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4" w:after="2"/>
        <w:ind w:left="230" w:right="0" w:firstLine="0"/>
        <w:jc w:val="left"/>
        <w:rPr>
          <w:b/>
          <w:sz w:val="28"/>
        </w:rPr>
      </w:pPr>
      <w:r>
        <w:rPr>
          <w:b/>
          <w:sz w:val="28"/>
        </w:rPr>
        <w:t>一、建设项目基本情况</w:t>
      </w:r>
    </w:p>
    <w:tbl>
      <w:tblPr>
        <w:tblStyle w:val="11"/>
        <w:tblW w:w="0" w:type="auto"/>
        <w:tblInd w:w="23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5"/>
        <w:gridCol w:w="232"/>
        <w:gridCol w:w="903"/>
        <w:gridCol w:w="221"/>
        <w:gridCol w:w="515"/>
        <w:gridCol w:w="240"/>
        <w:gridCol w:w="1476"/>
        <w:gridCol w:w="1625"/>
        <w:gridCol w:w="350"/>
        <w:gridCol w:w="1383"/>
        <w:gridCol w:w="802"/>
        <w:gridCol w:w="1103"/>
        <w:gridCol w:w="111"/>
        <w:gridCol w:w="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639" w:hRule="atLeast"/>
        </w:trPr>
        <w:tc>
          <w:tcPr>
            <w:tcW w:w="2221" w:type="dxa"/>
            <w:gridSpan w:val="4"/>
            <w:tcBorders>
              <w:bottom w:val="single" w:color="000000" w:sz="4" w:space="0"/>
              <w:right w:val="single" w:color="000000" w:sz="4" w:space="0"/>
            </w:tcBorders>
          </w:tcPr>
          <w:p>
            <w:pPr>
              <w:pStyle w:val="17"/>
              <w:spacing w:before="172"/>
              <w:ind w:left="389"/>
              <w:rPr>
                <w:sz w:val="24"/>
              </w:rPr>
            </w:pPr>
            <w:r>
              <w:rPr>
                <w:sz w:val="24"/>
              </w:rPr>
              <w:t>建设项目名称</w:t>
            </w:r>
          </w:p>
        </w:tc>
        <w:tc>
          <w:tcPr>
            <w:tcW w:w="515" w:type="dxa"/>
            <w:tcBorders>
              <w:left w:val="single" w:color="000000" w:sz="4" w:space="0"/>
              <w:bottom w:val="single" w:color="000000" w:sz="4" w:space="0"/>
              <w:right w:val="nil"/>
            </w:tcBorders>
          </w:tcPr>
          <w:p>
            <w:pPr>
              <w:pStyle w:val="17"/>
              <w:spacing w:before="19"/>
              <w:rPr>
                <w:sz w:val="24"/>
              </w:rPr>
            </w:pPr>
          </w:p>
        </w:tc>
        <w:tc>
          <w:tcPr>
            <w:tcW w:w="240" w:type="dxa"/>
            <w:tcBorders>
              <w:left w:val="nil"/>
              <w:bottom w:val="single" w:color="000000" w:sz="4" w:space="0"/>
              <w:right w:val="nil"/>
            </w:tcBorders>
          </w:tcPr>
          <w:p>
            <w:pPr>
              <w:pStyle w:val="17"/>
              <w:spacing w:before="32"/>
              <w:rPr>
                <w:rFonts w:ascii="Times New Roman"/>
                <w:sz w:val="24"/>
              </w:rPr>
            </w:pPr>
          </w:p>
        </w:tc>
        <w:tc>
          <w:tcPr>
            <w:tcW w:w="5636" w:type="dxa"/>
            <w:gridSpan w:val="5"/>
            <w:tcBorders>
              <w:left w:val="nil"/>
              <w:bottom w:val="single" w:color="000000" w:sz="4" w:space="0"/>
              <w:right w:val="nil"/>
            </w:tcBorders>
          </w:tcPr>
          <w:p>
            <w:pPr>
              <w:pStyle w:val="17"/>
              <w:spacing w:before="19"/>
              <w:jc w:val="center"/>
              <w:rPr>
                <w:sz w:val="24"/>
              </w:rPr>
            </w:pPr>
            <w:r>
              <w:rPr>
                <w:rFonts w:hint="eastAsia" w:asciiTheme="minorEastAsia" w:hAnsiTheme="minorEastAsia" w:eastAsiaTheme="minorEastAsia"/>
                <w:sz w:val="24"/>
                <w:szCs w:val="24"/>
              </w:rPr>
              <w:t>年处理3万吨废塑料泡沫项目</w:t>
            </w:r>
          </w:p>
        </w:tc>
        <w:tc>
          <w:tcPr>
            <w:tcW w:w="1214" w:type="dxa"/>
            <w:gridSpan w:val="2"/>
            <w:tcBorders>
              <w:left w:val="nil"/>
              <w:bottom w:val="single" w:color="000000" w:sz="4" w:space="0"/>
            </w:tcBorders>
          </w:tcPr>
          <w:p>
            <w:pPr>
              <w:pStyle w:val="17"/>
              <w:spacing w:before="19"/>
              <w:ind w:right="-29"/>
              <w:rPr>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512" w:hRule="atLeast"/>
        </w:trPr>
        <w:tc>
          <w:tcPr>
            <w:tcW w:w="2221" w:type="dxa"/>
            <w:gridSpan w:val="4"/>
            <w:tcBorders>
              <w:top w:val="single" w:color="000000" w:sz="4" w:space="0"/>
              <w:bottom w:val="single" w:color="000000" w:sz="4" w:space="0"/>
              <w:right w:val="single" w:color="000000" w:sz="4" w:space="0"/>
            </w:tcBorders>
          </w:tcPr>
          <w:p>
            <w:pPr>
              <w:pStyle w:val="17"/>
              <w:spacing w:before="109"/>
              <w:ind w:left="629"/>
              <w:rPr>
                <w:sz w:val="24"/>
              </w:rPr>
            </w:pPr>
            <w:r>
              <w:rPr>
                <w:sz w:val="24"/>
              </w:rPr>
              <w:t>项目代码</w:t>
            </w:r>
          </w:p>
        </w:tc>
        <w:tc>
          <w:tcPr>
            <w:tcW w:w="7605" w:type="dxa"/>
            <w:gridSpan w:val="9"/>
            <w:tcBorders>
              <w:top w:val="single" w:color="000000" w:sz="4" w:space="0"/>
              <w:left w:val="single" w:color="000000" w:sz="4" w:space="0"/>
              <w:bottom w:val="single" w:color="000000" w:sz="4" w:space="0"/>
            </w:tcBorders>
          </w:tcPr>
          <w:p>
            <w:pPr>
              <w:pStyle w:val="17"/>
              <w:spacing w:before="124"/>
              <w:ind w:left="2428" w:right="2396"/>
              <w:jc w:val="center"/>
              <w:rPr>
                <w:rFonts w:ascii="Times New Roman"/>
                <w:sz w:val="24"/>
              </w:rPr>
            </w:pPr>
            <w:r>
              <w:rPr>
                <w:rFonts w:hint="eastAsia" w:ascii="Times New Roman"/>
                <w:sz w:val="24"/>
              </w:rPr>
              <w:t>2020-410972-42-03-110232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512" w:hRule="atLeast"/>
        </w:trPr>
        <w:tc>
          <w:tcPr>
            <w:tcW w:w="2221" w:type="dxa"/>
            <w:gridSpan w:val="4"/>
            <w:tcBorders>
              <w:top w:val="single" w:color="000000" w:sz="4" w:space="0"/>
              <w:bottom w:val="single" w:color="000000" w:sz="4" w:space="0"/>
              <w:right w:val="single" w:color="000000" w:sz="4" w:space="0"/>
            </w:tcBorders>
          </w:tcPr>
          <w:p>
            <w:pPr>
              <w:pStyle w:val="17"/>
              <w:spacing w:before="109"/>
              <w:ind w:left="269"/>
              <w:rPr>
                <w:sz w:val="24"/>
              </w:rPr>
            </w:pPr>
            <w:r>
              <w:rPr>
                <w:sz w:val="24"/>
              </w:rPr>
              <w:t>建设单位联系人</w:t>
            </w:r>
          </w:p>
        </w:tc>
        <w:tc>
          <w:tcPr>
            <w:tcW w:w="2231" w:type="dxa"/>
            <w:gridSpan w:val="3"/>
            <w:tcBorders>
              <w:top w:val="single" w:color="000000" w:sz="4" w:space="0"/>
              <w:left w:val="single" w:color="000000" w:sz="4" w:space="0"/>
              <w:bottom w:val="single" w:color="000000" w:sz="4" w:space="0"/>
              <w:right w:val="single" w:color="000000" w:sz="4" w:space="0"/>
            </w:tcBorders>
          </w:tcPr>
          <w:p>
            <w:pPr>
              <w:pStyle w:val="17"/>
              <w:spacing w:before="109"/>
              <w:ind w:right="765"/>
              <w:jc w:val="center"/>
              <w:rPr>
                <w:sz w:val="24"/>
              </w:rPr>
            </w:pPr>
            <w:r>
              <w:rPr>
                <w:rFonts w:hint="eastAsia"/>
                <w:sz w:val="24"/>
                <w:lang w:val="en-US" w:eastAsia="zh-CN"/>
              </w:rPr>
              <w:t xml:space="preserve">      </w:t>
            </w:r>
            <w:r>
              <w:rPr>
                <w:rFonts w:hint="eastAsia"/>
                <w:sz w:val="24"/>
              </w:rPr>
              <w:t>冯</w:t>
            </w:r>
            <w:r>
              <w:rPr>
                <w:rFonts w:hint="eastAsia"/>
                <w:sz w:val="24"/>
                <w:lang w:val="en-US" w:eastAsia="zh-CN"/>
              </w:rPr>
              <w:t>国</w:t>
            </w:r>
            <w:r>
              <w:rPr>
                <w:rFonts w:hint="eastAsia"/>
                <w:sz w:val="24"/>
              </w:rPr>
              <w:t>选</w:t>
            </w:r>
          </w:p>
        </w:tc>
        <w:tc>
          <w:tcPr>
            <w:tcW w:w="1975" w:type="dxa"/>
            <w:gridSpan w:val="2"/>
            <w:tcBorders>
              <w:top w:val="single" w:color="000000" w:sz="4" w:space="0"/>
              <w:left w:val="single" w:color="000000" w:sz="4" w:space="0"/>
              <w:bottom w:val="single" w:color="000000" w:sz="4" w:space="0"/>
              <w:right w:val="single" w:color="000000" w:sz="4" w:space="0"/>
            </w:tcBorders>
          </w:tcPr>
          <w:p>
            <w:pPr>
              <w:pStyle w:val="17"/>
              <w:spacing w:before="109"/>
              <w:ind w:left="516"/>
              <w:rPr>
                <w:sz w:val="24"/>
              </w:rPr>
            </w:pPr>
            <w:r>
              <w:rPr>
                <w:sz w:val="24"/>
              </w:rPr>
              <w:t>联系方式</w:t>
            </w:r>
          </w:p>
        </w:tc>
        <w:tc>
          <w:tcPr>
            <w:tcW w:w="3399" w:type="dxa"/>
            <w:gridSpan w:val="4"/>
            <w:tcBorders>
              <w:top w:val="single" w:color="000000" w:sz="4" w:space="0"/>
              <w:left w:val="single" w:color="000000" w:sz="4" w:space="0"/>
              <w:bottom w:val="single" w:color="000000" w:sz="4" w:space="0"/>
            </w:tcBorders>
          </w:tcPr>
          <w:p>
            <w:pPr>
              <w:pStyle w:val="17"/>
              <w:spacing w:before="125"/>
              <w:ind w:left="1045"/>
              <w:rPr>
                <w:rFonts w:hint="default" w:ascii="Times New Roman" w:eastAsia="宋体"/>
                <w:sz w:val="24"/>
                <w:lang w:val="en-US" w:eastAsia="zh-CN"/>
              </w:rPr>
            </w:pPr>
            <w:r>
              <w:rPr>
                <w:rFonts w:hint="eastAsia" w:ascii="Times New Roman"/>
                <w:sz w:val="24"/>
              </w:rPr>
              <w:t>1860393</w:t>
            </w:r>
            <w:bookmarkStart w:id="4" w:name="_GoBack"/>
            <w:bookmarkEnd w:id="4"/>
            <w:r>
              <w:rPr>
                <w:rFonts w:hint="eastAsia" w:ascii="Times New Roman"/>
                <w:sz w:val="24"/>
                <w:lang w:val="en-US" w:eastAsia="zh-CN"/>
              </w:rPr>
              <w:t>4783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614" w:hRule="atLeast"/>
        </w:trPr>
        <w:tc>
          <w:tcPr>
            <w:tcW w:w="2221" w:type="dxa"/>
            <w:gridSpan w:val="4"/>
            <w:tcBorders>
              <w:top w:val="single" w:color="000000" w:sz="4" w:space="0"/>
              <w:bottom w:val="single" w:color="000000" w:sz="4" w:space="0"/>
              <w:right w:val="single" w:color="000000" w:sz="4" w:space="0"/>
            </w:tcBorders>
          </w:tcPr>
          <w:p>
            <w:pPr>
              <w:pStyle w:val="17"/>
              <w:spacing w:before="159"/>
              <w:ind w:left="629"/>
              <w:rPr>
                <w:sz w:val="24"/>
              </w:rPr>
            </w:pPr>
            <w:r>
              <w:rPr>
                <w:sz w:val="24"/>
              </w:rPr>
              <w:t>建设地点</w:t>
            </w:r>
          </w:p>
        </w:tc>
        <w:tc>
          <w:tcPr>
            <w:tcW w:w="7605" w:type="dxa"/>
            <w:gridSpan w:val="9"/>
            <w:tcBorders>
              <w:top w:val="single" w:color="000000" w:sz="4" w:space="0"/>
              <w:left w:val="single" w:color="000000" w:sz="4" w:space="0"/>
              <w:bottom w:val="single" w:color="000000" w:sz="4" w:space="0"/>
            </w:tcBorders>
          </w:tcPr>
          <w:p>
            <w:pPr>
              <w:pStyle w:val="17"/>
              <w:spacing w:before="159"/>
              <w:ind w:left="626"/>
              <w:rPr>
                <w:sz w:val="24"/>
              </w:rPr>
            </w:pPr>
            <w:r>
              <w:rPr>
                <w:rFonts w:hint="eastAsia" w:asciiTheme="minorEastAsia" w:hAnsiTheme="minorEastAsia" w:eastAsiaTheme="minorEastAsia"/>
                <w:sz w:val="24"/>
                <w:szCs w:val="24"/>
                <w:lang w:val="fr-FR"/>
              </w:rPr>
              <w:t>濮阳市濮阳经济技术</w:t>
            </w:r>
            <w:r>
              <w:rPr>
                <w:rFonts w:hint="eastAsia" w:asciiTheme="minorEastAsia" w:hAnsiTheme="minorEastAsia" w:eastAsiaTheme="minorEastAsia"/>
                <w:sz w:val="24"/>
                <w:szCs w:val="24"/>
                <w:lang w:val="fr-FR" w:eastAsia="zh-CN"/>
              </w:rPr>
              <w:t>开发</w:t>
            </w:r>
            <w:r>
              <w:rPr>
                <w:rFonts w:hint="eastAsia" w:asciiTheme="minorEastAsia" w:hAnsiTheme="minorEastAsia" w:eastAsiaTheme="minorEastAsia"/>
                <w:sz w:val="24"/>
                <w:szCs w:val="24"/>
                <w:lang w:val="fr-FR"/>
              </w:rPr>
              <w:t>区石化路与华安路交叉口向北400米路西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512" w:hRule="atLeast"/>
        </w:trPr>
        <w:tc>
          <w:tcPr>
            <w:tcW w:w="2221" w:type="dxa"/>
            <w:gridSpan w:val="4"/>
            <w:tcBorders>
              <w:top w:val="single" w:color="000000" w:sz="4" w:space="0"/>
              <w:bottom w:val="single" w:color="000000" w:sz="4" w:space="0"/>
              <w:right w:val="single" w:color="000000" w:sz="4" w:space="0"/>
            </w:tcBorders>
          </w:tcPr>
          <w:p>
            <w:pPr>
              <w:pStyle w:val="17"/>
              <w:spacing w:before="109"/>
              <w:ind w:left="629"/>
              <w:rPr>
                <w:sz w:val="24"/>
              </w:rPr>
            </w:pPr>
            <w:r>
              <w:rPr>
                <w:sz w:val="24"/>
              </w:rPr>
              <w:t>地理坐标</w:t>
            </w:r>
          </w:p>
        </w:tc>
        <w:tc>
          <w:tcPr>
            <w:tcW w:w="3856" w:type="dxa"/>
            <w:gridSpan w:val="4"/>
            <w:tcBorders>
              <w:top w:val="single" w:color="000000" w:sz="4" w:space="0"/>
              <w:left w:val="single" w:color="000000" w:sz="4" w:space="0"/>
              <w:bottom w:val="single" w:color="000000" w:sz="4" w:space="0"/>
              <w:right w:val="nil"/>
            </w:tcBorders>
          </w:tcPr>
          <w:p>
            <w:pPr>
              <w:pStyle w:val="17"/>
              <w:spacing w:before="109"/>
              <w:ind w:left="1466"/>
              <w:rPr>
                <w:rFonts w:ascii="Times New Roman" w:hAnsi="Times New Roman" w:eastAsia="Times New Roman"/>
                <w:sz w:val="24"/>
              </w:rPr>
            </w:pPr>
            <w:r>
              <w:rPr>
                <w:sz w:val="24"/>
              </w:rPr>
              <w:t>经度：</w:t>
            </w:r>
            <w:r>
              <w:rPr>
                <w:rFonts w:ascii="Times New Roman" w:hAnsi="Times New Roman" w:eastAsia="Times New Roman"/>
                <w:sz w:val="24"/>
              </w:rPr>
              <w:t>114°</w:t>
            </w:r>
            <w:r>
              <w:rPr>
                <w:rFonts w:hint="eastAsia" w:ascii="Times New Roman" w:hAnsi="Times New Roman" w:eastAsia="宋体"/>
                <w:sz w:val="24"/>
                <w:lang w:val="en-US" w:eastAsia="zh-CN"/>
              </w:rPr>
              <w:t>9</w:t>
            </w:r>
            <w:r>
              <w:rPr>
                <w:rFonts w:ascii="Times New Roman" w:hAnsi="Times New Roman" w:eastAsia="Times New Roman"/>
                <w:sz w:val="24"/>
              </w:rPr>
              <w:t>9′</w:t>
            </w:r>
            <w:r>
              <w:rPr>
                <w:rFonts w:hint="eastAsia" w:ascii="Times New Roman" w:hAnsi="Times New Roman" w:eastAsia="宋体"/>
                <w:sz w:val="24"/>
                <w:lang w:val="en-US" w:eastAsia="zh-CN"/>
              </w:rPr>
              <w:t>23</w:t>
            </w:r>
            <w:r>
              <w:rPr>
                <w:rFonts w:ascii="Times New Roman" w:hAnsi="Times New Roman" w:eastAsia="Times New Roman"/>
                <w:sz w:val="24"/>
              </w:rPr>
              <w:t>.</w:t>
            </w:r>
            <w:r>
              <w:rPr>
                <w:rFonts w:hint="eastAsia" w:ascii="Times New Roman" w:hAnsi="Times New Roman" w:eastAsia="宋体"/>
                <w:sz w:val="24"/>
                <w:lang w:val="en-US" w:eastAsia="zh-CN"/>
              </w:rPr>
              <w:t>364</w:t>
            </w:r>
            <w:r>
              <w:rPr>
                <w:rFonts w:ascii="Times New Roman" w:hAnsi="Times New Roman" w:eastAsia="Times New Roman"/>
                <w:sz w:val="24"/>
              </w:rPr>
              <w:t>″</w:t>
            </w:r>
          </w:p>
        </w:tc>
        <w:tc>
          <w:tcPr>
            <w:tcW w:w="3749" w:type="dxa"/>
            <w:gridSpan w:val="5"/>
            <w:tcBorders>
              <w:top w:val="single" w:color="000000" w:sz="4" w:space="0"/>
              <w:left w:val="nil"/>
              <w:bottom w:val="single" w:color="000000" w:sz="4" w:space="0"/>
            </w:tcBorders>
          </w:tcPr>
          <w:p>
            <w:pPr>
              <w:pStyle w:val="17"/>
              <w:spacing w:before="109"/>
              <w:ind w:left="195"/>
              <w:rPr>
                <w:rFonts w:ascii="Times New Roman" w:hAnsi="Times New Roman" w:eastAsia="Times New Roman"/>
                <w:sz w:val="24"/>
              </w:rPr>
            </w:pPr>
            <w:r>
              <w:rPr>
                <w:sz w:val="24"/>
              </w:rPr>
              <w:t>纬度：</w:t>
            </w:r>
            <w:r>
              <w:rPr>
                <w:rFonts w:ascii="Times New Roman" w:hAnsi="Times New Roman" w:eastAsia="Times New Roman"/>
                <w:sz w:val="24"/>
              </w:rPr>
              <w:t>35°</w:t>
            </w:r>
            <w:r>
              <w:rPr>
                <w:rFonts w:hint="eastAsia" w:ascii="Times New Roman" w:hAnsi="Times New Roman" w:eastAsia="宋体"/>
                <w:sz w:val="24"/>
                <w:lang w:val="en-US" w:eastAsia="zh-CN"/>
              </w:rPr>
              <w:t>75</w:t>
            </w:r>
            <w:r>
              <w:rPr>
                <w:rFonts w:ascii="Times New Roman" w:hAnsi="Times New Roman" w:eastAsia="Times New Roman"/>
                <w:sz w:val="24"/>
              </w:rPr>
              <w:t>′</w:t>
            </w:r>
            <w:r>
              <w:rPr>
                <w:rFonts w:hint="eastAsia" w:ascii="Times New Roman" w:hAnsi="Times New Roman" w:eastAsia="宋体"/>
                <w:sz w:val="24"/>
                <w:lang w:val="en-US" w:eastAsia="zh-CN"/>
              </w:rPr>
              <w:t>37</w:t>
            </w:r>
            <w:r>
              <w:rPr>
                <w:rFonts w:ascii="Times New Roman" w:hAnsi="Times New Roman" w:eastAsia="Times New Roman"/>
                <w:sz w:val="24"/>
              </w:rPr>
              <w:t>.</w:t>
            </w:r>
            <w:r>
              <w:rPr>
                <w:rFonts w:hint="eastAsia" w:ascii="Times New Roman" w:hAnsi="Times New Roman" w:eastAsia="宋体"/>
                <w:sz w:val="24"/>
                <w:lang w:val="en-US" w:eastAsia="zh-CN"/>
              </w:rPr>
              <w:t>374</w:t>
            </w:r>
            <w:r>
              <w:rPr>
                <w:rFonts w:ascii="Times New Roman" w:hAnsi="Times New Roman" w:eastAsia="Times New Roman"/>
                <w:sz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1261" w:hRule="atLeast"/>
        </w:trPr>
        <w:tc>
          <w:tcPr>
            <w:tcW w:w="2221" w:type="dxa"/>
            <w:gridSpan w:val="4"/>
            <w:tcBorders>
              <w:top w:val="single" w:color="000000" w:sz="4" w:space="0"/>
              <w:bottom w:val="single" w:color="000000" w:sz="4" w:space="0"/>
              <w:right w:val="single" w:color="000000" w:sz="4" w:space="0"/>
            </w:tcBorders>
          </w:tcPr>
          <w:p>
            <w:pPr>
              <w:pStyle w:val="17"/>
              <w:spacing w:before="7"/>
              <w:jc w:val="center"/>
              <w:rPr>
                <w:b/>
                <w:sz w:val="25"/>
              </w:rPr>
            </w:pPr>
          </w:p>
          <w:p>
            <w:pPr>
              <w:pStyle w:val="17"/>
              <w:spacing w:line="242" w:lineRule="auto"/>
              <w:ind w:left="629" w:right="609"/>
              <w:jc w:val="center"/>
              <w:rPr>
                <w:sz w:val="24"/>
              </w:rPr>
            </w:pPr>
          </w:p>
          <w:p>
            <w:pPr>
              <w:pStyle w:val="17"/>
              <w:spacing w:line="242" w:lineRule="auto"/>
              <w:ind w:left="629" w:right="609"/>
              <w:jc w:val="center"/>
              <w:rPr>
                <w:sz w:val="24"/>
              </w:rPr>
            </w:pPr>
          </w:p>
          <w:p>
            <w:pPr>
              <w:pStyle w:val="17"/>
              <w:spacing w:line="242" w:lineRule="auto"/>
              <w:ind w:left="629" w:right="609"/>
              <w:jc w:val="center"/>
              <w:rPr>
                <w:sz w:val="24"/>
              </w:rPr>
            </w:pPr>
            <w:r>
              <w:rPr>
                <w:sz w:val="24"/>
              </w:rPr>
              <w:t>国民经济行业类别</w:t>
            </w:r>
          </w:p>
        </w:tc>
        <w:tc>
          <w:tcPr>
            <w:tcW w:w="2231" w:type="dxa"/>
            <w:gridSpan w:val="3"/>
            <w:tcBorders>
              <w:top w:val="single" w:color="000000" w:sz="4" w:space="0"/>
              <w:left w:val="single" w:color="000000" w:sz="4" w:space="0"/>
              <w:bottom w:val="single" w:color="000000" w:sz="4" w:space="0"/>
              <w:right w:val="single" w:color="000000" w:sz="4" w:space="0"/>
            </w:tcBorders>
          </w:tcPr>
          <w:p>
            <w:pPr>
              <w:pStyle w:val="17"/>
              <w:spacing w:line="242" w:lineRule="auto"/>
              <w:ind w:right="25"/>
              <w:jc w:val="center"/>
              <w:rPr>
                <w:rFonts w:asciiTheme="minorEastAsia" w:hAnsiTheme="minorEastAsia" w:eastAsiaTheme="minorEastAsia"/>
                <w:sz w:val="24"/>
                <w:szCs w:val="24"/>
              </w:rPr>
            </w:pPr>
          </w:p>
          <w:p>
            <w:pPr>
              <w:pStyle w:val="17"/>
              <w:spacing w:line="242" w:lineRule="auto"/>
              <w:ind w:right="25"/>
              <w:jc w:val="center"/>
              <w:rPr>
                <w:rFonts w:asciiTheme="minorEastAsia" w:hAnsiTheme="minorEastAsia" w:eastAsiaTheme="minorEastAsia"/>
                <w:sz w:val="24"/>
                <w:szCs w:val="24"/>
              </w:rPr>
            </w:pPr>
          </w:p>
          <w:p>
            <w:pPr>
              <w:pStyle w:val="17"/>
              <w:spacing w:line="242" w:lineRule="auto"/>
              <w:ind w:right="25"/>
              <w:jc w:val="center"/>
              <w:rPr>
                <w:rFonts w:asciiTheme="minorEastAsia" w:hAnsiTheme="minorEastAsia" w:eastAsiaTheme="minorEastAsia"/>
                <w:sz w:val="24"/>
                <w:szCs w:val="24"/>
              </w:rPr>
            </w:pPr>
          </w:p>
          <w:p>
            <w:pPr>
              <w:pStyle w:val="17"/>
              <w:spacing w:line="242" w:lineRule="auto"/>
              <w:ind w:right="25"/>
              <w:jc w:val="center"/>
              <w:rPr>
                <w:sz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4220非金属废料和碎屑加工处理</w:t>
            </w:r>
          </w:p>
        </w:tc>
        <w:tc>
          <w:tcPr>
            <w:tcW w:w="1975" w:type="dxa"/>
            <w:gridSpan w:val="2"/>
            <w:tcBorders>
              <w:top w:val="single" w:color="000000" w:sz="4" w:space="0"/>
              <w:left w:val="single" w:color="000000" w:sz="4" w:space="0"/>
              <w:bottom w:val="single" w:color="000000" w:sz="4" w:space="0"/>
              <w:right w:val="single" w:color="000000" w:sz="4" w:space="0"/>
            </w:tcBorders>
          </w:tcPr>
          <w:p>
            <w:pPr>
              <w:pStyle w:val="17"/>
              <w:spacing w:before="7"/>
              <w:jc w:val="center"/>
              <w:rPr>
                <w:b/>
                <w:sz w:val="25"/>
              </w:rPr>
            </w:pPr>
          </w:p>
          <w:p>
            <w:pPr>
              <w:pStyle w:val="17"/>
              <w:spacing w:line="242" w:lineRule="auto"/>
              <w:ind w:left="516" w:right="486"/>
              <w:jc w:val="center"/>
              <w:rPr>
                <w:sz w:val="24"/>
              </w:rPr>
            </w:pPr>
          </w:p>
          <w:p>
            <w:pPr>
              <w:pStyle w:val="17"/>
              <w:spacing w:line="242" w:lineRule="auto"/>
              <w:ind w:left="516" w:right="486"/>
              <w:jc w:val="center"/>
              <w:rPr>
                <w:sz w:val="24"/>
              </w:rPr>
            </w:pPr>
          </w:p>
          <w:p>
            <w:pPr>
              <w:pStyle w:val="17"/>
              <w:spacing w:line="242" w:lineRule="auto"/>
              <w:ind w:left="516" w:right="486"/>
              <w:jc w:val="center"/>
              <w:rPr>
                <w:sz w:val="24"/>
              </w:rPr>
            </w:pPr>
            <w:r>
              <w:rPr>
                <w:sz w:val="24"/>
              </w:rPr>
              <w:t>建设项目行业类别</w:t>
            </w:r>
          </w:p>
        </w:tc>
        <w:tc>
          <w:tcPr>
            <w:tcW w:w="3399" w:type="dxa"/>
            <w:gridSpan w:val="4"/>
            <w:tcBorders>
              <w:top w:val="single" w:color="000000" w:sz="4" w:space="0"/>
              <w:left w:val="single" w:color="000000" w:sz="4" w:space="0"/>
              <w:bottom w:val="single" w:color="000000" w:sz="4" w:space="0"/>
            </w:tcBorders>
          </w:tcPr>
          <w:p>
            <w:pPr>
              <w:pStyle w:val="17"/>
              <w:spacing w:line="291" w:lineRule="exact"/>
              <w:ind w:left="15"/>
              <w:jc w:val="center"/>
              <w:rPr>
                <w:sz w:val="24"/>
              </w:rPr>
            </w:pPr>
            <w:r>
              <w:rPr>
                <w:rFonts w:hint="eastAsia" w:ascii="Times New Roman" w:hAnsi="Times New Roman"/>
                <w:sz w:val="24"/>
                <w:lang w:val="en-US" w:eastAsia="zh-CN"/>
              </w:rPr>
              <w:t>39</w:t>
            </w:r>
            <w:r>
              <w:rPr>
                <w:rFonts w:ascii="Times New Roman" w:hAnsi="Times New Roman" w:eastAsia="Times New Roman"/>
                <w:sz w:val="24"/>
              </w:rPr>
              <w:t>--0</w:t>
            </w:r>
            <w:r>
              <w:rPr>
                <w:rFonts w:hint="eastAsia" w:ascii="Times New Roman" w:hAnsi="Times New Roman"/>
                <w:sz w:val="24"/>
                <w:lang w:val="en-US" w:eastAsia="zh-CN"/>
              </w:rPr>
              <w:t>85</w:t>
            </w:r>
            <w:r>
              <w:rPr>
                <w:rFonts w:ascii="Times New Roman" w:hAnsi="Times New Roman" w:eastAsia="Times New Roman"/>
                <w:sz w:val="24"/>
              </w:rPr>
              <w:t xml:space="preserve"> </w:t>
            </w:r>
            <w:r>
              <w:rPr>
                <w:rFonts w:hint="eastAsia" w:ascii="Times New Roman" w:hAnsi="Times New Roman" w:eastAsia="Times New Roman"/>
                <w:sz w:val="24"/>
              </w:rPr>
              <w:t>废弃电器电子产品、废机动车、废电机、废电线电缆、废钢、废铁、金属和金属化合物矿灰及残渣、有色金属废料与碎屑、废塑料、废轮胎、废船、含水洗工艺的其他废料和碎屑加工处理（农业生产产生的废旧秧盘、薄膜破碎和清洗工艺的除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1260" w:hRule="atLeast"/>
        </w:trPr>
        <w:tc>
          <w:tcPr>
            <w:tcW w:w="2221" w:type="dxa"/>
            <w:gridSpan w:val="4"/>
            <w:tcBorders>
              <w:top w:val="single" w:color="000000" w:sz="4" w:space="0"/>
              <w:bottom w:val="single" w:color="000000" w:sz="4" w:space="0"/>
              <w:right w:val="single" w:color="000000" w:sz="4" w:space="0"/>
            </w:tcBorders>
          </w:tcPr>
          <w:p>
            <w:pPr>
              <w:pStyle w:val="17"/>
              <w:rPr>
                <w:b/>
                <w:sz w:val="24"/>
              </w:rPr>
            </w:pPr>
          </w:p>
          <w:p>
            <w:pPr>
              <w:pStyle w:val="17"/>
              <w:spacing w:before="175"/>
              <w:ind w:left="629"/>
              <w:rPr>
                <w:sz w:val="24"/>
              </w:rPr>
            </w:pPr>
            <w:r>
              <w:rPr>
                <w:sz w:val="24"/>
              </w:rPr>
              <w:t>建设性质</w:t>
            </w:r>
          </w:p>
        </w:tc>
        <w:tc>
          <w:tcPr>
            <w:tcW w:w="2231" w:type="dxa"/>
            <w:gridSpan w:val="3"/>
            <w:tcBorders>
              <w:top w:val="single" w:color="000000" w:sz="4" w:space="0"/>
              <w:left w:val="single" w:color="000000" w:sz="4" w:space="0"/>
              <w:bottom w:val="single" w:color="000000" w:sz="4" w:space="0"/>
              <w:right w:val="single" w:color="000000" w:sz="4" w:space="0"/>
            </w:tcBorders>
          </w:tcPr>
          <w:p>
            <w:pPr>
              <w:pStyle w:val="17"/>
              <w:spacing w:line="370" w:lineRule="exact"/>
              <w:ind w:left="14"/>
              <w:rPr>
                <w:sz w:val="24"/>
              </w:rPr>
            </w:pPr>
            <w:r>
              <w:rPr>
                <w:rFonts w:hint="eastAsia" w:ascii="Gen Jyuu Gothic Bold" w:hAnsi="Gen Jyuu Gothic Bold" w:eastAsia="宋体"/>
                <w:b/>
                <w:sz w:val="24"/>
                <w:lang w:eastAsia="zh-CN"/>
              </w:rPr>
              <w:sym w:font="Wingdings 2" w:char="0052"/>
            </w:r>
            <w:r>
              <w:rPr>
                <w:sz w:val="24"/>
              </w:rPr>
              <w:t>新建（迁建）</w:t>
            </w:r>
          </w:p>
          <w:p>
            <w:pPr>
              <w:pStyle w:val="17"/>
              <w:numPr>
                <w:ilvl w:val="0"/>
                <w:numId w:val="1"/>
              </w:numPr>
              <w:tabs>
                <w:tab w:val="left" w:pos="230"/>
              </w:tabs>
              <w:spacing w:before="0" w:after="0" w:line="267" w:lineRule="exact"/>
              <w:ind w:left="229" w:right="0" w:hanging="216"/>
              <w:jc w:val="left"/>
              <w:rPr>
                <w:sz w:val="24"/>
              </w:rPr>
            </w:pPr>
            <w:r>
              <w:rPr>
                <w:sz w:val="24"/>
              </w:rPr>
              <w:t>改建</w:t>
            </w:r>
          </w:p>
          <w:p>
            <w:pPr>
              <w:pStyle w:val="17"/>
              <w:numPr>
                <w:ilvl w:val="0"/>
                <w:numId w:val="1"/>
              </w:numPr>
              <w:tabs>
                <w:tab w:val="left" w:pos="230"/>
              </w:tabs>
              <w:spacing w:before="2" w:after="0" w:line="240" w:lineRule="auto"/>
              <w:ind w:left="229" w:right="0" w:hanging="216"/>
              <w:jc w:val="left"/>
              <w:rPr>
                <w:sz w:val="24"/>
              </w:rPr>
            </w:pPr>
            <w:r>
              <w:rPr>
                <w:sz w:val="24"/>
              </w:rPr>
              <w:t>扩建</w:t>
            </w:r>
          </w:p>
          <w:p>
            <w:pPr>
              <w:pStyle w:val="17"/>
              <w:numPr>
                <w:ilvl w:val="0"/>
                <w:numId w:val="1"/>
              </w:numPr>
              <w:tabs>
                <w:tab w:val="left" w:pos="230"/>
              </w:tabs>
              <w:spacing w:before="4" w:after="0" w:line="291" w:lineRule="exact"/>
              <w:ind w:left="229" w:right="0" w:hanging="216"/>
              <w:jc w:val="left"/>
              <w:rPr>
                <w:sz w:val="24"/>
              </w:rPr>
            </w:pPr>
            <w:r>
              <w:rPr>
                <w:sz w:val="24"/>
              </w:rPr>
              <w:t>技术改造</w:t>
            </w:r>
          </w:p>
        </w:tc>
        <w:tc>
          <w:tcPr>
            <w:tcW w:w="1975" w:type="dxa"/>
            <w:gridSpan w:val="2"/>
            <w:tcBorders>
              <w:top w:val="single" w:color="000000" w:sz="4" w:space="0"/>
              <w:left w:val="single" w:color="000000" w:sz="4" w:space="0"/>
              <w:bottom w:val="single" w:color="000000" w:sz="4" w:space="0"/>
              <w:right w:val="single" w:color="000000" w:sz="4" w:space="0"/>
            </w:tcBorders>
          </w:tcPr>
          <w:p>
            <w:pPr>
              <w:pStyle w:val="17"/>
              <w:spacing w:before="8"/>
              <w:rPr>
                <w:b/>
                <w:sz w:val="25"/>
              </w:rPr>
            </w:pPr>
          </w:p>
          <w:p>
            <w:pPr>
              <w:pStyle w:val="17"/>
              <w:spacing w:line="242" w:lineRule="auto"/>
              <w:ind w:left="516" w:right="486"/>
              <w:rPr>
                <w:sz w:val="24"/>
              </w:rPr>
            </w:pPr>
            <w:r>
              <w:rPr>
                <w:sz w:val="24"/>
              </w:rPr>
              <w:t>建设项目申报情形</w:t>
            </w:r>
          </w:p>
        </w:tc>
        <w:tc>
          <w:tcPr>
            <w:tcW w:w="3399" w:type="dxa"/>
            <w:gridSpan w:val="4"/>
            <w:tcBorders>
              <w:top w:val="single" w:color="000000" w:sz="4" w:space="0"/>
              <w:left w:val="single" w:color="000000" w:sz="4" w:space="0"/>
              <w:bottom w:val="single" w:color="000000" w:sz="4" w:space="0"/>
            </w:tcBorders>
          </w:tcPr>
          <w:p>
            <w:pPr>
              <w:pStyle w:val="17"/>
              <w:spacing w:line="370" w:lineRule="exact"/>
              <w:ind w:left="15"/>
              <w:rPr>
                <w:sz w:val="24"/>
              </w:rPr>
            </w:pPr>
            <w:r>
              <w:rPr>
                <w:rFonts w:hint="eastAsia" w:ascii="Gen Jyuu Gothic Bold" w:hAnsi="Gen Jyuu Gothic Bold" w:eastAsia="宋体"/>
                <w:b/>
                <w:sz w:val="24"/>
                <w:lang w:eastAsia="zh-CN"/>
              </w:rPr>
              <w:sym w:font="Wingdings 2" w:char="0052"/>
            </w:r>
            <w:r>
              <w:rPr>
                <w:sz w:val="24"/>
              </w:rPr>
              <w:t>首次申报项目</w:t>
            </w:r>
          </w:p>
          <w:p>
            <w:pPr>
              <w:pStyle w:val="17"/>
              <w:numPr>
                <w:ilvl w:val="0"/>
                <w:numId w:val="2"/>
              </w:numPr>
              <w:tabs>
                <w:tab w:val="left" w:pos="231"/>
              </w:tabs>
              <w:spacing w:before="0" w:after="0" w:line="267" w:lineRule="exact"/>
              <w:ind w:left="230" w:right="0" w:hanging="216"/>
              <w:jc w:val="left"/>
              <w:rPr>
                <w:sz w:val="24"/>
              </w:rPr>
            </w:pPr>
            <w:r>
              <w:rPr>
                <w:sz w:val="24"/>
              </w:rPr>
              <w:t>不予批准后再次申报项目</w:t>
            </w:r>
          </w:p>
          <w:p>
            <w:pPr>
              <w:pStyle w:val="17"/>
              <w:numPr>
                <w:ilvl w:val="0"/>
                <w:numId w:val="2"/>
              </w:numPr>
              <w:tabs>
                <w:tab w:val="left" w:pos="231"/>
              </w:tabs>
              <w:spacing w:before="2" w:after="0" w:line="240" w:lineRule="auto"/>
              <w:ind w:left="230" w:right="0" w:hanging="216"/>
              <w:jc w:val="left"/>
              <w:rPr>
                <w:sz w:val="24"/>
              </w:rPr>
            </w:pPr>
            <w:r>
              <w:rPr>
                <w:sz w:val="24"/>
              </w:rPr>
              <w:t>超五年重新审核项目</w:t>
            </w:r>
          </w:p>
          <w:p>
            <w:pPr>
              <w:pStyle w:val="17"/>
              <w:numPr>
                <w:ilvl w:val="0"/>
                <w:numId w:val="2"/>
              </w:numPr>
              <w:tabs>
                <w:tab w:val="left" w:pos="231"/>
              </w:tabs>
              <w:spacing w:before="4" w:after="0" w:line="291" w:lineRule="exact"/>
              <w:ind w:left="230" w:right="0" w:hanging="216"/>
              <w:jc w:val="left"/>
              <w:rPr>
                <w:sz w:val="24"/>
              </w:rPr>
            </w:pPr>
            <w:r>
              <w:rPr>
                <w:sz w:val="24"/>
              </w:rPr>
              <w:t>重大变动重新报批项目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867" w:hRule="atLeast"/>
        </w:trPr>
        <w:tc>
          <w:tcPr>
            <w:tcW w:w="2221" w:type="dxa"/>
            <w:gridSpan w:val="4"/>
            <w:tcBorders>
              <w:top w:val="single" w:color="000000" w:sz="4" w:space="0"/>
              <w:bottom w:val="single" w:color="000000" w:sz="4" w:space="0"/>
              <w:right w:val="single" w:color="000000" w:sz="4" w:space="0"/>
            </w:tcBorders>
          </w:tcPr>
          <w:p>
            <w:pPr>
              <w:pStyle w:val="17"/>
              <w:spacing w:before="130"/>
              <w:ind w:left="14"/>
              <w:rPr>
                <w:rFonts w:ascii="Times New Roman" w:eastAsia="Times New Roman"/>
                <w:sz w:val="24"/>
              </w:rPr>
            </w:pPr>
            <w:r>
              <w:rPr>
                <w:sz w:val="24"/>
              </w:rPr>
              <w:t>项目审批（核准</w:t>
            </w:r>
            <w:r>
              <w:rPr>
                <w:rFonts w:ascii="Times New Roman" w:eastAsia="Times New Roman"/>
                <w:sz w:val="24"/>
              </w:rPr>
              <w:t>/</w:t>
            </w:r>
          </w:p>
          <w:p>
            <w:pPr>
              <w:pStyle w:val="17"/>
              <w:spacing w:before="5"/>
              <w:ind w:left="29"/>
              <w:rPr>
                <w:sz w:val="24"/>
              </w:rPr>
            </w:pPr>
            <w:r>
              <w:rPr>
                <w:sz w:val="24"/>
              </w:rPr>
              <w:t>备案）部门（选填）</w:t>
            </w:r>
          </w:p>
        </w:tc>
        <w:tc>
          <w:tcPr>
            <w:tcW w:w="2231" w:type="dxa"/>
            <w:gridSpan w:val="3"/>
            <w:tcBorders>
              <w:top w:val="single" w:color="000000" w:sz="4" w:space="0"/>
              <w:left w:val="single" w:color="000000" w:sz="4" w:space="0"/>
              <w:bottom w:val="single" w:color="000000" w:sz="4" w:space="0"/>
              <w:right w:val="single" w:color="000000" w:sz="4" w:space="0"/>
            </w:tcBorders>
          </w:tcPr>
          <w:p>
            <w:pPr>
              <w:pStyle w:val="17"/>
              <w:spacing w:before="7"/>
              <w:rPr>
                <w:b/>
                <w:sz w:val="23"/>
              </w:rPr>
            </w:pPr>
          </w:p>
          <w:p>
            <w:pPr>
              <w:pStyle w:val="17"/>
              <w:spacing w:before="1"/>
              <w:ind w:left="29"/>
              <w:jc w:val="center"/>
              <w:rPr>
                <w:rFonts w:ascii="Times New Roman"/>
                <w:sz w:val="24"/>
              </w:rPr>
            </w:pPr>
            <w:r>
              <w:rPr>
                <w:rFonts w:ascii="Times New Roman"/>
                <w:sz w:val="24"/>
              </w:rPr>
              <w:t>/</w:t>
            </w:r>
          </w:p>
        </w:tc>
        <w:tc>
          <w:tcPr>
            <w:tcW w:w="1975" w:type="dxa"/>
            <w:gridSpan w:val="2"/>
            <w:tcBorders>
              <w:top w:val="single" w:color="000000" w:sz="4" w:space="0"/>
              <w:left w:val="single" w:color="000000" w:sz="4" w:space="0"/>
              <w:bottom w:val="single" w:color="000000" w:sz="4" w:space="0"/>
              <w:right w:val="single" w:color="000000" w:sz="4" w:space="0"/>
            </w:tcBorders>
          </w:tcPr>
          <w:p>
            <w:pPr>
              <w:pStyle w:val="17"/>
              <w:spacing w:before="130" w:line="242" w:lineRule="auto"/>
              <w:ind w:left="15" w:right="-144" w:firstLine="108"/>
              <w:rPr>
                <w:sz w:val="24"/>
              </w:rPr>
            </w:pPr>
            <w:r>
              <w:rPr>
                <w:sz w:val="24"/>
              </w:rPr>
              <w:t>项目审批（核准</w:t>
            </w:r>
            <w:r>
              <w:rPr>
                <w:rFonts w:ascii="Times New Roman" w:eastAsia="Times New Roman"/>
                <w:sz w:val="24"/>
              </w:rPr>
              <w:t xml:space="preserve">/ </w:t>
            </w:r>
            <w:r>
              <w:rPr>
                <w:sz w:val="24"/>
              </w:rPr>
              <w:t>备案</w:t>
            </w:r>
            <w:r>
              <w:rPr>
                <w:spacing w:val="-39"/>
                <w:sz w:val="24"/>
              </w:rPr>
              <w:t>）</w:t>
            </w:r>
            <w:r>
              <w:rPr>
                <w:spacing w:val="-18"/>
                <w:sz w:val="24"/>
              </w:rPr>
              <w:t>文号</w:t>
            </w:r>
            <w:r>
              <w:rPr>
                <w:sz w:val="24"/>
              </w:rPr>
              <w:t>（选填</w:t>
            </w:r>
            <w:r>
              <w:rPr>
                <w:spacing w:val="-10"/>
                <w:sz w:val="24"/>
              </w:rPr>
              <w:t>）</w:t>
            </w:r>
          </w:p>
        </w:tc>
        <w:tc>
          <w:tcPr>
            <w:tcW w:w="3399" w:type="dxa"/>
            <w:gridSpan w:val="4"/>
            <w:tcBorders>
              <w:top w:val="single" w:color="000000" w:sz="4" w:space="0"/>
              <w:left w:val="single" w:color="000000" w:sz="4" w:space="0"/>
              <w:bottom w:val="single" w:color="000000" w:sz="4" w:space="0"/>
            </w:tcBorders>
          </w:tcPr>
          <w:p>
            <w:pPr>
              <w:pStyle w:val="17"/>
              <w:spacing w:before="7"/>
              <w:rPr>
                <w:b/>
                <w:sz w:val="23"/>
              </w:rPr>
            </w:pPr>
          </w:p>
          <w:p>
            <w:pPr>
              <w:pStyle w:val="17"/>
              <w:spacing w:before="1"/>
              <w:ind w:left="30"/>
              <w:jc w:val="center"/>
              <w:rPr>
                <w:rFonts w:ascii="Times New Roman"/>
                <w:sz w:val="24"/>
              </w:rPr>
            </w:pPr>
            <w:r>
              <w:rPr>
                <w:rFonts w:ascii="Times New Roman"/>
                <w:sz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512" w:hRule="atLeast"/>
        </w:trPr>
        <w:tc>
          <w:tcPr>
            <w:tcW w:w="2221" w:type="dxa"/>
            <w:gridSpan w:val="4"/>
            <w:tcBorders>
              <w:top w:val="single" w:color="000000" w:sz="4" w:space="0"/>
              <w:bottom w:val="single" w:color="000000" w:sz="4" w:space="0"/>
              <w:right w:val="single" w:color="000000" w:sz="4" w:space="0"/>
            </w:tcBorders>
          </w:tcPr>
          <w:p>
            <w:pPr>
              <w:pStyle w:val="17"/>
              <w:spacing w:before="108"/>
              <w:ind w:left="269"/>
              <w:rPr>
                <w:sz w:val="24"/>
              </w:rPr>
            </w:pPr>
            <w:r>
              <w:rPr>
                <w:sz w:val="24"/>
              </w:rPr>
              <w:t>总投资（万元）</w:t>
            </w:r>
          </w:p>
        </w:tc>
        <w:tc>
          <w:tcPr>
            <w:tcW w:w="2231" w:type="dxa"/>
            <w:gridSpan w:val="3"/>
            <w:tcBorders>
              <w:top w:val="single" w:color="000000" w:sz="4" w:space="0"/>
              <w:left w:val="single" w:color="000000" w:sz="4" w:space="0"/>
              <w:bottom w:val="single" w:color="000000" w:sz="4" w:space="0"/>
              <w:right w:val="single" w:color="000000" w:sz="4" w:space="0"/>
            </w:tcBorders>
          </w:tcPr>
          <w:p>
            <w:pPr>
              <w:pStyle w:val="17"/>
              <w:spacing w:before="124"/>
              <w:ind w:left="794" w:right="765"/>
              <w:jc w:val="center"/>
              <w:rPr>
                <w:rFonts w:hint="default" w:ascii="Times New Roman" w:eastAsia="宋体"/>
                <w:sz w:val="24"/>
                <w:lang w:val="en-US" w:eastAsia="zh-CN"/>
              </w:rPr>
            </w:pPr>
            <w:r>
              <w:rPr>
                <w:rFonts w:hint="eastAsia" w:ascii="Times New Roman"/>
                <w:sz w:val="24"/>
                <w:lang w:val="en-US" w:eastAsia="zh-CN"/>
              </w:rPr>
              <w:t>108</w:t>
            </w:r>
          </w:p>
        </w:tc>
        <w:tc>
          <w:tcPr>
            <w:tcW w:w="1975" w:type="dxa"/>
            <w:gridSpan w:val="2"/>
            <w:tcBorders>
              <w:top w:val="single" w:color="000000" w:sz="4" w:space="0"/>
              <w:left w:val="single" w:color="000000" w:sz="4" w:space="0"/>
              <w:bottom w:val="single" w:color="000000" w:sz="4" w:space="0"/>
              <w:right w:val="single" w:color="000000" w:sz="4" w:space="0"/>
            </w:tcBorders>
          </w:tcPr>
          <w:p>
            <w:pPr>
              <w:pStyle w:val="17"/>
              <w:spacing w:before="108"/>
              <w:ind w:left="36"/>
              <w:rPr>
                <w:sz w:val="24"/>
              </w:rPr>
            </w:pPr>
            <w:r>
              <w:rPr>
                <w:sz w:val="24"/>
              </w:rPr>
              <w:t>环保投资（万元）</w:t>
            </w:r>
          </w:p>
        </w:tc>
        <w:tc>
          <w:tcPr>
            <w:tcW w:w="3399" w:type="dxa"/>
            <w:gridSpan w:val="4"/>
            <w:tcBorders>
              <w:top w:val="single" w:color="000000" w:sz="4" w:space="0"/>
              <w:left w:val="single" w:color="000000" w:sz="4" w:space="0"/>
              <w:bottom w:val="single" w:color="000000" w:sz="4" w:space="0"/>
            </w:tcBorders>
          </w:tcPr>
          <w:p>
            <w:pPr>
              <w:pStyle w:val="17"/>
              <w:spacing w:before="124"/>
              <w:ind w:left="1353" w:right="1323"/>
              <w:jc w:val="center"/>
              <w:rPr>
                <w:rFonts w:hint="default" w:ascii="Times New Roman" w:eastAsia="宋体"/>
                <w:sz w:val="24"/>
                <w:lang w:val="en-US" w:eastAsia="zh-CN"/>
              </w:rPr>
            </w:pPr>
            <w:r>
              <w:rPr>
                <w:rFonts w:hint="eastAsia" w:ascii="Times New Roman"/>
                <w:sz w:val="24"/>
                <w:lang w:val="en-US" w:eastAsia="zh-CN"/>
              </w:rPr>
              <w:t>6.7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513" w:hRule="atLeast"/>
        </w:trPr>
        <w:tc>
          <w:tcPr>
            <w:tcW w:w="2221" w:type="dxa"/>
            <w:gridSpan w:val="4"/>
            <w:tcBorders>
              <w:top w:val="single" w:color="000000" w:sz="4" w:space="0"/>
              <w:bottom w:val="single" w:color="000000" w:sz="4" w:space="0"/>
              <w:right w:val="single" w:color="000000" w:sz="4" w:space="0"/>
            </w:tcBorders>
          </w:tcPr>
          <w:p>
            <w:pPr>
              <w:pStyle w:val="17"/>
              <w:spacing w:before="108"/>
              <w:ind w:left="50"/>
              <w:rPr>
                <w:sz w:val="24"/>
              </w:rPr>
            </w:pPr>
            <w:r>
              <w:rPr>
                <w:sz w:val="24"/>
              </w:rPr>
              <w:t>环保投资占比（</w:t>
            </w:r>
            <w:r>
              <w:rPr>
                <w:rFonts w:ascii="Times New Roman" w:eastAsia="Times New Roman"/>
                <w:sz w:val="24"/>
              </w:rPr>
              <w:t>%</w:t>
            </w:r>
            <w:r>
              <w:rPr>
                <w:sz w:val="24"/>
              </w:rPr>
              <w:t>）</w:t>
            </w:r>
          </w:p>
        </w:tc>
        <w:tc>
          <w:tcPr>
            <w:tcW w:w="2231" w:type="dxa"/>
            <w:gridSpan w:val="3"/>
            <w:tcBorders>
              <w:top w:val="single" w:color="000000" w:sz="4" w:space="0"/>
              <w:left w:val="single" w:color="000000" w:sz="4" w:space="0"/>
              <w:bottom w:val="single" w:color="000000" w:sz="4" w:space="0"/>
              <w:right w:val="single" w:color="000000" w:sz="4" w:space="0"/>
            </w:tcBorders>
          </w:tcPr>
          <w:p>
            <w:pPr>
              <w:pStyle w:val="17"/>
              <w:spacing w:before="124"/>
              <w:ind w:left="795" w:right="765"/>
              <w:jc w:val="center"/>
              <w:rPr>
                <w:rFonts w:ascii="Times New Roman"/>
                <w:sz w:val="24"/>
              </w:rPr>
            </w:pPr>
            <w:r>
              <w:rPr>
                <w:rFonts w:hint="eastAsia" w:ascii="Times New Roman"/>
                <w:sz w:val="24"/>
                <w:lang w:val="en-US" w:eastAsia="zh-CN"/>
              </w:rPr>
              <w:t>6.2</w:t>
            </w:r>
            <w:r>
              <w:rPr>
                <w:rFonts w:ascii="Times New Roman"/>
                <w:sz w:val="24"/>
              </w:rPr>
              <w:t>%</w:t>
            </w:r>
          </w:p>
        </w:tc>
        <w:tc>
          <w:tcPr>
            <w:tcW w:w="1975" w:type="dxa"/>
            <w:gridSpan w:val="2"/>
            <w:tcBorders>
              <w:top w:val="single" w:color="000000" w:sz="4" w:space="0"/>
              <w:left w:val="single" w:color="000000" w:sz="4" w:space="0"/>
              <w:bottom w:val="single" w:color="000000" w:sz="4" w:space="0"/>
              <w:right w:val="single" w:color="000000" w:sz="4" w:space="0"/>
            </w:tcBorders>
          </w:tcPr>
          <w:p>
            <w:pPr>
              <w:pStyle w:val="17"/>
              <w:spacing w:before="108"/>
              <w:ind w:left="516"/>
              <w:rPr>
                <w:sz w:val="24"/>
              </w:rPr>
            </w:pPr>
            <w:r>
              <w:rPr>
                <w:sz w:val="24"/>
              </w:rPr>
              <w:t>施工工期</w:t>
            </w:r>
          </w:p>
        </w:tc>
        <w:tc>
          <w:tcPr>
            <w:tcW w:w="3399" w:type="dxa"/>
            <w:gridSpan w:val="4"/>
            <w:tcBorders>
              <w:top w:val="single" w:color="000000" w:sz="4" w:space="0"/>
              <w:left w:val="single" w:color="000000" w:sz="4" w:space="0"/>
              <w:bottom w:val="single" w:color="000000" w:sz="4" w:space="0"/>
            </w:tcBorders>
          </w:tcPr>
          <w:p>
            <w:pPr>
              <w:pStyle w:val="17"/>
              <w:spacing w:before="108"/>
              <w:ind w:left="1356" w:right="1323"/>
              <w:jc w:val="center"/>
              <w:rPr>
                <w:sz w:val="24"/>
              </w:rPr>
            </w:pPr>
            <w:r>
              <w:rPr>
                <w:rFonts w:ascii="Times New Roman" w:eastAsia="Times New Roman"/>
                <w:sz w:val="24"/>
              </w:rPr>
              <w:t xml:space="preserve">1 </w:t>
            </w:r>
            <w:r>
              <w:rPr>
                <w:sz w:val="24"/>
              </w:rPr>
              <w:t>个月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637" w:hRule="atLeast"/>
        </w:trPr>
        <w:tc>
          <w:tcPr>
            <w:tcW w:w="2221" w:type="dxa"/>
            <w:gridSpan w:val="4"/>
            <w:tcBorders>
              <w:top w:val="single" w:color="000000" w:sz="4" w:space="0"/>
              <w:bottom w:val="single" w:color="000000" w:sz="4" w:space="0"/>
              <w:right w:val="single" w:color="000000" w:sz="4" w:space="0"/>
            </w:tcBorders>
          </w:tcPr>
          <w:p>
            <w:pPr>
              <w:pStyle w:val="17"/>
              <w:spacing w:before="173"/>
              <w:ind w:left="389"/>
              <w:rPr>
                <w:sz w:val="24"/>
              </w:rPr>
            </w:pPr>
            <w:r>
              <w:rPr>
                <w:sz w:val="24"/>
              </w:rPr>
              <w:t>是否开工建设</w:t>
            </w:r>
          </w:p>
        </w:tc>
        <w:tc>
          <w:tcPr>
            <w:tcW w:w="2231" w:type="dxa"/>
            <w:gridSpan w:val="3"/>
            <w:tcBorders>
              <w:top w:val="single" w:color="000000" w:sz="4" w:space="0"/>
              <w:left w:val="single" w:color="000000" w:sz="4" w:space="0"/>
              <w:bottom w:val="single" w:color="000000" w:sz="4" w:space="0"/>
              <w:right w:val="single" w:color="000000" w:sz="4" w:space="0"/>
            </w:tcBorders>
          </w:tcPr>
          <w:p>
            <w:pPr>
              <w:pStyle w:val="17"/>
              <w:spacing w:line="370" w:lineRule="exact"/>
              <w:ind w:left="14"/>
              <w:rPr>
                <w:sz w:val="24"/>
              </w:rPr>
            </w:pPr>
            <w:r>
              <w:rPr>
                <w:rFonts w:hint="eastAsia" w:ascii="Gen Jyuu Gothic Bold" w:hAnsi="Gen Jyuu Gothic Bold" w:eastAsia="Gen Jyuu Gothic Bold"/>
                <w:b/>
                <w:sz w:val="24"/>
              </w:rPr>
              <w:t>☑</w:t>
            </w:r>
            <w:r>
              <w:rPr>
                <w:sz w:val="24"/>
              </w:rPr>
              <w:t>否</w:t>
            </w:r>
          </w:p>
          <w:p>
            <w:pPr>
              <w:pStyle w:val="17"/>
              <w:numPr>
                <w:ilvl w:val="0"/>
                <w:numId w:val="3"/>
              </w:numPr>
              <w:tabs>
                <w:tab w:val="left" w:pos="230"/>
                <w:tab w:val="left" w:pos="1847"/>
              </w:tabs>
              <w:spacing w:before="0" w:after="0" w:line="248" w:lineRule="exact"/>
              <w:ind w:left="229" w:right="0" w:hanging="216"/>
              <w:jc w:val="left"/>
              <w:rPr>
                <w:rFonts w:ascii="Times New Roman" w:hAnsi="Times New Roman" w:eastAsia="Times New Roman"/>
                <w:sz w:val="24"/>
              </w:rPr>
            </w:pPr>
            <w:r>
              <w:rPr>
                <w:spacing w:val="-1"/>
                <w:sz w:val="24"/>
              </w:rPr>
              <w:t>是</w:t>
            </w:r>
            <w:r>
              <w:rPr>
                <w:sz w:val="24"/>
              </w:rPr>
              <w:t>：</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1975" w:type="dxa"/>
            <w:gridSpan w:val="2"/>
            <w:tcBorders>
              <w:top w:val="single" w:color="000000" w:sz="4" w:space="0"/>
              <w:left w:val="single" w:color="000000" w:sz="4" w:space="0"/>
              <w:bottom w:val="single" w:color="000000" w:sz="4" w:space="0"/>
              <w:right w:val="single" w:color="000000" w:sz="4" w:space="0"/>
            </w:tcBorders>
          </w:tcPr>
          <w:p>
            <w:pPr>
              <w:pStyle w:val="17"/>
              <w:spacing w:before="14" w:line="310" w:lineRule="atLeast"/>
              <w:ind w:left="416" w:right="201" w:hanging="104"/>
              <w:rPr>
                <w:sz w:val="24"/>
              </w:rPr>
            </w:pPr>
            <w:r>
              <w:rPr>
                <w:sz w:val="24"/>
              </w:rPr>
              <w:t>用地（用海） 面积（</w:t>
            </w:r>
            <w:r>
              <w:rPr>
                <w:rFonts w:ascii="Times New Roman" w:eastAsia="Times New Roman"/>
                <w:sz w:val="24"/>
              </w:rPr>
              <w:t>m</w:t>
            </w:r>
            <w:r>
              <w:rPr>
                <w:rFonts w:ascii="Times New Roman" w:eastAsia="Times New Roman"/>
                <w:sz w:val="24"/>
                <w:vertAlign w:val="superscript"/>
              </w:rPr>
              <w:t>2</w:t>
            </w:r>
            <w:r>
              <w:rPr>
                <w:sz w:val="24"/>
                <w:vertAlign w:val="baseline"/>
              </w:rPr>
              <w:t>）</w:t>
            </w:r>
          </w:p>
        </w:tc>
        <w:tc>
          <w:tcPr>
            <w:tcW w:w="3399" w:type="dxa"/>
            <w:gridSpan w:val="4"/>
            <w:tcBorders>
              <w:top w:val="single" w:color="000000" w:sz="4" w:space="0"/>
              <w:left w:val="single" w:color="000000" w:sz="4" w:space="0"/>
              <w:bottom w:val="single" w:color="000000" w:sz="4" w:space="0"/>
            </w:tcBorders>
          </w:tcPr>
          <w:p>
            <w:pPr>
              <w:pStyle w:val="17"/>
              <w:spacing w:before="189"/>
              <w:ind w:left="1354" w:right="1323"/>
              <w:jc w:val="center"/>
              <w:rPr>
                <w:rFonts w:hint="default" w:ascii="Times New Roman" w:eastAsia="宋体"/>
                <w:sz w:val="24"/>
                <w:lang w:val="en-US" w:eastAsia="zh-CN"/>
              </w:rPr>
            </w:pPr>
            <w:r>
              <w:rPr>
                <w:rFonts w:hint="eastAsia" w:ascii="Times New Roman"/>
                <w:sz w:val="24"/>
                <w:lang w:val="en-US" w:eastAsia="zh-CN"/>
              </w:rPr>
              <w:t>1500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311" w:hRule="atLeast"/>
        </w:trPr>
        <w:tc>
          <w:tcPr>
            <w:tcW w:w="2221" w:type="dxa"/>
            <w:gridSpan w:val="4"/>
            <w:tcBorders>
              <w:top w:val="single" w:color="000000" w:sz="4" w:space="0"/>
              <w:bottom w:val="single" w:color="000000" w:sz="4" w:space="0"/>
              <w:right w:val="single" w:color="000000" w:sz="4" w:space="0"/>
            </w:tcBorders>
          </w:tcPr>
          <w:p>
            <w:pPr>
              <w:pStyle w:val="17"/>
              <w:spacing w:before="3" w:line="288" w:lineRule="exact"/>
              <w:ind w:left="149"/>
              <w:rPr>
                <w:sz w:val="24"/>
              </w:rPr>
            </w:pPr>
            <w:r>
              <w:rPr>
                <w:sz w:val="24"/>
              </w:rPr>
              <w:t>专项评价设置情况</w:t>
            </w:r>
          </w:p>
        </w:tc>
        <w:tc>
          <w:tcPr>
            <w:tcW w:w="7605" w:type="dxa"/>
            <w:gridSpan w:val="9"/>
            <w:tcBorders>
              <w:top w:val="single" w:color="000000" w:sz="4" w:space="0"/>
              <w:left w:val="single" w:color="000000" w:sz="4" w:space="0"/>
              <w:bottom w:val="single" w:color="000000" w:sz="4" w:space="0"/>
            </w:tcBorders>
          </w:tcPr>
          <w:p>
            <w:pPr>
              <w:pStyle w:val="17"/>
              <w:spacing w:before="3" w:line="288" w:lineRule="exact"/>
              <w:ind w:left="41"/>
              <w:jc w:val="center"/>
              <w:rPr>
                <w:sz w:val="24"/>
              </w:rPr>
            </w:pPr>
            <w:r>
              <w:rPr>
                <w:sz w:val="24"/>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90" w:hRule="atLeast"/>
        </w:trPr>
        <w:tc>
          <w:tcPr>
            <w:tcW w:w="865" w:type="dxa"/>
            <w:tcBorders>
              <w:top w:val="single" w:color="000000" w:sz="4" w:space="0"/>
              <w:bottom w:val="single" w:color="000000" w:sz="4" w:space="0"/>
              <w:right w:val="single" w:color="000000" w:sz="4" w:space="0"/>
            </w:tcBorders>
          </w:tcPr>
          <w:p>
            <w:pPr>
              <w:pStyle w:val="17"/>
              <w:spacing w:before="157" w:line="242" w:lineRule="auto"/>
              <w:ind w:left="372" w:right="109" w:hanging="240"/>
              <w:rPr>
                <w:rFonts w:hint="eastAsia" w:eastAsia="宋体"/>
                <w:sz w:val="24"/>
                <w:lang w:val="en-US" w:eastAsia="zh-CN"/>
              </w:rPr>
            </w:pPr>
            <w:r>
              <w:rPr>
                <w:rFonts w:hint="eastAsia"/>
                <w:sz w:val="24"/>
                <w:lang w:val="en-US" w:eastAsia="zh-CN"/>
              </w:rPr>
              <w:t>规划情况</w:t>
            </w:r>
          </w:p>
        </w:tc>
        <w:tc>
          <w:tcPr>
            <w:tcW w:w="8961" w:type="dxa"/>
            <w:gridSpan w:val="12"/>
            <w:tcBorders>
              <w:top w:val="single" w:color="000000" w:sz="4" w:space="0"/>
              <w:left w:val="single" w:color="000000" w:sz="4" w:space="0"/>
              <w:bottom w:val="single" w:color="000000" w:sz="4" w:space="0"/>
            </w:tcBorders>
          </w:tcPr>
          <w:p>
            <w:pPr>
              <w:pStyle w:val="17"/>
              <w:spacing w:before="160"/>
              <w:ind w:left="118"/>
              <w:jc w:val="center"/>
              <w:rPr>
                <w:rFonts w:hint="eastAsia"/>
                <w:b/>
                <w:sz w:val="24"/>
                <w:lang w:val="en-US" w:eastAsia="zh-CN"/>
              </w:rPr>
            </w:pPr>
          </w:p>
          <w:p>
            <w:pPr>
              <w:pStyle w:val="17"/>
              <w:spacing w:before="160"/>
              <w:ind w:left="118"/>
              <w:jc w:val="center"/>
              <w:rPr>
                <w:rFonts w:hint="eastAsia" w:eastAsia="宋体"/>
                <w:sz w:val="24"/>
                <w:lang w:eastAsia="zh-CN"/>
              </w:rPr>
            </w:pPr>
            <w:r>
              <w:rPr>
                <w:rFonts w:hint="eastAsia"/>
                <w:b/>
                <w:sz w:val="24"/>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2801" w:hRule="atLeast"/>
        </w:trPr>
        <w:tc>
          <w:tcPr>
            <w:tcW w:w="865" w:type="dxa"/>
            <w:tcBorders>
              <w:top w:val="single" w:color="000000" w:sz="4" w:space="0"/>
              <w:bottom w:val="single" w:color="000000" w:sz="4" w:space="0"/>
              <w:right w:val="single" w:color="000000" w:sz="4" w:space="0"/>
            </w:tcBorders>
          </w:tcPr>
          <w:p>
            <w:pPr>
              <w:pStyle w:val="17"/>
              <w:rPr>
                <w:b/>
                <w:sz w:val="24"/>
              </w:rPr>
            </w:pPr>
          </w:p>
          <w:p>
            <w:pPr>
              <w:pStyle w:val="17"/>
              <w:rPr>
                <w:b/>
                <w:sz w:val="24"/>
              </w:rPr>
            </w:pPr>
          </w:p>
          <w:p>
            <w:pPr>
              <w:pStyle w:val="17"/>
              <w:spacing w:before="165" w:line="242" w:lineRule="auto"/>
              <w:ind w:left="132" w:right="109"/>
              <w:jc w:val="center"/>
              <w:rPr>
                <w:sz w:val="24"/>
              </w:rPr>
            </w:pPr>
            <w:r>
              <w:rPr>
                <w:sz w:val="24"/>
              </w:rPr>
              <w:t>规划环境影响评价情况</w:t>
            </w:r>
          </w:p>
        </w:tc>
        <w:tc>
          <w:tcPr>
            <w:tcW w:w="8961" w:type="dxa"/>
            <w:gridSpan w:val="12"/>
            <w:tcBorders>
              <w:top w:val="single" w:color="000000" w:sz="4" w:space="0"/>
              <w:left w:val="single" w:color="000000" w:sz="4" w:space="0"/>
              <w:bottom w:val="single" w:color="000000" w:sz="4" w:space="0"/>
            </w:tcBorders>
          </w:tcPr>
          <w:p>
            <w:pPr>
              <w:pStyle w:val="17"/>
              <w:spacing w:before="8" w:line="460" w:lineRule="atLeast"/>
              <w:ind w:left="118" w:right="73"/>
              <w:jc w:val="center"/>
              <w:rPr>
                <w:rFonts w:hint="eastAsia"/>
                <w:b/>
                <w:sz w:val="24"/>
                <w:lang w:val="en-US" w:eastAsia="zh-CN"/>
              </w:rPr>
            </w:pPr>
          </w:p>
          <w:p>
            <w:pPr>
              <w:pStyle w:val="17"/>
              <w:spacing w:before="8" w:line="460" w:lineRule="atLeast"/>
              <w:ind w:left="118" w:right="73"/>
              <w:jc w:val="center"/>
              <w:rPr>
                <w:rFonts w:hint="eastAsia"/>
                <w:b/>
                <w:sz w:val="24"/>
                <w:lang w:val="en-US" w:eastAsia="zh-CN"/>
              </w:rPr>
            </w:pPr>
          </w:p>
          <w:p>
            <w:pPr>
              <w:pStyle w:val="17"/>
              <w:spacing w:before="8" w:line="460" w:lineRule="atLeast"/>
              <w:ind w:left="118" w:right="73"/>
              <w:jc w:val="center"/>
              <w:rPr>
                <w:rFonts w:hint="eastAsia"/>
                <w:b/>
                <w:sz w:val="24"/>
                <w:lang w:val="en-US" w:eastAsia="zh-CN"/>
              </w:rPr>
            </w:pPr>
          </w:p>
          <w:p>
            <w:pPr>
              <w:pStyle w:val="17"/>
              <w:spacing w:before="8" w:line="460" w:lineRule="atLeast"/>
              <w:ind w:left="118" w:right="73"/>
              <w:jc w:val="center"/>
              <w:rPr>
                <w:rFonts w:hint="eastAsia" w:eastAsia="宋体"/>
                <w:sz w:val="24"/>
                <w:lang w:eastAsia="zh-CN"/>
              </w:rPr>
            </w:pPr>
            <w:r>
              <w:rPr>
                <w:rFonts w:hint="eastAsia"/>
                <w:b/>
                <w:sz w:val="24"/>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gridAfter w:val="1"/>
          <w:wAfter w:w="2" w:type="dxa"/>
          <w:trHeight w:val="2609" w:hRule="atLeast"/>
        </w:trPr>
        <w:tc>
          <w:tcPr>
            <w:tcW w:w="865" w:type="dxa"/>
            <w:tcBorders>
              <w:top w:val="single" w:color="000000" w:sz="4" w:space="0"/>
              <w:bottom w:val="single" w:color="000000" w:sz="4" w:space="0"/>
              <w:right w:val="single" w:color="000000" w:sz="4" w:space="0"/>
            </w:tcBorders>
          </w:tcPr>
          <w:p>
            <w:pPr>
              <w:pStyle w:val="17"/>
              <w:spacing w:before="78" w:line="242" w:lineRule="auto"/>
              <w:ind w:left="132" w:right="109"/>
              <w:jc w:val="left"/>
              <w:rPr>
                <w:sz w:val="24"/>
              </w:rPr>
            </w:pPr>
            <w:r>
              <w:rPr>
                <w:sz w:val="24"/>
              </w:rPr>
              <w:t>规划及规划环境影响评价符合性分析</w:t>
            </w:r>
          </w:p>
        </w:tc>
        <w:tc>
          <w:tcPr>
            <w:tcW w:w="8961" w:type="dxa"/>
            <w:gridSpan w:val="12"/>
            <w:tcBorders>
              <w:top w:val="single" w:color="000000" w:sz="4" w:space="0"/>
              <w:left w:val="single" w:color="000000" w:sz="4" w:space="0"/>
            </w:tcBorders>
          </w:tcPr>
          <w:p>
            <w:pPr>
              <w:pStyle w:val="17"/>
              <w:spacing w:line="360" w:lineRule="auto"/>
              <w:ind w:left="598"/>
              <w:jc w:val="center"/>
              <w:rPr>
                <w:rFonts w:hint="eastAsia"/>
                <w:sz w:val="24"/>
                <w:lang w:val="en-US" w:eastAsia="zh-CN"/>
              </w:rPr>
            </w:pPr>
          </w:p>
          <w:p>
            <w:pPr>
              <w:pStyle w:val="17"/>
              <w:spacing w:line="360" w:lineRule="auto"/>
              <w:ind w:left="598"/>
              <w:jc w:val="center"/>
              <w:rPr>
                <w:rFonts w:hint="eastAsia"/>
                <w:sz w:val="24"/>
                <w:lang w:val="en-US" w:eastAsia="zh-CN"/>
              </w:rPr>
            </w:pPr>
          </w:p>
          <w:p>
            <w:pPr>
              <w:pStyle w:val="17"/>
              <w:spacing w:line="360" w:lineRule="auto"/>
              <w:ind w:firstLine="4080" w:firstLineChars="1700"/>
              <w:jc w:val="both"/>
              <w:rPr>
                <w:rFonts w:hint="default" w:eastAsia="宋体"/>
                <w:sz w:val="24"/>
                <w:lang w:val="en-US" w:eastAsia="zh-CN"/>
              </w:rPr>
            </w:pPr>
            <w:r>
              <w:rPr>
                <w:rFonts w:hint="eastAsia"/>
                <w:sz w:val="24"/>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3" w:hRule="atLeast"/>
        </w:trPr>
        <w:tc>
          <w:tcPr>
            <w:tcW w:w="865" w:type="dxa"/>
            <w:vMerge w:val="restart"/>
            <w:tcBorders>
              <w:top w:val="single" w:color="000000" w:sz="4" w:space="0"/>
              <w:right w:val="single" w:color="000000" w:sz="4" w:space="0"/>
            </w:tcBorders>
          </w:tcPr>
          <w:p>
            <w:pPr>
              <w:pStyle w:val="17"/>
              <w:rPr>
                <w:b/>
                <w:sz w:val="24"/>
              </w:rPr>
            </w:pPr>
          </w:p>
          <w:p>
            <w:pPr>
              <w:pStyle w:val="17"/>
              <w:spacing w:before="10"/>
              <w:rPr>
                <w:b/>
                <w:sz w:val="23"/>
              </w:rPr>
            </w:pPr>
          </w:p>
          <w:p>
            <w:pPr>
              <w:pStyle w:val="17"/>
              <w:spacing w:line="242" w:lineRule="auto"/>
              <w:ind w:left="132" w:right="109"/>
              <w:jc w:val="center"/>
              <w:rPr>
                <w:sz w:val="24"/>
              </w:rPr>
            </w:pPr>
            <w:r>
              <w:rPr>
                <w:sz w:val="24"/>
              </w:rPr>
              <w:t>其他符合性分析</w:t>
            </w:r>
          </w:p>
        </w:tc>
        <w:tc>
          <w:tcPr>
            <w:tcW w:w="8963" w:type="dxa"/>
            <w:gridSpan w:val="13"/>
            <w:tcBorders>
              <w:top w:val="single" w:color="000000" w:sz="4" w:space="0"/>
              <w:left w:val="single" w:color="000000" w:sz="4" w:space="0"/>
            </w:tcBorders>
          </w:tcPr>
          <w:p>
            <w:pPr>
              <w:pStyle w:val="17"/>
              <w:spacing w:before="2"/>
              <w:ind w:left="598"/>
              <w:rPr>
                <w:b/>
                <w:sz w:val="24"/>
                <w:u w:val="single"/>
              </w:rPr>
            </w:pPr>
            <w:r>
              <w:rPr>
                <w:b/>
                <w:sz w:val="24"/>
                <w:u w:val="single"/>
              </w:rPr>
              <w:t>（</w:t>
            </w:r>
            <w:r>
              <w:rPr>
                <w:rFonts w:ascii="Times New Roman" w:hAnsi="Times New Roman" w:eastAsia="Times New Roman"/>
                <w:b/>
                <w:sz w:val="24"/>
                <w:u w:val="single"/>
              </w:rPr>
              <w:t>1</w:t>
            </w:r>
            <w:r>
              <w:rPr>
                <w:b/>
                <w:sz w:val="24"/>
                <w:u w:val="single"/>
              </w:rPr>
              <w:t>）与河南省“三线一单”符合性分析</w:t>
            </w:r>
          </w:p>
          <w:p>
            <w:pPr>
              <w:pStyle w:val="17"/>
              <w:spacing w:before="158" w:line="364" w:lineRule="auto"/>
              <w:ind w:left="118" w:right="75" w:firstLine="480"/>
              <w:jc w:val="both"/>
              <w:rPr>
                <w:rFonts w:hint="eastAsia"/>
                <w:spacing w:val="-3"/>
                <w:sz w:val="24"/>
                <w:u w:val="single"/>
              </w:rPr>
            </w:pPr>
            <w:r>
              <w:rPr>
                <w:rFonts w:hint="eastAsia"/>
                <w:spacing w:val="-3"/>
                <w:sz w:val="24"/>
                <w:u w:val="single"/>
              </w:rPr>
              <w:t>①生态保护红线</w:t>
            </w:r>
          </w:p>
          <w:p>
            <w:pPr>
              <w:pStyle w:val="17"/>
              <w:spacing w:before="158" w:line="364" w:lineRule="auto"/>
              <w:ind w:left="118" w:right="75" w:firstLine="480"/>
              <w:jc w:val="both"/>
              <w:rPr>
                <w:rFonts w:hint="eastAsia"/>
                <w:spacing w:val="-3"/>
                <w:sz w:val="24"/>
                <w:u w:val="single"/>
              </w:rPr>
            </w:pPr>
            <w:r>
              <w:rPr>
                <w:rFonts w:hint="eastAsia"/>
                <w:spacing w:val="-3"/>
                <w:sz w:val="24"/>
                <w:u w:val="single"/>
              </w:rPr>
              <w:t>本项目位于</w:t>
            </w:r>
            <w:r>
              <w:rPr>
                <w:rFonts w:hint="eastAsia" w:asciiTheme="minorEastAsia" w:hAnsiTheme="minorEastAsia" w:eastAsiaTheme="minorEastAsia"/>
                <w:sz w:val="24"/>
                <w:szCs w:val="24"/>
                <w:u w:val="single"/>
                <w:lang w:val="fr-FR"/>
              </w:rPr>
              <w:t>濮阳经济技术</w:t>
            </w:r>
            <w:r>
              <w:rPr>
                <w:rFonts w:hint="eastAsia" w:asciiTheme="minorEastAsia" w:hAnsiTheme="minorEastAsia" w:eastAsiaTheme="minorEastAsia"/>
                <w:sz w:val="24"/>
                <w:szCs w:val="24"/>
                <w:u w:val="single"/>
                <w:lang w:val="fr-FR" w:eastAsia="zh-CN"/>
              </w:rPr>
              <w:t>开发</w:t>
            </w:r>
            <w:r>
              <w:rPr>
                <w:rFonts w:hint="eastAsia" w:asciiTheme="minorEastAsia" w:hAnsiTheme="minorEastAsia" w:eastAsiaTheme="minorEastAsia"/>
                <w:sz w:val="24"/>
                <w:szCs w:val="24"/>
                <w:u w:val="single"/>
                <w:lang w:val="fr-FR"/>
              </w:rPr>
              <w:t>区石化路与华安路交叉口向北400米路西</w:t>
            </w:r>
            <w:r>
              <w:rPr>
                <w:rFonts w:hint="eastAsia"/>
                <w:spacing w:val="-3"/>
                <w:sz w:val="24"/>
                <w:u w:val="single"/>
              </w:rPr>
              <w:t>，属于濮阳市濮阳经济技术</w:t>
            </w:r>
            <w:r>
              <w:rPr>
                <w:rFonts w:hint="eastAsia"/>
                <w:spacing w:val="-3"/>
                <w:sz w:val="24"/>
                <w:u w:val="single"/>
                <w:lang w:val="en-US" w:eastAsia="zh-CN"/>
              </w:rPr>
              <w:t>开发</w:t>
            </w:r>
            <w:r>
              <w:rPr>
                <w:rFonts w:hint="eastAsia"/>
                <w:spacing w:val="-3"/>
                <w:sz w:val="24"/>
                <w:u w:val="single"/>
              </w:rPr>
              <w:t>区。项目选址不涉及自然保护区、风景名胜区、森林公园、饮用水源保护区等，不在生态保护红线范围。</w:t>
            </w:r>
          </w:p>
          <w:p>
            <w:pPr>
              <w:pStyle w:val="17"/>
              <w:spacing w:before="158" w:line="364" w:lineRule="auto"/>
              <w:ind w:left="118" w:right="75" w:firstLine="480"/>
              <w:jc w:val="both"/>
              <w:rPr>
                <w:rFonts w:hint="eastAsia"/>
                <w:spacing w:val="-3"/>
                <w:sz w:val="24"/>
                <w:u w:val="single"/>
              </w:rPr>
            </w:pPr>
            <w:r>
              <w:rPr>
                <w:rFonts w:hint="eastAsia"/>
                <w:spacing w:val="-3"/>
                <w:sz w:val="24"/>
                <w:u w:val="single"/>
              </w:rPr>
              <w:t>②资源利用上线</w:t>
            </w:r>
          </w:p>
          <w:p>
            <w:pPr>
              <w:pStyle w:val="17"/>
              <w:spacing w:before="158" w:line="364" w:lineRule="auto"/>
              <w:ind w:left="118" w:right="75" w:firstLine="480"/>
              <w:jc w:val="both"/>
              <w:rPr>
                <w:rFonts w:hint="eastAsia"/>
                <w:spacing w:val="-3"/>
                <w:sz w:val="24"/>
                <w:u w:val="single"/>
              </w:rPr>
            </w:pPr>
            <w:r>
              <w:rPr>
                <w:rFonts w:hint="eastAsia"/>
                <w:spacing w:val="-3"/>
                <w:sz w:val="24"/>
                <w:u w:val="single"/>
              </w:rPr>
              <w:t>本项目运营消耗主要为</w:t>
            </w:r>
            <w:r>
              <w:rPr>
                <w:rFonts w:hint="eastAsia"/>
                <w:spacing w:val="-3"/>
                <w:sz w:val="24"/>
                <w:u w:val="single"/>
                <w:lang w:val="en-US" w:eastAsia="zh-CN"/>
              </w:rPr>
              <w:t>废塑料瓶</w:t>
            </w:r>
            <w:r>
              <w:rPr>
                <w:rFonts w:hint="eastAsia"/>
                <w:spacing w:val="-3"/>
                <w:sz w:val="24"/>
                <w:u w:val="single"/>
              </w:rPr>
              <w:t>、电、水等，项目耗电量和耗水量相对区域资源利用总量较少；本项目生产过程</w:t>
            </w:r>
            <w:r>
              <w:rPr>
                <w:rFonts w:hint="eastAsia"/>
                <w:spacing w:val="-3"/>
                <w:sz w:val="24"/>
                <w:u w:val="single"/>
                <w:lang w:val="en-US" w:eastAsia="zh-CN"/>
              </w:rPr>
              <w:t>不使用水</w:t>
            </w:r>
            <w:r>
              <w:rPr>
                <w:rFonts w:hint="eastAsia"/>
                <w:spacing w:val="-3"/>
                <w:sz w:val="24"/>
                <w:u w:val="single"/>
              </w:rPr>
              <w:t>，</w:t>
            </w:r>
            <w:r>
              <w:rPr>
                <w:rFonts w:hint="eastAsia"/>
                <w:spacing w:val="-3"/>
                <w:sz w:val="24"/>
                <w:u w:val="single"/>
                <w:lang w:val="en-US" w:eastAsia="zh-CN"/>
              </w:rPr>
              <w:t>只有少量生活用水，</w:t>
            </w:r>
            <w:r>
              <w:rPr>
                <w:rFonts w:hint="eastAsia"/>
                <w:spacing w:val="-3"/>
                <w:sz w:val="24"/>
                <w:u w:val="single"/>
              </w:rPr>
              <w:t>因此不会达到资源利用上线；本项目不涉及天然气使用，项目用电由当地电网供给；项目土地性质为现有厂区的工业用地，土地利用不会突破区域土地资源上线。</w:t>
            </w:r>
          </w:p>
          <w:p>
            <w:pPr>
              <w:pStyle w:val="17"/>
              <w:spacing w:before="158" w:line="364" w:lineRule="auto"/>
              <w:ind w:left="118" w:right="75" w:firstLine="480"/>
              <w:jc w:val="both"/>
              <w:rPr>
                <w:rFonts w:hint="eastAsia"/>
                <w:spacing w:val="-3"/>
                <w:sz w:val="24"/>
                <w:u w:val="single"/>
              </w:rPr>
            </w:pPr>
            <w:r>
              <w:rPr>
                <w:rFonts w:hint="eastAsia"/>
                <w:spacing w:val="-3"/>
                <w:sz w:val="24"/>
                <w:u w:val="single"/>
              </w:rPr>
              <w:t>③环境质量底线</w:t>
            </w:r>
          </w:p>
          <w:p>
            <w:pPr>
              <w:pStyle w:val="17"/>
              <w:spacing w:before="158" w:line="364" w:lineRule="auto"/>
              <w:ind w:left="118" w:right="75" w:firstLine="480"/>
              <w:jc w:val="both"/>
              <w:rPr>
                <w:rFonts w:hint="eastAsia"/>
                <w:spacing w:val="-3"/>
                <w:sz w:val="24"/>
                <w:u w:val="single"/>
              </w:rPr>
            </w:pPr>
            <w:r>
              <w:rPr>
                <w:rFonts w:hint="eastAsia"/>
                <w:spacing w:val="-3"/>
                <w:sz w:val="24"/>
                <w:u w:val="single"/>
              </w:rPr>
              <w:t>根据环境功能区划，环境空气质量达到《环境空气质量标准》（GB3095-2012）中的二级标准；地表水质量达到《地表水环境质量标准》（GB3838-2002）IV 类标准；声环境质量达到《声环境质量标准》（GB3096-2008）中的 3 类功能区标准。本项目废气、废水、噪声、固废在采取报告中提出的治理措施后，能够达到相应的排放标准，因此对周边环境质量影响较小，不会改变当地的环境功能。</w:t>
            </w:r>
          </w:p>
          <w:p>
            <w:pPr>
              <w:pStyle w:val="17"/>
              <w:spacing w:before="158" w:line="364" w:lineRule="auto"/>
              <w:ind w:left="118" w:right="75" w:firstLine="480"/>
              <w:jc w:val="both"/>
              <w:rPr>
                <w:rFonts w:hint="eastAsia"/>
                <w:spacing w:val="-3"/>
                <w:sz w:val="24"/>
                <w:u w:val="single"/>
              </w:rPr>
            </w:pPr>
            <w:r>
              <w:rPr>
                <w:rFonts w:hint="eastAsia"/>
                <w:spacing w:val="-3"/>
                <w:sz w:val="24"/>
                <w:u w:val="single"/>
              </w:rPr>
              <w:t>④与《河南省生态环境准入清单》相符性分析</w:t>
            </w:r>
          </w:p>
          <w:p>
            <w:pPr>
              <w:pStyle w:val="17"/>
              <w:spacing w:before="158" w:line="364" w:lineRule="auto"/>
              <w:ind w:left="118" w:right="75" w:firstLine="480"/>
              <w:jc w:val="both"/>
              <w:rPr>
                <w:sz w:val="24"/>
                <w:u w:val="single"/>
              </w:rPr>
            </w:pPr>
            <w:r>
              <w:rPr>
                <w:rFonts w:hint="eastAsia"/>
                <w:sz w:val="24"/>
                <w:u w:val="single"/>
              </w:rPr>
              <w:t>根据《河南省生态环境准入清单》相关要求，河南省产业发展总体准入要求和濮阳市生态环境准入要求如下</w:t>
            </w:r>
            <w:r>
              <w:rPr>
                <w:sz w:val="24"/>
                <w:u w:val="single"/>
              </w:rPr>
              <w:t>。相关管控要求及符合性分析见下表。</w:t>
            </w:r>
          </w:p>
          <w:p>
            <w:pPr>
              <w:pStyle w:val="17"/>
              <w:spacing w:line="288" w:lineRule="exact"/>
              <w:ind w:left="1558"/>
              <w:jc w:val="both"/>
              <w:rPr>
                <w:sz w:val="24"/>
                <w:u w:val="single"/>
              </w:rPr>
            </w:pPr>
          </w:p>
          <w:p>
            <w:pPr>
              <w:pStyle w:val="17"/>
              <w:spacing w:line="288" w:lineRule="exact"/>
              <w:ind w:left="1558"/>
              <w:jc w:val="both"/>
              <w:rPr>
                <w:sz w:val="24"/>
                <w:u w:val="single"/>
              </w:rPr>
            </w:pPr>
            <w:r>
              <w:rPr>
                <w:sz w:val="24"/>
                <w:u w:val="single"/>
              </w:rPr>
              <w:t xml:space="preserve">表 </w:t>
            </w:r>
            <w:r>
              <w:rPr>
                <w:rFonts w:ascii="Times New Roman" w:eastAsia="Times New Roman"/>
                <w:sz w:val="24"/>
                <w:u w:val="single"/>
              </w:rPr>
              <w:t xml:space="preserve">1 </w:t>
            </w:r>
            <w:r>
              <w:rPr>
                <w:rFonts w:hint="eastAsia" w:ascii="Times New Roman" w:eastAsia="宋体"/>
                <w:sz w:val="24"/>
                <w:u w:val="single"/>
                <w:lang w:val="en-US" w:eastAsia="zh-CN"/>
              </w:rPr>
              <w:t xml:space="preserve">                     </w:t>
            </w:r>
            <w:r>
              <w:rPr>
                <w:rFonts w:hint="eastAsia"/>
                <w:sz w:val="24"/>
                <w:u w:val="single"/>
              </w:rPr>
              <w:t>河南省产业发展总体规划</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4" w:hRule="atLeast"/>
        </w:trPr>
        <w:tc>
          <w:tcPr>
            <w:tcW w:w="865" w:type="dxa"/>
            <w:vMerge w:val="continue"/>
            <w:tcBorders>
              <w:right w:val="single" w:color="000000" w:sz="4" w:space="0"/>
            </w:tcBorders>
          </w:tcPr>
          <w:p>
            <w:pPr>
              <w:pStyle w:val="17"/>
              <w:rPr>
                <w:rFonts w:ascii="Times New Roman"/>
                <w:sz w:val="18"/>
              </w:rPr>
            </w:pPr>
          </w:p>
        </w:tc>
        <w:tc>
          <w:tcPr>
            <w:tcW w:w="232" w:type="dxa"/>
            <w:vMerge w:val="restart"/>
            <w:tcBorders>
              <w:top w:val="nil"/>
              <w:left w:val="single" w:color="000000" w:sz="4" w:space="0"/>
            </w:tcBorders>
          </w:tcPr>
          <w:p>
            <w:pPr>
              <w:pStyle w:val="17"/>
              <w:rPr>
                <w:rFonts w:ascii="Times New Roman"/>
                <w:sz w:val="20"/>
                <w:u w:val="single"/>
              </w:rPr>
            </w:pPr>
          </w:p>
        </w:tc>
        <w:tc>
          <w:tcPr>
            <w:tcW w:w="903" w:type="dxa"/>
            <w:tcBorders>
              <w:bottom w:val="single" w:color="000000" w:sz="4" w:space="0"/>
              <w:right w:val="single" w:color="000000" w:sz="4" w:space="0"/>
            </w:tcBorders>
          </w:tcPr>
          <w:p>
            <w:pPr>
              <w:pStyle w:val="17"/>
              <w:spacing w:line="235" w:lineRule="exact"/>
              <w:ind w:left="27"/>
              <w:jc w:val="center"/>
              <w:rPr>
                <w:rFonts w:hint="eastAsia" w:ascii="仿宋" w:hAnsi="仿宋" w:eastAsia="仿宋" w:cs="仿宋"/>
                <w:sz w:val="24"/>
                <w:szCs w:val="24"/>
                <w:u w:val="single"/>
              </w:rPr>
            </w:pPr>
            <w:r>
              <w:rPr>
                <w:rFonts w:hint="eastAsia" w:ascii="仿宋" w:hAnsi="仿宋" w:eastAsia="仿宋" w:cs="仿宋"/>
                <w:sz w:val="24"/>
                <w:szCs w:val="24"/>
                <w:u w:val="single"/>
              </w:rPr>
              <w:t>产业</w:t>
            </w:r>
          </w:p>
          <w:p>
            <w:pPr>
              <w:pStyle w:val="17"/>
              <w:spacing w:line="235" w:lineRule="exact"/>
              <w:ind w:left="27"/>
              <w:jc w:val="center"/>
              <w:rPr>
                <w:rFonts w:hint="eastAsia" w:ascii="仿宋" w:hAnsi="仿宋" w:eastAsia="仿宋" w:cs="仿宋"/>
                <w:sz w:val="24"/>
                <w:szCs w:val="24"/>
                <w:u w:val="single"/>
              </w:rPr>
            </w:pPr>
            <w:r>
              <w:rPr>
                <w:rFonts w:hint="eastAsia" w:ascii="仿宋" w:hAnsi="仿宋" w:eastAsia="仿宋" w:cs="仿宋"/>
                <w:sz w:val="24"/>
                <w:szCs w:val="24"/>
                <w:u w:val="single"/>
              </w:rPr>
              <w:t>发展</w:t>
            </w:r>
          </w:p>
        </w:tc>
        <w:tc>
          <w:tcPr>
            <w:tcW w:w="5810" w:type="dxa"/>
            <w:gridSpan w:val="7"/>
            <w:tcBorders>
              <w:left w:val="single" w:color="000000" w:sz="4" w:space="0"/>
              <w:bottom w:val="single" w:color="000000" w:sz="4" w:space="0"/>
              <w:right w:val="single" w:color="000000" w:sz="4" w:space="0"/>
            </w:tcBorders>
          </w:tcPr>
          <w:p>
            <w:pPr>
              <w:pStyle w:val="17"/>
              <w:spacing w:before="135"/>
              <w:ind w:right="2281"/>
              <w:jc w:val="right"/>
              <w:rPr>
                <w:rFonts w:hint="eastAsia" w:ascii="仿宋" w:hAnsi="仿宋" w:eastAsia="仿宋" w:cs="仿宋"/>
                <w:sz w:val="24"/>
                <w:szCs w:val="24"/>
                <w:u w:val="single"/>
              </w:rPr>
            </w:pPr>
            <w:r>
              <w:rPr>
                <w:rFonts w:hint="eastAsia" w:ascii="仿宋" w:hAnsi="仿宋" w:eastAsia="仿宋" w:cs="仿宋"/>
                <w:sz w:val="24"/>
                <w:szCs w:val="24"/>
                <w:u w:val="single"/>
              </w:rPr>
              <w:t>管控要求</w:t>
            </w:r>
          </w:p>
        </w:tc>
        <w:tc>
          <w:tcPr>
            <w:tcW w:w="1905" w:type="dxa"/>
            <w:gridSpan w:val="2"/>
            <w:tcBorders>
              <w:left w:val="single" w:color="000000" w:sz="4" w:space="0"/>
              <w:bottom w:val="single" w:color="000000" w:sz="4" w:space="0"/>
            </w:tcBorders>
          </w:tcPr>
          <w:p>
            <w:pPr>
              <w:pStyle w:val="17"/>
              <w:spacing w:line="235" w:lineRule="exact"/>
              <w:ind w:left="76" w:right="47"/>
              <w:jc w:val="center"/>
              <w:rPr>
                <w:rFonts w:hint="eastAsia" w:ascii="仿宋" w:hAnsi="仿宋" w:eastAsia="仿宋" w:cs="仿宋"/>
                <w:sz w:val="24"/>
                <w:szCs w:val="24"/>
                <w:u w:val="single"/>
              </w:rPr>
            </w:pPr>
            <w:r>
              <w:rPr>
                <w:rFonts w:hint="eastAsia" w:ascii="仿宋" w:hAnsi="仿宋" w:eastAsia="仿宋" w:cs="仿宋"/>
                <w:sz w:val="24"/>
                <w:szCs w:val="24"/>
                <w:u w:val="single"/>
              </w:rPr>
              <w:t>符合性</w:t>
            </w:r>
          </w:p>
          <w:p>
            <w:pPr>
              <w:pStyle w:val="17"/>
              <w:spacing w:line="228" w:lineRule="exact"/>
              <w:ind w:left="71" w:right="47"/>
              <w:jc w:val="center"/>
              <w:rPr>
                <w:rFonts w:hint="eastAsia" w:ascii="仿宋" w:hAnsi="仿宋" w:eastAsia="仿宋" w:cs="仿宋"/>
                <w:sz w:val="24"/>
                <w:szCs w:val="24"/>
                <w:u w:val="single"/>
              </w:rPr>
            </w:pPr>
            <w:r>
              <w:rPr>
                <w:rFonts w:hint="eastAsia" w:ascii="仿宋" w:hAnsi="仿宋" w:eastAsia="仿宋" w:cs="仿宋"/>
                <w:sz w:val="24"/>
                <w:szCs w:val="24"/>
                <w:u w:val="single"/>
              </w:rPr>
              <w:t>分析</w:t>
            </w:r>
          </w:p>
        </w:tc>
        <w:tc>
          <w:tcPr>
            <w:tcW w:w="113" w:type="dxa"/>
            <w:gridSpan w:val="2"/>
            <w:vMerge w:val="restart"/>
            <w:tcBorders>
              <w:top w:val="nil"/>
            </w:tcBorders>
          </w:tcPr>
          <w:p>
            <w:pPr>
              <w:pStyle w:val="17"/>
              <w:rPr>
                <w:rFonts w:ascii="Times New Roman"/>
                <w:sz w:val="20"/>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15" w:hRule="atLeast"/>
        </w:trPr>
        <w:tc>
          <w:tcPr>
            <w:tcW w:w="865" w:type="dxa"/>
            <w:vMerge w:val="continue"/>
            <w:tcBorders>
              <w:right w:val="single" w:color="000000" w:sz="4" w:space="0"/>
            </w:tcBorders>
          </w:tcPr>
          <w:p>
            <w:pPr>
              <w:pStyle w:val="17"/>
              <w:rPr>
                <w:rFonts w:ascii="Times New Roman"/>
                <w:sz w:val="20"/>
              </w:rPr>
            </w:pPr>
          </w:p>
        </w:tc>
        <w:tc>
          <w:tcPr>
            <w:tcW w:w="232" w:type="dxa"/>
            <w:vMerge w:val="continue"/>
            <w:tcBorders>
              <w:left w:val="single" w:color="000000" w:sz="4" w:space="0"/>
            </w:tcBorders>
          </w:tcPr>
          <w:p>
            <w:pPr>
              <w:rPr>
                <w:sz w:val="2"/>
                <w:szCs w:val="2"/>
                <w:u w:val="single"/>
              </w:rPr>
            </w:pPr>
          </w:p>
        </w:tc>
        <w:tc>
          <w:tcPr>
            <w:tcW w:w="903" w:type="dxa"/>
            <w:vMerge w:val="restart"/>
            <w:tcBorders>
              <w:top w:val="single" w:color="000000" w:sz="4" w:space="0"/>
              <w:right w:val="single" w:color="000000" w:sz="4" w:space="0"/>
            </w:tcBorders>
          </w:tcPr>
          <w:p>
            <w:pPr>
              <w:pStyle w:val="17"/>
              <w:jc w:val="center"/>
              <w:rPr>
                <w:rFonts w:hint="eastAsia" w:ascii="仿宋" w:hAnsi="仿宋" w:eastAsia="仿宋" w:cs="仿宋"/>
                <w:b/>
                <w:sz w:val="24"/>
                <w:szCs w:val="24"/>
                <w:u w:val="single"/>
              </w:rPr>
            </w:pPr>
          </w:p>
          <w:p>
            <w:pPr>
              <w:pStyle w:val="17"/>
              <w:jc w:val="center"/>
              <w:rPr>
                <w:rFonts w:hint="eastAsia" w:ascii="仿宋" w:hAnsi="仿宋" w:eastAsia="仿宋" w:cs="仿宋"/>
                <w:b/>
                <w:sz w:val="24"/>
                <w:szCs w:val="24"/>
                <w:u w:val="single"/>
              </w:rPr>
            </w:pPr>
          </w:p>
          <w:p>
            <w:pPr>
              <w:pStyle w:val="17"/>
              <w:jc w:val="center"/>
              <w:rPr>
                <w:rFonts w:hint="eastAsia" w:ascii="仿宋" w:hAnsi="仿宋" w:eastAsia="仿宋" w:cs="仿宋"/>
                <w:b/>
                <w:sz w:val="24"/>
                <w:szCs w:val="24"/>
                <w:u w:val="single"/>
              </w:rPr>
            </w:pPr>
          </w:p>
          <w:p>
            <w:pPr>
              <w:pStyle w:val="17"/>
              <w:jc w:val="center"/>
              <w:rPr>
                <w:rFonts w:hint="eastAsia" w:ascii="仿宋" w:hAnsi="仿宋" w:eastAsia="仿宋" w:cs="仿宋"/>
                <w:b/>
                <w:sz w:val="24"/>
                <w:szCs w:val="24"/>
                <w:u w:val="single"/>
              </w:rPr>
            </w:pPr>
          </w:p>
          <w:p>
            <w:pPr>
              <w:pStyle w:val="17"/>
              <w:jc w:val="center"/>
              <w:rPr>
                <w:rFonts w:hint="eastAsia" w:ascii="仿宋" w:hAnsi="仿宋" w:eastAsia="仿宋" w:cs="仿宋"/>
                <w:b/>
                <w:sz w:val="24"/>
                <w:szCs w:val="24"/>
                <w:u w:val="single"/>
              </w:rPr>
            </w:pPr>
          </w:p>
          <w:p>
            <w:pPr>
              <w:pStyle w:val="17"/>
              <w:jc w:val="center"/>
              <w:rPr>
                <w:rFonts w:hint="eastAsia" w:ascii="仿宋" w:hAnsi="仿宋" w:eastAsia="仿宋" w:cs="仿宋"/>
                <w:b/>
                <w:sz w:val="24"/>
                <w:szCs w:val="24"/>
                <w:u w:val="single"/>
              </w:rPr>
            </w:pPr>
          </w:p>
          <w:p>
            <w:pPr>
              <w:pStyle w:val="17"/>
              <w:jc w:val="center"/>
              <w:rPr>
                <w:rFonts w:hint="eastAsia" w:ascii="仿宋" w:hAnsi="仿宋" w:eastAsia="仿宋" w:cs="仿宋"/>
                <w:b/>
                <w:sz w:val="24"/>
                <w:szCs w:val="24"/>
                <w:u w:val="single"/>
              </w:rPr>
            </w:pPr>
          </w:p>
          <w:p>
            <w:pPr>
              <w:pStyle w:val="17"/>
              <w:spacing w:line="242" w:lineRule="auto"/>
              <w:ind w:left="36" w:right="7"/>
              <w:jc w:val="center"/>
              <w:rPr>
                <w:rFonts w:hint="eastAsia" w:ascii="仿宋" w:hAnsi="仿宋" w:eastAsia="仿宋" w:cs="仿宋"/>
                <w:sz w:val="24"/>
                <w:szCs w:val="24"/>
                <w:u w:val="single"/>
              </w:rPr>
            </w:pPr>
          </w:p>
          <w:p>
            <w:pPr>
              <w:pStyle w:val="17"/>
              <w:spacing w:line="242" w:lineRule="auto"/>
              <w:ind w:left="36" w:right="7"/>
              <w:jc w:val="center"/>
              <w:rPr>
                <w:rFonts w:hint="eastAsia" w:ascii="仿宋" w:hAnsi="仿宋" w:eastAsia="仿宋" w:cs="仿宋"/>
                <w:sz w:val="24"/>
                <w:szCs w:val="24"/>
                <w:u w:val="single"/>
              </w:rPr>
            </w:pPr>
          </w:p>
          <w:p>
            <w:pPr>
              <w:pStyle w:val="17"/>
              <w:spacing w:line="242" w:lineRule="auto"/>
              <w:ind w:left="36" w:right="7"/>
              <w:jc w:val="center"/>
              <w:rPr>
                <w:rFonts w:hint="eastAsia" w:ascii="仿宋" w:hAnsi="仿宋" w:eastAsia="仿宋" w:cs="仿宋"/>
                <w:sz w:val="24"/>
                <w:szCs w:val="24"/>
                <w:u w:val="single"/>
              </w:rPr>
            </w:pPr>
          </w:p>
          <w:p>
            <w:pPr>
              <w:pStyle w:val="17"/>
              <w:spacing w:line="242" w:lineRule="auto"/>
              <w:ind w:left="36" w:right="7"/>
              <w:jc w:val="center"/>
              <w:rPr>
                <w:rFonts w:hint="eastAsia" w:ascii="仿宋" w:hAnsi="仿宋" w:eastAsia="仿宋" w:cs="仿宋"/>
                <w:sz w:val="24"/>
                <w:szCs w:val="24"/>
                <w:u w:val="single"/>
              </w:rPr>
            </w:pPr>
          </w:p>
          <w:p>
            <w:pPr>
              <w:pStyle w:val="17"/>
              <w:spacing w:line="242" w:lineRule="auto"/>
              <w:ind w:left="36" w:right="7"/>
              <w:jc w:val="center"/>
              <w:rPr>
                <w:rFonts w:hint="eastAsia" w:ascii="仿宋" w:hAnsi="仿宋" w:eastAsia="仿宋" w:cs="仿宋"/>
                <w:sz w:val="24"/>
                <w:szCs w:val="24"/>
                <w:u w:val="single"/>
              </w:rPr>
            </w:pPr>
          </w:p>
          <w:p>
            <w:pPr>
              <w:pStyle w:val="17"/>
              <w:spacing w:line="242" w:lineRule="auto"/>
              <w:ind w:left="36" w:right="7"/>
              <w:jc w:val="center"/>
              <w:rPr>
                <w:rFonts w:hint="eastAsia" w:ascii="仿宋" w:hAnsi="仿宋" w:eastAsia="仿宋" w:cs="仿宋"/>
                <w:sz w:val="24"/>
                <w:szCs w:val="24"/>
                <w:u w:val="single"/>
              </w:rPr>
            </w:pPr>
          </w:p>
          <w:p>
            <w:pPr>
              <w:pStyle w:val="17"/>
              <w:spacing w:line="242" w:lineRule="auto"/>
              <w:ind w:left="36" w:right="7"/>
              <w:jc w:val="center"/>
              <w:rPr>
                <w:rFonts w:hint="eastAsia" w:ascii="仿宋" w:hAnsi="仿宋" w:eastAsia="仿宋" w:cs="仿宋"/>
                <w:sz w:val="24"/>
                <w:szCs w:val="24"/>
                <w:u w:val="single"/>
              </w:rPr>
            </w:pPr>
          </w:p>
          <w:p>
            <w:pPr>
              <w:pStyle w:val="17"/>
              <w:spacing w:line="242" w:lineRule="auto"/>
              <w:ind w:left="36" w:right="7"/>
              <w:jc w:val="center"/>
              <w:rPr>
                <w:rFonts w:hint="eastAsia" w:ascii="仿宋" w:hAnsi="仿宋" w:eastAsia="仿宋" w:cs="仿宋"/>
                <w:sz w:val="24"/>
                <w:szCs w:val="24"/>
                <w:u w:val="single"/>
              </w:rPr>
            </w:pPr>
            <w:r>
              <w:rPr>
                <w:rFonts w:hint="eastAsia" w:ascii="仿宋" w:hAnsi="仿宋" w:eastAsia="仿宋" w:cs="仿宋"/>
                <w:sz w:val="24"/>
                <w:szCs w:val="24"/>
                <w:u w:val="single"/>
              </w:rPr>
              <w:t>产业发展总体要求</w:t>
            </w:r>
          </w:p>
        </w:tc>
        <w:tc>
          <w:tcPr>
            <w:tcW w:w="5810" w:type="dxa"/>
            <w:gridSpan w:val="7"/>
            <w:tcBorders>
              <w:top w:val="single" w:color="000000" w:sz="4" w:space="0"/>
              <w:left w:val="single" w:color="000000" w:sz="4" w:space="0"/>
              <w:bottom w:val="single" w:color="000000" w:sz="4" w:space="0"/>
              <w:right w:val="single" w:color="000000" w:sz="4" w:space="0"/>
            </w:tcBorders>
          </w:tcPr>
          <w:p>
            <w:pPr>
              <w:pStyle w:val="17"/>
              <w:spacing w:line="242" w:lineRule="auto"/>
              <w:ind w:left="13" w:right="-15" w:firstLine="480" w:firstLineChars="200"/>
              <w:jc w:val="both"/>
              <w:rPr>
                <w:rFonts w:hint="eastAsia" w:ascii="仿宋" w:hAnsi="仿宋" w:eastAsia="仿宋" w:cs="仿宋"/>
                <w:sz w:val="24"/>
                <w:szCs w:val="24"/>
                <w:u w:val="single"/>
              </w:rPr>
            </w:pPr>
            <w:r>
              <w:rPr>
                <w:rFonts w:hint="eastAsia" w:ascii="仿宋" w:hAnsi="仿宋" w:eastAsia="仿宋" w:cs="仿宋"/>
                <w:sz w:val="24"/>
                <w:szCs w:val="24"/>
                <w:u w:val="single"/>
              </w:rPr>
              <w:t>推进全省产业高质量发展：培育壮大人工智能及新能源等新兴产业；持续巩固提升装备、食品、新型材料、汽车、电子信息等五大制造业主导产业优势地位；深入推进钢铁、铝工业、水泥、煤化工、煤电等传统产  业减量、延长链条、提质发展；加快生产性服务业发展，提升科技支撑能力。充分发挥河南省在推动形成以国内大循环为主体、国内国际双循环相互促进的新发展格局中的作用。</w:t>
            </w:r>
          </w:p>
        </w:tc>
        <w:tc>
          <w:tcPr>
            <w:tcW w:w="1905" w:type="dxa"/>
            <w:gridSpan w:val="2"/>
            <w:vMerge w:val="restart"/>
            <w:tcBorders>
              <w:top w:val="single" w:color="000000" w:sz="4" w:space="0"/>
              <w:left w:val="single" w:color="000000" w:sz="4" w:space="0"/>
            </w:tcBorders>
          </w:tcPr>
          <w:p>
            <w:pPr>
              <w:pStyle w:val="17"/>
              <w:spacing w:before="127" w:line="242" w:lineRule="auto"/>
              <w:ind w:left="13" w:right="-72" w:hanging="58"/>
              <w:jc w:val="center"/>
              <w:rPr>
                <w:rFonts w:hint="eastAsia" w:ascii="仿宋" w:hAnsi="仿宋" w:eastAsia="仿宋" w:cs="仿宋"/>
                <w:sz w:val="24"/>
                <w:szCs w:val="24"/>
                <w:u w:val="single"/>
                <w:lang w:val="en-US" w:eastAsia="zh-CN"/>
              </w:rPr>
            </w:pPr>
          </w:p>
          <w:p>
            <w:pPr>
              <w:pStyle w:val="17"/>
              <w:spacing w:before="127" w:line="242" w:lineRule="auto"/>
              <w:ind w:left="13" w:right="-72" w:hanging="58"/>
              <w:jc w:val="center"/>
              <w:rPr>
                <w:rFonts w:hint="eastAsia" w:ascii="仿宋" w:hAnsi="仿宋" w:eastAsia="仿宋" w:cs="仿宋"/>
                <w:sz w:val="24"/>
                <w:szCs w:val="24"/>
                <w:u w:val="single"/>
                <w:lang w:val="en-US" w:eastAsia="zh-CN"/>
              </w:rPr>
            </w:pPr>
          </w:p>
          <w:p>
            <w:pPr>
              <w:pStyle w:val="17"/>
              <w:spacing w:before="127" w:line="242" w:lineRule="auto"/>
              <w:ind w:left="13" w:right="-72" w:hanging="58"/>
              <w:jc w:val="center"/>
              <w:rPr>
                <w:rFonts w:hint="eastAsia" w:ascii="仿宋" w:hAnsi="仿宋" w:eastAsia="仿宋" w:cs="仿宋"/>
                <w:sz w:val="24"/>
                <w:szCs w:val="24"/>
                <w:u w:val="single"/>
                <w:lang w:val="en-US" w:eastAsia="zh-CN"/>
              </w:rPr>
            </w:pPr>
          </w:p>
          <w:p>
            <w:pPr>
              <w:pStyle w:val="17"/>
              <w:spacing w:before="127" w:line="242" w:lineRule="auto"/>
              <w:ind w:left="13" w:right="-72" w:hanging="58"/>
              <w:jc w:val="center"/>
              <w:rPr>
                <w:rFonts w:hint="eastAsia" w:ascii="仿宋" w:hAnsi="仿宋" w:eastAsia="仿宋" w:cs="仿宋"/>
                <w:sz w:val="24"/>
                <w:szCs w:val="24"/>
                <w:u w:val="single"/>
                <w:lang w:val="en-US" w:eastAsia="zh-CN"/>
              </w:rPr>
            </w:pPr>
          </w:p>
          <w:p>
            <w:pPr>
              <w:pStyle w:val="17"/>
              <w:rPr>
                <w:rFonts w:hint="eastAsia" w:ascii="仿宋" w:hAnsi="仿宋" w:eastAsia="仿宋" w:cs="仿宋"/>
                <w:b/>
                <w:sz w:val="24"/>
                <w:szCs w:val="24"/>
                <w:u w:val="single"/>
              </w:rPr>
            </w:pPr>
          </w:p>
          <w:p>
            <w:pPr>
              <w:pStyle w:val="17"/>
              <w:rPr>
                <w:rFonts w:hint="eastAsia" w:ascii="仿宋" w:hAnsi="仿宋" w:eastAsia="仿宋" w:cs="仿宋"/>
                <w:b/>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p>
          <w:p>
            <w:pPr>
              <w:pStyle w:val="17"/>
              <w:ind w:left="71" w:right="47"/>
              <w:jc w:val="center"/>
              <w:rPr>
                <w:rFonts w:hint="eastAsia" w:ascii="仿宋" w:hAnsi="仿宋" w:eastAsia="仿宋" w:cs="仿宋"/>
                <w:sz w:val="24"/>
                <w:szCs w:val="24"/>
                <w:u w:val="single"/>
              </w:rPr>
            </w:pPr>
            <w:r>
              <w:rPr>
                <w:rFonts w:hint="eastAsia" w:ascii="仿宋" w:hAnsi="仿宋" w:eastAsia="仿宋" w:cs="仿宋"/>
                <w:sz w:val="24"/>
                <w:szCs w:val="24"/>
                <w:u w:val="single"/>
              </w:rPr>
              <w:t>符合</w:t>
            </w:r>
          </w:p>
        </w:tc>
        <w:tc>
          <w:tcPr>
            <w:tcW w:w="113" w:type="dxa"/>
            <w:gridSpan w:val="2"/>
            <w:vMerge w:val="continue"/>
          </w:tcPr>
          <w:p>
            <w:pPr>
              <w:pStyle w:val="17"/>
              <w:rPr>
                <w:rFonts w:ascii="Times New Roman"/>
                <w:sz w:val="20"/>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8" w:hRule="atLeast"/>
        </w:trPr>
        <w:tc>
          <w:tcPr>
            <w:tcW w:w="865" w:type="dxa"/>
            <w:vMerge w:val="continue"/>
            <w:tcBorders>
              <w:right w:val="single" w:color="000000" w:sz="4" w:space="0"/>
            </w:tcBorders>
          </w:tcPr>
          <w:p>
            <w:pPr>
              <w:pStyle w:val="17"/>
              <w:spacing w:line="242" w:lineRule="auto"/>
              <w:ind w:left="132" w:right="109"/>
              <w:jc w:val="center"/>
              <w:rPr>
                <w:sz w:val="24"/>
              </w:rPr>
            </w:pPr>
          </w:p>
        </w:tc>
        <w:tc>
          <w:tcPr>
            <w:tcW w:w="232" w:type="dxa"/>
            <w:vMerge w:val="continue"/>
            <w:tcBorders>
              <w:left w:val="single" w:color="000000" w:sz="4" w:space="0"/>
            </w:tcBorders>
          </w:tcPr>
          <w:p>
            <w:pPr>
              <w:rPr>
                <w:sz w:val="2"/>
                <w:szCs w:val="2"/>
                <w:u w:val="single"/>
              </w:rPr>
            </w:pPr>
          </w:p>
        </w:tc>
        <w:tc>
          <w:tcPr>
            <w:tcW w:w="903" w:type="dxa"/>
            <w:vMerge w:val="continue"/>
            <w:tcBorders>
              <w:right w:val="single" w:color="000000" w:sz="4" w:space="0"/>
            </w:tcBorders>
          </w:tcPr>
          <w:p>
            <w:pPr>
              <w:pStyle w:val="17"/>
              <w:spacing w:line="242" w:lineRule="auto"/>
              <w:ind w:left="36" w:right="7"/>
              <w:jc w:val="both"/>
              <w:rPr>
                <w:rFonts w:hint="eastAsia" w:ascii="仿宋" w:hAnsi="仿宋" w:eastAsia="仿宋" w:cs="仿宋"/>
                <w:sz w:val="24"/>
                <w:szCs w:val="24"/>
                <w:u w:val="single"/>
              </w:rPr>
            </w:pPr>
          </w:p>
        </w:tc>
        <w:tc>
          <w:tcPr>
            <w:tcW w:w="5810" w:type="dxa"/>
            <w:gridSpan w:val="7"/>
            <w:tcBorders>
              <w:top w:val="single" w:color="000000" w:sz="4" w:space="0"/>
              <w:left w:val="single" w:color="000000" w:sz="4" w:space="0"/>
              <w:bottom w:val="single" w:color="000000" w:sz="4" w:space="0"/>
              <w:right w:val="single" w:color="000000" w:sz="4" w:space="0"/>
            </w:tcBorders>
          </w:tcPr>
          <w:p>
            <w:pPr>
              <w:pStyle w:val="17"/>
              <w:spacing w:line="270" w:lineRule="atLeast"/>
              <w:ind w:left="13" w:right="34"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禁止新建、扩建《产业结构调整指导目（2019 年本）》明确的淘汰类项目。</w:t>
            </w:r>
          </w:p>
          <w:p>
            <w:pPr>
              <w:pStyle w:val="17"/>
              <w:spacing w:line="270" w:lineRule="atLeast"/>
              <w:ind w:left="13" w:right="34" w:firstLine="480" w:firstLineChars="200"/>
              <w:rPr>
                <w:rFonts w:hint="eastAsia" w:ascii="仿宋" w:hAnsi="仿宋" w:eastAsia="仿宋" w:cs="仿宋"/>
                <w:b/>
                <w:bCs/>
                <w:sz w:val="24"/>
                <w:szCs w:val="24"/>
                <w:u w:val="single"/>
              </w:rPr>
            </w:pPr>
            <w:r>
              <w:rPr>
                <w:rFonts w:hint="eastAsia" w:ascii="仿宋" w:hAnsi="仿宋" w:eastAsia="仿宋" w:cs="仿宋"/>
                <w:sz w:val="24"/>
                <w:szCs w:val="24"/>
                <w:u w:val="single"/>
              </w:rPr>
              <w:t>禁止引入《市场准入负面清单（2019 年版）》禁止准入类事项</w:t>
            </w:r>
          </w:p>
        </w:tc>
        <w:tc>
          <w:tcPr>
            <w:tcW w:w="1905" w:type="dxa"/>
            <w:gridSpan w:val="2"/>
            <w:vMerge w:val="continue"/>
            <w:tcBorders>
              <w:left w:val="single" w:color="000000" w:sz="4" w:space="0"/>
            </w:tcBorders>
          </w:tcPr>
          <w:p>
            <w:pPr>
              <w:pStyle w:val="17"/>
              <w:spacing w:before="174"/>
              <w:ind w:right="47"/>
              <w:jc w:val="both"/>
              <w:rPr>
                <w:rFonts w:hint="eastAsia" w:ascii="仿宋" w:hAnsi="仿宋" w:eastAsia="仿宋" w:cs="仿宋"/>
                <w:sz w:val="24"/>
                <w:szCs w:val="24"/>
                <w:u w:val="single"/>
              </w:rPr>
            </w:pPr>
          </w:p>
        </w:tc>
        <w:tc>
          <w:tcPr>
            <w:tcW w:w="113" w:type="dxa"/>
            <w:gridSpan w:val="2"/>
            <w:vMerge w:val="continue"/>
          </w:tcPr>
          <w:p>
            <w:pPr>
              <w:pStyle w:val="17"/>
              <w:rPr>
                <w:rFonts w:ascii="Times New Roman"/>
                <w:sz w:val="20"/>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865" w:type="dxa"/>
            <w:vMerge w:val="continue"/>
            <w:tcBorders>
              <w:bottom w:val="single" w:color="auto" w:sz="4" w:space="0"/>
              <w:right w:val="single" w:color="000000" w:sz="4" w:space="0"/>
            </w:tcBorders>
          </w:tcPr>
          <w:p>
            <w:pPr>
              <w:rPr>
                <w:sz w:val="2"/>
                <w:szCs w:val="2"/>
              </w:rPr>
            </w:pPr>
          </w:p>
        </w:tc>
        <w:tc>
          <w:tcPr>
            <w:tcW w:w="232" w:type="dxa"/>
            <w:vMerge w:val="continue"/>
            <w:tcBorders>
              <w:left w:val="single" w:color="000000" w:sz="4" w:space="0"/>
            </w:tcBorders>
          </w:tcPr>
          <w:p>
            <w:pPr>
              <w:rPr>
                <w:sz w:val="2"/>
                <w:szCs w:val="2"/>
                <w:u w:val="single"/>
              </w:rPr>
            </w:pPr>
          </w:p>
        </w:tc>
        <w:tc>
          <w:tcPr>
            <w:tcW w:w="903" w:type="dxa"/>
            <w:vMerge w:val="continue"/>
            <w:tcBorders>
              <w:right w:val="single" w:color="000000" w:sz="4" w:space="0"/>
            </w:tcBorders>
          </w:tcPr>
          <w:p>
            <w:pPr>
              <w:rPr>
                <w:rFonts w:hint="eastAsia" w:ascii="仿宋" w:hAnsi="仿宋" w:eastAsia="仿宋" w:cs="仿宋"/>
                <w:sz w:val="24"/>
                <w:szCs w:val="24"/>
                <w:u w:val="single"/>
              </w:rPr>
            </w:pPr>
          </w:p>
        </w:tc>
        <w:tc>
          <w:tcPr>
            <w:tcW w:w="5810" w:type="dxa"/>
            <w:gridSpan w:val="7"/>
            <w:vMerge w:val="restart"/>
            <w:tcBorders>
              <w:top w:val="single" w:color="000000" w:sz="4" w:space="0"/>
              <w:left w:val="single" w:color="000000" w:sz="4" w:space="0"/>
              <w:right w:val="single" w:color="000000" w:sz="4" w:space="0"/>
            </w:tcBorders>
          </w:tcPr>
          <w:p>
            <w:pPr>
              <w:pStyle w:val="17"/>
              <w:spacing w:before="4" w:line="242" w:lineRule="exact"/>
              <w:ind w:left="13" w:right="-13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原则上禁止新增钢铁、电解铝、水泥、平板玻璃、传统煤化工（甲醇、合成氨）、焦化、铸造、铝用炭素、砖瓦窑、耐火材料等行业产能。</w:t>
            </w:r>
          </w:p>
        </w:tc>
        <w:tc>
          <w:tcPr>
            <w:tcW w:w="1905" w:type="dxa"/>
            <w:gridSpan w:val="2"/>
            <w:vMerge w:val="continue"/>
            <w:tcBorders>
              <w:left w:val="single" w:color="000000" w:sz="4" w:space="0"/>
            </w:tcBorders>
          </w:tcPr>
          <w:p>
            <w:pPr>
              <w:pStyle w:val="17"/>
              <w:ind w:left="71" w:right="47"/>
              <w:jc w:val="center"/>
              <w:rPr>
                <w:rFonts w:hint="eastAsia" w:ascii="仿宋" w:hAnsi="仿宋" w:eastAsia="仿宋" w:cs="仿宋"/>
                <w:sz w:val="24"/>
                <w:szCs w:val="24"/>
                <w:u w:val="single"/>
              </w:rPr>
            </w:pPr>
          </w:p>
        </w:tc>
        <w:tc>
          <w:tcPr>
            <w:tcW w:w="113" w:type="dxa"/>
            <w:gridSpan w:val="2"/>
            <w:vMerge w:val="continue"/>
          </w:tcPr>
          <w:p>
            <w:pPr>
              <w:pStyle w:val="17"/>
              <w:rPr>
                <w:rFonts w:ascii="Times New Roman"/>
                <w:sz w:val="20"/>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865" w:type="dxa"/>
            <w:vMerge w:val="restart"/>
            <w:tcBorders>
              <w:top w:val="single" w:color="auto" w:sz="4" w:space="0"/>
              <w:right w:val="single" w:color="000000" w:sz="4" w:space="0"/>
            </w:tcBorders>
          </w:tcPr>
          <w:p>
            <w:pPr>
              <w:pStyle w:val="17"/>
              <w:rPr>
                <w:rFonts w:ascii="Times New Roman"/>
                <w:sz w:val="20"/>
              </w:rPr>
            </w:pPr>
          </w:p>
        </w:tc>
        <w:tc>
          <w:tcPr>
            <w:tcW w:w="232" w:type="dxa"/>
            <w:vMerge w:val="continue"/>
            <w:tcBorders>
              <w:left w:val="single" w:color="000000" w:sz="4" w:space="0"/>
            </w:tcBorders>
          </w:tcPr>
          <w:p>
            <w:pPr>
              <w:rPr>
                <w:sz w:val="2"/>
                <w:szCs w:val="2"/>
                <w:u w:val="single"/>
              </w:rPr>
            </w:pPr>
          </w:p>
        </w:tc>
        <w:tc>
          <w:tcPr>
            <w:tcW w:w="903" w:type="dxa"/>
            <w:vMerge w:val="continue"/>
            <w:tcBorders>
              <w:right w:val="single" w:color="000000" w:sz="4" w:space="0"/>
            </w:tcBorders>
          </w:tcPr>
          <w:p>
            <w:pPr>
              <w:pStyle w:val="17"/>
              <w:rPr>
                <w:rFonts w:hint="eastAsia" w:ascii="仿宋" w:hAnsi="仿宋" w:eastAsia="仿宋" w:cs="仿宋"/>
                <w:sz w:val="24"/>
                <w:szCs w:val="24"/>
                <w:u w:val="single"/>
              </w:rPr>
            </w:pPr>
          </w:p>
        </w:tc>
        <w:tc>
          <w:tcPr>
            <w:tcW w:w="5810" w:type="dxa"/>
            <w:gridSpan w:val="7"/>
            <w:vMerge w:val="continue"/>
            <w:tcBorders>
              <w:left w:val="single" w:color="000000" w:sz="4" w:space="0"/>
              <w:bottom w:val="single" w:color="auto" w:sz="4" w:space="0"/>
              <w:right w:val="single" w:color="000000" w:sz="4" w:space="0"/>
            </w:tcBorders>
          </w:tcPr>
          <w:p>
            <w:pPr>
              <w:pStyle w:val="17"/>
              <w:spacing w:before="4" w:line="242" w:lineRule="exact"/>
              <w:ind w:left="13" w:right="-130"/>
              <w:rPr>
                <w:rFonts w:hint="eastAsia" w:ascii="仿宋" w:hAnsi="仿宋" w:eastAsia="仿宋" w:cs="仿宋"/>
                <w:sz w:val="24"/>
                <w:szCs w:val="24"/>
                <w:u w:val="single"/>
              </w:rPr>
            </w:pPr>
          </w:p>
        </w:tc>
        <w:tc>
          <w:tcPr>
            <w:tcW w:w="1905" w:type="dxa"/>
            <w:gridSpan w:val="2"/>
            <w:vMerge w:val="continue"/>
            <w:tcBorders>
              <w:left w:val="single" w:color="000000" w:sz="4" w:space="0"/>
            </w:tcBorders>
          </w:tcPr>
          <w:p>
            <w:pPr>
              <w:pStyle w:val="17"/>
              <w:ind w:left="71" w:right="47"/>
              <w:jc w:val="center"/>
              <w:rPr>
                <w:rFonts w:hint="eastAsia" w:ascii="仿宋" w:hAnsi="仿宋" w:eastAsia="仿宋" w:cs="仿宋"/>
                <w:sz w:val="24"/>
                <w:szCs w:val="24"/>
                <w:u w:val="single"/>
              </w:rPr>
            </w:pPr>
          </w:p>
        </w:tc>
        <w:tc>
          <w:tcPr>
            <w:tcW w:w="113" w:type="dxa"/>
            <w:gridSpan w:val="2"/>
            <w:vMerge w:val="continue"/>
          </w:tcPr>
          <w:p>
            <w:pPr>
              <w:rPr>
                <w:sz w:val="2"/>
                <w:szCs w:val="2"/>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trPr>
        <w:tc>
          <w:tcPr>
            <w:tcW w:w="865" w:type="dxa"/>
            <w:vMerge w:val="continue"/>
            <w:tcBorders>
              <w:right w:val="single" w:color="000000" w:sz="4" w:space="0"/>
            </w:tcBorders>
          </w:tcPr>
          <w:p>
            <w:pPr>
              <w:pStyle w:val="17"/>
              <w:rPr>
                <w:rFonts w:ascii="Times New Roman"/>
                <w:sz w:val="20"/>
              </w:rPr>
            </w:pPr>
          </w:p>
        </w:tc>
        <w:tc>
          <w:tcPr>
            <w:tcW w:w="232" w:type="dxa"/>
            <w:vMerge w:val="continue"/>
            <w:tcBorders>
              <w:left w:val="single" w:color="000000" w:sz="4" w:space="0"/>
            </w:tcBorders>
          </w:tcPr>
          <w:p>
            <w:pPr>
              <w:rPr>
                <w:sz w:val="2"/>
                <w:szCs w:val="2"/>
                <w:u w:val="single"/>
              </w:rPr>
            </w:pPr>
          </w:p>
        </w:tc>
        <w:tc>
          <w:tcPr>
            <w:tcW w:w="903" w:type="dxa"/>
            <w:vMerge w:val="continue"/>
            <w:tcBorders>
              <w:right w:val="single" w:color="000000" w:sz="4" w:space="0"/>
            </w:tcBorders>
          </w:tcPr>
          <w:p>
            <w:pPr>
              <w:pStyle w:val="17"/>
              <w:rPr>
                <w:rFonts w:hint="eastAsia" w:ascii="仿宋" w:hAnsi="仿宋" w:eastAsia="仿宋" w:cs="仿宋"/>
                <w:sz w:val="24"/>
                <w:szCs w:val="24"/>
                <w:u w:val="single"/>
              </w:rPr>
            </w:pPr>
          </w:p>
        </w:tc>
        <w:tc>
          <w:tcPr>
            <w:tcW w:w="5810" w:type="dxa"/>
            <w:gridSpan w:val="7"/>
            <w:tcBorders>
              <w:top w:val="single" w:color="auto" w:sz="4" w:space="0"/>
              <w:left w:val="single" w:color="000000" w:sz="4" w:space="0"/>
              <w:bottom w:val="single" w:color="auto" w:sz="4" w:space="0"/>
              <w:right w:val="single" w:color="000000" w:sz="4" w:space="0"/>
            </w:tcBorders>
          </w:tcPr>
          <w:p>
            <w:pPr>
              <w:pStyle w:val="17"/>
              <w:spacing w:before="2"/>
              <w:ind w:left="13"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原则上禁止新建燃料类煤气发生炉和 35 蒸吨/时及以下燃煤锅炉。</w:t>
            </w:r>
          </w:p>
        </w:tc>
        <w:tc>
          <w:tcPr>
            <w:tcW w:w="1905" w:type="dxa"/>
            <w:gridSpan w:val="2"/>
            <w:vMerge w:val="continue"/>
            <w:tcBorders>
              <w:left w:val="single" w:color="000000" w:sz="4" w:space="0"/>
            </w:tcBorders>
          </w:tcPr>
          <w:p>
            <w:pPr>
              <w:pStyle w:val="17"/>
              <w:ind w:left="71" w:right="47"/>
              <w:jc w:val="center"/>
              <w:rPr>
                <w:rFonts w:hint="eastAsia" w:ascii="仿宋" w:hAnsi="仿宋" w:eastAsia="仿宋" w:cs="仿宋"/>
                <w:sz w:val="24"/>
                <w:szCs w:val="24"/>
                <w:u w:val="single"/>
              </w:rPr>
            </w:pPr>
          </w:p>
        </w:tc>
        <w:tc>
          <w:tcPr>
            <w:tcW w:w="113" w:type="dxa"/>
            <w:gridSpan w:val="2"/>
            <w:vMerge w:val="continue"/>
          </w:tcPr>
          <w:p>
            <w:pPr>
              <w:pStyle w:val="17"/>
              <w:rPr>
                <w:rFonts w:ascii="Times New Roman"/>
                <w:sz w:val="20"/>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trPr>
        <w:tc>
          <w:tcPr>
            <w:tcW w:w="865" w:type="dxa"/>
            <w:vMerge w:val="continue"/>
            <w:tcBorders>
              <w:right w:val="single" w:color="000000" w:sz="4" w:space="0"/>
            </w:tcBorders>
          </w:tcPr>
          <w:p>
            <w:pPr>
              <w:pStyle w:val="17"/>
              <w:rPr>
                <w:rFonts w:ascii="Times New Roman"/>
                <w:sz w:val="20"/>
              </w:rPr>
            </w:pPr>
          </w:p>
        </w:tc>
        <w:tc>
          <w:tcPr>
            <w:tcW w:w="232" w:type="dxa"/>
            <w:vMerge w:val="continue"/>
            <w:tcBorders>
              <w:left w:val="single" w:color="000000" w:sz="4" w:space="0"/>
            </w:tcBorders>
          </w:tcPr>
          <w:p>
            <w:pPr>
              <w:rPr>
                <w:sz w:val="2"/>
                <w:szCs w:val="2"/>
                <w:u w:val="single"/>
              </w:rPr>
            </w:pPr>
          </w:p>
        </w:tc>
        <w:tc>
          <w:tcPr>
            <w:tcW w:w="903" w:type="dxa"/>
            <w:vMerge w:val="continue"/>
            <w:tcBorders>
              <w:right w:val="single" w:color="000000" w:sz="4" w:space="0"/>
            </w:tcBorders>
          </w:tcPr>
          <w:p>
            <w:pPr>
              <w:pStyle w:val="17"/>
              <w:rPr>
                <w:rFonts w:hint="eastAsia" w:ascii="仿宋" w:hAnsi="仿宋" w:eastAsia="仿宋" w:cs="仿宋"/>
                <w:sz w:val="24"/>
                <w:szCs w:val="24"/>
                <w:u w:val="single"/>
              </w:rPr>
            </w:pPr>
          </w:p>
        </w:tc>
        <w:tc>
          <w:tcPr>
            <w:tcW w:w="5810" w:type="dxa"/>
            <w:gridSpan w:val="7"/>
            <w:tcBorders>
              <w:top w:val="single" w:color="auto" w:sz="4" w:space="0"/>
              <w:left w:val="single" w:color="000000" w:sz="4" w:space="0"/>
              <w:bottom w:val="single" w:color="auto" w:sz="4" w:space="0"/>
              <w:right w:val="single" w:color="000000" w:sz="4" w:space="0"/>
            </w:tcBorders>
          </w:tcPr>
          <w:p>
            <w:pPr>
              <w:pStyle w:val="17"/>
              <w:spacing w:before="2"/>
              <w:ind w:left="13"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原则上不再新建天然气热电联产和天然气化工</w:t>
            </w:r>
            <w:r>
              <w:rPr>
                <w:rFonts w:hint="eastAsia" w:ascii="仿宋" w:hAnsi="仿宋" w:eastAsia="仿宋" w:cs="仿宋"/>
                <w:sz w:val="24"/>
                <w:szCs w:val="24"/>
                <w:u w:val="single"/>
                <w:lang w:val="en-US" w:eastAsia="zh-CN"/>
              </w:rPr>
              <w:t>项</w:t>
            </w:r>
            <w:r>
              <w:rPr>
                <w:rFonts w:hint="eastAsia" w:ascii="仿宋" w:hAnsi="仿宋" w:eastAsia="仿宋" w:cs="仿宋"/>
                <w:sz w:val="24"/>
                <w:szCs w:val="24"/>
                <w:u w:val="single"/>
              </w:rPr>
              <w:t>目。</w:t>
            </w:r>
          </w:p>
        </w:tc>
        <w:tc>
          <w:tcPr>
            <w:tcW w:w="1905" w:type="dxa"/>
            <w:gridSpan w:val="2"/>
            <w:vMerge w:val="continue"/>
            <w:tcBorders>
              <w:left w:val="single" w:color="000000" w:sz="4" w:space="0"/>
            </w:tcBorders>
          </w:tcPr>
          <w:p>
            <w:pPr>
              <w:pStyle w:val="17"/>
              <w:ind w:left="71" w:right="47"/>
              <w:jc w:val="center"/>
              <w:rPr>
                <w:rFonts w:hint="eastAsia" w:ascii="仿宋" w:hAnsi="仿宋" w:eastAsia="仿宋" w:cs="仿宋"/>
                <w:sz w:val="24"/>
                <w:szCs w:val="24"/>
                <w:u w:val="single"/>
              </w:rPr>
            </w:pPr>
          </w:p>
        </w:tc>
        <w:tc>
          <w:tcPr>
            <w:tcW w:w="113" w:type="dxa"/>
            <w:gridSpan w:val="2"/>
            <w:vMerge w:val="continue"/>
          </w:tcPr>
          <w:p>
            <w:pPr>
              <w:pStyle w:val="17"/>
              <w:rPr>
                <w:rFonts w:ascii="Times New Roman"/>
                <w:sz w:val="20"/>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0" w:hRule="atLeast"/>
        </w:trPr>
        <w:tc>
          <w:tcPr>
            <w:tcW w:w="865" w:type="dxa"/>
            <w:vMerge w:val="continue"/>
            <w:tcBorders>
              <w:right w:val="single" w:color="000000" w:sz="4" w:space="0"/>
            </w:tcBorders>
          </w:tcPr>
          <w:p>
            <w:pPr>
              <w:pStyle w:val="17"/>
              <w:rPr>
                <w:rFonts w:ascii="Times New Roman"/>
                <w:sz w:val="20"/>
              </w:rPr>
            </w:pPr>
          </w:p>
        </w:tc>
        <w:tc>
          <w:tcPr>
            <w:tcW w:w="232" w:type="dxa"/>
            <w:vMerge w:val="continue"/>
            <w:tcBorders>
              <w:left w:val="single" w:color="000000" w:sz="4" w:space="0"/>
            </w:tcBorders>
          </w:tcPr>
          <w:p>
            <w:pPr>
              <w:rPr>
                <w:sz w:val="2"/>
                <w:szCs w:val="2"/>
                <w:u w:val="single"/>
              </w:rPr>
            </w:pPr>
          </w:p>
        </w:tc>
        <w:tc>
          <w:tcPr>
            <w:tcW w:w="903" w:type="dxa"/>
            <w:vMerge w:val="continue"/>
            <w:tcBorders>
              <w:right w:val="single" w:color="000000" w:sz="4" w:space="0"/>
            </w:tcBorders>
          </w:tcPr>
          <w:p>
            <w:pPr>
              <w:pStyle w:val="17"/>
              <w:rPr>
                <w:rFonts w:hint="eastAsia" w:ascii="仿宋" w:hAnsi="仿宋" w:eastAsia="仿宋" w:cs="仿宋"/>
                <w:sz w:val="24"/>
                <w:szCs w:val="24"/>
                <w:u w:val="single"/>
              </w:rPr>
            </w:pPr>
          </w:p>
        </w:tc>
        <w:tc>
          <w:tcPr>
            <w:tcW w:w="5810" w:type="dxa"/>
            <w:gridSpan w:val="7"/>
            <w:tcBorders>
              <w:top w:val="single" w:color="auto" w:sz="4" w:space="0"/>
              <w:left w:val="single" w:color="000000" w:sz="4" w:space="0"/>
              <w:bottom w:val="single" w:color="auto" w:sz="4" w:space="0"/>
              <w:right w:val="single" w:color="000000" w:sz="4" w:space="0"/>
            </w:tcBorders>
          </w:tcPr>
          <w:p>
            <w:pPr>
              <w:pStyle w:val="17"/>
              <w:spacing w:before="2"/>
              <w:ind w:left="13"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禁止耐火材料、陶瓷等行业新建、扩建以煤炭为燃料的项目和企业。</w:t>
            </w:r>
          </w:p>
        </w:tc>
        <w:tc>
          <w:tcPr>
            <w:tcW w:w="1905" w:type="dxa"/>
            <w:gridSpan w:val="2"/>
            <w:vMerge w:val="continue"/>
            <w:tcBorders>
              <w:left w:val="single" w:color="000000" w:sz="4" w:space="0"/>
            </w:tcBorders>
          </w:tcPr>
          <w:p>
            <w:pPr>
              <w:pStyle w:val="17"/>
              <w:ind w:left="71" w:right="47"/>
              <w:jc w:val="center"/>
              <w:rPr>
                <w:rFonts w:hint="eastAsia" w:ascii="仿宋" w:hAnsi="仿宋" w:eastAsia="仿宋" w:cs="仿宋"/>
                <w:sz w:val="24"/>
                <w:szCs w:val="24"/>
                <w:u w:val="single"/>
              </w:rPr>
            </w:pPr>
          </w:p>
        </w:tc>
        <w:tc>
          <w:tcPr>
            <w:tcW w:w="113" w:type="dxa"/>
            <w:gridSpan w:val="2"/>
            <w:vMerge w:val="continue"/>
          </w:tcPr>
          <w:p>
            <w:pPr>
              <w:pStyle w:val="17"/>
              <w:rPr>
                <w:rFonts w:ascii="Times New Roman"/>
                <w:sz w:val="20"/>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trPr>
        <w:tc>
          <w:tcPr>
            <w:tcW w:w="865" w:type="dxa"/>
            <w:vMerge w:val="continue"/>
            <w:tcBorders>
              <w:right w:val="single" w:color="000000" w:sz="4" w:space="0"/>
            </w:tcBorders>
          </w:tcPr>
          <w:p>
            <w:pPr>
              <w:pStyle w:val="17"/>
              <w:rPr>
                <w:rFonts w:ascii="Times New Roman"/>
                <w:sz w:val="20"/>
              </w:rPr>
            </w:pPr>
          </w:p>
        </w:tc>
        <w:tc>
          <w:tcPr>
            <w:tcW w:w="232" w:type="dxa"/>
            <w:vMerge w:val="continue"/>
            <w:tcBorders>
              <w:left w:val="single" w:color="000000" w:sz="4" w:space="0"/>
            </w:tcBorders>
          </w:tcPr>
          <w:p>
            <w:pPr>
              <w:rPr>
                <w:sz w:val="2"/>
                <w:szCs w:val="2"/>
                <w:u w:val="single"/>
              </w:rPr>
            </w:pPr>
          </w:p>
        </w:tc>
        <w:tc>
          <w:tcPr>
            <w:tcW w:w="903" w:type="dxa"/>
            <w:vMerge w:val="continue"/>
            <w:tcBorders>
              <w:right w:val="single" w:color="000000" w:sz="4" w:space="0"/>
            </w:tcBorders>
          </w:tcPr>
          <w:p>
            <w:pPr>
              <w:pStyle w:val="17"/>
              <w:rPr>
                <w:rFonts w:hint="eastAsia" w:ascii="仿宋" w:hAnsi="仿宋" w:eastAsia="仿宋" w:cs="仿宋"/>
                <w:sz w:val="24"/>
                <w:szCs w:val="24"/>
                <w:u w:val="single"/>
              </w:rPr>
            </w:pPr>
          </w:p>
        </w:tc>
        <w:tc>
          <w:tcPr>
            <w:tcW w:w="5810" w:type="dxa"/>
            <w:gridSpan w:val="7"/>
            <w:tcBorders>
              <w:top w:val="single" w:color="auto" w:sz="4" w:space="0"/>
              <w:left w:val="single" w:color="000000" w:sz="4" w:space="0"/>
              <w:bottom w:val="single" w:color="auto" w:sz="4" w:space="0"/>
              <w:right w:val="single" w:color="000000" w:sz="4" w:space="0"/>
            </w:tcBorders>
          </w:tcPr>
          <w:p>
            <w:pPr>
              <w:pStyle w:val="17"/>
              <w:spacing w:before="2"/>
              <w:ind w:left="13"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禁止建设生产和使用高 VOCs 含量的溶剂型涂料、油墨、胶粘剂等项目。全面取缔露天和敞开式喷涂作业，有条件的工业集聚区建设集中喷涂工程中心。</w:t>
            </w:r>
          </w:p>
        </w:tc>
        <w:tc>
          <w:tcPr>
            <w:tcW w:w="1905" w:type="dxa"/>
            <w:gridSpan w:val="2"/>
            <w:vMerge w:val="continue"/>
            <w:tcBorders>
              <w:left w:val="single" w:color="000000" w:sz="4" w:space="0"/>
            </w:tcBorders>
          </w:tcPr>
          <w:p>
            <w:pPr>
              <w:pStyle w:val="17"/>
              <w:ind w:left="71" w:right="47"/>
              <w:jc w:val="center"/>
              <w:rPr>
                <w:rFonts w:hint="eastAsia" w:ascii="仿宋" w:hAnsi="仿宋" w:eastAsia="仿宋" w:cs="仿宋"/>
                <w:sz w:val="24"/>
                <w:szCs w:val="24"/>
                <w:u w:val="single"/>
              </w:rPr>
            </w:pPr>
          </w:p>
        </w:tc>
        <w:tc>
          <w:tcPr>
            <w:tcW w:w="113" w:type="dxa"/>
            <w:gridSpan w:val="2"/>
            <w:vMerge w:val="continue"/>
          </w:tcPr>
          <w:p>
            <w:pPr>
              <w:pStyle w:val="17"/>
              <w:rPr>
                <w:rFonts w:ascii="Times New Roman"/>
                <w:sz w:val="20"/>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3" w:hRule="atLeast"/>
        </w:trPr>
        <w:tc>
          <w:tcPr>
            <w:tcW w:w="865" w:type="dxa"/>
            <w:vMerge w:val="continue"/>
            <w:tcBorders>
              <w:right w:val="single" w:color="000000" w:sz="4" w:space="0"/>
            </w:tcBorders>
          </w:tcPr>
          <w:p>
            <w:pPr>
              <w:pStyle w:val="17"/>
              <w:rPr>
                <w:rFonts w:ascii="Times New Roman"/>
                <w:sz w:val="20"/>
              </w:rPr>
            </w:pPr>
          </w:p>
        </w:tc>
        <w:tc>
          <w:tcPr>
            <w:tcW w:w="232" w:type="dxa"/>
            <w:vMerge w:val="continue"/>
            <w:tcBorders>
              <w:left w:val="single" w:color="000000" w:sz="4" w:space="0"/>
            </w:tcBorders>
          </w:tcPr>
          <w:p>
            <w:pPr>
              <w:rPr>
                <w:sz w:val="2"/>
                <w:szCs w:val="2"/>
                <w:u w:val="single"/>
              </w:rPr>
            </w:pPr>
          </w:p>
        </w:tc>
        <w:tc>
          <w:tcPr>
            <w:tcW w:w="903" w:type="dxa"/>
            <w:vMerge w:val="continue"/>
            <w:tcBorders>
              <w:right w:val="single" w:color="000000" w:sz="4" w:space="0"/>
            </w:tcBorders>
          </w:tcPr>
          <w:p>
            <w:pPr>
              <w:pStyle w:val="17"/>
              <w:rPr>
                <w:rFonts w:hint="eastAsia" w:ascii="仿宋" w:hAnsi="仿宋" w:eastAsia="仿宋" w:cs="仿宋"/>
                <w:sz w:val="24"/>
                <w:szCs w:val="24"/>
                <w:u w:val="single"/>
              </w:rPr>
            </w:pPr>
          </w:p>
        </w:tc>
        <w:tc>
          <w:tcPr>
            <w:tcW w:w="5810" w:type="dxa"/>
            <w:gridSpan w:val="7"/>
            <w:tcBorders>
              <w:top w:val="single" w:color="auto" w:sz="4" w:space="0"/>
              <w:left w:val="single" w:color="000000" w:sz="4" w:space="0"/>
              <w:bottom w:val="single" w:color="auto" w:sz="4" w:space="0"/>
              <w:right w:val="single" w:color="000000" w:sz="4" w:space="0"/>
            </w:tcBorders>
          </w:tcPr>
          <w:p>
            <w:pPr>
              <w:pStyle w:val="17"/>
              <w:spacing w:before="2"/>
              <w:ind w:left="13"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禁止新建采用含汞工艺的电石法聚氯乙烯生产项目，禁止新建原生汞矿，逐步停止原生汞开采。</w:t>
            </w:r>
          </w:p>
        </w:tc>
        <w:tc>
          <w:tcPr>
            <w:tcW w:w="1905" w:type="dxa"/>
            <w:gridSpan w:val="2"/>
            <w:vMerge w:val="continue"/>
            <w:tcBorders>
              <w:left w:val="single" w:color="000000" w:sz="4" w:space="0"/>
            </w:tcBorders>
          </w:tcPr>
          <w:p>
            <w:pPr>
              <w:pStyle w:val="17"/>
              <w:ind w:left="71" w:right="47"/>
              <w:jc w:val="center"/>
              <w:rPr>
                <w:rFonts w:hint="eastAsia" w:ascii="仿宋" w:hAnsi="仿宋" w:eastAsia="仿宋" w:cs="仿宋"/>
                <w:sz w:val="24"/>
                <w:szCs w:val="24"/>
                <w:u w:val="single"/>
              </w:rPr>
            </w:pPr>
          </w:p>
        </w:tc>
        <w:tc>
          <w:tcPr>
            <w:tcW w:w="113" w:type="dxa"/>
            <w:gridSpan w:val="2"/>
            <w:vMerge w:val="continue"/>
          </w:tcPr>
          <w:p>
            <w:pPr>
              <w:pStyle w:val="17"/>
              <w:rPr>
                <w:rFonts w:ascii="Times New Roman"/>
                <w:sz w:val="20"/>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8" w:hRule="atLeast"/>
        </w:trPr>
        <w:tc>
          <w:tcPr>
            <w:tcW w:w="865" w:type="dxa"/>
            <w:vMerge w:val="continue"/>
            <w:tcBorders>
              <w:right w:val="single" w:color="000000" w:sz="4" w:space="0"/>
            </w:tcBorders>
          </w:tcPr>
          <w:p>
            <w:pPr>
              <w:pStyle w:val="17"/>
              <w:rPr>
                <w:rFonts w:ascii="Times New Roman"/>
                <w:sz w:val="20"/>
              </w:rPr>
            </w:pPr>
          </w:p>
        </w:tc>
        <w:tc>
          <w:tcPr>
            <w:tcW w:w="232" w:type="dxa"/>
            <w:vMerge w:val="continue"/>
            <w:tcBorders>
              <w:left w:val="single" w:color="000000" w:sz="4" w:space="0"/>
            </w:tcBorders>
          </w:tcPr>
          <w:p>
            <w:pPr>
              <w:rPr>
                <w:sz w:val="2"/>
                <w:szCs w:val="2"/>
                <w:u w:val="single"/>
              </w:rPr>
            </w:pPr>
          </w:p>
        </w:tc>
        <w:tc>
          <w:tcPr>
            <w:tcW w:w="903" w:type="dxa"/>
            <w:vMerge w:val="continue"/>
            <w:tcBorders>
              <w:right w:val="single" w:color="000000" w:sz="4" w:space="0"/>
            </w:tcBorders>
          </w:tcPr>
          <w:p>
            <w:pPr>
              <w:pStyle w:val="17"/>
              <w:rPr>
                <w:rFonts w:hint="eastAsia" w:ascii="仿宋" w:hAnsi="仿宋" w:eastAsia="仿宋" w:cs="仿宋"/>
                <w:sz w:val="24"/>
                <w:szCs w:val="24"/>
                <w:u w:val="single"/>
              </w:rPr>
            </w:pPr>
          </w:p>
        </w:tc>
        <w:tc>
          <w:tcPr>
            <w:tcW w:w="5810" w:type="dxa"/>
            <w:gridSpan w:val="7"/>
            <w:tcBorders>
              <w:top w:val="single" w:color="auto" w:sz="4" w:space="0"/>
              <w:left w:val="single" w:color="000000" w:sz="4" w:space="0"/>
              <w:bottom w:val="single" w:color="auto" w:sz="4" w:space="0"/>
              <w:right w:val="single" w:color="000000" w:sz="4" w:space="0"/>
            </w:tcBorders>
          </w:tcPr>
          <w:p>
            <w:pPr>
              <w:pStyle w:val="17"/>
              <w:spacing w:before="2"/>
              <w:ind w:left="13"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原则上禁止新建露天矿山建设项目。</w:t>
            </w:r>
          </w:p>
        </w:tc>
        <w:tc>
          <w:tcPr>
            <w:tcW w:w="1905" w:type="dxa"/>
            <w:gridSpan w:val="2"/>
            <w:vMerge w:val="continue"/>
            <w:tcBorders>
              <w:left w:val="single" w:color="000000" w:sz="4" w:space="0"/>
            </w:tcBorders>
          </w:tcPr>
          <w:p>
            <w:pPr>
              <w:pStyle w:val="17"/>
              <w:ind w:left="71" w:right="47"/>
              <w:jc w:val="center"/>
              <w:rPr>
                <w:rFonts w:hint="eastAsia" w:ascii="仿宋" w:hAnsi="仿宋" w:eastAsia="仿宋" w:cs="仿宋"/>
                <w:sz w:val="24"/>
                <w:szCs w:val="24"/>
                <w:u w:val="single"/>
              </w:rPr>
            </w:pPr>
          </w:p>
        </w:tc>
        <w:tc>
          <w:tcPr>
            <w:tcW w:w="113" w:type="dxa"/>
            <w:gridSpan w:val="2"/>
            <w:vMerge w:val="continue"/>
          </w:tcPr>
          <w:p>
            <w:pPr>
              <w:pStyle w:val="17"/>
              <w:rPr>
                <w:rFonts w:ascii="Times New Roman"/>
                <w:sz w:val="20"/>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90" w:hRule="atLeast"/>
        </w:trPr>
        <w:tc>
          <w:tcPr>
            <w:tcW w:w="865" w:type="dxa"/>
            <w:vMerge w:val="continue"/>
            <w:tcBorders>
              <w:right w:val="single" w:color="000000" w:sz="4" w:space="0"/>
            </w:tcBorders>
          </w:tcPr>
          <w:p>
            <w:pPr>
              <w:pStyle w:val="17"/>
              <w:rPr>
                <w:rFonts w:ascii="Times New Roman"/>
                <w:sz w:val="20"/>
              </w:rPr>
            </w:pPr>
          </w:p>
        </w:tc>
        <w:tc>
          <w:tcPr>
            <w:tcW w:w="232" w:type="dxa"/>
            <w:vMerge w:val="continue"/>
            <w:tcBorders>
              <w:left w:val="single" w:color="000000" w:sz="4" w:space="0"/>
              <w:bottom w:val="single" w:color="auto" w:sz="4" w:space="0"/>
            </w:tcBorders>
          </w:tcPr>
          <w:p>
            <w:pPr>
              <w:rPr>
                <w:sz w:val="2"/>
                <w:szCs w:val="2"/>
                <w:u w:val="single"/>
              </w:rPr>
            </w:pPr>
          </w:p>
        </w:tc>
        <w:tc>
          <w:tcPr>
            <w:tcW w:w="903" w:type="dxa"/>
            <w:vMerge w:val="continue"/>
            <w:tcBorders>
              <w:bottom w:val="single" w:color="auto" w:sz="4" w:space="0"/>
              <w:right w:val="single" w:color="000000" w:sz="4" w:space="0"/>
            </w:tcBorders>
          </w:tcPr>
          <w:p>
            <w:pPr>
              <w:pStyle w:val="17"/>
              <w:rPr>
                <w:rFonts w:hint="eastAsia" w:ascii="仿宋" w:hAnsi="仿宋" w:eastAsia="仿宋" w:cs="仿宋"/>
                <w:sz w:val="24"/>
                <w:szCs w:val="24"/>
                <w:u w:val="single"/>
              </w:rPr>
            </w:pPr>
          </w:p>
        </w:tc>
        <w:tc>
          <w:tcPr>
            <w:tcW w:w="5810" w:type="dxa"/>
            <w:gridSpan w:val="7"/>
            <w:tcBorders>
              <w:top w:val="single" w:color="auto" w:sz="4" w:space="0"/>
              <w:left w:val="single" w:color="000000" w:sz="4" w:space="0"/>
              <w:bottom w:val="single" w:color="auto" w:sz="4" w:space="0"/>
              <w:right w:val="single" w:color="000000" w:sz="4" w:space="0"/>
            </w:tcBorders>
          </w:tcPr>
          <w:p>
            <w:pPr>
              <w:pStyle w:val="17"/>
              <w:spacing w:before="2"/>
              <w:ind w:left="13"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支持各省辖市、省直管县（市）大力推动焦炭、铸造、炭素、耐火材料、铁合金、棕刚玉等产业整合，加快集中集群集约发展。</w:t>
            </w:r>
          </w:p>
        </w:tc>
        <w:tc>
          <w:tcPr>
            <w:tcW w:w="1905" w:type="dxa"/>
            <w:gridSpan w:val="2"/>
            <w:vMerge w:val="continue"/>
            <w:tcBorders>
              <w:left w:val="single" w:color="000000" w:sz="4" w:space="0"/>
              <w:bottom w:val="single" w:color="auto" w:sz="4" w:space="0"/>
            </w:tcBorders>
          </w:tcPr>
          <w:p>
            <w:pPr>
              <w:pStyle w:val="17"/>
              <w:ind w:left="71" w:right="47"/>
              <w:jc w:val="center"/>
              <w:rPr>
                <w:rFonts w:hint="eastAsia" w:ascii="仿宋" w:hAnsi="仿宋" w:eastAsia="仿宋" w:cs="仿宋"/>
                <w:sz w:val="24"/>
                <w:szCs w:val="24"/>
                <w:u w:val="single"/>
              </w:rPr>
            </w:pPr>
          </w:p>
        </w:tc>
        <w:tc>
          <w:tcPr>
            <w:tcW w:w="113" w:type="dxa"/>
            <w:gridSpan w:val="2"/>
            <w:vMerge w:val="continue"/>
            <w:tcBorders>
              <w:bottom w:val="single" w:color="auto" w:sz="4" w:space="0"/>
            </w:tcBorders>
          </w:tcPr>
          <w:p>
            <w:pPr>
              <w:pStyle w:val="17"/>
              <w:rPr>
                <w:rFonts w:ascii="Times New Roman"/>
                <w:sz w:val="20"/>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15" w:hRule="atLeast"/>
        </w:trPr>
        <w:tc>
          <w:tcPr>
            <w:tcW w:w="865" w:type="dxa"/>
            <w:vMerge w:val="continue"/>
            <w:tcBorders>
              <w:top w:val="nil"/>
              <w:right w:val="single" w:color="000000" w:sz="4" w:space="0"/>
            </w:tcBorders>
          </w:tcPr>
          <w:p>
            <w:pPr>
              <w:rPr>
                <w:sz w:val="2"/>
                <w:szCs w:val="2"/>
              </w:rPr>
            </w:pPr>
          </w:p>
        </w:tc>
        <w:tc>
          <w:tcPr>
            <w:tcW w:w="8963" w:type="dxa"/>
            <w:gridSpan w:val="13"/>
            <w:tcBorders>
              <w:top w:val="single" w:color="auto" w:sz="4" w:space="0"/>
              <w:left w:val="single" w:color="000000" w:sz="4" w:space="0"/>
              <w:bottom w:val="single" w:color="auto" w:sz="4" w:space="0"/>
            </w:tcBorders>
          </w:tcPr>
          <w:tbl>
            <w:tblPr>
              <w:tblStyle w:val="11"/>
              <w:tblpPr w:leftFromText="180" w:rightFromText="180" w:vertAnchor="text" w:horzAnchor="page" w:tblpX="6" w:tblpY="752"/>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5"/>
              <w:gridCol w:w="1605"/>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tblHeader/>
              </w:trPr>
              <w:tc>
                <w:tcPr>
                  <w:tcW w:w="1105" w:type="dxa"/>
                  <w:noWrap/>
                  <w:vAlign w:val="center"/>
                </w:tcPr>
                <w:p>
                  <w:pPr>
                    <w:jc w:val="center"/>
                    <w:rPr>
                      <w:rFonts w:hint="eastAsia" w:ascii="仿宋" w:hAnsi="仿宋" w:eastAsia="仿宋" w:cs="仿宋"/>
                      <w:b/>
                      <w:bCs/>
                      <w:sz w:val="24"/>
                      <w:szCs w:val="24"/>
                      <w:u w:val="single"/>
                    </w:rPr>
                  </w:pPr>
                  <w:r>
                    <w:rPr>
                      <w:sz w:val="24"/>
                      <w:u w:val="single"/>
                    </w:rPr>
                    <w:pict>
                      <v:rect id="_x0000_s1198" o:spid="_x0000_s1198" o:spt="1" style="position:absolute;left:0pt;margin-left:37.75pt;margin-top:-29.85pt;height:30pt;width:357pt;z-index:251692032;mso-width-relative:page;mso-height-relative:page;" filled="f" stroked="f" coordsize="21600,21600">
                        <v:path/>
                        <v:fill on="f" focussize="0,0"/>
                        <v:stroke on="f"/>
                        <v:imagedata o:title=""/>
                        <o:lock v:ext="edit" aspectratio="f"/>
                        <v:textbox>
                          <w:txbxContent>
                            <w:p>
                              <w:pPr>
                                <w:ind w:firstLine="960" w:firstLineChars="400"/>
                              </w:pPr>
                              <w:r>
                                <w:rPr>
                                  <w:sz w:val="24"/>
                                </w:rPr>
                                <w:t>表</w:t>
                              </w:r>
                              <w:r>
                                <w:rPr>
                                  <w:spacing w:val="-60"/>
                                  <w:sz w:val="24"/>
                                </w:rPr>
                                <w:t xml:space="preserve"> </w:t>
                              </w:r>
                              <w:r>
                                <w:rPr>
                                  <w:rFonts w:hint="eastAsia"/>
                                  <w:spacing w:val="-60"/>
                                  <w:sz w:val="24"/>
                                  <w:lang w:val="en-US" w:eastAsia="zh-CN"/>
                                </w:rPr>
                                <w:t xml:space="preserve">2 </w:t>
                              </w:r>
                              <w:r>
                                <w:rPr>
                                  <w:rFonts w:hint="eastAsia" w:ascii="Times New Roman" w:eastAsia="宋体"/>
                                  <w:sz w:val="24"/>
                                  <w:lang w:val="en-US" w:eastAsia="zh-CN"/>
                                </w:rPr>
                                <w:t xml:space="preserve"> </w:t>
                              </w:r>
                              <w:r>
                                <w:rPr>
                                  <w:rFonts w:ascii="Times New Roman" w:eastAsia="Times New Roman"/>
                                  <w:sz w:val="24"/>
                                </w:rPr>
                                <w:tab/>
                              </w:r>
                              <w:r>
                                <w:rPr>
                                  <w:sz w:val="24"/>
                                </w:rPr>
                                <w:t>濮阳市生态环境总体准入要求</w:t>
                              </w:r>
                            </w:p>
                          </w:txbxContent>
                        </v:textbox>
                      </v:rect>
                    </w:pict>
                  </w:r>
                </w:p>
                <w:p>
                  <w:pPr>
                    <w:jc w:val="center"/>
                    <w:rPr>
                      <w:rFonts w:hint="eastAsia" w:ascii="仿宋" w:hAnsi="仿宋" w:eastAsia="仿宋" w:cs="仿宋"/>
                      <w:b/>
                      <w:bCs/>
                      <w:sz w:val="24"/>
                      <w:szCs w:val="24"/>
                      <w:u w:val="single"/>
                    </w:rPr>
                  </w:pPr>
                </w:p>
                <w:p>
                  <w:pPr>
                    <w:jc w:val="center"/>
                    <w:rPr>
                      <w:rFonts w:hint="eastAsia" w:ascii="仿宋" w:hAnsi="仿宋" w:eastAsia="仿宋" w:cs="仿宋"/>
                      <w:b/>
                      <w:bCs/>
                      <w:sz w:val="24"/>
                      <w:szCs w:val="24"/>
                      <w:u w:val="single"/>
                    </w:rPr>
                  </w:pPr>
                  <w:r>
                    <w:rPr>
                      <w:rFonts w:hint="eastAsia" w:ascii="仿宋" w:hAnsi="仿宋" w:eastAsia="仿宋" w:cs="仿宋"/>
                      <w:b/>
                      <w:bCs/>
                      <w:sz w:val="24"/>
                      <w:szCs w:val="24"/>
                      <w:u w:val="single"/>
                    </w:rPr>
                    <w:t>维度</w:t>
                  </w:r>
                </w:p>
              </w:tc>
              <w:tc>
                <w:tcPr>
                  <w:tcW w:w="1605" w:type="dxa"/>
                  <w:vAlign w:val="center"/>
                </w:tcPr>
                <w:p>
                  <w:pPr>
                    <w:jc w:val="center"/>
                    <w:rPr>
                      <w:rFonts w:hint="eastAsia" w:ascii="仿宋" w:hAnsi="仿宋" w:eastAsia="仿宋" w:cs="仿宋"/>
                      <w:b/>
                      <w:bCs/>
                      <w:sz w:val="24"/>
                      <w:szCs w:val="24"/>
                      <w:u w:val="single"/>
                    </w:rPr>
                  </w:pPr>
                  <w:r>
                    <w:rPr>
                      <w:rFonts w:hint="eastAsia" w:ascii="仿宋" w:hAnsi="仿宋" w:eastAsia="仿宋" w:cs="仿宋"/>
                      <w:b/>
                      <w:bCs/>
                      <w:sz w:val="24"/>
                      <w:szCs w:val="24"/>
                      <w:u w:val="single"/>
                    </w:rPr>
                    <w:t>清单编制要求</w:t>
                  </w:r>
                </w:p>
              </w:tc>
              <w:tc>
                <w:tcPr>
                  <w:tcW w:w="6268" w:type="dxa"/>
                  <w:noWrap/>
                  <w:vAlign w:val="center"/>
                </w:tcPr>
                <w:p>
                  <w:pPr>
                    <w:jc w:val="center"/>
                    <w:rPr>
                      <w:rFonts w:hint="eastAsia" w:ascii="仿宋" w:hAnsi="仿宋" w:eastAsia="仿宋" w:cs="仿宋"/>
                      <w:b/>
                      <w:bCs/>
                      <w:sz w:val="24"/>
                      <w:szCs w:val="24"/>
                      <w:u w:val="single"/>
                    </w:rPr>
                  </w:pPr>
                  <w:r>
                    <w:rPr>
                      <w:rFonts w:hint="eastAsia" w:ascii="仿宋" w:hAnsi="仿宋" w:eastAsia="仿宋" w:cs="仿宋"/>
                      <w:b/>
                      <w:bCs/>
                      <w:sz w:val="24"/>
                      <w:szCs w:val="24"/>
                      <w:u w:val="single"/>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105" w:type="dxa"/>
                  <w:vMerge w:val="restart"/>
                  <w:noWrap/>
                  <w:vAlign w:val="center"/>
                </w:tcPr>
                <w:p>
                  <w:pPr>
                    <w:jc w:val="center"/>
                    <w:rPr>
                      <w:rFonts w:hint="eastAsia" w:ascii="仿宋" w:hAnsi="仿宋" w:eastAsia="仿宋" w:cs="仿宋"/>
                      <w:sz w:val="24"/>
                      <w:szCs w:val="24"/>
                      <w:u w:val="single"/>
                    </w:rPr>
                  </w:pPr>
                  <w:bookmarkStart w:id="0" w:name="_Hlk52090212"/>
                  <w:r>
                    <w:rPr>
                      <w:rFonts w:hint="eastAsia" w:ascii="仿宋" w:hAnsi="仿宋" w:eastAsia="仿宋" w:cs="仿宋"/>
                      <w:sz w:val="24"/>
                      <w:szCs w:val="24"/>
                      <w:u w:val="single"/>
                    </w:rPr>
                    <w:t>空间布局约束</w:t>
                  </w:r>
                </w:p>
              </w:tc>
              <w:tc>
                <w:tcPr>
                  <w:tcW w:w="1605" w:type="dxa"/>
                  <w:vMerge w:val="restart"/>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禁止开发建设活动的要求</w:t>
                  </w: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禁止在地质环境脆弱区开发矿产资源，禁止开采已有土壤覆盖层的古河道埋藏沙，禁止开挖耕地烧制实心砖瓦。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禁止开采区内，除国家基础性、公益性地质调查及符合政策要求的、以国家战略性矿产地储备为矿产资源勘查项目外，一律不得新设探、采矿权，严厉打击和取缔违法采矿活动。已经设立的矿业权，在维护矿业权人合法权益的前提下，依法有序退出。在不影响禁止区主体功能，并征得相关管理部门同意的情况下，可以进行地热等矿产的勘查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0"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禁止新建严重污染水环境和破坏生态的建设项目，淘汰污染水环境的落后工艺、技术和设备，推进涉及污染水环境的工业企业清洁生产。</w:t>
                  </w:r>
                </w:p>
                <w:p>
                  <w:pPr>
                    <w:rPr>
                      <w:rFonts w:hint="eastAsia" w:ascii="仿宋" w:hAnsi="仿宋" w:eastAsia="仿宋" w:cs="仿宋"/>
                      <w:sz w:val="24"/>
                      <w:szCs w:val="24"/>
                      <w:u w:val="single"/>
                    </w:rPr>
                  </w:pPr>
                  <w:r>
                    <w:rPr>
                      <w:rFonts w:hint="eastAsia" w:ascii="仿宋" w:hAnsi="仿宋" w:eastAsia="仿宋" w:cs="仿宋"/>
                      <w:sz w:val="24"/>
                      <w:szCs w:val="24"/>
                      <w:u w:val="single"/>
                    </w:rPr>
                    <w:t>禁止无排污许可证或者违反排污许可证的规定向马颊河排放规定的废水、污水。</w:t>
                  </w:r>
                </w:p>
                <w:p>
                  <w:pPr>
                    <w:rPr>
                      <w:rFonts w:hint="eastAsia" w:ascii="仿宋" w:hAnsi="仿宋" w:eastAsia="仿宋" w:cs="仿宋"/>
                      <w:sz w:val="24"/>
                      <w:szCs w:val="24"/>
                      <w:u w:val="single"/>
                    </w:rPr>
                  </w:pPr>
                  <w:r>
                    <w:rPr>
                      <w:rFonts w:hint="eastAsia" w:ascii="仿宋" w:hAnsi="仿宋" w:eastAsia="仿宋" w:cs="仿宋"/>
                      <w:sz w:val="24"/>
                      <w:szCs w:val="24"/>
                      <w:u w:val="single"/>
                    </w:rPr>
                    <w:t>马颊河保护重点区域内禁止建设畜禽养殖场、养殖小区、水产养殖场。</w:t>
                  </w:r>
                </w:p>
                <w:p>
                  <w:pPr>
                    <w:rPr>
                      <w:rFonts w:hint="eastAsia" w:ascii="仿宋" w:hAnsi="仿宋" w:eastAsia="仿宋" w:cs="仿宋"/>
                      <w:sz w:val="24"/>
                      <w:szCs w:val="24"/>
                      <w:u w:val="single"/>
                    </w:rPr>
                  </w:pPr>
                  <w:r>
                    <w:rPr>
                      <w:rFonts w:hint="eastAsia" w:ascii="仿宋" w:hAnsi="仿宋" w:eastAsia="仿宋" w:cs="仿宋"/>
                      <w:sz w:val="24"/>
                      <w:szCs w:val="24"/>
                      <w:u w:val="single"/>
                    </w:rPr>
                    <w:t>马颊河保护重点区域内禁止倾倒、抛撒、堆放、填埋生活垃圾、餐厨垃圾、建筑垃圾、工业固体废物、医疗固体废物、放射性物质等废弃物。</w:t>
                  </w:r>
                </w:p>
                <w:p>
                  <w:pPr>
                    <w:rPr>
                      <w:rFonts w:hint="eastAsia" w:ascii="仿宋" w:hAnsi="仿宋" w:eastAsia="仿宋" w:cs="仿宋"/>
                      <w:sz w:val="24"/>
                      <w:szCs w:val="24"/>
                      <w:u w:val="single"/>
                    </w:rPr>
                  </w:pPr>
                  <w:r>
                    <w:rPr>
                      <w:rFonts w:hint="eastAsia" w:ascii="仿宋" w:hAnsi="仿宋" w:eastAsia="仿宋" w:cs="仿宋"/>
                      <w:sz w:val="24"/>
                      <w:szCs w:val="24"/>
                      <w:u w:val="single"/>
                    </w:rPr>
                    <w:t>马颊河保护重点区域内禁止擅自从事占用、围垦、取土、取水、砍伐林木等行为。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除热电联产外，严格控制新建燃煤发电项目。严格控制新建、扩建钢石油、化工、电力、有色金属冶炼、水泥、建筑陶瓷等重点行业高排放、高污染工业项目。</w:t>
                  </w:r>
                </w:p>
                <w:p>
                  <w:pPr>
                    <w:rPr>
                      <w:rFonts w:hint="eastAsia" w:ascii="仿宋" w:hAnsi="仿宋" w:eastAsia="仿宋" w:cs="仿宋"/>
                      <w:sz w:val="24"/>
                      <w:szCs w:val="24"/>
                      <w:u w:val="single"/>
                    </w:rPr>
                  </w:pPr>
                  <w:r>
                    <w:rPr>
                      <w:rFonts w:hint="eastAsia" w:ascii="仿宋" w:hAnsi="仿宋" w:eastAsia="仿宋" w:cs="仿宋"/>
                      <w:sz w:val="24"/>
                      <w:szCs w:val="24"/>
                      <w:u w:val="single"/>
                    </w:rPr>
                    <w:t>禁止在人口集中区域从事经营性露天喷漆、喷涂、喷砂等产生含挥发性有机物废气的作业。</w:t>
                  </w:r>
                </w:p>
                <w:p>
                  <w:pPr>
                    <w:rPr>
                      <w:rFonts w:hint="eastAsia" w:ascii="仿宋" w:hAnsi="仿宋" w:eastAsia="仿宋" w:cs="仿宋"/>
                      <w:sz w:val="24"/>
                      <w:szCs w:val="24"/>
                      <w:u w:val="single"/>
                    </w:rPr>
                  </w:pPr>
                  <w:r>
                    <w:rPr>
                      <w:rFonts w:hint="eastAsia" w:ascii="仿宋" w:hAnsi="仿宋" w:eastAsia="仿宋" w:cs="仿宋"/>
                      <w:sz w:val="24"/>
                      <w:szCs w:val="24"/>
                      <w:u w:val="single"/>
                    </w:rPr>
                    <w:t>禁止露天焚烧落叶、树枝、枯草等产生烟尘污染的物质，以及非法焚烧电子废弃物、油毡、橡胶、塑料、皮革、沥青、垃圾等产生有毒有害、恶臭或者强烈异味气体的物质。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全市禁煤区内，禁止新建、扩建燃用高污染燃料设施。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限制开发建设活动的要求</w:t>
                  </w: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在限制开采区内，要严格控制开采矿种矿业权设置，确实需要设置矿业权时，要严格规划审查，进行规划论证。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restart"/>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不符合空间布局要求活动的退出要求</w:t>
                  </w: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2022年年底前城市建成区内重污染企业分类完成就地改造、退城入园、转型转产或关闭退出任务。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关停退出热效率低下、敞开未封闭，装备简易落后、自动化水平低，布局分散、规模小、无组织排放突出，以及无治理设施或治理设施工艺落后的工业炉窑。</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1105" w:type="dxa"/>
                  <w:vMerge w:val="restart"/>
                  <w:noWrap/>
                  <w:vAlign w:val="center"/>
                </w:tcPr>
                <w:p>
                  <w:pPr>
                    <w:jc w:val="center"/>
                    <w:rPr>
                      <w:rFonts w:hint="eastAsia" w:ascii="仿宋" w:hAnsi="仿宋" w:eastAsia="仿宋" w:cs="仿宋"/>
                      <w:sz w:val="24"/>
                      <w:szCs w:val="24"/>
                      <w:u w:val="single"/>
                    </w:rPr>
                  </w:pPr>
                  <w:bookmarkStart w:id="1" w:name="_Hlk52090231"/>
                  <w:r>
                    <w:rPr>
                      <w:rFonts w:hint="eastAsia" w:ascii="仿宋" w:hAnsi="仿宋" w:eastAsia="仿宋" w:cs="仿宋"/>
                      <w:sz w:val="24"/>
                      <w:szCs w:val="24"/>
                      <w:u w:val="single"/>
                    </w:rPr>
                    <w:t>污染物排放管控</w:t>
                  </w:r>
                </w:p>
              </w:tc>
              <w:tc>
                <w:tcPr>
                  <w:tcW w:w="1605" w:type="dxa"/>
                  <w:vMerge w:val="restart"/>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允许排放量要求</w:t>
                  </w: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2020年化学需氧量、氨氮、二氧化硫、氮氧化物、挥发性有机物排放总量分别削减（较2015年）18.4%、16.6%、19.9%、30.9%、31%，重点工程减排量达到0.68万吨、0.062万吨、0.25万吨、0.62万吨、1.92万吨。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实施工业源挥发性有机物总量控制和行业控制，遵循“控制总量、削减存量、减量替代”的原则，涉挥发性有机物的建设项目，实行区域内VOCs排放等量削减替代。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严格控制新建涉镉等重点重金属排放的建设项目，坚决落实重点行业重点重金属排放等量置换或减量置换要求，不满足重金属排放总量控制要求的建设项目不予审批。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restart"/>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现有源提标升级改造</w:t>
                  </w: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加强沿河环湖生态保护，修复湿地等水生态系统。建设人工湿地，在卫河、金堤河、马颊河、徒骇河等4条主要出境河流上，因地制宜，规划建设人工湿地，逐步恢复水生态。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深化跨界重点河流污染整治。贯彻落实“上下游联动治污”原则，加大对金堤河、马颊河、卫河、徒骇河等跨界河流的污染综合整治力度，对主要污染河段实施控源减污、节水及再生水利用、生态净化与修复、增加环境流量等措施，确保水环境质量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努力改善环境流量。加大流域内水利工程建设力度，着力改善主要河流的环境流量，优先改善金堤河、马颊河等河流的环境流量。</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05" w:type="dxa"/>
                  <w:vMerge w:val="restart"/>
                  <w:noWrap/>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环境风险防控</w:t>
                  </w:r>
                </w:p>
              </w:tc>
              <w:tc>
                <w:tcPr>
                  <w:tcW w:w="1605" w:type="dxa"/>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水环境风险防控要求</w:t>
                  </w: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以海河流域卫河濮阳市控制单元、徒骇河濮阳市控制单元、马颊河濮阳市控制单元为重点，加强涉水污染源治理和监管，建立上下游水污染防治联动协作机制，严格防范跨界水环境污染风险。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土壤环境风险防控要求</w:t>
                  </w: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加强重金属污染防治监管；推进固体废物堆存场所排查整治；强化生活污染源管控，开展城乡生活垃圾分类；推进固体废物处理处置及综合利用。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trPr>
              <w:tc>
                <w:tcPr>
                  <w:tcW w:w="1105" w:type="dxa"/>
                  <w:vMerge w:val="restart"/>
                  <w:noWrap/>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资源利用效率要求</w:t>
                  </w:r>
                </w:p>
              </w:tc>
              <w:tc>
                <w:tcPr>
                  <w:tcW w:w="1605" w:type="dxa"/>
                  <w:vMerge w:val="restart"/>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水资源利用总量及效率要求</w:t>
                  </w: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到2025年，各行业节水取得突出成效，水资源利用效率显著提升，全市多年平均用水总量控制在16.732亿m</w:t>
                  </w:r>
                  <w:r>
                    <w:rPr>
                      <w:rFonts w:hint="eastAsia" w:ascii="仿宋" w:hAnsi="仿宋" w:eastAsia="仿宋" w:cs="仿宋"/>
                      <w:sz w:val="24"/>
                      <w:szCs w:val="24"/>
                      <w:u w:val="single"/>
                      <w:vertAlign w:val="superscript"/>
                    </w:rPr>
                    <w:t>3</w:t>
                  </w:r>
                  <w:r>
                    <w:rPr>
                      <w:rFonts w:hint="eastAsia" w:ascii="仿宋" w:hAnsi="仿宋" w:eastAsia="仿宋" w:cs="仿宋"/>
                      <w:sz w:val="24"/>
                      <w:szCs w:val="24"/>
                      <w:u w:val="single"/>
                    </w:rPr>
                    <w:t>以内，农田灌溉水有效利用系数从0.55 提高到0.62以上；万元工业增加值用水量从35.8m</w:t>
                  </w:r>
                  <w:r>
                    <w:rPr>
                      <w:rFonts w:hint="eastAsia" w:ascii="仿宋" w:hAnsi="仿宋" w:eastAsia="仿宋" w:cs="仿宋"/>
                      <w:sz w:val="24"/>
                      <w:szCs w:val="24"/>
                      <w:u w:val="single"/>
                      <w:vertAlign w:val="superscript"/>
                    </w:rPr>
                    <w:t>3</w:t>
                  </w:r>
                  <w:r>
                    <w:rPr>
                      <w:rFonts w:hint="eastAsia" w:ascii="仿宋" w:hAnsi="仿宋" w:eastAsia="仿宋" w:cs="仿宋"/>
                      <w:sz w:val="24"/>
                      <w:szCs w:val="24"/>
                      <w:u w:val="single"/>
                    </w:rPr>
                    <w:t>降至23.5m</w:t>
                  </w:r>
                  <w:r>
                    <w:rPr>
                      <w:rFonts w:hint="eastAsia" w:ascii="仿宋" w:hAnsi="仿宋" w:eastAsia="仿宋" w:cs="仿宋"/>
                      <w:sz w:val="24"/>
                      <w:szCs w:val="24"/>
                      <w:u w:val="single"/>
                      <w:vertAlign w:val="superscript"/>
                    </w:rPr>
                    <w:t>3</w:t>
                  </w:r>
                  <w:r>
                    <w:rPr>
                      <w:rFonts w:hint="eastAsia" w:ascii="仿宋" w:hAnsi="仿宋" w:eastAsia="仿宋" w:cs="仿宋"/>
                      <w:sz w:val="24"/>
                      <w:szCs w:val="24"/>
                      <w:u w:val="single"/>
                    </w:rPr>
                    <w:t>以下，万元国内生产总值用水量从111m</w:t>
                  </w:r>
                  <w:r>
                    <w:rPr>
                      <w:rFonts w:hint="eastAsia" w:ascii="仿宋" w:hAnsi="仿宋" w:eastAsia="仿宋" w:cs="仿宋"/>
                      <w:sz w:val="24"/>
                      <w:szCs w:val="24"/>
                      <w:u w:val="single"/>
                      <w:vertAlign w:val="superscript"/>
                    </w:rPr>
                    <w:t>3</w:t>
                  </w:r>
                  <w:r>
                    <w:rPr>
                      <w:rFonts w:hint="eastAsia" w:ascii="仿宋" w:hAnsi="仿宋" w:eastAsia="仿宋" w:cs="仿宋"/>
                      <w:sz w:val="24"/>
                      <w:szCs w:val="24"/>
                      <w:u w:val="single"/>
                    </w:rPr>
                    <w:t>下降至45%左右。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实施计划用水管理、价格管理和节水“三同时”管理，使各项指标达到或超过国家节水型城市标准。力争2020年创建成为省级节水型城市，2022年达到国家节水型城市标准。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restart"/>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地下水开采要求</w:t>
                  </w: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2020年全市浅层地下水开采控制在46987万立方米，2030年控制在46678万立方米。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重点推进南水北调受水区地下水压采。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restart"/>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能源利用总量及效率要求</w:t>
                  </w: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新增公交、出租等营运车辆清洁能源使用率超过90%。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到2020年，全市煤炭消费总量控制在296万吨以内，其中公用燃煤机组煤炭消费量控制在190万吨以内，非电行业煤炭消费量控制在106万吨以内。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“十三五”能耗增量控制目标控制在136万吨标准煤。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到2020年，煤炭消费总量较2015年下降15%。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Merge w:val="continue"/>
                  <w:vAlign w:val="center"/>
                </w:tcPr>
                <w:p>
                  <w:pPr>
                    <w:jc w:val="center"/>
                    <w:rPr>
                      <w:rFonts w:hint="eastAsia" w:ascii="仿宋" w:hAnsi="仿宋" w:eastAsia="仿宋" w:cs="仿宋"/>
                      <w:sz w:val="24"/>
                      <w:szCs w:val="24"/>
                      <w:u w:val="single"/>
                    </w:rPr>
                  </w:pP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所有新建、改建、扩建耗煤项目一律实施煤炭减量或等量替代，电力行业新增耗煤项目实行等量替代；新上非电行业耗煤项目新增燃料煤总量实行1.5倍减量替代。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6" w:hRule="atLeast"/>
              </w:trPr>
              <w:tc>
                <w:tcPr>
                  <w:tcW w:w="1105" w:type="dxa"/>
                  <w:vMerge w:val="continue"/>
                  <w:noWrap/>
                  <w:vAlign w:val="center"/>
                </w:tcPr>
                <w:p>
                  <w:pPr>
                    <w:jc w:val="center"/>
                    <w:rPr>
                      <w:rFonts w:hint="eastAsia" w:ascii="仿宋" w:hAnsi="仿宋" w:eastAsia="仿宋" w:cs="仿宋"/>
                      <w:sz w:val="24"/>
                      <w:szCs w:val="24"/>
                      <w:u w:val="single"/>
                    </w:rPr>
                  </w:pPr>
                </w:p>
              </w:tc>
              <w:tc>
                <w:tcPr>
                  <w:tcW w:w="1605" w:type="dxa"/>
                  <w:vAlign w:val="center"/>
                </w:tcPr>
                <w:p>
                  <w:pPr>
                    <w:jc w:val="center"/>
                    <w:rPr>
                      <w:rFonts w:hint="eastAsia" w:ascii="仿宋" w:hAnsi="仿宋" w:eastAsia="仿宋" w:cs="仿宋"/>
                      <w:sz w:val="24"/>
                      <w:szCs w:val="24"/>
                      <w:u w:val="single"/>
                    </w:rPr>
                  </w:pPr>
                  <w:r>
                    <w:rPr>
                      <w:rFonts w:hint="eastAsia" w:ascii="仿宋" w:hAnsi="仿宋" w:eastAsia="仿宋" w:cs="仿宋"/>
                      <w:sz w:val="24"/>
                      <w:szCs w:val="24"/>
                      <w:u w:val="single"/>
                    </w:rPr>
                    <w:t>土地资源开发规模要求</w:t>
                  </w:r>
                </w:p>
              </w:tc>
              <w:tc>
                <w:tcPr>
                  <w:tcW w:w="6268" w:type="dxa"/>
                  <w:noWrap/>
                  <w:vAlign w:val="center"/>
                </w:tcPr>
                <w:p>
                  <w:pPr>
                    <w:rPr>
                      <w:rFonts w:hint="eastAsia" w:ascii="仿宋" w:hAnsi="仿宋" w:eastAsia="仿宋" w:cs="仿宋"/>
                      <w:sz w:val="24"/>
                      <w:szCs w:val="24"/>
                      <w:u w:val="single"/>
                    </w:rPr>
                  </w:pPr>
                  <w:r>
                    <w:rPr>
                      <w:rFonts w:hint="eastAsia" w:ascii="仿宋" w:hAnsi="仿宋" w:eastAsia="仿宋" w:cs="仿宋"/>
                      <w:sz w:val="24"/>
                      <w:szCs w:val="24"/>
                      <w:u w:val="single"/>
                    </w:rPr>
                    <w:t>2020年濮阳市耕地保有量不低于27.0980万公顷，基本农田保护面积不低于22.8406万公顷，建设用地总规模不高于9.0321万公顷，城乡建设用地总规模不高于8.0364万公顷，中心城区建设用地总规模不高于0.9429万公顷，人均城镇工矿用地不超过128平方米/人。</w:t>
                  </w:r>
                </w:p>
              </w:tc>
            </w:tr>
          </w:tbl>
          <w:p>
            <w:pPr>
              <w:jc w:val="center"/>
              <w:rPr>
                <w:rFonts w:hint="eastAsia" w:ascii="仿宋" w:hAnsi="仿宋" w:eastAsia="仿宋" w:cs="仿宋"/>
                <w:b/>
                <w:bCs/>
                <w:sz w:val="24"/>
                <w:szCs w:val="24"/>
                <w:u w:val="single"/>
              </w:rPr>
            </w:pPr>
          </w:p>
          <w:p>
            <w:pPr>
              <w:pStyle w:val="17"/>
              <w:numPr>
                <w:ilvl w:val="0"/>
                <w:numId w:val="0"/>
              </w:numPr>
              <w:spacing w:before="56" w:line="360" w:lineRule="auto"/>
              <w:ind w:right="0" w:rightChars="0"/>
              <w:rPr>
                <w:b w:val="0"/>
                <w:bCs/>
                <w:sz w:val="24"/>
                <w:u w:val="single"/>
              </w:rPr>
            </w:pPr>
            <w:r>
              <w:rPr>
                <w:rFonts w:hint="eastAsia"/>
                <w:b w:val="0"/>
                <w:bCs/>
                <w:sz w:val="24"/>
                <w:u w:val="single"/>
              </w:rPr>
              <w:t>综上</w:t>
            </w:r>
            <w:r>
              <w:rPr>
                <w:rFonts w:hint="eastAsia"/>
                <w:b w:val="0"/>
                <w:bCs/>
                <w:sz w:val="24"/>
                <w:u w:val="single"/>
                <w:lang w:val="en-US" w:eastAsia="zh-CN"/>
              </w:rPr>
              <w:t>所述</w:t>
            </w:r>
            <w:r>
              <w:rPr>
                <w:rFonts w:hint="eastAsia"/>
                <w:b w:val="0"/>
                <w:bCs/>
                <w:sz w:val="24"/>
                <w:u w:val="single"/>
              </w:rPr>
              <w:t>，本项目建设符合河南省“三线一单”要求。</w:t>
            </w:r>
          </w:p>
          <w:p>
            <w:pPr>
              <w:pStyle w:val="17"/>
              <w:numPr>
                <w:ilvl w:val="0"/>
                <w:numId w:val="0"/>
              </w:numPr>
              <w:spacing w:before="56" w:line="360" w:lineRule="auto"/>
              <w:ind w:right="0" w:rightChars="0"/>
              <w:rPr>
                <w:rFonts w:hint="eastAsia" w:cs="宋体"/>
                <w:sz w:val="24"/>
                <w:lang w:val="en-US" w:eastAsia="zh-CN"/>
              </w:rPr>
            </w:pPr>
            <w:r>
              <w:rPr>
                <w:b/>
                <w:sz w:val="24"/>
              </w:rPr>
              <w:t>（</w:t>
            </w:r>
            <w:r>
              <w:rPr>
                <w:rFonts w:hint="eastAsia"/>
                <w:b/>
                <w:sz w:val="24"/>
                <w:lang w:val="en-US" w:eastAsia="zh-CN"/>
              </w:rPr>
              <w:t>2</w:t>
            </w:r>
            <w:r>
              <w:rPr>
                <w:b/>
                <w:sz w:val="24"/>
              </w:rPr>
              <w:t>）</w:t>
            </w:r>
            <w:r>
              <w:rPr>
                <w:rFonts w:hint="eastAsia" w:ascii="宋体" w:hAnsi="宋体" w:eastAsia="宋体" w:cs="宋体"/>
                <w:bCs/>
                <w:sz w:val="24"/>
              </w:rPr>
              <w:t>根据中华人民共和国工业和信息部公告《废塑料综合利用行业规范条件》及《废塑料综合利用行业规范条件公告管理暂行办法》发布（2015年第81号），本项目与</w:t>
            </w:r>
            <w:r>
              <w:rPr>
                <w:rFonts w:hint="eastAsia" w:ascii="宋体" w:hAnsi="宋体" w:eastAsia="宋体" w:cs="宋体"/>
                <w:sz w:val="24"/>
              </w:rPr>
              <w:t>《废塑料综合利用行业规范条件》</w:t>
            </w:r>
            <w:r>
              <w:rPr>
                <w:rFonts w:hint="eastAsia" w:ascii="宋体" w:hAnsi="宋体" w:eastAsia="宋体" w:cs="宋体"/>
                <w:bCs/>
                <w:sz w:val="24"/>
              </w:rPr>
              <w:t>的</w:t>
            </w:r>
            <w:r>
              <w:rPr>
                <w:rFonts w:hint="eastAsia" w:ascii="宋体" w:hAnsi="宋体" w:eastAsia="宋体" w:cs="宋体"/>
                <w:sz w:val="24"/>
              </w:rPr>
              <w:t>符合性</w:t>
            </w:r>
            <w:r>
              <w:rPr>
                <w:rFonts w:hint="eastAsia" w:cs="宋体"/>
                <w:sz w:val="24"/>
                <w:lang w:val="en-US" w:eastAsia="zh-CN"/>
              </w:rPr>
              <w:t>分析。</w:t>
            </w:r>
          </w:p>
          <w:p>
            <w:pPr>
              <w:pStyle w:val="17"/>
              <w:numPr>
                <w:ilvl w:val="0"/>
                <w:numId w:val="0"/>
              </w:numPr>
              <w:spacing w:before="56" w:line="360" w:lineRule="auto"/>
              <w:ind w:right="0" w:rightChars="0"/>
              <w:jc w:val="center"/>
              <w:rPr>
                <w:rFonts w:hint="eastAsia" w:cs="宋体"/>
                <w:sz w:val="24"/>
                <w:lang w:val="en-US" w:eastAsia="zh-CN"/>
              </w:rPr>
            </w:pPr>
            <w:r>
              <w:rPr>
                <w:sz w:val="24"/>
              </w:rPr>
              <w:t xml:space="preserve">表 </w:t>
            </w:r>
            <w:r>
              <w:rPr>
                <w:rFonts w:hint="eastAsia"/>
                <w:sz w:val="24"/>
                <w:lang w:val="en-US" w:eastAsia="zh-CN"/>
              </w:rPr>
              <w:t xml:space="preserve">3 </w:t>
            </w:r>
            <w:r>
              <w:rPr>
                <w:sz w:val="24"/>
              </w:rPr>
              <w:t>本项目与</w:t>
            </w:r>
            <w:r>
              <w:rPr>
                <w:rFonts w:hint="eastAsia" w:ascii="宋体" w:hAnsi="宋体" w:eastAsia="宋体" w:cs="宋体"/>
                <w:sz w:val="24"/>
              </w:rPr>
              <w:t>《废塑料综合利用行业规范条件》</w:t>
            </w:r>
            <w:r>
              <w:rPr>
                <w:sz w:val="24"/>
              </w:rPr>
              <w:t>符合性分析</w:t>
            </w:r>
          </w:p>
          <w:tbl>
            <w:tblPr>
              <w:tblStyle w:val="11"/>
              <w:tblpPr w:leftFromText="180" w:rightFromText="180" w:vertAnchor="text" w:horzAnchor="page" w:tblpX="104" w:tblpY="51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3119"/>
              <w:gridCol w:w="3118"/>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38" w:type="dxa"/>
                  <w:gridSpan w:val="2"/>
                  <w:vAlign w:val="center"/>
                </w:tcPr>
                <w:p>
                  <w:pPr>
                    <w:pStyle w:val="7"/>
                    <w:spacing w:line="24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规范要求</w:t>
                  </w:r>
                </w:p>
              </w:tc>
              <w:tc>
                <w:tcPr>
                  <w:tcW w:w="3118" w:type="dxa"/>
                  <w:vAlign w:val="center"/>
                </w:tcPr>
                <w:p>
                  <w:pPr>
                    <w:pStyle w:val="7"/>
                    <w:spacing w:line="24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本项目情况</w:t>
                  </w:r>
                </w:p>
              </w:tc>
              <w:tc>
                <w:tcPr>
                  <w:tcW w:w="1572" w:type="dxa"/>
                  <w:vAlign w:val="center"/>
                </w:tcPr>
                <w:p>
                  <w:pPr>
                    <w:pStyle w:val="7"/>
                    <w:spacing w:line="24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119" w:type="dxa"/>
                  <w:vMerge w:val="restart"/>
                  <w:vAlign w:val="center"/>
                </w:tcPr>
                <w:p>
                  <w:pPr>
                    <w:pStyle w:val="7"/>
                    <w:spacing w:line="240" w:lineRule="auto"/>
                    <w:ind w:firstLine="480" w:firstLineChars="200"/>
                    <w:rPr>
                      <w:rFonts w:hint="eastAsia" w:ascii="仿宋" w:hAnsi="仿宋" w:eastAsia="仿宋" w:cs="仿宋"/>
                      <w:sz w:val="24"/>
                      <w:szCs w:val="24"/>
                    </w:rPr>
                  </w:pPr>
                </w:p>
                <w:p>
                  <w:pPr>
                    <w:pStyle w:val="7"/>
                    <w:spacing w:line="240" w:lineRule="auto"/>
                    <w:rPr>
                      <w:rFonts w:hint="eastAsia" w:ascii="仿宋" w:hAnsi="仿宋" w:eastAsia="仿宋" w:cs="仿宋"/>
                      <w:sz w:val="24"/>
                      <w:szCs w:val="24"/>
                    </w:rPr>
                  </w:pPr>
                  <w:r>
                    <w:rPr>
                      <w:rFonts w:hint="eastAsia" w:ascii="仿宋" w:hAnsi="仿宋" w:eastAsia="仿宋" w:cs="仿宋"/>
                      <w:sz w:val="24"/>
                      <w:szCs w:val="24"/>
                    </w:rPr>
                    <w:t>一、企业的建立和布局</w:t>
                  </w: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（一）废塑料综合利用企业是指采用物理机械法对热塑性废塑料进行再生加工的企业，企业类型主要包括PET再生瓶片类企业、废塑料破碎清洗分选类企业以及塑料再生造粒类企业。</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本项目主要为废塑料瓶（废矿泉水瓶、废饮料瓶、废洗衣液瓶、废洗发水瓶、废洗洁精瓶、废食用油瓶）、废泡沫为原料，经分选、破碎、压缩等工序制得成品，属于废塑料综合利用企业</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（二）废塑料综合利用企业所涉及的热塑性废塑料原料，不包括受到危险化学品、农药等污染的废弃塑料包装物、废弃一次性医疗用塑料制品等塑料类危险废物，以及氟塑料等特种工程塑料。</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使用原料为废塑料瓶（废矿泉水瓶、废饮料瓶、废洗衣液瓶、废洗发水瓶、废洗洁精瓶、废食用油瓶）、废泡沫，不涉及受到危险化学品、农药等污染的废弃塑料包装物、废弃一次性医疗用塑料制品等塑料类危险废物，以及氟塑料等特种工程塑料</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（三）新建及改造、扩建废塑料加工企业应符合国家产业政策及所在地区土地利用总体规划、城乡建设规划、环境保护、污染防治规划。企业建设应有规范化设计要求，采用节能环保技术及生产装备。</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本项目为新建项目，为鼓励类项目，符合国家产业政策及当地规划要求</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在国家法律、法规、规章和规划确定或县级及以上人民政府规定的自然保护区、风景名胜区、饮用水源保护区、基本农田保护区和其他需要特别保护的区域内，不得新建废塑料综合利用企业；已在上述区域投产运营的废塑料综合利用企业，要根据该区域规划要求，依法通过搬迁、转产等方式逐步退出。</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本项目为新建项目，建设地点位于</w:t>
                  </w:r>
                  <w:r>
                    <w:rPr>
                      <w:rFonts w:hint="eastAsia" w:ascii="仿宋" w:hAnsi="仿宋" w:eastAsia="仿宋" w:cs="仿宋"/>
                      <w:sz w:val="24"/>
                      <w:szCs w:val="24"/>
                      <w:lang w:val="fr-FR"/>
                    </w:rPr>
                    <w:t>濮阳市濮阳经济技术</w:t>
                  </w:r>
                  <w:r>
                    <w:rPr>
                      <w:rFonts w:hint="eastAsia" w:ascii="仿宋" w:hAnsi="仿宋" w:eastAsia="仿宋" w:cs="仿宋"/>
                      <w:sz w:val="24"/>
                      <w:szCs w:val="24"/>
                      <w:lang w:val="fr-FR" w:eastAsia="zh-CN"/>
                    </w:rPr>
                    <w:t>开发</w:t>
                  </w:r>
                  <w:r>
                    <w:rPr>
                      <w:rFonts w:hint="eastAsia" w:ascii="仿宋" w:hAnsi="仿宋" w:eastAsia="仿宋" w:cs="仿宋"/>
                      <w:sz w:val="24"/>
                      <w:szCs w:val="24"/>
                      <w:lang w:val="fr-FR"/>
                    </w:rPr>
                    <w:t>区石化路与华安路交叉口向北400米路西</w:t>
                  </w:r>
                  <w:r>
                    <w:rPr>
                      <w:rFonts w:hint="eastAsia" w:ascii="仿宋" w:hAnsi="仿宋" w:eastAsia="仿宋" w:cs="仿宋"/>
                      <w:sz w:val="24"/>
                      <w:szCs w:val="24"/>
                    </w:rPr>
                    <w:t>，本项目未建在城市居民区、商业区及其他环境敏感区内，不涉及自然保护区、风景名胜区、饮用水源保护区、基本农田保护区和其他需要特别保护的区域。</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8" w:hRule="atLeast"/>
              </w:trPr>
              <w:tc>
                <w:tcPr>
                  <w:tcW w:w="1119" w:type="dxa"/>
                  <w:vAlign w:val="center"/>
                </w:tcPr>
                <w:p>
                  <w:pPr>
                    <w:pStyle w:val="7"/>
                    <w:spacing w:line="240" w:lineRule="auto"/>
                    <w:rPr>
                      <w:rFonts w:hint="eastAsia" w:ascii="仿宋" w:hAnsi="仿宋" w:eastAsia="仿宋" w:cs="仿宋"/>
                      <w:sz w:val="24"/>
                      <w:szCs w:val="24"/>
                    </w:rPr>
                  </w:pPr>
                  <w:r>
                    <w:rPr>
                      <w:rFonts w:hint="eastAsia" w:ascii="仿宋" w:hAnsi="仿宋" w:eastAsia="仿宋" w:cs="仿宋"/>
                      <w:sz w:val="24"/>
                      <w:szCs w:val="24"/>
                    </w:rPr>
                    <w:t>二、生产经营规模</w:t>
                  </w: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 PET 再生瓶片类企业： 新建企业年废塑料处理能力不低于30000吨；已建企业年废塑料处理能力不低于 20000吨。</w:t>
                  </w:r>
                </w:p>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 废塑料破碎、清洗、分选类企业： 新建企业年废塑料处理能力不低于 30000 吨；已建企业年废塑料处理能力不低于20000 吨。</w:t>
                  </w:r>
                </w:p>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（七）塑料再生造粒类企业：新建企业年废塑料处理能力不低于5000吨；已建企业年废塑料处理能力不低于3000吨。</w:t>
                  </w:r>
                </w:p>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（八）企业应具有与生产能力相匹配的厂区作业场地面积</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项目属于废塑料破碎、清洗类企业，年破碎清洗3万吨废塑料，符合要求。</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restart"/>
                  <w:vAlign w:val="center"/>
                </w:tcPr>
                <w:p>
                  <w:pPr>
                    <w:pStyle w:val="7"/>
                    <w:spacing w:line="240" w:lineRule="auto"/>
                    <w:rPr>
                      <w:rFonts w:hint="eastAsia" w:ascii="仿宋" w:hAnsi="仿宋" w:eastAsia="仿宋" w:cs="仿宋"/>
                      <w:sz w:val="24"/>
                      <w:szCs w:val="24"/>
                    </w:rPr>
                  </w:pPr>
                  <w:r>
                    <w:rPr>
                      <w:rFonts w:hint="eastAsia" w:ascii="仿宋" w:hAnsi="仿宋" w:eastAsia="仿宋" w:cs="仿宋"/>
                      <w:sz w:val="24"/>
                      <w:szCs w:val="24"/>
                    </w:rPr>
                    <w:t>三、资源综合利用及能耗</w:t>
                  </w: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（九）企业应对收集的废塑料进行充分利用，提高资源回收利用效率，不得倾倒、焚烧与填埋。</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企业对收集的废塑料进行充分利用，提高资源回收利用效率，不得倾倒、焚烧与填埋。</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（十）塑料再生加工相关生产环节的综合电耗低于500千瓦时/吨废塑料。</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根据建设单位提供的资料，项目电</w:t>
                  </w:r>
                </w:p>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耗约1千瓦时/吨废塑料。</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（十一）PET再生瓶片类企业与废塑料破碎、清洗、分选类企业的综合新水消耗低于1.5吨/吨废塑料。塑料再生造粒类企业的综合新水消耗低于0.2吨/吨废塑料。</w:t>
                  </w:r>
                </w:p>
              </w:tc>
              <w:tc>
                <w:tcPr>
                  <w:tcW w:w="3118" w:type="dxa"/>
                  <w:vMerge w:val="restart"/>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本项目废塑料回收不涉及清洗工序，项目废水仅为生活废水，符合相关要求。</w:t>
                  </w:r>
                </w:p>
              </w:tc>
              <w:tc>
                <w:tcPr>
                  <w:tcW w:w="1572" w:type="dxa"/>
                  <w:vMerge w:val="restart"/>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（十二）其他生产单耗需满足国家相关标准。</w:t>
                  </w:r>
                </w:p>
              </w:tc>
              <w:tc>
                <w:tcPr>
                  <w:tcW w:w="3118"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1572" w:type="dxa"/>
                  <w:vMerge w:val="continue"/>
                  <w:vAlign w:val="center"/>
                </w:tcPr>
                <w:p>
                  <w:pPr>
                    <w:pStyle w:val="7"/>
                    <w:spacing w:line="240" w:lineRule="auto"/>
                    <w:ind w:firstLine="480" w:firstLineChars="20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19" w:type="dxa"/>
                  <w:vAlign w:val="center"/>
                </w:tcPr>
                <w:p>
                  <w:pPr>
                    <w:pStyle w:val="7"/>
                    <w:spacing w:line="240" w:lineRule="auto"/>
                    <w:rPr>
                      <w:rFonts w:hint="eastAsia" w:ascii="仿宋" w:hAnsi="仿宋" w:eastAsia="仿宋" w:cs="仿宋"/>
                      <w:sz w:val="24"/>
                      <w:szCs w:val="24"/>
                    </w:rPr>
                  </w:pPr>
                  <w:r>
                    <w:rPr>
                      <w:rFonts w:hint="eastAsia" w:ascii="仿宋" w:hAnsi="仿宋" w:eastAsia="仿宋" w:cs="仿宋"/>
                      <w:sz w:val="24"/>
                      <w:szCs w:val="24"/>
                    </w:rPr>
                    <w:t>四、工艺与装备</w:t>
                  </w: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（十三）新建及改造、扩建废塑料综合利用企业应采用先进技术、工艺和装备，提高废塑料再生加工过程的自动化水平。</w:t>
                  </w:r>
                </w:p>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PET再生瓶片类企业。应实现自动进料、自动包装与加工过程的自动控制。其中，破碎工序应采用具有减振与降噪功能的密闭破碎设备；湿法破碎、脱标、清洗等工序应实现洗涤流程自动控制和清洗液循环利用，降低耗水量与耗药量；应使用低发泡、低残留、易处理的清洗药剂。</w:t>
                  </w:r>
                </w:p>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废塑料破碎、清洗、分选类企业。应采用自动化处理设备和设施。其中，破碎工序应采用具有减振与降噪功能的密闭破碎设备；清洗工序应实现自动控制和清洗液循环利用，降低耗水量与耗药量；应使用低发泡、低残留、易处理的清洗药剂；分选工序鼓励采用自动化分选设备。</w:t>
                  </w:r>
                </w:p>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塑料再生造粒类企业。应具有与加工利用能力相适应的预处理设备和造粒设备。其中，造粒设备应具有强制排气系统，通过集气装置实现废气的集中处理；过滤装置的废弃过滤网应按照环境保护有关规定处理，禁止露天焚烧。</w:t>
                  </w:r>
                </w:p>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4.鼓励废塑料综合利用企业研发和使用生产效率高、工艺技术先进、能耗物耗低的加工生产系统。</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本项目为新建项目，采用了先进技术、工艺和装备，本项目破碎工段采用密闭设备，且采取相应废气、噪声治理措施。设备自动化程度高。</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restart"/>
                  <w:vAlign w:val="center"/>
                </w:tcPr>
                <w:p>
                  <w:pPr>
                    <w:pStyle w:val="7"/>
                    <w:spacing w:line="240" w:lineRule="auto"/>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z w:val="24"/>
                      <w:szCs w:val="24"/>
                      <w:lang w:eastAsia="zh-CN"/>
                    </w:rPr>
                    <w:t>、</w:t>
                  </w:r>
                  <w:r>
                    <w:rPr>
                      <w:rFonts w:hint="eastAsia" w:ascii="仿宋" w:hAnsi="仿宋" w:eastAsia="仿宋" w:cs="仿宋"/>
                      <w:sz w:val="24"/>
                      <w:szCs w:val="24"/>
                    </w:rPr>
                    <w:t>环境保护</w:t>
                  </w: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四）废塑料综合利用企业应严格执行《中华人民共和国环境影响评价法》，按照环境保护主管部门的相关规定报批环境影响评价文件。按照环境保护“三同时”的要求建设配套的环境保护设施，编制环境风险应急预案，并依法申请项目竣工环境保护验收。</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本项目严格执行“三同时”制度， 并编制环境风险应急预案，并依法申请项目竣工环境保护验收。</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（十五）企业加工存储场地应建有围墙，在园区内的企业可为单独厂房，地面全部硬化且无明显破损现象。</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本项目四周设置有围墙，车间设计为全封闭式车间，厂区地面全部硬化无破损。</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六）企业必须配备废塑料分类存放场所。原料、产品、本企业不能利用废塑料及不可利用废物贮存在具有防雨、防风、防渗等功能的厂房或加盖雨棚的专门贮存场地内，无露天堆放现象。企业厂区管网建设应达到“雨污分流”要求。</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项目外购的原料单独堆放在厂房的原料区，厂房为标准化厂房，有顶棚，并做好防雨、防风、防渗措施，无露天堆放现象。项目所在厂区管网“雨污分流”。</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（十七）企业对收集的废塑料中的金属、橡胶、纤维、渣土、油脂、添加物等夹杂物，应采取相应的处理措施。如企业不具备处理条件，应委托其他具有处理能力的企业处理，不得擅自丢弃、倾倒、焚烧与填埋。</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项目外购的原料已在进厂前处理达标，无需进行二次除杂及清洗，人工分拣出大的杂物主要为铁丝、石子及非PET、HDPE的塑料不合格原料等，暂存在一般固废暂存间后外售处理。</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八）企业应具有与加工利用能力相适应的废水处理设施，中水回用率必须符合环评文件的有关要求。废水处理后需要外排的废水，必须经处理后达标排放。企业应采用高效节能环保的污泥处理工艺，或交由具有处理资格的废物处理机构，实现污泥无害化处理。除具有获批建设、验收合格的专业盐卤废水处理设施，禁止使用盐卤分选工艺。</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本项目废塑料回收不涉及清洗工序，项目废水仅为生活废水，经化粪池沉淀处理不外排，符合相关要求。</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（十九）再生加工过程中产生废气、粉尘的加工车间应设置废气、粉尘收集处理设施，通过净化处理，达标后排放。</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项目破碎产生粉尘，设置集气罩+布袋式除尘器处理后排放。</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（二十）对于加工过程中噪音污染大的设备，必须采取降噪和隔音措施，企业噪声应达到《工业企业厂界环境噪声排放标准》</w:t>
                  </w:r>
                </w:p>
              </w:tc>
              <w:tc>
                <w:tcPr>
                  <w:tcW w:w="3118"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按照要求采取隔声降噪措施，经降噪、隔声后，项目厂界噪声达标</w:t>
                  </w:r>
                </w:p>
              </w:tc>
              <w:tc>
                <w:tcPr>
                  <w:tcW w:w="1572"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restart"/>
                  <w:vAlign w:val="center"/>
                </w:tcPr>
                <w:p>
                  <w:pPr>
                    <w:pStyle w:val="7"/>
                    <w:spacing w:line="240" w:lineRule="auto"/>
                    <w:rPr>
                      <w:rFonts w:hint="eastAsia" w:ascii="仿宋" w:hAnsi="仿宋" w:eastAsia="仿宋" w:cs="仿宋"/>
                      <w:sz w:val="24"/>
                      <w:szCs w:val="24"/>
                    </w:rPr>
                  </w:pPr>
                  <w:r>
                    <w:rPr>
                      <w:rFonts w:hint="eastAsia" w:ascii="仿宋" w:hAnsi="仿宋" w:eastAsia="仿宋" w:cs="仿宋"/>
                      <w:sz w:val="24"/>
                      <w:szCs w:val="24"/>
                    </w:rPr>
                    <w:t>六、防火安全</w:t>
                  </w: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（二十一）企业应严格执行《中华人民共和国消防法》的各项规定。生产厂房、仓库、堆场等场所的防火设计、施工和验收应符合国家现行相关标准的要求。</w:t>
                  </w:r>
                </w:p>
              </w:tc>
              <w:tc>
                <w:tcPr>
                  <w:tcW w:w="3118" w:type="dxa"/>
                  <w:vMerge w:val="restart"/>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本项目建议建设单位的生产厂房按照防火要求建设，并设置严禁烟火标志。</w:t>
                  </w:r>
                </w:p>
              </w:tc>
              <w:tc>
                <w:tcPr>
                  <w:tcW w:w="1572" w:type="dxa"/>
                  <w:vMerge w:val="restart"/>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（二十二）生产厂房、仓库、堆场等场所内应严禁烟火，不可存放任何易燃性物质，并应设置严禁烟火标志。</w:t>
                  </w:r>
                </w:p>
              </w:tc>
              <w:tc>
                <w:tcPr>
                  <w:tcW w:w="3118"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1572" w:type="dxa"/>
                  <w:vMerge w:val="continue"/>
                  <w:vAlign w:val="center"/>
                </w:tcPr>
                <w:p>
                  <w:pPr>
                    <w:pStyle w:val="7"/>
                    <w:spacing w:line="240" w:lineRule="auto"/>
                    <w:ind w:firstLine="480" w:firstLineChars="200"/>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9"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3119" w:type="dxa"/>
                  <w:vAlign w:val="center"/>
                </w:tcPr>
                <w:p>
                  <w:pPr>
                    <w:pStyle w:val="7"/>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（二十三）生产与使用化学药剂的生产区域应符合相关防火、防爆的要求。</w:t>
                  </w:r>
                </w:p>
              </w:tc>
              <w:tc>
                <w:tcPr>
                  <w:tcW w:w="3118" w:type="dxa"/>
                  <w:vMerge w:val="continue"/>
                  <w:vAlign w:val="center"/>
                </w:tcPr>
                <w:p>
                  <w:pPr>
                    <w:pStyle w:val="7"/>
                    <w:spacing w:line="240" w:lineRule="auto"/>
                    <w:ind w:firstLine="480" w:firstLineChars="200"/>
                    <w:rPr>
                      <w:rFonts w:hint="eastAsia" w:ascii="仿宋" w:hAnsi="仿宋" w:eastAsia="仿宋" w:cs="仿宋"/>
                      <w:sz w:val="24"/>
                      <w:szCs w:val="24"/>
                    </w:rPr>
                  </w:pPr>
                </w:p>
              </w:tc>
              <w:tc>
                <w:tcPr>
                  <w:tcW w:w="1572" w:type="dxa"/>
                  <w:vMerge w:val="continue"/>
                  <w:vAlign w:val="center"/>
                </w:tcPr>
                <w:p>
                  <w:pPr>
                    <w:pStyle w:val="7"/>
                    <w:spacing w:line="240" w:lineRule="auto"/>
                    <w:ind w:firstLine="480" w:firstLineChars="200"/>
                    <w:rPr>
                      <w:rFonts w:hint="eastAsia" w:ascii="仿宋" w:hAnsi="仿宋" w:eastAsia="仿宋" w:cs="仿宋"/>
                      <w:sz w:val="24"/>
                      <w:szCs w:val="24"/>
                    </w:rPr>
                  </w:pPr>
                </w:p>
              </w:tc>
            </w:tr>
          </w:tbl>
          <w:p>
            <w:pPr>
              <w:pStyle w:val="17"/>
              <w:spacing w:before="58"/>
              <w:ind w:left="118"/>
              <w:rPr>
                <w:sz w:val="24"/>
              </w:rPr>
            </w:pPr>
          </w:p>
        </w:tc>
      </w:tr>
    </w:tbl>
    <w:p>
      <w:pPr>
        <w:spacing w:after="0"/>
        <w:rPr>
          <w:rFonts w:ascii="Times New Roman"/>
          <w:sz w:val="16"/>
        </w:rPr>
        <w:sectPr>
          <w:footerReference r:id="rId3" w:type="default"/>
          <w:pgSz w:w="11910" w:h="16840"/>
          <w:pgMar w:top="1420" w:right="619" w:bottom="1260" w:left="960" w:header="0" w:footer="1066" w:gutter="0"/>
          <w:cols w:space="720" w:num="1"/>
        </w:sectPr>
      </w:pPr>
    </w:p>
    <w:p>
      <w:pPr>
        <w:spacing w:before="44" w:after="2"/>
        <w:ind w:left="230" w:right="0" w:firstLine="0"/>
        <w:jc w:val="left"/>
        <w:rPr>
          <w:b/>
          <w:sz w:val="28"/>
        </w:rPr>
      </w:pPr>
      <w:r>
        <w:pict>
          <v:line id="_x0000_s1026" o:spid="_x0000_s1026" o:spt="20" style="position:absolute;left:0pt;margin-left:87pt;margin-top:97.25pt;height:0pt;width:462.35pt;mso-position-horizontal-relative:page;z-index:-251656192;mso-width-relative:page;mso-height-relative:page;" stroked="t" coordsize="21600,21600">
            <v:path arrowok="t"/>
            <v:fill focussize="0,0"/>
            <v:stroke weight="1.2pt" color="#000000"/>
            <v:imagedata o:title=""/>
            <o:lock v:ext="edit"/>
          </v:line>
        </w:pict>
      </w:r>
      <w:r>
        <w:rPr>
          <w:b/>
          <w:sz w:val="28"/>
        </w:rPr>
        <w:t>二、建设项目工程分析</w:t>
      </w:r>
    </w:p>
    <w:tbl>
      <w:tblPr>
        <w:tblStyle w:val="11"/>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45"/>
        <w:gridCol w:w="94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55" w:hRule="atLeast"/>
        </w:trPr>
        <w:tc>
          <w:tcPr>
            <w:tcW w:w="545" w:type="dxa"/>
            <w:tcBorders>
              <w:right w:val="single" w:color="000000" w:sz="4" w:space="0"/>
            </w:tcBorders>
          </w:tcPr>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spacing w:before="193" w:line="364" w:lineRule="auto"/>
              <w:ind w:left="154" w:right="133"/>
              <w:jc w:val="both"/>
              <w:rPr>
                <w:sz w:val="24"/>
              </w:rPr>
            </w:pPr>
            <w:r>
              <w:rPr>
                <w:sz w:val="24"/>
              </w:rPr>
              <w:t>建设内容</w:t>
            </w:r>
          </w:p>
        </w:tc>
        <w:tc>
          <w:tcPr>
            <w:tcW w:w="9468" w:type="dxa"/>
            <w:vMerge w:val="restart"/>
            <w:tcBorders>
              <w:left w:val="single" w:color="000000" w:sz="4" w:space="0"/>
            </w:tcBorders>
          </w:tcPr>
          <w:p>
            <w:pPr>
              <w:pStyle w:val="17"/>
              <w:spacing w:before="201"/>
              <w:ind w:left="116"/>
              <w:rPr>
                <w:rFonts w:ascii="Times New Roman" w:eastAsia="Times New Roman"/>
                <w:b/>
                <w:sz w:val="24"/>
              </w:rPr>
            </w:pPr>
            <w:r>
              <w:rPr>
                <w:rFonts w:ascii="Times New Roman" w:eastAsia="Times New Roman"/>
                <w:b/>
                <w:sz w:val="24"/>
              </w:rPr>
              <w:t>1.</w:t>
            </w:r>
            <w:r>
              <w:rPr>
                <w:rFonts w:ascii="Times New Roman" w:eastAsia="Times New Roman"/>
                <w:b/>
                <w:spacing w:val="59"/>
                <w:sz w:val="24"/>
              </w:rPr>
              <w:t xml:space="preserve"> </w:t>
            </w:r>
            <w:r>
              <w:rPr>
                <w:b/>
                <w:sz w:val="24"/>
              </w:rPr>
              <w:t>建设项目概况</w:t>
            </w:r>
          </w:p>
          <w:p>
            <w:pPr>
              <w:pStyle w:val="17"/>
              <w:spacing w:before="105" w:line="360" w:lineRule="auto"/>
              <w:ind w:left="596"/>
              <w:rPr>
                <w:b w:val="0"/>
                <w:bCs/>
                <w:sz w:val="24"/>
                <w:u w:val="none"/>
              </w:rPr>
            </w:pPr>
          </w:p>
          <w:p>
            <w:pPr>
              <w:pStyle w:val="17"/>
              <w:spacing w:before="105" w:line="360" w:lineRule="auto"/>
              <w:ind w:left="596"/>
              <w:rPr>
                <w:b w:val="0"/>
                <w:bCs/>
                <w:sz w:val="24"/>
                <w:u w:val="none"/>
              </w:rPr>
            </w:pPr>
          </w:p>
          <w:p>
            <w:pPr>
              <w:pStyle w:val="17"/>
              <w:spacing w:before="105" w:line="360" w:lineRule="auto"/>
              <w:ind w:left="596"/>
              <w:jc w:val="left"/>
              <w:rPr>
                <w:rFonts w:hint="eastAsia" w:eastAsiaTheme="minorEastAsia"/>
                <w:b w:val="0"/>
                <w:bCs/>
                <w:sz w:val="24"/>
                <w:u w:val="none"/>
                <w:lang w:eastAsia="zh-CN"/>
              </w:rPr>
            </w:pPr>
            <w:r>
              <w:rPr>
                <w:b w:val="0"/>
                <w:bCs/>
                <w:sz w:val="24"/>
                <w:u w:val="none"/>
              </w:rPr>
              <w:t>本项目位于濮阳经济技术</w:t>
            </w:r>
            <w:r>
              <w:rPr>
                <w:rFonts w:hint="eastAsia"/>
                <w:b w:val="0"/>
                <w:bCs/>
                <w:sz w:val="24"/>
                <w:u w:val="none"/>
                <w:lang w:eastAsia="zh-CN"/>
              </w:rPr>
              <w:t>开发</w:t>
            </w:r>
            <w:r>
              <w:rPr>
                <w:b w:val="0"/>
                <w:bCs/>
                <w:sz w:val="24"/>
                <w:u w:val="none"/>
              </w:rPr>
              <w:t>区</w:t>
            </w:r>
            <w:r>
              <w:rPr>
                <w:rFonts w:hint="eastAsia" w:asciiTheme="minorEastAsia" w:hAnsiTheme="minorEastAsia" w:eastAsiaTheme="minorEastAsia"/>
                <w:sz w:val="24"/>
                <w:szCs w:val="24"/>
                <w:lang w:val="fr-FR"/>
              </w:rPr>
              <w:t>石化路与华安路交叉口向北400米路西</w:t>
            </w:r>
            <w:r>
              <w:rPr>
                <w:b w:val="0"/>
                <w:bCs/>
                <w:sz w:val="24"/>
                <w:u w:val="none"/>
              </w:rPr>
              <w:t>，</w:t>
            </w:r>
            <w:r>
              <w:rPr>
                <w:rFonts w:asciiTheme="minorEastAsia" w:hAnsiTheme="minorEastAsia" w:eastAsiaTheme="minorEastAsia"/>
                <w:sz w:val="24"/>
                <w:szCs w:val="24"/>
              </w:rPr>
              <w:t>项目占地面积</w:t>
            </w:r>
            <w:r>
              <w:rPr>
                <w:rFonts w:hint="eastAsia" w:asciiTheme="minorEastAsia" w:hAnsiTheme="minorEastAsia" w:eastAsiaTheme="minorEastAsia"/>
                <w:sz w:val="24"/>
                <w:szCs w:val="24"/>
              </w:rPr>
              <w:t>1500</w:t>
            </w:r>
            <w:r>
              <w:rPr>
                <w:rFonts w:asciiTheme="minorEastAsia" w:hAnsiTheme="minorEastAsia" w:eastAsiaTheme="minorEastAsia"/>
                <w:sz w:val="24"/>
                <w:szCs w:val="24"/>
              </w:rPr>
              <w:t>平方米，</w:t>
            </w:r>
            <w:r>
              <w:rPr>
                <w:rFonts w:hint="eastAsia" w:asciiTheme="minorEastAsia" w:hAnsiTheme="minorEastAsia" w:eastAsiaTheme="minorEastAsia"/>
                <w:sz w:val="24"/>
                <w:szCs w:val="24"/>
                <w:lang w:val="en-US" w:eastAsia="zh-CN"/>
              </w:rPr>
              <w:t>租赁厂房</w:t>
            </w:r>
            <w:r>
              <w:rPr>
                <w:rFonts w:asciiTheme="minorEastAsia" w:hAnsiTheme="minorEastAsia" w:eastAsiaTheme="minorEastAsia"/>
                <w:sz w:val="24"/>
                <w:szCs w:val="24"/>
              </w:rPr>
              <w:t>建筑面积约</w:t>
            </w:r>
            <w:r>
              <w:rPr>
                <w:rFonts w:hint="eastAsia" w:asciiTheme="minorEastAsia" w:hAnsiTheme="minorEastAsia" w:eastAsiaTheme="minorEastAsia"/>
                <w:sz w:val="24"/>
                <w:szCs w:val="24"/>
              </w:rPr>
              <w:t>1500</w:t>
            </w:r>
            <w:r>
              <w:rPr>
                <w:rFonts w:asciiTheme="minorEastAsia" w:hAnsiTheme="minorEastAsia" w:eastAsiaTheme="minorEastAsia"/>
                <w:sz w:val="24"/>
                <w:szCs w:val="24"/>
              </w:rPr>
              <w:t>平方米，项目建成后，可</w:t>
            </w:r>
            <w:r>
              <w:rPr>
                <w:rFonts w:hint="eastAsia" w:asciiTheme="minorEastAsia" w:hAnsiTheme="minorEastAsia" w:eastAsiaTheme="minorEastAsia"/>
                <w:sz w:val="24"/>
                <w:szCs w:val="24"/>
              </w:rPr>
              <w:t>年处理3万</w:t>
            </w:r>
            <w:r>
              <w:rPr>
                <w:rFonts w:hint="eastAsia" w:asciiTheme="minorEastAsia" w:hAnsiTheme="minorEastAsia" w:eastAsiaTheme="minorEastAsia"/>
                <w:sz w:val="24"/>
                <w:szCs w:val="24"/>
                <w:lang w:val="en-US" w:eastAsia="zh-CN"/>
              </w:rPr>
              <w:t>吨</w:t>
            </w:r>
            <w:r>
              <w:rPr>
                <w:rFonts w:hint="eastAsia" w:asciiTheme="minorEastAsia" w:hAnsiTheme="minorEastAsia" w:eastAsiaTheme="minorEastAsia"/>
                <w:sz w:val="24"/>
                <w:szCs w:val="24"/>
              </w:rPr>
              <w:t>废塑料泡沫</w:t>
            </w:r>
            <w:r>
              <w:rPr>
                <w:rFonts w:hint="eastAsia" w:asciiTheme="minorEastAsia" w:hAnsiTheme="minorEastAsia" w:eastAsiaTheme="minorEastAsia"/>
                <w:sz w:val="24"/>
                <w:szCs w:val="24"/>
                <w:lang w:eastAsia="zh-CN"/>
              </w:rPr>
              <w:t>。</w:t>
            </w:r>
          </w:p>
          <w:p>
            <w:pPr>
              <w:pStyle w:val="17"/>
              <w:spacing w:before="56" w:line="360" w:lineRule="auto"/>
              <w:ind w:left="596"/>
              <w:jc w:val="left"/>
              <w:rPr>
                <w:b w:val="0"/>
                <w:bCs/>
                <w:sz w:val="24"/>
                <w:u w:val="none"/>
              </w:rPr>
            </w:pPr>
            <w:r>
              <w:rPr>
                <w:b w:val="0"/>
                <w:bCs/>
                <w:sz w:val="24"/>
                <w:u w:val="none"/>
              </w:rPr>
              <w:t>本项目为新建性质， 已在濮阳经济技术开发区经济发展局备案（ 项目代码：</w:t>
            </w:r>
            <w:r>
              <w:rPr>
                <w:rFonts w:asciiTheme="minorEastAsia" w:hAnsiTheme="minorEastAsia" w:eastAsiaTheme="minorEastAsia"/>
                <w:sz w:val="24"/>
                <w:szCs w:val="24"/>
              </w:rPr>
              <w:t>2020</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410972-42-03-110232</w:t>
            </w:r>
            <w:r>
              <w:rPr>
                <w:b w:val="0"/>
                <w:bCs/>
                <w:sz w:val="24"/>
                <w:u w:val="none"/>
              </w:rPr>
              <w:t>）。经对照《产业结构调整指导目录</w:t>
            </w:r>
            <w:r>
              <w:rPr>
                <w:rFonts w:ascii="Times New Roman" w:eastAsia="Times New Roman"/>
                <w:b w:val="0"/>
                <w:bCs/>
                <w:sz w:val="24"/>
                <w:u w:val="none"/>
              </w:rPr>
              <w:t xml:space="preserve">(2019 </w:t>
            </w:r>
            <w:r>
              <w:rPr>
                <w:b w:val="0"/>
                <w:bCs/>
                <w:sz w:val="24"/>
                <w:u w:val="none"/>
              </w:rPr>
              <w:t>年本</w:t>
            </w:r>
            <w:r>
              <w:rPr>
                <w:rFonts w:ascii="Times New Roman" w:eastAsia="Times New Roman"/>
                <w:b w:val="0"/>
                <w:bCs/>
                <w:sz w:val="24"/>
                <w:u w:val="none"/>
              </w:rPr>
              <w:t>)</w:t>
            </w:r>
            <w:r>
              <w:rPr>
                <w:b w:val="0"/>
                <w:bCs/>
                <w:sz w:val="24"/>
                <w:u w:val="none"/>
              </w:rPr>
              <w:t>》，本项目不</w:t>
            </w:r>
          </w:p>
          <w:p>
            <w:pPr>
              <w:pStyle w:val="17"/>
              <w:spacing w:before="56" w:line="360" w:lineRule="auto"/>
              <w:jc w:val="left"/>
              <w:rPr>
                <w:b w:val="0"/>
                <w:bCs/>
                <w:sz w:val="24"/>
                <w:u w:val="none"/>
              </w:rPr>
            </w:pPr>
            <w:r>
              <w:rPr>
                <w:b w:val="0"/>
                <w:bCs/>
                <w:sz w:val="24"/>
                <w:u w:val="none"/>
              </w:rPr>
              <w:t>属于该目录中淘汰、限制类建设项目，符合国家产业政策。</w:t>
            </w:r>
          </w:p>
          <w:p>
            <w:pPr>
              <w:pStyle w:val="17"/>
              <w:spacing w:before="60" w:line="360" w:lineRule="auto"/>
              <w:ind w:left="116" w:firstLine="456" w:firstLineChars="200"/>
              <w:rPr>
                <w:b w:val="0"/>
                <w:bCs/>
                <w:sz w:val="24"/>
                <w:u w:val="none"/>
              </w:rPr>
            </w:pPr>
            <w:r>
              <w:rPr>
                <w:b w:val="0"/>
                <w:bCs/>
                <w:spacing w:val="-6"/>
                <w:sz w:val="24"/>
                <w:u w:val="none"/>
              </w:rPr>
              <w:t>根据《建设项目环境影响评价分类管理名录》</w:t>
            </w:r>
            <w:r>
              <w:rPr>
                <w:b w:val="0"/>
                <w:bCs/>
                <w:sz w:val="24"/>
                <w:u w:val="none"/>
              </w:rPr>
              <w:t>（</w:t>
            </w:r>
            <w:r>
              <w:rPr>
                <w:rFonts w:ascii="Times New Roman" w:hAnsi="Times New Roman" w:eastAsia="Times New Roman"/>
                <w:b w:val="0"/>
                <w:bCs/>
                <w:sz w:val="24"/>
                <w:u w:val="none"/>
              </w:rPr>
              <w:t xml:space="preserve">2019 </w:t>
            </w:r>
            <w:r>
              <w:rPr>
                <w:b w:val="0"/>
                <w:bCs/>
                <w:sz w:val="24"/>
                <w:u w:val="none"/>
              </w:rPr>
              <w:t>年</w:t>
            </w:r>
            <w:r>
              <w:rPr>
                <w:b w:val="0"/>
                <w:bCs/>
                <w:spacing w:val="-15"/>
                <w:sz w:val="24"/>
                <w:u w:val="none"/>
              </w:rPr>
              <w:t>）</w:t>
            </w:r>
            <w:r>
              <w:rPr>
                <w:b w:val="0"/>
                <w:bCs/>
                <w:spacing w:val="-4"/>
                <w:sz w:val="24"/>
                <w:u w:val="none"/>
              </w:rPr>
              <w:t>的规定，</w:t>
            </w:r>
            <w:r>
              <w:rPr>
                <w:rFonts w:asciiTheme="minorEastAsia" w:hAnsiTheme="minorEastAsia" w:eastAsiaTheme="minorEastAsia"/>
                <w:sz w:val="24"/>
                <w:szCs w:val="24"/>
                <w:u w:val="none"/>
              </w:rPr>
              <w:t>该项目属于</w:t>
            </w:r>
            <w:r>
              <w:rPr>
                <w:rFonts w:hint="eastAsia" w:asciiTheme="minorEastAsia" w:hAnsiTheme="minorEastAsia" w:eastAsiaTheme="minorEastAsia"/>
                <w:sz w:val="24"/>
                <w:szCs w:val="24"/>
                <w:u w:val="none"/>
              </w:rPr>
              <w:t>“</w:t>
            </w:r>
            <w:r>
              <w:rPr>
                <w:rFonts w:asciiTheme="minorEastAsia" w:hAnsiTheme="minorEastAsia" w:eastAsiaTheme="minorEastAsia"/>
                <w:sz w:val="24"/>
                <w:szCs w:val="24"/>
                <w:u w:val="none"/>
              </w:rPr>
              <w:t>三十九、废旧资源综合利用业</w:t>
            </w:r>
            <w:r>
              <w:rPr>
                <w:rFonts w:hint="eastAsia" w:asciiTheme="minorEastAsia" w:hAnsiTheme="minorEastAsia" w:eastAsiaTheme="minorEastAsia"/>
                <w:sz w:val="24"/>
                <w:szCs w:val="24"/>
                <w:u w:val="none"/>
              </w:rPr>
              <w:t>”</w:t>
            </w:r>
            <w:r>
              <w:rPr>
                <w:rFonts w:asciiTheme="minorEastAsia" w:hAnsiTheme="minorEastAsia" w:eastAsiaTheme="minorEastAsia"/>
                <w:sz w:val="24"/>
                <w:szCs w:val="24"/>
                <w:u w:val="none"/>
              </w:rPr>
              <w:t>中</w:t>
            </w:r>
            <w:r>
              <w:rPr>
                <w:rFonts w:hint="eastAsia" w:asciiTheme="minorEastAsia" w:hAnsiTheme="minorEastAsia" w:eastAsiaTheme="minorEastAsia"/>
                <w:sz w:val="24"/>
                <w:szCs w:val="24"/>
                <w:u w:val="none"/>
              </w:rPr>
              <w:t>“85、废弃电器电子产品、废机动车、废电机、废电线电缆、废钢、废铁、金属和金属化合物矿灰及残渣、有色金属废料与碎屑、废塑料、废轮胎、废船、含水洗工艺的其他废料和碎屑加工处理（农业生产产生的废旧秧盘、薄膜破碎和清洗工艺的除外）”</w:t>
            </w:r>
            <w:r>
              <w:rPr>
                <w:rFonts w:asciiTheme="minorEastAsia" w:hAnsiTheme="minorEastAsia" w:eastAsiaTheme="minorEastAsia"/>
                <w:sz w:val="24"/>
                <w:szCs w:val="24"/>
                <w:u w:val="none"/>
              </w:rPr>
              <w:t>，因此需编制环境影响报告表</w:t>
            </w:r>
            <w:r>
              <w:rPr>
                <w:b w:val="0"/>
                <w:bCs/>
                <w:sz w:val="24"/>
                <w:u w:val="none"/>
              </w:rPr>
              <w:t>。</w:t>
            </w:r>
          </w:p>
          <w:p>
            <w:pPr>
              <w:pStyle w:val="17"/>
              <w:tabs>
                <w:tab w:val="left" w:pos="596"/>
              </w:tabs>
              <w:spacing w:before="61" w:line="360" w:lineRule="auto"/>
              <w:ind w:left="116"/>
              <w:rPr>
                <w:b w:val="0"/>
                <w:bCs/>
                <w:sz w:val="24"/>
                <w:u w:val="none"/>
              </w:rPr>
            </w:pPr>
            <w:r>
              <w:rPr>
                <w:rFonts w:ascii="Times New Roman" w:eastAsia="Times New Roman"/>
                <w:b w:val="0"/>
                <w:bCs/>
                <w:sz w:val="24"/>
                <w:u w:val="none"/>
              </w:rPr>
              <w:t xml:space="preserve"> </w:t>
            </w:r>
            <w:r>
              <w:rPr>
                <w:rFonts w:ascii="Times New Roman" w:eastAsia="Times New Roman"/>
                <w:b w:val="0"/>
                <w:bCs/>
                <w:sz w:val="24"/>
                <w:u w:val="none"/>
              </w:rPr>
              <w:tab/>
            </w:r>
            <w:r>
              <w:rPr>
                <w:b w:val="0"/>
                <w:bCs/>
                <w:sz w:val="24"/>
                <w:u w:val="none"/>
              </w:rPr>
              <w:t>经对照濮阳经济技术</w:t>
            </w:r>
            <w:r>
              <w:rPr>
                <w:rFonts w:hint="eastAsia"/>
                <w:b w:val="0"/>
                <w:bCs/>
                <w:sz w:val="24"/>
                <w:u w:val="none"/>
                <w:lang w:eastAsia="zh-CN"/>
              </w:rPr>
              <w:t>开发</w:t>
            </w:r>
            <w:r>
              <w:rPr>
                <w:b w:val="0"/>
                <w:bCs/>
                <w:sz w:val="24"/>
                <w:u w:val="none"/>
              </w:rPr>
              <w:t>区</w:t>
            </w:r>
            <w:r>
              <w:rPr>
                <w:rFonts w:hint="eastAsia"/>
                <w:b w:val="0"/>
                <w:bCs/>
                <w:sz w:val="24"/>
                <w:u w:val="none"/>
                <w:lang w:val="en-US" w:eastAsia="zh-CN"/>
              </w:rPr>
              <w:t>城区图及濮阳经济技术开发区昆吾路街道办事处出具的土地证明</w:t>
            </w:r>
            <w:r>
              <w:rPr>
                <w:b w:val="0"/>
                <w:bCs/>
                <w:sz w:val="24"/>
                <w:u w:val="none"/>
              </w:rPr>
              <w:t>，项目用地类型为工业用地，</w:t>
            </w:r>
            <w:r>
              <w:rPr>
                <w:rFonts w:hint="eastAsia"/>
                <w:b w:val="0"/>
                <w:bCs/>
                <w:sz w:val="24"/>
                <w:u w:val="none"/>
                <w:lang w:val="en-US" w:eastAsia="zh-CN"/>
              </w:rPr>
              <w:t>符合乡镇总体规划和土地使用总体规划（见附图四和附件三）</w:t>
            </w:r>
            <w:r>
              <w:rPr>
                <w:b w:val="0"/>
                <w:bCs/>
                <w:sz w:val="24"/>
                <w:u w:val="none"/>
              </w:rPr>
              <w:t>项目占地为</w:t>
            </w:r>
            <w:r>
              <w:rPr>
                <w:rFonts w:hint="eastAsia"/>
                <w:b w:val="0"/>
                <w:bCs/>
                <w:sz w:val="24"/>
                <w:u w:val="none"/>
                <w:lang w:val="en-US" w:eastAsia="zh-CN"/>
              </w:rPr>
              <w:t>个人</w:t>
            </w:r>
            <w:r>
              <w:rPr>
                <w:b w:val="0"/>
                <w:bCs/>
                <w:sz w:val="24"/>
                <w:u w:val="none"/>
              </w:rPr>
              <w:t>所有</w:t>
            </w:r>
            <w:r>
              <w:rPr>
                <w:rFonts w:hint="eastAsia"/>
                <w:b w:val="0"/>
                <w:bCs/>
                <w:sz w:val="24"/>
                <w:u w:val="none"/>
                <w:lang w:eastAsia="zh-CN"/>
              </w:rPr>
              <w:t>（</w:t>
            </w:r>
            <w:r>
              <w:rPr>
                <w:rFonts w:hint="eastAsia"/>
                <w:b w:val="0"/>
                <w:bCs/>
                <w:sz w:val="24"/>
                <w:u w:val="none"/>
                <w:lang w:val="en-US" w:eastAsia="zh-CN"/>
              </w:rPr>
              <w:t>租赁合同见附件四</w:t>
            </w:r>
            <w:r>
              <w:rPr>
                <w:rFonts w:hint="eastAsia"/>
                <w:b w:val="0"/>
                <w:bCs/>
                <w:sz w:val="24"/>
                <w:u w:val="none"/>
                <w:lang w:eastAsia="zh-CN"/>
              </w:rPr>
              <w:t>）</w:t>
            </w:r>
            <w:r>
              <w:rPr>
                <w:b w:val="0"/>
                <w:bCs/>
                <w:sz w:val="24"/>
                <w:u w:val="none"/>
              </w:rPr>
              <w:t>。</w:t>
            </w:r>
          </w:p>
          <w:p>
            <w:pPr>
              <w:pStyle w:val="17"/>
              <w:spacing w:before="170" w:line="360" w:lineRule="auto"/>
              <w:ind w:left="116"/>
              <w:rPr>
                <w:b/>
                <w:bCs w:val="0"/>
                <w:sz w:val="24"/>
                <w:u w:val="none"/>
              </w:rPr>
            </w:pPr>
            <w:r>
              <w:rPr>
                <w:rFonts w:ascii="Times New Roman" w:eastAsia="Times New Roman"/>
                <w:b/>
                <w:bCs w:val="0"/>
                <w:sz w:val="24"/>
                <w:u w:val="none"/>
              </w:rPr>
              <w:t>2.</w:t>
            </w:r>
            <w:r>
              <w:rPr>
                <w:rFonts w:ascii="Times New Roman" w:eastAsia="Times New Roman"/>
                <w:b/>
                <w:bCs w:val="0"/>
                <w:spacing w:val="59"/>
                <w:sz w:val="24"/>
                <w:u w:val="none"/>
              </w:rPr>
              <w:t xml:space="preserve"> </w:t>
            </w:r>
            <w:r>
              <w:rPr>
                <w:b/>
                <w:bCs w:val="0"/>
                <w:sz w:val="24"/>
                <w:u w:val="none"/>
              </w:rPr>
              <w:t>本项目工程组成情况</w:t>
            </w:r>
          </w:p>
          <w:p>
            <w:pPr>
              <w:pStyle w:val="17"/>
              <w:spacing w:before="61" w:line="360" w:lineRule="auto"/>
              <w:ind w:left="116"/>
              <w:rPr>
                <w:rFonts w:hint="eastAsia" w:eastAsia="宋体"/>
                <w:b w:val="0"/>
                <w:bCs/>
                <w:sz w:val="24"/>
                <w:u w:val="none"/>
                <w:lang w:eastAsia="zh-CN"/>
              </w:rPr>
            </w:pPr>
            <w:r>
              <w:rPr>
                <w:b w:val="0"/>
                <w:bCs/>
                <w:sz w:val="24"/>
                <w:u w:val="none"/>
              </w:rPr>
              <w:t>本项目包括</w:t>
            </w:r>
            <w:r>
              <w:rPr>
                <w:rFonts w:hint="eastAsia"/>
                <w:b w:val="0"/>
                <w:bCs/>
                <w:sz w:val="24"/>
                <w:u w:val="none"/>
                <w:lang w:val="en-US" w:eastAsia="zh-CN"/>
              </w:rPr>
              <w:t>1</w:t>
            </w:r>
            <w:r>
              <w:rPr>
                <w:b w:val="0"/>
                <w:bCs/>
                <w:sz w:val="24"/>
                <w:u w:val="none"/>
              </w:rPr>
              <w:t>个车间，项目周边环境示意图及平面布置图见附图</w:t>
            </w:r>
            <w:r>
              <w:rPr>
                <w:rFonts w:ascii="Times New Roman" w:eastAsia="Times New Roman"/>
                <w:b w:val="0"/>
                <w:bCs/>
                <w:sz w:val="24"/>
                <w:u w:val="none"/>
              </w:rPr>
              <w:t>2</w:t>
            </w:r>
            <w:r>
              <w:rPr>
                <w:b w:val="0"/>
                <w:bCs/>
                <w:sz w:val="24"/>
                <w:u w:val="none"/>
              </w:rPr>
              <w:t>、附图</w:t>
            </w:r>
            <w:r>
              <w:rPr>
                <w:rFonts w:ascii="Times New Roman" w:eastAsia="Times New Roman"/>
                <w:b w:val="0"/>
                <w:bCs/>
                <w:sz w:val="24"/>
                <w:u w:val="none"/>
              </w:rPr>
              <w:t>3</w:t>
            </w:r>
            <w:r>
              <w:rPr>
                <w:rFonts w:hint="eastAsia" w:ascii="Times New Roman"/>
                <w:b w:val="0"/>
                <w:bCs/>
                <w:sz w:val="24"/>
                <w:u w:val="none"/>
                <w:lang w:eastAsia="zh-CN"/>
              </w:rPr>
              <w:t>。</w:t>
            </w:r>
          </w:p>
          <w:p>
            <w:pPr>
              <w:pStyle w:val="17"/>
              <w:spacing w:before="65" w:line="360" w:lineRule="auto"/>
              <w:ind w:left="596"/>
              <w:rPr>
                <w:b w:val="0"/>
                <w:bCs/>
                <w:sz w:val="24"/>
                <w:u w:val="none"/>
              </w:rPr>
            </w:pPr>
            <w:r>
              <w:rPr>
                <w:b w:val="0"/>
                <w:bCs/>
                <w:sz w:val="24"/>
                <w:u w:val="none"/>
              </w:rPr>
              <w:t>本项目工程组成见下表。</w:t>
            </w:r>
          </w:p>
          <w:p>
            <w:pPr>
              <w:pStyle w:val="17"/>
              <w:spacing w:before="68" w:line="289" w:lineRule="exact"/>
              <w:ind w:left="359" w:right="322"/>
              <w:jc w:val="center"/>
              <w:rPr>
                <w:sz w:val="24"/>
              </w:rPr>
            </w:pPr>
            <w:r>
              <w:rPr>
                <w:sz w:val="24"/>
              </w:rPr>
              <w:t xml:space="preserve">表 </w:t>
            </w:r>
            <w:r>
              <w:rPr>
                <w:rFonts w:hint="eastAsia"/>
                <w:sz w:val="24"/>
                <w:lang w:val="en-US" w:eastAsia="zh-CN"/>
              </w:rPr>
              <w:t>4</w:t>
            </w:r>
            <w:r>
              <w:rPr>
                <w:rFonts w:ascii="Times New Roman" w:eastAsia="Times New Roman"/>
                <w:sz w:val="24"/>
              </w:rPr>
              <w:t xml:space="preserve"> </w:t>
            </w:r>
            <w:r>
              <w:rPr>
                <w:sz w:val="24"/>
              </w:rPr>
              <w:t>本项目工程组成表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72"/>
              <w:gridCol w:w="2437"/>
              <w:gridCol w:w="1434"/>
              <w:gridCol w:w="3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512" w:type="dxa"/>
                  <w:gridSpan w:val="2"/>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2437"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建设内容</w:t>
                  </w:r>
                </w:p>
              </w:tc>
              <w:tc>
                <w:tcPr>
                  <w:tcW w:w="1434"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面积（m</w:t>
                  </w:r>
                  <w:r>
                    <w:rPr>
                      <w:rFonts w:hint="eastAsia" w:ascii="仿宋" w:hAnsi="仿宋" w:eastAsia="仿宋" w:cs="仿宋"/>
                      <w:b/>
                      <w:bCs/>
                      <w:sz w:val="24"/>
                      <w:szCs w:val="24"/>
                      <w:vertAlign w:val="superscript"/>
                    </w:rPr>
                    <w:t>2</w:t>
                  </w:r>
                  <w:r>
                    <w:rPr>
                      <w:rFonts w:hint="eastAsia" w:ascii="仿宋" w:hAnsi="仿宋" w:eastAsia="仿宋" w:cs="仿宋"/>
                      <w:b/>
                      <w:bCs/>
                      <w:sz w:val="24"/>
                      <w:szCs w:val="24"/>
                    </w:rPr>
                    <w:t>）</w:t>
                  </w:r>
                </w:p>
              </w:tc>
              <w:tc>
                <w:tcPr>
                  <w:tcW w:w="3371"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12" w:type="dxa"/>
                  <w:gridSpan w:val="2"/>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主体工程</w:t>
                  </w:r>
                </w:p>
              </w:tc>
              <w:tc>
                <w:tcPr>
                  <w:tcW w:w="24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生产车间</w:t>
                  </w:r>
                </w:p>
              </w:tc>
              <w:tc>
                <w:tcPr>
                  <w:tcW w:w="143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1500</w:t>
                  </w:r>
                </w:p>
              </w:tc>
              <w:tc>
                <w:tcPr>
                  <w:tcW w:w="3371" w:type="dxa"/>
                  <w:vAlign w:val="center"/>
                </w:tcPr>
                <w:p>
                  <w:pPr>
                    <w:jc w:val="center"/>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u w:val="single"/>
                      <w:lang w:val="en-US" w:eastAsia="zh-CN"/>
                    </w:rPr>
                    <w:t>租赁现有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2" w:type="dxa"/>
                  <w:gridSpan w:val="2"/>
                  <w:vMerge w:val="continue"/>
                  <w:vAlign w:val="center"/>
                </w:tcPr>
                <w:p>
                  <w:pPr>
                    <w:jc w:val="center"/>
                    <w:rPr>
                      <w:rFonts w:hint="eastAsia" w:asciiTheme="minorEastAsia" w:hAnsiTheme="minorEastAsia" w:eastAsiaTheme="minorEastAsia" w:cstheme="minorEastAsia"/>
                      <w:sz w:val="24"/>
                      <w:szCs w:val="24"/>
                      <w:highlight w:val="yellow"/>
                    </w:rPr>
                  </w:pPr>
                </w:p>
              </w:tc>
              <w:tc>
                <w:tcPr>
                  <w:tcW w:w="24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洗手间</w:t>
                  </w:r>
                </w:p>
              </w:tc>
              <w:tc>
                <w:tcPr>
                  <w:tcW w:w="143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371" w:type="dxa"/>
                  <w:vAlign w:val="center"/>
                </w:tcPr>
                <w:p>
                  <w:pPr>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2" w:type="dxa"/>
                  <w:gridSpan w:val="2"/>
                  <w:vMerge w:val="continue"/>
                  <w:vAlign w:val="center"/>
                </w:tcPr>
                <w:p>
                  <w:pPr>
                    <w:jc w:val="center"/>
                    <w:rPr>
                      <w:rFonts w:hint="eastAsia" w:asciiTheme="minorEastAsia" w:hAnsiTheme="minorEastAsia" w:eastAsiaTheme="minorEastAsia" w:cstheme="minorEastAsia"/>
                      <w:sz w:val="24"/>
                      <w:szCs w:val="24"/>
                      <w:highlight w:val="yellow"/>
                    </w:rPr>
                  </w:pPr>
                </w:p>
              </w:tc>
              <w:tc>
                <w:tcPr>
                  <w:tcW w:w="24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办公室</w:t>
                  </w:r>
                </w:p>
              </w:tc>
              <w:tc>
                <w:tcPr>
                  <w:tcW w:w="143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3371" w:type="dxa"/>
                  <w:vAlign w:val="center"/>
                </w:tcPr>
                <w:p>
                  <w:pPr>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2" w:type="dxa"/>
                  <w:gridSpan w:val="2"/>
                  <w:vMerge w:val="continue"/>
                  <w:vAlign w:val="center"/>
                </w:tcPr>
                <w:p>
                  <w:pPr>
                    <w:jc w:val="center"/>
                    <w:rPr>
                      <w:rFonts w:hint="eastAsia" w:asciiTheme="minorEastAsia" w:hAnsiTheme="minorEastAsia" w:eastAsiaTheme="minorEastAsia" w:cstheme="minorEastAsia"/>
                      <w:sz w:val="24"/>
                      <w:szCs w:val="24"/>
                      <w:highlight w:val="yellow"/>
                    </w:rPr>
                  </w:pPr>
                </w:p>
              </w:tc>
              <w:tc>
                <w:tcPr>
                  <w:tcW w:w="24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财务室</w:t>
                  </w:r>
                </w:p>
              </w:tc>
              <w:tc>
                <w:tcPr>
                  <w:tcW w:w="143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371" w:type="dxa"/>
                  <w:vAlign w:val="center"/>
                </w:tcPr>
                <w:p>
                  <w:pPr>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2" w:type="dxa"/>
                  <w:gridSpan w:val="2"/>
                  <w:vMerge w:val="continue"/>
                  <w:vAlign w:val="center"/>
                </w:tcPr>
                <w:p>
                  <w:pPr>
                    <w:jc w:val="center"/>
                    <w:rPr>
                      <w:rFonts w:hint="eastAsia" w:asciiTheme="minorEastAsia" w:hAnsiTheme="minorEastAsia" w:eastAsiaTheme="minorEastAsia" w:cstheme="minorEastAsia"/>
                      <w:sz w:val="24"/>
                      <w:szCs w:val="24"/>
                      <w:highlight w:val="yellow"/>
                    </w:rPr>
                  </w:pPr>
                </w:p>
              </w:tc>
              <w:tc>
                <w:tcPr>
                  <w:tcW w:w="24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休息室</w:t>
                  </w:r>
                </w:p>
              </w:tc>
              <w:tc>
                <w:tcPr>
                  <w:tcW w:w="143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371" w:type="dxa"/>
                  <w:vAlign w:val="center"/>
                </w:tcPr>
                <w:p>
                  <w:pPr>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lang w:val="en-US" w:eastAsia="zh-CN"/>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4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公用工程</w:t>
                  </w:r>
                </w:p>
              </w:tc>
              <w:tc>
                <w:tcPr>
                  <w:tcW w:w="67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供水</w:t>
                  </w:r>
                </w:p>
              </w:tc>
              <w:tc>
                <w:tcPr>
                  <w:tcW w:w="3871"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lang w:val="fr-FR"/>
                    </w:rPr>
                    <w:t>濮阳市濮阳经济技术</w:t>
                  </w:r>
                  <w:r>
                    <w:rPr>
                      <w:rFonts w:hint="eastAsia" w:asciiTheme="minorEastAsia" w:hAnsiTheme="minorEastAsia" w:eastAsiaTheme="minorEastAsia" w:cstheme="minorEastAsia"/>
                      <w:sz w:val="24"/>
                      <w:szCs w:val="24"/>
                      <w:lang w:val="fr-FR" w:eastAsia="zh-CN"/>
                    </w:rPr>
                    <w:t>开发</w:t>
                  </w:r>
                  <w:r>
                    <w:rPr>
                      <w:rFonts w:hint="eastAsia" w:asciiTheme="minorEastAsia" w:hAnsiTheme="minorEastAsia" w:eastAsiaTheme="minorEastAsia" w:cstheme="minorEastAsia"/>
                      <w:sz w:val="24"/>
                      <w:szCs w:val="24"/>
                      <w:lang w:val="fr-FR"/>
                    </w:rPr>
                    <w:t>区</w:t>
                  </w:r>
                  <w:r>
                    <w:rPr>
                      <w:rFonts w:hint="eastAsia" w:asciiTheme="minorEastAsia" w:hAnsiTheme="minorEastAsia" w:eastAsiaTheme="minorEastAsia" w:cstheme="minorEastAsia"/>
                      <w:sz w:val="24"/>
                      <w:szCs w:val="24"/>
                    </w:rPr>
                    <w:t>供水管网提供</w:t>
                  </w:r>
                </w:p>
              </w:tc>
              <w:tc>
                <w:tcPr>
                  <w:tcW w:w="3371" w:type="dxa"/>
                  <w:vAlign w:val="center"/>
                </w:tcPr>
                <w:p>
                  <w:pPr>
                    <w:jc w:val="center"/>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依托现有供水官网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40" w:type="dxa"/>
                  <w:vMerge w:val="continue"/>
                  <w:vAlign w:val="center"/>
                </w:tcPr>
                <w:p>
                  <w:pPr>
                    <w:jc w:val="center"/>
                    <w:rPr>
                      <w:rFonts w:hint="eastAsia" w:asciiTheme="minorEastAsia" w:hAnsiTheme="minorEastAsia" w:eastAsiaTheme="minorEastAsia" w:cstheme="minorEastAsia"/>
                      <w:sz w:val="24"/>
                      <w:szCs w:val="24"/>
                    </w:rPr>
                  </w:pPr>
                </w:p>
              </w:tc>
              <w:tc>
                <w:tcPr>
                  <w:tcW w:w="67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供电</w:t>
                  </w:r>
                </w:p>
              </w:tc>
              <w:tc>
                <w:tcPr>
                  <w:tcW w:w="3871"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lang w:val="fr-FR"/>
                    </w:rPr>
                    <w:t>濮阳市濮阳经济技术</w:t>
                  </w:r>
                  <w:r>
                    <w:rPr>
                      <w:rFonts w:hint="eastAsia" w:asciiTheme="minorEastAsia" w:hAnsiTheme="minorEastAsia" w:eastAsiaTheme="minorEastAsia" w:cstheme="minorEastAsia"/>
                      <w:sz w:val="24"/>
                      <w:szCs w:val="24"/>
                      <w:lang w:val="fr-FR" w:eastAsia="zh-CN"/>
                    </w:rPr>
                    <w:t>开发</w:t>
                  </w:r>
                  <w:r>
                    <w:rPr>
                      <w:rFonts w:hint="eastAsia" w:asciiTheme="minorEastAsia" w:hAnsiTheme="minorEastAsia" w:eastAsiaTheme="minorEastAsia" w:cstheme="minorEastAsia"/>
                      <w:sz w:val="24"/>
                      <w:szCs w:val="24"/>
                      <w:lang w:val="fr-FR"/>
                    </w:rPr>
                    <w:t>区</w:t>
                  </w:r>
                  <w:r>
                    <w:rPr>
                      <w:rFonts w:hint="eastAsia" w:asciiTheme="minorEastAsia" w:hAnsiTheme="minorEastAsia" w:eastAsiaTheme="minorEastAsia" w:cstheme="minorEastAsia"/>
                      <w:sz w:val="24"/>
                      <w:szCs w:val="24"/>
                    </w:rPr>
                    <w:t>供电线路供给</w:t>
                  </w:r>
                </w:p>
              </w:tc>
              <w:tc>
                <w:tcPr>
                  <w:tcW w:w="3371" w:type="dxa"/>
                  <w:vAlign w:val="center"/>
                </w:tcPr>
                <w:p>
                  <w:pPr>
                    <w:jc w:val="center"/>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依托现有供电线路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40" w:type="dxa"/>
                  <w:vMerge w:val="continue"/>
                  <w:vAlign w:val="center"/>
                </w:tcPr>
                <w:p>
                  <w:pPr>
                    <w:jc w:val="center"/>
                    <w:rPr>
                      <w:rFonts w:hint="eastAsia" w:asciiTheme="minorEastAsia" w:hAnsiTheme="minorEastAsia" w:eastAsiaTheme="minorEastAsia" w:cstheme="minorEastAsia"/>
                      <w:sz w:val="24"/>
                      <w:szCs w:val="24"/>
                    </w:rPr>
                  </w:pPr>
                </w:p>
              </w:tc>
              <w:tc>
                <w:tcPr>
                  <w:tcW w:w="67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采暖</w:t>
                  </w:r>
                </w:p>
              </w:tc>
              <w:tc>
                <w:tcPr>
                  <w:tcW w:w="3871"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无集中供暖设施，采用壁挂式单体空调解决供暖需求</w:t>
                  </w:r>
                </w:p>
              </w:tc>
              <w:tc>
                <w:tcPr>
                  <w:tcW w:w="3371" w:type="dxa"/>
                  <w:vAlign w:val="center"/>
                </w:tcPr>
                <w:p>
                  <w:pPr>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环保工程</w:t>
                  </w:r>
                </w:p>
              </w:tc>
              <w:tc>
                <w:tcPr>
                  <w:tcW w:w="67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废水</w:t>
                  </w:r>
                </w:p>
              </w:tc>
              <w:tc>
                <w:tcPr>
                  <w:tcW w:w="3871"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本项目生活废水化粪池沉淀</w:t>
                  </w:r>
                  <w:r>
                    <w:rPr>
                      <w:rFonts w:hint="eastAsia" w:asciiTheme="minorEastAsia" w:hAnsiTheme="minorEastAsia" w:eastAsiaTheme="minorEastAsia" w:cstheme="minorEastAsia"/>
                      <w:bCs/>
                      <w:sz w:val="24"/>
                      <w:szCs w:val="24"/>
                      <w:lang w:val="en-US" w:eastAsia="zh-CN"/>
                    </w:rPr>
                    <w:t>后通过市政官网排入</w:t>
                  </w:r>
                  <w:r>
                    <w:rPr>
                      <w:rFonts w:hint="eastAsia" w:asciiTheme="minorEastAsia" w:hAnsiTheme="minorEastAsia" w:eastAsiaTheme="minorEastAsia" w:cstheme="minorEastAsia"/>
                      <w:sz w:val="24"/>
                      <w:szCs w:val="24"/>
                    </w:rPr>
                    <w:t>濮阳市第二污水处理厂进一步处理</w:t>
                  </w:r>
                </w:p>
              </w:tc>
              <w:tc>
                <w:tcPr>
                  <w:tcW w:w="3371" w:type="dxa"/>
                  <w:vAlign w:val="center"/>
                </w:tcPr>
                <w:p>
                  <w:pPr>
                    <w:jc w:val="center"/>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single"/>
                      <w:lang w:val="en-US" w:eastAsia="zh-CN"/>
                    </w:rPr>
                    <w:t>依托现有污水管网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840" w:type="dxa"/>
                  <w:vMerge w:val="continue"/>
                  <w:vAlign w:val="center"/>
                </w:tcPr>
                <w:p>
                  <w:pPr>
                    <w:jc w:val="center"/>
                    <w:rPr>
                      <w:rFonts w:hint="eastAsia" w:asciiTheme="minorEastAsia" w:hAnsiTheme="minorEastAsia" w:eastAsiaTheme="minorEastAsia" w:cstheme="minorEastAsia"/>
                      <w:sz w:val="24"/>
                      <w:szCs w:val="24"/>
                    </w:rPr>
                  </w:pPr>
                </w:p>
              </w:tc>
              <w:tc>
                <w:tcPr>
                  <w:tcW w:w="67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废气</w:t>
                  </w:r>
                </w:p>
              </w:tc>
              <w:tc>
                <w:tcPr>
                  <w:tcW w:w="3871" w:type="dxa"/>
                  <w:gridSpan w:val="2"/>
                  <w:vAlign w:val="center"/>
                </w:tcPr>
                <w:p>
                  <w:pPr>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本项目废气经</w:t>
                  </w:r>
                  <w:r>
                    <w:rPr>
                      <w:rFonts w:hint="eastAsia" w:asciiTheme="minorEastAsia" w:hAnsiTheme="minorEastAsia" w:eastAsiaTheme="minorEastAsia" w:cstheme="minorEastAsia"/>
                      <w:bCs/>
                      <w:sz w:val="24"/>
                      <w:szCs w:val="24"/>
                      <w:lang w:bidi="en-US"/>
                    </w:rPr>
                    <w:t>布袋除尘器+15m高排气筒排放</w:t>
                  </w:r>
                </w:p>
              </w:tc>
              <w:tc>
                <w:tcPr>
                  <w:tcW w:w="3371" w:type="dxa"/>
                  <w:vAlign w:val="center"/>
                </w:tcPr>
                <w:p>
                  <w:pPr>
                    <w:jc w:val="center"/>
                    <w:rPr>
                      <w:rFonts w:hint="eastAsia" w:asciiTheme="minorEastAsia" w:hAnsiTheme="minorEastAsia" w:eastAsiaTheme="minorEastAsia" w:cstheme="minorEastAsia"/>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40" w:type="dxa"/>
                  <w:vMerge w:val="continue"/>
                  <w:vAlign w:val="center"/>
                </w:tcPr>
                <w:p>
                  <w:pPr>
                    <w:jc w:val="center"/>
                    <w:rPr>
                      <w:rFonts w:hint="eastAsia" w:asciiTheme="minorEastAsia" w:hAnsiTheme="minorEastAsia" w:eastAsiaTheme="minorEastAsia" w:cstheme="minorEastAsia"/>
                      <w:sz w:val="24"/>
                      <w:szCs w:val="24"/>
                    </w:rPr>
                  </w:pPr>
                </w:p>
              </w:tc>
              <w:tc>
                <w:tcPr>
                  <w:tcW w:w="67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噪声</w:t>
                  </w:r>
                </w:p>
              </w:tc>
              <w:tc>
                <w:tcPr>
                  <w:tcW w:w="3871" w:type="dxa"/>
                  <w:gridSpan w:val="2"/>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经隔声墙、隔声罩隔声</w:t>
                  </w:r>
                </w:p>
              </w:tc>
              <w:tc>
                <w:tcPr>
                  <w:tcW w:w="3371" w:type="dxa"/>
                  <w:vAlign w:val="center"/>
                </w:tcPr>
                <w:p>
                  <w:pPr>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40" w:type="dxa"/>
                  <w:vMerge w:val="continue"/>
                  <w:vAlign w:val="center"/>
                </w:tcPr>
                <w:p>
                  <w:pPr>
                    <w:jc w:val="center"/>
                    <w:rPr>
                      <w:rFonts w:hint="eastAsia" w:asciiTheme="minorEastAsia" w:hAnsiTheme="minorEastAsia" w:eastAsiaTheme="minorEastAsia" w:cstheme="minorEastAsia"/>
                      <w:sz w:val="24"/>
                      <w:szCs w:val="24"/>
                    </w:rPr>
                  </w:pPr>
                </w:p>
              </w:tc>
              <w:tc>
                <w:tcPr>
                  <w:tcW w:w="67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固废</w:t>
                  </w:r>
                </w:p>
              </w:tc>
              <w:tc>
                <w:tcPr>
                  <w:tcW w:w="3871" w:type="dxa"/>
                  <w:gridSpan w:val="2"/>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一般工业固废暂存于一般固废暂存间（1×5m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粉尘</w:t>
                  </w:r>
                  <w:r>
                    <w:rPr>
                      <w:rFonts w:hint="eastAsia" w:asciiTheme="minorEastAsia" w:hAnsiTheme="minorEastAsia" w:eastAsiaTheme="minorEastAsia" w:cstheme="minorEastAsia"/>
                      <w:sz w:val="24"/>
                      <w:szCs w:val="24"/>
                    </w:rPr>
                    <w:t>收集后</w:t>
                  </w:r>
                  <w:r>
                    <w:rPr>
                      <w:rFonts w:hint="eastAsia" w:asciiTheme="minorEastAsia" w:hAnsiTheme="minorEastAsia" w:eastAsiaTheme="minorEastAsia" w:cstheme="minorEastAsia"/>
                      <w:sz w:val="24"/>
                      <w:szCs w:val="24"/>
                      <w:lang w:val="en-US" w:eastAsia="zh-CN"/>
                    </w:rPr>
                    <w:t>回用生产，员工生活垃圾交由环卫处理</w:t>
                  </w:r>
                </w:p>
              </w:tc>
              <w:tc>
                <w:tcPr>
                  <w:tcW w:w="3371" w:type="dxa"/>
                  <w:vAlign w:val="center"/>
                </w:tcPr>
                <w:p>
                  <w:pPr>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w:t>
                  </w:r>
                </w:p>
              </w:tc>
            </w:tr>
          </w:tbl>
          <w:p>
            <w:pPr>
              <w:pStyle w:val="17"/>
              <w:numPr>
                <w:ilvl w:val="0"/>
                <w:numId w:val="4"/>
              </w:numPr>
              <w:tabs>
                <w:tab w:val="left" w:pos="417"/>
              </w:tabs>
              <w:spacing w:before="202" w:after="0" w:line="240" w:lineRule="auto"/>
              <w:ind w:right="0" w:rightChars="0"/>
              <w:jc w:val="left"/>
              <w:rPr>
                <w:b/>
                <w:sz w:val="24"/>
              </w:rPr>
            </w:pPr>
            <w:r>
              <w:rPr>
                <w:b/>
                <w:sz w:val="24"/>
              </w:rPr>
              <w:t>本项目主要设备情况</w:t>
            </w:r>
          </w:p>
          <w:p>
            <w:pPr>
              <w:pStyle w:val="17"/>
              <w:numPr>
                <w:ilvl w:val="0"/>
                <w:numId w:val="0"/>
              </w:numPr>
              <w:tabs>
                <w:tab w:val="left" w:pos="417"/>
              </w:tabs>
              <w:spacing w:before="202" w:after="0" w:line="240" w:lineRule="auto"/>
              <w:ind w:right="0" w:rightChars="0" w:firstLine="2640" w:firstLineChars="1100"/>
              <w:jc w:val="left"/>
              <w:rPr>
                <w:b/>
                <w:sz w:val="24"/>
              </w:rPr>
            </w:pPr>
            <w:r>
              <w:rPr>
                <w:rFonts w:asciiTheme="minorEastAsia" w:hAnsiTheme="minorEastAsia" w:eastAsiaTheme="minorEastAsia"/>
                <w:bCs/>
                <w:sz w:val="24"/>
                <w:szCs w:val="24"/>
                <w:lang w:val="zh-CN"/>
              </w:rPr>
              <w:t>表</w:t>
            </w:r>
            <w:r>
              <w:rPr>
                <w:rFonts w:hint="eastAsia" w:asciiTheme="minorEastAsia" w:hAnsiTheme="minorEastAsia" w:eastAsiaTheme="minorEastAsia"/>
                <w:bCs/>
                <w:sz w:val="24"/>
                <w:szCs w:val="24"/>
                <w:lang w:val="en-US" w:eastAsia="zh-CN"/>
              </w:rPr>
              <w:t>4</w:t>
            </w:r>
            <w:r>
              <w:rPr>
                <w:rFonts w:asciiTheme="minorEastAsia" w:hAnsiTheme="minorEastAsia" w:eastAsiaTheme="minorEastAsia"/>
                <w:bCs/>
                <w:sz w:val="24"/>
                <w:szCs w:val="24"/>
                <w:lang w:val="zh-CN"/>
              </w:rPr>
              <w:t xml:space="preserve"> </w:t>
            </w:r>
            <w:r>
              <w:rPr>
                <w:rFonts w:hint="eastAsia" w:asciiTheme="minorEastAsia" w:hAnsiTheme="minorEastAsia" w:eastAsiaTheme="minorEastAsia"/>
                <w:bCs/>
                <w:sz w:val="24"/>
                <w:szCs w:val="24"/>
                <w:lang w:val="zh-CN"/>
              </w:rPr>
              <w:t xml:space="preserve">   </w:t>
            </w:r>
            <w:r>
              <w:rPr>
                <w:rFonts w:asciiTheme="minorEastAsia" w:hAnsiTheme="minorEastAsia" w:eastAsiaTheme="minorEastAsia"/>
                <w:bCs/>
                <w:sz w:val="24"/>
                <w:szCs w:val="24"/>
                <w:lang w:val="zh-CN"/>
              </w:rPr>
              <w:t xml:space="preserve"> 生产车间主要设备一览表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2374"/>
              <w:gridCol w:w="843"/>
              <w:gridCol w:w="1146"/>
              <w:gridCol w:w="27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59"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u w:val="single"/>
                    </w:rPr>
                    <w:t>序号</w:t>
                  </w:r>
                </w:p>
              </w:tc>
              <w:tc>
                <w:tcPr>
                  <w:tcW w:w="2374"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asciiTheme="minorEastAsia" w:hAnsiTheme="minorEastAsia" w:eastAsiaTheme="minorEastAsia"/>
                      <w:bCs/>
                      <w:sz w:val="24"/>
                      <w:szCs w:val="24"/>
                      <w:u w:val="single"/>
                    </w:rPr>
                    <w:t>设备名称</w:t>
                  </w:r>
                </w:p>
              </w:tc>
              <w:tc>
                <w:tcPr>
                  <w:tcW w:w="843"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asciiTheme="minorEastAsia" w:hAnsiTheme="minorEastAsia" w:eastAsiaTheme="minorEastAsia"/>
                      <w:bCs/>
                      <w:sz w:val="24"/>
                      <w:szCs w:val="24"/>
                      <w:u w:val="single"/>
                    </w:rPr>
                    <w:t>数量</w:t>
                  </w:r>
                </w:p>
              </w:tc>
              <w:tc>
                <w:tcPr>
                  <w:tcW w:w="1146"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asciiTheme="minorEastAsia" w:hAnsiTheme="minorEastAsia" w:eastAsiaTheme="minorEastAsia"/>
                      <w:bCs/>
                      <w:sz w:val="24"/>
                      <w:szCs w:val="24"/>
                      <w:u w:val="single"/>
                    </w:rPr>
                    <w:t>单位</w:t>
                  </w:r>
                </w:p>
              </w:tc>
              <w:tc>
                <w:tcPr>
                  <w:tcW w:w="2771"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asciiTheme="minorEastAsia" w:hAnsiTheme="minorEastAsia" w:eastAsiaTheme="minorEastAsia"/>
                      <w:bCs/>
                      <w:sz w:val="24"/>
                      <w:szCs w:val="24"/>
                      <w:u w:val="single"/>
                    </w:rPr>
                    <w:t>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359"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u w:val="single"/>
                    </w:rPr>
                    <w:t>1</w:t>
                  </w:r>
                </w:p>
              </w:tc>
              <w:tc>
                <w:tcPr>
                  <w:tcW w:w="2374"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asciiTheme="minorEastAsia" w:hAnsiTheme="minorEastAsia" w:eastAsiaTheme="minorEastAsia"/>
                      <w:bCs/>
                      <w:sz w:val="24"/>
                      <w:szCs w:val="24"/>
                      <w:u w:val="single"/>
                    </w:rPr>
                    <w:t>破碎机</w:t>
                  </w:r>
                </w:p>
              </w:tc>
              <w:tc>
                <w:tcPr>
                  <w:tcW w:w="843"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u w:val="single"/>
                    </w:rPr>
                    <w:t>1</w:t>
                  </w:r>
                </w:p>
              </w:tc>
              <w:tc>
                <w:tcPr>
                  <w:tcW w:w="1146"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asciiTheme="minorEastAsia" w:hAnsiTheme="minorEastAsia" w:eastAsiaTheme="minorEastAsia"/>
                      <w:bCs/>
                      <w:sz w:val="24"/>
                      <w:szCs w:val="24"/>
                      <w:u w:val="single"/>
                    </w:rPr>
                    <w:t>台</w:t>
                  </w:r>
                </w:p>
              </w:tc>
              <w:tc>
                <w:tcPr>
                  <w:tcW w:w="2771" w:type="dxa"/>
                  <w:vAlign w:val="center"/>
                </w:tcPr>
                <w:p>
                  <w:pPr>
                    <w:widowControl w:val="0"/>
                    <w:adjustRightInd/>
                    <w:snapToGrid/>
                    <w:spacing w:line="280" w:lineRule="exact"/>
                    <w:jc w:val="center"/>
                    <w:rPr>
                      <w:rFonts w:hint="default" w:asciiTheme="minorEastAsia" w:hAnsiTheme="minorEastAsia" w:eastAsiaTheme="minorEastAsia"/>
                      <w:bCs/>
                      <w:sz w:val="24"/>
                      <w:szCs w:val="24"/>
                      <w:u w:val="single"/>
                      <w:lang w:val="en-US" w:eastAsia="zh-CN"/>
                    </w:rPr>
                  </w:pPr>
                  <w:r>
                    <w:rPr>
                      <w:rFonts w:hint="eastAsia" w:asciiTheme="minorEastAsia" w:hAnsiTheme="minorEastAsia" w:eastAsiaTheme="minorEastAsia"/>
                      <w:bCs/>
                      <w:sz w:val="24"/>
                      <w:szCs w:val="24"/>
                      <w:u w:val="single"/>
                      <w:lang w:val="en-US" w:eastAsia="zh-CN"/>
                    </w:rPr>
                    <w:t>1.5m型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359" w:type="dxa"/>
                  <w:tcBorders>
                    <w:bottom w:val="single" w:color="auto" w:sz="4" w:space="0"/>
                  </w:tcBorders>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u w:val="single"/>
                    </w:rPr>
                    <w:t>2</w:t>
                  </w:r>
                </w:p>
              </w:tc>
              <w:tc>
                <w:tcPr>
                  <w:tcW w:w="2374"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asciiTheme="minorEastAsia" w:hAnsiTheme="minorEastAsia" w:eastAsiaTheme="minorEastAsia"/>
                      <w:bCs/>
                      <w:sz w:val="24"/>
                      <w:szCs w:val="24"/>
                      <w:u w:val="single"/>
                    </w:rPr>
                    <w:t>压缩一体机</w:t>
                  </w:r>
                </w:p>
              </w:tc>
              <w:tc>
                <w:tcPr>
                  <w:tcW w:w="843"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u w:val="single"/>
                    </w:rPr>
                    <w:t>1</w:t>
                  </w:r>
                </w:p>
              </w:tc>
              <w:tc>
                <w:tcPr>
                  <w:tcW w:w="1146" w:type="dxa"/>
                  <w:vAlign w:val="center"/>
                </w:tcPr>
                <w:p>
                  <w:pPr>
                    <w:widowControl w:val="0"/>
                    <w:adjustRightInd/>
                    <w:snapToGrid/>
                    <w:spacing w:line="280" w:lineRule="exact"/>
                    <w:jc w:val="center"/>
                    <w:rPr>
                      <w:rFonts w:asciiTheme="minorEastAsia" w:hAnsiTheme="minorEastAsia" w:eastAsiaTheme="minorEastAsia"/>
                      <w:bCs/>
                      <w:sz w:val="24"/>
                      <w:szCs w:val="24"/>
                      <w:u w:val="single"/>
                    </w:rPr>
                  </w:pPr>
                  <w:r>
                    <w:rPr>
                      <w:rFonts w:asciiTheme="minorEastAsia" w:hAnsiTheme="minorEastAsia" w:eastAsiaTheme="minorEastAsia"/>
                      <w:bCs/>
                      <w:sz w:val="24"/>
                      <w:szCs w:val="24"/>
                      <w:u w:val="single"/>
                    </w:rPr>
                    <w:t>台</w:t>
                  </w:r>
                </w:p>
              </w:tc>
              <w:tc>
                <w:tcPr>
                  <w:tcW w:w="2771" w:type="dxa"/>
                  <w:vAlign w:val="center"/>
                </w:tcPr>
                <w:p>
                  <w:pPr>
                    <w:widowControl w:val="0"/>
                    <w:adjustRightInd/>
                    <w:snapToGrid/>
                    <w:spacing w:line="280" w:lineRule="exact"/>
                    <w:jc w:val="center"/>
                    <w:rPr>
                      <w:rFonts w:hint="default" w:asciiTheme="minorEastAsia" w:hAnsiTheme="minorEastAsia" w:eastAsiaTheme="minorEastAsia"/>
                      <w:bCs/>
                      <w:sz w:val="24"/>
                      <w:szCs w:val="24"/>
                      <w:u w:val="single"/>
                      <w:lang w:val="en-US" w:eastAsia="zh-CN"/>
                    </w:rPr>
                  </w:pPr>
                  <w:r>
                    <w:rPr>
                      <w:rFonts w:hint="eastAsia" w:asciiTheme="minorEastAsia" w:hAnsiTheme="minorEastAsia" w:eastAsiaTheme="minorEastAsia"/>
                      <w:bCs/>
                      <w:sz w:val="24"/>
                      <w:szCs w:val="24"/>
                      <w:u w:val="single"/>
                      <w:lang w:val="en-US" w:eastAsia="zh-CN"/>
                    </w:rPr>
                    <w:t>400型</w:t>
                  </w:r>
                </w:p>
              </w:tc>
            </w:tr>
          </w:tbl>
          <w:p>
            <w:pPr>
              <w:pStyle w:val="17"/>
              <w:spacing w:before="170" w:line="360" w:lineRule="auto"/>
              <w:rPr>
                <w:rFonts w:hint="eastAsia" w:eastAsia="宋体"/>
                <w:b/>
                <w:bCs w:val="0"/>
                <w:sz w:val="24"/>
                <w:u w:val="none"/>
                <w:lang w:eastAsia="zh-CN"/>
              </w:rPr>
            </w:pPr>
            <w:r>
              <w:rPr>
                <w:rFonts w:hint="eastAsia" w:ascii="Times New Roman"/>
                <w:b/>
                <w:bCs w:val="0"/>
                <w:sz w:val="24"/>
                <w:u w:val="none"/>
                <w:lang w:val="en-US" w:eastAsia="zh-CN"/>
              </w:rPr>
              <w:t>4</w:t>
            </w:r>
            <w:r>
              <w:rPr>
                <w:rFonts w:ascii="Times New Roman" w:eastAsia="Times New Roman"/>
                <w:b/>
                <w:bCs w:val="0"/>
                <w:sz w:val="24"/>
                <w:u w:val="none"/>
              </w:rPr>
              <w:t>.</w:t>
            </w:r>
            <w:r>
              <w:rPr>
                <w:rFonts w:ascii="Times New Roman" w:eastAsia="Times New Roman"/>
                <w:b/>
                <w:bCs w:val="0"/>
                <w:spacing w:val="59"/>
                <w:sz w:val="24"/>
                <w:u w:val="none"/>
              </w:rPr>
              <w:t xml:space="preserve"> </w:t>
            </w:r>
            <w:r>
              <w:rPr>
                <w:b/>
                <w:sz w:val="24"/>
              </w:rPr>
              <w:t>本项目</w:t>
            </w:r>
            <w:r>
              <w:rPr>
                <w:rFonts w:hint="eastAsia"/>
                <w:b/>
                <w:sz w:val="24"/>
                <w:lang w:val="en-US" w:eastAsia="zh-CN"/>
              </w:rPr>
              <w:t>原辅材料</w:t>
            </w:r>
          </w:p>
          <w:p>
            <w:pPr>
              <w:spacing w:line="500" w:lineRule="exact"/>
              <w:ind w:firstLine="482" w:firstLineChars="200"/>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表</w:t>
            </w:r>
            <w:r>
              <w:rPr>
                <w:rFonts w:hint="eastAsia" w:asciiTheme="minorEastAsia" w:hAnsiTheme="minorEastAsia" w:eastAsiaTheme="minorEastAsia"/>
                <w:b/>
                <w:bCs/>
                <w:sz w:val="24"/>
                <w:szCs w:val="24"/>
                <w:lang w:val="en-US" w:eastAsia="zh-CN"/>
              </w:rPr>
              <w:t>5</w:t>
            </w:r>
            <w:r>
              <w:rPr>
                <w:rFonts w:asciiTheme="minorEastAsia" w:hAnsiTheme="minorEastAsia" w:eastAsiaTheme="minorEastAsia"/>
                <w:b/>
                <w:bCs/>
                <w:sz w:val="24"/>
                <w:szCs w:val="24"/>
              </w:rPr>
              <w:t xml:space="preserve">   主要原辅材料用量及能源消耗一览表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642"/>
              <w:gridCol w:w="1862"/>
              <w:gridCol w:w="1147"/>
              <w:gridCol w:w="34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66" w:type="dxa"/>
                  <w:vAlign w:val="center"/>
                </w:tcPr>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序号</w:t>
                  </w:r>
                </w:p>
              </w:tc>
              <w:tc>
                <w:tcPr>
                  <w:tcW w:w="1642" w:type="dxa"/>
                  <w:vAlign w:val="center"/>
                </w:tcPr>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名称</w:t>
                  </w:r>
                </w:p>
              </w:tc>
              <w:tc>
                <w:tcPr>
                  <w:tcW w:w="1862" w:type="dxa"/>
                  <w:vAlign w:val="center"/>
                </w:tcPr>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单位</w:t>
                  </w:r>
                </w:p>
              </w:tc>
              <w:tc>
                <w:tcPr>
                  <w:tcW w:w="1147" w:type="dxa"/>
                  <w:vAlign w:val="center"/>
                </w:tcPr>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用量</w:t>
                  </w:r>
                </w:p>
              </w:tc>
              <w:tc>
                <w:tcPr>
                  <w:tcW w:w="3421" w:type="dxa"/>
                  <w:vAlign w:val="center"/>
                </w:tcPr>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66" w:type="dxa"/>
                  <w:vAlign w:val="center"/>
                </w:tcPr>
                <w:p>
                  <w:pPr>
                    <w:jc w:val="center"/>
                    <w:rPr>
                      <w:rFonts w:asciiTheme="minorEastAsia" w:hAnsiTheme="minorEastAsia" w:eastAsiaTheme="minorEastAsia"/>
                      <w:bCs/>
                      <w:sz w:val="24"/>
                      <w:szCs w:val="24"/>
                    </w:rPr>
                  </w:pPr>
                  <w:r>
                    <w:rPr>
                      <w:rFonts w:asciiTheme="minorEastAsia" w:hAnsiTheme="minorEastAsia" w:eastAsiaTheme="minorEastAsia"/>
                      <w:bCs/>
                      <w:sz w:val="24"/>
                      <w:szCs w:val="24"/>
                    </w:rPr>
                    <w:t>1</w:t>
                  </w:r>
                </w:p>
              </w:tc>
              <w:tc>
                <w:tcPr>
                  <w:tcW w:w="1642" w:type="dxa"/>
                  <w:vAlign w:val="center"/>
                </w:tcPr>
                <w:p>
                  <w:pPr>
                    <w:jc w:val="center"/>
                    <w:rPr>
                      <w:rFonts w:asciiTheme="minorEastAsia" w:hAnsiTheme="minorEastAsia" w:eastAsiaTheme="minorEastAsia"/>
                      <w:bCs/>
                      <w:sz w:val="24"/>
                      <w:szCs w:val="24"/>
                    </w:rPr>
                  </w:pPr>
                  <w:r>
                    <w:rPr>
                      <w:rFonts w:asciiTheme="minorEastAsia" w:hAnsiTheme="minorEastAsia" w:eastAsiaTheme="minorEastAsia"/>
                      <w:bCs/>
                      <w:sz w:val="24"/>
                      <w:szCs w:val="24"/>
                    </w:rPr>
                    <w:t>废泡沫</w:t>
                  </w:r>
                </w:p>
              </w:tc>
              <w:tc>
                <w:tcPr>
                  <w:tcW w:w="1862" w:type="dxa"/>
                  <w:vAlign w:val="center"/>
                </w:tcPr>
                <w:p>
                  <w:pPr>
                    <w:jc w:val="center"/>
                    <w:rPr>
                      <w:rFonts w:asciiTheme="minorEastAsia" w:hAnsiTheme="minorEastAsia" w:eastAsiaTheme="minorEastAsia"/>
                      <w:bCs/>
                      <w:sz w:val="24"/>
                      <w:szCs w:val="24"/>
                    </w:rPr>
                  </w:pPr>
                  <w:r>
                    <w:rPr>
                      <w:rFonts w:asciiTheme="minorEastAsia" w:hAnsiTheme="minorEastAsia" w:eastAsiaTheme="minorEastAsia"/>
                      <w:bCs/>
                      <w:sz w:val="24"/>
                      <w:szCs w:val="24"/>
                    </w:rPr>
                    <w:t>t/a</w:t>
                  </w:r>
                </w:p>
              </w:tc>
              <w:tc>
                <w:tcPr>
                  <w:tcW w:w="1147" w:type="dxa"/>
                  <w:vAlign w:val="center"/>
                </w:tcPr>
                <w:p>
                  <w:pPr>
                    <w:autoSpaceDN w:val="0"/>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20000</w:t>
                  </w:r>
                </w:p>
              </w:tc>
              <w:tc>
                <w:tcPr>
                  <w:tcW w:w="3421"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回收，散装，固态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66"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1642"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废塑料瓶</w:t>
                  </w:r>
                </w:p>
              </w:tc>
              <w:tc>
                <w:tcPr>
                  <w:tcW w:w="1862" w:type="dxa"/>
                  <w:vAlign w:val="center"/>
                </w:tcPr>
                <w:p>
                  <w:pPr>
                    <w:jc w:val="center"/>
                    <w:rPr>
                      <w:rFonts w:asciiTheme="minorEastAsia" w:hAnsiTheme="minorEastAsia" w:eastAsiaTheme="minorEastAsia"/>
                      <w:bCs/>
                      <w:sz w:val="24"/>
                      <w:szCs w:val="24"/>
                    </w:rPr>
                  </w:pPr>
                  <w:r>
                    <w:rPr>
                      <w:rFonts w:asciiTheme="minorEastAsia" w:hAnsiTheme="minorEastAsia" w:eastAsiaTheme="minorEastAsia"/>
                      <w:bCs/>
                      <w:sz w:val="24"/>
                      <w:szCs w:val="24"/>
                    </w:rPr>
                    <w:t>t/a</w:t>
                  </w:r>
                </w:p>
              </w:tc>
              <w:tc>
                <w:tcPr>
                  <w:tcW w:w="1147" w:type="dxa"/>
                  <w:vAlign w:val="center"/>
                </w:tcPr>
                <w:p>
                  <w:pPr>
                    <w:autoSpaceDN w:val="0"/>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10000</w:t>
                  </w:r>
                </w:p>
              </w:tc>
              <w:tc>
                <w:tcPr>
                  <w:tcW w:w="3421"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回收，散装，固态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66"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1642" w:type="dxa"/>
                  <w:vAlign w:val="center"/>
                </w:tcPr>
                <w:p>
                  <w:pPr>
                    <w:jc w:val="center"/>
                    <w:rPr>
                      <w:rFonts w:asciiTheme="minorEastAsia" w:hAnsiTheme="minorEastAsia" w:eastAsiaTheme="minorEastAsia"/>
                      <w:bCs/>
                      <w:sz w:val="24"/>
                      <w:szCs w:val="24"/>
                    </w:rPr>
                  </w:pPr>
                  <w:r>
                    <w:rPr>
                      <w:rFonts w:asciiTheme="minorEastAsia" w:hAnsiTheme="minorEastAsia" w:eastAsiaTheme="minorEastAsia"/>
                      <w:bCs/>
                      <w:sz w:val="24"/>
                      <w:szCs w:val="24"/>
                    </w:rPr>
                    <w:t>电</w:t>
                  </w:r>
                </w:p>
              </w:tc>
              <w:tc>
                <w:tcPr>
                  <w:tcW w:w="1862" w:type="dxa"/>
                  <w:vAlign w:val="center"/>
                </w:tcPr>
                <w:p>
                  <w:pPr>
                    <w:jc w:val="center"/>
                    <w:rPr>
                      <w:rFonts w:asciiTheme="minorEastAsia" w:hAnsiTheme="minorEastAsia" w:eastAsiaTheme="minorEastAsia"/>
                      <w:bCs/>
                      <w:sz w:val="24"/>
                      <w:szCs w:val="24"/>
                    </w:rPr>
                  </w:pPr>
                  <w:r>
                    <w:rPr>
                      <w:rFonts w:asciiTheme="minorEastAsia" w:hAnsiTheme="minorEastAsia" w:eastAsiaTheme="minorEastAsia"/>
                      <w:bCs/>
                      <w:sz w:val="24"/>
                      <w:szCs w:val="24"/>
                      <w:lang w:bidi="en-US"/>
                    </w:rPr>
                    <w:t>万kw•h</w:t>
                  </w:r>
                </w:p>
              </w:tc>
              <w:tc>
                <w:tcPr>
                  <w:tcW w:w="1147" w:type="dxa"/>
                  <w:vAlign w:val="center"/>
                </w:tcPr>
                <w:p>
                  <w:pPr>
                    <w:autoSpaceDN w:val="0"/>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3421" w:type="dxa"/>
                  <w:vAlign w:val="center"/>
                </w:tcPr>
                <w:p>
                  <w:pPr>
                    <w:jc w:val="center"/>
                    <w:rPr>
                      <w:rFonts w:asciiTheme="minorEastAsia" w:hAnsiTheme="minorEastAsia" w:eastAsiaTheme="minorEastAsia"/>
                      <w:bCs/>
                      <w:sz w:val="24"/>
                      <w:szCs w:val="24"/>
                    </w:rPr>
                  </w:pPr>
                  <w:r>
                    <w:rPr>
                      <w:rFonts w:asciiTheme="minorEastAsia" w:hAnsiTheme="minorEastAsia" w:eastAsiaTheme="minorEastAsia"/>
                      <w:bCs/>
                      <w:sz w:val="24"/>
                      <w:szCs w:val="24"/>
                      <w:lang w:bidi="en-US"/>
                    </w:rPr>
                    <w:t>开发区供电管网供给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6" w:type="dxa"/>
                  <w:vAlign w:val="center"/>
                </w:tcPr>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1642" w:type="dxa"/>
                  <w:vAlign w:val="center"/>
                </w:tcPr>
                <w:p>
                  <w:pPr>
                    <w:jc w:val="center"/>
                    <w:rPr>
                      <w:rFonts w:asciiTheme="minorEastAsia" w:hAnsiTheme="minorEastAsia" w:eastAsiaTheme="minorEastAsia"/>
                      <w:bCs/>
                      <w:sz w:val="24"/>
                      <w:szCs w:val="24"/>
                    </w:rPr>
                  </w:pPr>
                  <w:r>
                    <w:rPr>
                      <w:rFonts w:asciiTheme="minorEastAsia" w:hAnsiTheme="minorEastAsia" w:eastAsiaTheme="minorEastAsia"/>
                      <w:bCs/>
                      <w:sz w:val="24"/>
                      <w:szCs w:val="24"/>
                    </w:rPr>
                    <w:t>水</w:t>
                  </w:r>
                </w:p>
              </w:tc>
              <w:tc>
                <w:tcPr>
                  <w:tcW w:w="1862" w:type="dxa"/>
                  <w:vAlign w:val="center"/>
                </w:tcPr>
                <w:p>
                  <w:pPr>
                    <w:jc w:val="center"/>
                    <w:rPr>
                      <w:rFonts w:asciiTheme="minorEastAsia" w:hAnsiTheme="minorEastAsia" w:eastAsiaTheme="minorEastAsia"/>
                      <w:bCs/>
                      <w:sz w:val="24"/>
                      <w:szCs w:val="24"/>
                    </w:rPr>
                  </w:pPr>
                  <w:r>
                    <w:rPr>
                      <w:rFonts w:asciiTheme="minorEastAsia" w:hAnsiTheme="minorEastAsia" w:eastAsiaTheme="minorEastAsia"/>
                      <w:bCs/>
                      <w:sz w:val="24"/>
                      <w:szCs w:val="24"/>
                      <w:lang w:bidi="en-US"/>
                    </w:rPr>
                    <w:t>m</w:t>
                  </w:r>
                  <w:r>
                    <w:rPr>
                      <w:rFonts w:asciiTheme="minorEastAsia" w:hAnsiTheme="minorEastAsia" w:eastAsiaTheme="minorEastAsia"/>
                      <w:bCs/>
                      <w:sz w:val="24"/>
                      <w:szCs w:val="24"/>
                      <w:vertAlign w:val="superscript"/>
                      <w:lang w:bidi="en-US"/>
                    </w:rPr>
                    <w:t>3</w:t>
                  </w:r>
                  <w:r>
                    <w:rPr>
                      <w:rFonts w:asciiTheme="minorEastAsia" w:hAnsiTheme="minorEastAsia" w:eastAsiaTheme="minorEastAsia"/>
                      <w:bCs/>
                      <w:sz w:val="24"/>
                      <w:szCs w:val="24"/>
                      <w:lang w:bidi="en-US"/>
                    </w:rPr>
                    <w:t>/a</w:t>
                  </w:r>
                </w:p>
              </w:tc>
              <w:tc>
                <w:tcPr>
                  <w:tcW w:w="1147" w:type="dxa"/>
                  <w:vAlign w:val="center"/>
                </w:tcPr>
                <w:p>
                  <w:pPr>
                    <w:autoSpaceDN w:val="0"/>
                    <w:jc w:val="center"/>
                    <w:textAlignment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96</w:t>
                  </w:r>
                </w:p>
              </w:tc>
              <w:tc>
                <w:tcPr>
                  <w:tcW w:w="3421" w:type="dxa"/>
                  <w:vAlign w:val="center"/>
                </w:tcPr>
                <w:p>
                  <w:pPr>
                    <w:jc w:val="center"/>
                    <w:rPr>
                      <w:rFonts w:asciiTheme="minorEastAsia" w:hAnsiTheme="minorEastAsia" w:eastAsiaTheme="minorEastAsia"/>
                      <w:bCs/>
                      <w:sz w:val="24"/>
                      <w:szCs w:val="24"/>
                    </w:rPr>
                  </w:pPr>
                  <w:r>
                    <w:rPr>
                      <w:rFonts w:asciiTheme="minorEastAsia" w:hAnsiTheme="minorEastAsia" w:eastAsiaTheme="minorEastAsia"/>
                      <w:bCs/>
                      <w:sz w:val="24"/>
                      <w:szCs w:val="24"/>
                      <w:lang w:bidi="en-US"/>
                    </w:rPr>
                    <w:t>开发区供水管网供给</w:t>
                  </w:r>
                </w:p>
              </w:tc>
            </w:tr>
          </w:tbl>
          <w:p>
            <w:pPr>
              <w:spacing w:line="520" w:lineRule="exact"/>
              <w:ind w:firstLine="480" w:firstLineChars="200"/>
              <w:rPr>
                <w:rFonts w:asciiTheme="minorEastAsia" w:hAnsiTheme="minorEastAsia" w:eastAsiaTheme="minorEastAsia"/>
                <w:sz w:val="24"/>
                <w:szCs w:val="24"/>
                <w:lang w:bidi="en-US"/>
              </w:rPr>
            </w:pPr>
            <w:r>
              <w:rPr>
                <w:rFonts w:hint="eastAsia"/>
                <w:sz w:val="24"/>
                <w:lang w:eastAsia="zh-CN"/>
              </w:rPr>
              <w:tab/>
            </w:r>
            <w:r>
              <w:rPr>
                <w:rFonts w:asciiTheme="minorEastAsia" w:hAnsiTheme="minorEastAsia" w:eastAsiaTheme="minorEastAsia"/>
                <w:sz w:val="24"/>
                <w:szCs w:val="24"/>
                <w:lang w:bidi="en-US"/>
              </w:rPr>
              <w:t>本项目所用废泡沫、废塑料瓶主要为濮阳地区及周边地市收购来的居民生活、建筑、交通运输产生的废弃包装物，由汽车运入厂区，</w:t>
            </w:r>
            <w:r>
              <w:rPr>
                <w:rFonts w:hint="eastAsia" w:asciiTheme="minorEastAsia" w:hAnsiTheme="minorEastAsia" w:eastAsiaTheme="minorEastAsia"/>
                <w:sz w:val="24"/>
                <w:szCs w:val="24"/>
                <w:lang w:bidi="en-US"/>
              </w:rPr>
              <w:t>企业关于原料来源的承诺见附件6。</w:t>
            </w:r>
          </w:p>
          <w:p>
            <w:pPr>
              <w:spacing w:line="520" w:lineRule="exact"/>
              <w:ind w:firstLine="480" w:firstLineChars="200"/>
              <w:rPr>
                <w:rFonts w:asciiTheme="minorEastAsia" w:hAnsiTheme="minorEastAsia" w:eastAsiaTheme="minorEastAsia"/>
                <w:sz w:val="24"/>
                <w:szCs w:val="24"/>
                <w:lang w:bidi="en-US"/>
              </w:rPr>
            </w:pPr>
            <w:r>
              <w:rPr>
                <w:rFonts w:asciiTheme="minorEastAsia" w:hAnsiTheme="minorEastAsia" w:eastAsiaTheme="minorEastAsia"/>
                <w:sz w:val="24"/>
                <w:szCs w:val="24"/>
                <w:lang w:bidi="en-US"/>
              </w:rPr>
              <w:t>泡沫：又称聚苯乙烯泡沫塑料，是一种</w:t>
            </w:r>
            <w:r>
              <w:rPr>
                <w:rFonts w:hint="eastAsia" w:asciiTheme="minorEastAsia" w:hAnsiTheme="minorEastAsia" w:eastAsiaTheme="minorEastAsia"/>
                <w:sz w:val="24"/>
                <w:szCs w:val="24"/>
                <w:lang w:bidi="en-US"/>
              </w:rPr>
              <w:t>由</w:t>
            </w:r>
            <w:r>
              <w:rPr>
                <w:rFonts w:asciiTheme="minorEastAsia" w:hAnsiTheme="minorEastAsia" w:eastAsiaTheme="minorEastAsia"/>
                <w:sz w:val="24"/>
                <w:szCs w:val="24"/>
                <w:lang w:bidi="en-US"/>
              </w:rPr>
              <w:t>可发性聚苯乙烯（EPS）</w:t>
            </w:r>
            <w:r>
              <w:rPr>
                <w:rFonts w:hint="eastAsia" w:asciiTheme="minorEastAsia" w:hAnsiTheme="minorEastAsia" w:eastAsiaTheme="minorEastAsia"/>
                <w:sz w:val="24"/>
                <w:szCs w:val="24"/>
                <w:lang w:bidi="en-US"/>
              </w:rPr>
              <w:t>经过发泡、熟化、成型、烘干生产处理的EPS制品</w:t>
            </w:r>
            <w:r>
              <w:rPr>
                <w:rFonts w:asciiTheme="minorEastAsia" w:hAnsiTheme="minorEastAsia" w:eastAsiaTheme="minorEastAsia"/>
                <w:sz w:val="24"/>
                <w:szCs w:val="24"/>
                <w:lang w:bidi="en-US"/>
              </w:rPr>
              <w:t>。它具有闭孔结构，吸水性小，有优良的抗水性；密度小</w:t>
            </w:r>
            <w:r>
              <w:rPr>
                <w:rFonts w:hint="eastAsia" w:asciiTheme="minorEastAsia" w:hAnsiTheme="minorEastAsia" w:eastAsiaTheme="minorEastAsia"/>
                <w:sz w:val="24"/>
                <w:szCs w:val="24"/>
                <w:lang w:bidi="en-US"/>
              </w:rPr>
              <w:t>，</w:t>
            </w:r>
            <w:r>
              <w:rPr>
                <w:rFonts w:asciiTheme="minorEastAsia" w:hAnsiTheme="minorEastAsia" w:eastAsiaTheme="minorEastAsia"/>
                <w:sz w:val="24"/>
                <w:szCs w:val="24"/>
                <w:lang w:bidi="en-US"/>
              </w:rPr>
              <w:t>机械强度好，缓冲性能优异；加工性好，易于模塑成型；着色性好，温度适应性强，抗放射性优异等优点，而且尺寸精度高，结构均匀。它是目前使用最多的一种缓冲材料。</w:t>
            </w:r>
          </w:p>
          <w:p>
            <w:pPr>
              <w:spacing w:line="520" w:lineRule="exact"/>
              <w:ind w:firstLine="480" w:firstLineChars="200"/>
              <w:rPr>
                <w:rFonts w:asciiTheme="minorEastAsia" w:hAnsiTheme="minorEastAsia" w:eastAsiaTheme="minorEastAsia"/>
                <w:sz w:val="24"/>
                <w:szCs w:val="24"/>
                <w:lang w:bidi="en-US"/>
              </w:rPr>
            </w:pPr>
            <w:r>
              <w:rPr>
                <w:rFonts w:hint="eastAsia" w:asciiTheme="minorEastAsia" w:hAnsiTheme="minorEastAsia" w:eastAsiaTheme="minorEastAsia"/>
                <w:sz w:val="24"/>
                <w:szCs w:val="24"/>
                <w:lang w:bidi="en-US"/>
              </w:rPr>
              <w:t>废塑料瓶：包括主要为主要为废矿泉水瓶、废饮料瓶、废洗衣液瓶、废洗发水瓶、废洗洁精瓶、废食用油瓶。</w:t>
            </w:r>
          </w:p>
          <w:p>
            <w:pPr>
              <w:spacing w:line="520" w:lineRule="exact"/>
              <w:ind w:firstLine="2168" w:firstLineChars="900"/>
              <w:rPr>
                <w:rFonts w:asciiTheme="minorEastAsia" w:hAnsiTheme="minorEastAsia" w:eastAsiaTheme="minorEastAsia"/>
                <w:b/>
                <w:sz w:val="24"/>
                <w:szCs w:val="24"/>
                <w:lang w:bidi="en-US"/>
              </w:rPr>
            </w:pPr>
            <w:r>
              <w:rPr>
                <w:rFonts w:asciiTheme="minorEastAsia" w:hAnsiTheme="minorEastAsia" w:eastAsiaTheme="minorEastAsia"/>
                <w:b/>
                <w:sz w:val="24"/>
                <w:szCs w:val="24"/>
                <w:lang w:bidi="en-US"/>
              </w:rPr>
              <w:t>表</w:t>
            </w:r>
            <w:r>
              <w:rPr>
                <w:rFonts w:hint="eastAsia" w:asciiTheme="minorEastAsia" w:hAnsiTheme="minorEastAsia" w:eastAsiaTheme="minorEastAsia"/>
                <w:b/>
                <w:sz w:val="24"/>
                <w:szCs w:val="24"/>
                <w:lang w:val="en-US" w:eastAsia="zh-CN" w:bidi="en-US"/>
              </w:rPr>
              <w:t>6</w:t>
            </w:r>
            <w:r>
              <w:rPr>
                <w:rFonts w:asciiTheme="minorEastAsia" w:hAnsiTheme="minorEastAsia" w:eastAsiaTheme="minorEastAsia"/>
                <w:b/>
                <w:sz w:val="24"/>
                <w:szCs w:val="24"/>
                <w:lang w:bidi="en-US"/>
              </w:rPr>
              <w:t xml:space="preserve"> 本项目主要原辅材料理化性质一览表</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4188"/>
              <w:gridCol w:w="3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spacing w:line="240" w:lineRule="auto"/>
                    <w:ind w:firstLine="482" w:firstLineChars="200"/>
                    <w:jc w:val="center"/>
                    <w:rPr>
                      <w:rFonts w:hint="eastAsia" w:ascii="仿宋" w:hAnsi="仿宋" w:eastAsia="仿宋" w:cs="仿宋"/>
                      <w:b/>
                      <w:bCs/>
                      <w:sz w:val="24"/>
                      <w:szCs w:val="24"/>
                      <w:lang w:bidi="en-US"/>
                    </w:rPr>
                  </w:pPr>
                  <w:r>
                    <w:rPr>
                      <w:rFonts w:hint="eastAsia" w:ascii="仿宋" w:hAnsi="仿宋" w:eastAsia="仿宋" w:cs="仿宋"/>
                      <w:b/>
                      <w:bCs/>
                      <w:sz w:val="24"/>
                      <w:szCs w:val="24"/>
                      <w:lang w:bidi="en-US"/>
                    </w:rPr>
                    <w:t>名称</w:t>
                  </w:r>
                </w:p>
              </w:tc>
              <w:tc>
                <w:tcPr>
                  <w:tcW w:w="4188" w:type="dxa"/>
                  <w:vAlign w:val="center"/>
                </w:tcPr>
                <w:p>
                  <w:pPr>
                    <w:spacing w:line="240" w:lineRule="auto"/>
                    <w:ind w:firstLine="482" w:firstLineChars="200"/>
                    <w:jc w:val="center"/>
                    <w:rPr>
                      <w:rFonts w:hint="eastAsia" w:ascii="仿宋" w:hAnsi="仿宋" w:eastAsia="仿宋" w:cs="仿宋"/>
                      <w:b/>
                      <w:bCs/>
                      <w:sz w:val="24"/>
                      <w:szCs w:val="24"/>
                      <w:lang w:bidi="en-US"/>
                    </w:rPr>
                  </w:pPr>
                  <w:r>
                    <w:rPr>
                      <w:rFonts w:hint="eastAsia" w:ascii="仿宋" w:hAnsi="仿宋" w:eastAsia="仿宋" w:cs="仿宋"/>
                      <w:b/>
                      <w:bCs/>
                      <w:sz w:val="24"/>
                      <w:szCs w:val="24"/>
                      <w:lang w:bidi="en-US"/>
                    </w:rPr>
                    <w:t>物理特性</w:t>
                  </w:r>
                </w:p>
              </w:tc>
              <w:tc>
                <w:tcPr>
                  <w:tcW w:w="3279" w:type="dxa"/>
                  <w:vAlign w:val="center"/>
                </w:tcPr>
                <w:p>
                  <w:pPr>
                    <w:spacing w:line="240" w:lineRule="auto"/>
                    <w:ind w:firstLine="482" w:firstLineChars="200"/>
                    <w:jc w:val="center"/>
                    <w:rPr>
                      <w:rFonts w:hint="eastAsia" w:ascii="仿宋" w:hAnsi="仿宋" w:eastAsia="仿宋" w:cs="仿宋"/>
                      <w:b/>
                      <w:bCs/>
                      <w:sz w:val="24"/>
                      <w:szCs w:val="24"/>
                      <w:lang w:bidi="en-US"/>
                    </w:rPr>
                  </w:pPr>
                  <w:r>
                    <w:rPr>
                      <w:rFonts w:hint="eastAsia" w:ascii="仿宋" w:hAnsi="仿宋" w:eastAsia="仿宋" w:cs="仿宋"/>
                      <w:b/>
                      <w:bCs/>
                      <w:sz w:val="24"/>
                      <w:szCs w:val="24"/>
                      <w:lang w:bidi="en-US"/>
                    </w:rPr>
                    <w:t>化学特性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聚丙烯（PP）</w:t>
                  </w:r>
                </w:p>
              </w:tc>
              <w:tc>
                <w:tcPr>
                  <w:tcW w:w="4188"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聚丙烯为无毒、无臭、无味的乳白色高结晶的聚合物，密度只有0.90～0.91g/m</w:t>
                  </w:r>
                  <w:r>
                    <w:rPr>
                      <w:rFonts w:hint="eastAsia" w:ascii="宋体" w:hAnsi="宋体" w:eastAsia="宋体" w:cs="宋体"/>
                      <w:sz w:val="24"/>
                      <w:szCs w:val="24"/>
                      <w:vertAlign w:val="superscript"/>
                      <w:lang w:bidi="en-US"/>
                    </w:rPr>
                    <w:t>3</w:t>
                  </w:r>
                  <w:r>
                    <w:rPr>
                      <w:rFonts w:hint="eastAsia" w:ascii="宋体" w:hAnsi="宋体" w:eastAsia="宋体" w:cs="宋体"/>
                      <w:sz w:val="24"/>
                      <w:szCs w:val="24"/>
                      <w:lang w:bidi="en-US"/>
                    </w:rPr>
                    <w:t>，是目前所有塑料中最轻的品种之一。它对水特别稳定，在水中的吸水率仅为0.01%，分子量约8万～15万。成型性好，但因收缩率大（为1%～2.5%），厚壁制品易凹陷，对一些尺寸精度较高零件，还难于达到要求，制品表面光泽好，易于着色。熔点为173℃，成型范围205~315℃，裂解温度≥350℃。</w:t>
                  </w:r>
                </w:p>
              </w:tc>
              <w:tc>
                <w:tcPr>
                  <w:tcW w:w="3279"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聚丙烯的化学稳定性很好，除能被浓硫酸、浓硝酸侵蚀外，对其它各种化学试剂都比较稳定，但低分子量的脂肪烃、芳香烃和氯化烃等能使聚丙烯软化和溶胀，同时它的化学稳定性随结晶度的增加还有所提高，所以聚丙烯适合制作各种化工管道和配件，防腐蚀效果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HDPE（高密度聚乙烯）</w:t>
                  </w:r>
                </w:p>
              </w:tc>
              <w:tc>
                <w:tcPr>
                  <w:tcW w:w="4188"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高密度聚乙烯（HDPE）为白色粉末或颗粒状产品，无毒，无味，结晶度为80%～90%，软化点为125～l 35℃，使用温度可达100℃；硬度、拉伸强度和蠕变性优于低密度聚乙烯；耐磨性、电绝缘性、韧性及耐寒性较好；化学稳定性好，在室温条件下，不溶于任何有机溶剂，耐酸、碱和各种盐类的腐蚀；薄膜对水蒸气和空气的渗透性小，吸水性低；耐老化性能差，耐环境应力开裂性不如低密度聚乙烯，特别是热氧化作用会使其性能下降，所以树脂中须加入抗氧剂和紫外线吸收剂等来改善这方面的不足。</w:t>
                  </w:r>
                </w:p>
              </w:tc>
              <w:tc>
                <w:tcPr>
                  <w:tcW w:w="3279"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常温下不溶于一般溶剂，具有优异的化学稳定性，室温下耐盐酸、氢氟酸、磷酸、甲酸、胺类、氢氧化钠、氢氧化钾等各种化学物质，硝酸和硫酸对聚乙烯、高密度聚乙烯有较强的破坏作用。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聚对苯二甲酸乙二醇酯（PET）</w:t>
                  </w:r>
                </w:p>
              </w:tc>
              <w:tc>
                <w:tcPr>
                  <w:tcW w:w="4188"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一般为乳白色或浅黄色、高度结晶的固体，不易燃易爆，无腐蚀性。冲击强度：&gt;9kg.cm/cm</w:t>
                  </w:r>
                  <w:r>
                    <w:rPr>
                      <w:rFonts w:hint="eastAsia" w:ascii="宋体" w:hAnsi="宋体" w:eastAsia="宋体" w:cs="宋体"/>
                      <w:sz w:val="24"/>
                      <w:szCs w:val="24"/>
                      <w:vertAlign w:val="superscript"/>
                      <w:lang w:bidi="en-US"/>
                    </w:rPr>
                    <w:t>2</w:t>
                  </w:r>
                  <w:r>
                    <w:rPr>
                      <w:rFonts w:hint="eastAsia" w:ascii="宋体" w:hAnsi="宋体" w:eastAsia="宋体" w:cs="宋体"/>
                      <w:sz w:val="24"/>
                      <w:szCs w:val="24"/>
                      <w:lang w:bidi="en-US"/>
                    </w:rPr>
                    <w:t>；加热收缩率：&lt;5%。弯曲强度：148-310MPa；吸水性：0.06%-0.129%；冲击强度：64.1-128J/m；洛氏硬度：M 90-95；伸长率：1.8%-2.7%。属结晶型饱和聚酯，平均分子量(2-3)×104，重均与数均分子量之比为1.5-1.8。相对密度1.368，熔点：250-255°C，流动温度240°C，玻璃化温度80°C，分解温度353°C。</w:t>
                  </w:r>
                </w:p>
              </w:tc>
              <w:tc>
                <w:tcPr>
                  <w:tcW w:w="3279"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在较宽的温度范围内具有优良的物理机械性能，长期使用温度可达到120°C，刚性高，硬度大，吸水性很小，尺寸稳定性好。韧性好，耐冲击、耐摩擦、耐蠕变。耐化学性好，溶于甲酚、浓硫酸、硝基苯、三氯醋酸、氯苯酚，不溶于甲醇、乙醇、丙酮、烷烃。聚对苯二甲酸乙二醇酯是热塑性聚酯中最主要的品种，俗称涤纶树脂。有良好的力学性能，冲击强度是其他薄膜的3~5倍，耐折性好。透明度高，可阻挡紫外线，光泽性好。无毒、无味，卫生安全性好，可直接用于食品包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79"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聚氯乙烯（PVC）</w:t>
                  </w:r>
                </w:p>
              </w:tc>
              <w:tc>
                <w:tcPr>
                  <w:tcW w:w="4188"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熔点为302℃，密度为1.4 g/ml。物理外观为白色粉末，无毒、无臭。</w:t>
                  </w:r>
                </w:p>
              </w:tc>
              <w:tc>
                <w:tcPr>
                  <w:tcW w:w="3279" w:type="dxa"/>
                  <w:vAlign w:val="center"/>
                </w:tcPr>
                <w:p>
                  <w:pPr>
                    <w:spacing w:line="240" w:lineRule="auto"/>
                    <w:ind w:firstLine="480" w:firstLineChars="200"/>
                    <w:rPr>
                      <w:rFonts w:hint="eastAsia" w:ascii="宋体" w:hAnsi="宋体" w:eastAsia="宋体" w:cs="宋体"/>
                      <w:sz w:val="24"/>
                      <w:szCs w:val="24"/>
                      <w:lang w:bidi="en-US"/>
                    </w:rPr>
                  </w:pPr>
                  <w:r>
                    <w:rPr>
                      <w:rFonts w:hint="eastAsia" w:ascii="宋体" w:hAnsi="宋体" w:eastAsia="宋体" w:cs="宋体"/>
                      <w:sz w:val="24"/>
                      <w:szCs w:val="24"/>
                      <w:lang w:bidi="en-US"/>
                    </w:rPr>
                    <w:t>不溶于水，汽油，酒精和氯乙烯，溶于丙酮，二氯乙烷，二甲苯等溶剂，化学稳定性很高，具有良好的可塑性。聚氯乙烯具有阻燃、耐化学药品性高、机械强度及电绝缘性良好的优点。但其耐热性较差，软化点为80℃，于130℃开始分解变色，并析出HCl。</w:t>
                  </w:r>
                </w:p>
              </w:tc>
            </w:tr>
          </w:tbl>
          <w:p>
            <w:pPr>
              <w:spacing w:line="520" w:lineRule="exact"/>
              <w:ind w:firstLine="480" w:firstLineChars="200"/>
              <w:rPr>
                <w:rFonts w:asciiTheme="minorEastAsia" w:hAnsiTheme="minorEastAsia" w:eastAsiaTheme="minorEastAsia"/>
                <w:bCs/>
                <w:sz w:val="24"/>
                <w:szCs w:val="24"/>
                <w:lang w:bidi="en-US"/>
              </w:rPr>
            </w:pPr>
            <w:r>
              <w:rPr>
                <w:rFonts w:hint="eastAsia" w:asciiTheme="minorEastAsia" w:hAnsiTheme="minorEastAsia" w:eastAsiaTheme="minorEastAsia"/>
                <w:bCs/>
                <w:sz w:val="24"/>
                <w:szCs w:val="24"/>
                <w:lang w:bidi="en-US"/>
              </w:rPr>
              <w:t>原料废塑料来源、种类控制及准入制度：</w:t>
            </w:r>
          </w:p>
          <w:p>
            <w:pPr>
              <w:spacing w:line="520" w:lineRule="exact"/>
              <w:ind w:firstLine="480" w:firstLineChars="200"/>
              <w:rPr>
                <w:rFonts w:asciiTheme="minorEastAsia" w:hAnsiTheme="minorEastAsia" w:eastAsiaTheme="minorEastAsia"/>
                <w:bCs/>
                <w:sz w:val="24"/>
                <w:szCs w:val="24"/>
                <w:lang w:bidi="en-US"/>
              </w:rPr>
            </w:pPr>
            <w:r>
              <w:rPr>
                <w:rFonts w:hint="eastAsia" w:asciiTheme="minorEastAsia" w:hAnsiTheme="minorEastAsia" w:eastAsiaTheme="minorEastAsia"/>
                <w:bCs/>
                <w:sz w:val="24"/>
                <w:szCs w:val="24"/>
                <w:lang w:bidi="en-US"/>
              </w:rPr>
              <w:t>①原料控制</w:t>
            </w:r>
          </w:p>
          <w:p>
            <w:pPr>
              <w:spacing w:line="520" w:lineRule="exact"/>
              <w:ind w:firstLine="480" w:firstLineChars="200"/>
              <w:rPr>
                <w:rFonts w:asciiTheme="minorEastAsia" w:hAnsiTheme="minorEastAsia" w:eastAsiaTheme="minorEastAsia"/>
                <w:bCs/>
                <w:sz w:val="24"/>
                <w:szCs w:val="24"/>
                <w:lang w:bidi="en-US"/>
              </w:rPr>
            </w:pPr>
            <w:r>
              <w:rPr>
                <w:rFonts w:hint="eastAsia" w:asciiTheme="minorEastAsia" w:hAnsiTheme="minorEastAsia" w:eastAsiaTheme="minorEastAsia"/>
                <w:bCs/>
                <w:sz w:val="24"/>
                <w:szCs w:val="24"/>
                <w:lang w:bidi="en-US"/>
              </w:rPr>
              <w:t>本项目原料外购的废矿泉水瓶、废饮料瓶、废洗衣液瓶、废洗发水瓶、废洗洁精瓶、废食用油瓶、废泡沫等。从废品收购站外购，</w:t>
            </w:r>
            <w:r>
              <w:rPr>
                <w:rFonts w:hint="eastAsia" w:asciiTheme="minorEastAsia" w:hAnsiTheme="minorEastAsia" w:eastAsiaTheme="minorEastAsia"/>
                <w:bCs/>
                <w:sz w:val="24"/>
                <w:szCs w:val="24"/>
                <w:lang w:val="en-US" w:eastAsia="zh-CN" w:bidi="en-US"/>
              </w:rPr>
              <w:t>废品收购站收购时</w:t>
            </w:r>
            <w:r>
              <w:rPr>
                <w:rFonts w:hint="eastAsia" w:asciiTheme="minorEastAsia" w:hAnsiTheme="minorEastAsia" w:eastAsiaTheme="minorEastAsia"/>
                <w:bCs/>
                <w:sz w:val="24"/>
                <w:szCs w:val="24"/>
                <w:lang w:bidi="en-US"/>
              </w:rPr>
              <w:t>已经过简单处理（瓶内无剩余液态）。</w:t>
            </w:r>
          </w:p>
          <w:p>
            <w:pPr>
              <w:spacing w:line="520" w:lineRule="exact"/>
              <w:ind w:firstLine="480" w:firstLineChars="200"/>
              <w:rPr>
                <w:rFonts w:asciiTheme="minorEastAsia" w:hAnsiTheme="minorEastAsia" w:eastAsiaTheme="minorEastAsia"/>
                <w:sz w:val="24"/>
                <w:szCs w:val="24"/>
                <w:lang w:bidi="en-US"/>
              </w:rPr>
            </w:pPr>
            <w:r>
              <w:rPr>
                <w:rFonts w:asciiTheme="minorEastAsia" w:hAnsiTheme="minorEastAsia" w:eastAsiaTheme="minorEastAsia"/>
                <w:sz w:val="24"/>
                <w:szCs w:val="24"/>
                <w:lang w:bidi="en-US"/>
              </w:rPr>
              <w:t>本环评要求：本项目禁止回收废旧塑料薄膜，不回收盛装农药、化肥、废染料、强酸、强碱的废弃塑料包装瓶及瓶片；禁止回收属于医疗废物和危险废物的废塑料；禁止回收含放射性原料、卤素、危险废物的废弃塑料瓶及瓶片。</w:t>
            </w:r>
            <w:r>
              <w:rPr>
                <w:rFonts w:hint="eastAsia" w:asciiTheme="minorEastAsia" w:hAnsiTheme="minorEastAsia" w:eastAsiaTheme="minorEastAsia"/>
                <w:bCs/>
                <w:sz w:val="24"/>
                <w:szCs w:val="24"/>
                <w:lang w:bidi="en-US"/>
              </w:rPr>
              <w:t>原料运输到厂后必须先进行抽检，抽检合格才准允入库。对废塑料根据生产要求按计划回收，控制贮存量。对厂房采取防水、防渗处理。</w:t>
            </w:r>
          </w:p>
          <w:p>
            <w:pPr>
              <w:spacing w:line="520" w:lineRule="exact"/>
              <w:ind w:firstLine="480" w:firstLineChars="200"/>
              <w:rPr>
                <w:rFonts w:asciiTheme="minorEastAsia" w:hAnsiTheme="minorEastAsia" w:eastAsiaTheme="minorEastAsia"/>
                <w:sz w:val="24"/>
                <w:szCs w:val="24"/>
                <w:lang w:bidi="en-US"/>
              </w:rPr>
            </w:pPr>
            <w:r>
              <w:rPr>
                <w:rFonts w:hint="eastAsia" w:asciiTheme="minorEastAsia" w:hAnsiTheme="minorEastAsia" w:eastAsiaTheme="minorEastAsia"/>
                <w:sz w:val="24"/>
                <w:szCs w:val="24"/>
                <w:lang w:bidi="en-US"/>
              </w:rPr>
              <w:t>本项目回收原料主</w:t>
            </w:r>
            <w:r>
              <w:rPr>
                <w:rFonts w:asciiTheme="minorEastAsia" w:hAnsiTheme="minorEastAsia" w:eastAsiaTheme="minorEastAsia"/>
                <w:sz w:val="24"/>
                <w:szCs w:val="24"/>
                <w:lang w:bidi="en-US"/>
              </w:rPr>
              <w:t>要成分为PET及HDPE、 PP、HDPE、</w:t>
            </w:r>
            <w:r>
              <w:rPr>
                <w:rFonts w:hint="eastAsia" w:asciiTheme="minorEastAsia" w:hAnsiTheme="minorEastAsia" w:eastAsiaTheme="minorEastAsia"/>
                <w:sz w:val="24"/>
                <w:szCs w:val="24"/>
                <w:lang w:bidi="en-US"/>
              </w:rPr>
              <w:t>EPS</w:t>
            </w:r>
            <w:r>
              <w:rPr>
                <w:rFonts w:asciiTheme="minorEastAsia" w:hAnsiTheme="minorEastAsia" w:eastAsiaTheme="minorEastAsia"/>
                <w:sz w:val="24"/>
                <w:szCs w:val="24"/>
                <w:lang w:bidi="en-US"/>
              </w:rPr>
              <w:t>，</w:t>
            </w:r>
            <w:r>
              <w:rPr>
                <w:rFonts w:hint="eastAsia" w:asciiTheme="minorEastAsia" w:hAnsiTheme="minorEastAsia" w:eastAsiaTheme="minorEastAsia"/>
                <w:sz w:val="24"/>
                <w:szCs w:val="24"/>
                <w:lang w:bidi="en-US"/>
              </w:rPr>
              <w:t>依据《中华人民共和国固体废物污染环境防治法》、《国家危险废物名录》，不属于危险废物和限制物品，符合《废塑料加工利用污染防治管理规定》等中的要求，同时本项目废旧塑料原料的回收、包装、运输和贮存应符</w:t>
            </w:r>
            <w:r>
              <w:rPr>
                <w:rFonts w:asciiTheme="minorEastAsia" w:hAnsiTheme="minorEastAsia" w:eastAsiaTheme="minorEastAsia"/>
                <w:sz w:val="24"/>
                <w:szCs w:val="24"/>
                <w:lang w:bidi="en-US"/>
              </w:rPr>
              <w:t>合《废塑料回收与再生利用污染控制技术规范（试行）》（HJ/T364-2007）等的要求，对环境和人体健康不会造成危害。</w:t>
            </w:r>
          </w:p>
          <w:p>
            <w:pPr>
              <w:spacing w:line="520" w:lineRule="exact"/>
              <w:ind w:firstLine="480" w:firstLineChars="200"/>
              <w:rPr>
                <w:rFonts w:asciiTheme="minorEastAsia" w:hAnsiTheme="minorEastAsia" w:eastAsiaTheme="minorEastAsia"/>
                <w:bCs/>
                <w:sz w:val="24"/>
                <w:szCs w:val="24"/>
                <w:lang w:bidi="en-US"/>
              </w:rPr>
            </w:pPr>
            <w:r>
              <w:rPr>
                <w:rFonts w:hint="eastAsia" w:asciiTheme="minorEastAsia" w:hAnsiTheme="minorEastAsia" w:eastAsiaTheme="minorEastAsia"/>
                <w:bCs/>
                <w:sz w:val="24"/>
                <w:szCs w:val="24"/>
                <w:lang w:bidi="en-US"/>
              </w:rPr>
              <w:t>②包装运输要求</w:t>
            </w:r>
          </w:p>
          <w:p>
            <w:pPr>
              <w:spacing w:line="520" w:lineRule="exact"/>
              <w:ind w:firstLine="480" w:firstLineChars="200"/>
              <w:rPr>
                <w:rFonts w:asciiTheme="minorEastAsia" w:hAnsiTheme="minorEastAsia" w:eastAsiaTheme="minorEastAsia"/>
                <w:bCs/>
                <w:sz w:val="24"/>
                <w:szCs w:val="24"/>
                <w:lang w:bidi="en-US"/>
              </w:rPr>
            </w:pPr>
            <w:r>
              <w:rPr>
                <w:rFonts w:hint="eastAsia" w:asciiTheme="minorEastAsia" w:hAnsiTheme="minorEastAsia" w:eastAsiaTheme="minorEastAsia"/>
                <w:bCs/>
                <w:sz w:val="24"/>
                <w:szCs w:val="24"/>
                <w:lang w:bidi="en-US"/>
              </w:rPr>
              <w:t>根据《废塑料回收与再生利用污染控制技术规范（试行）》（HJ/T364-2007）中对废旧塑料包装和运输的要求，项目所用废塑料的包装应在规定的回收场所内完成，避免废塑料流失污染环境，废旧塑料在运输前应进行捆扎包装，不得裸露运输，确保在装卸运输中不破裂、泄露，单件包装物尺寸应便于装卸、运输和储存；不得超高、超宽、超载运输废塑料，宜采用密封集装箱或带有压缩装置的箱式货车运输，在运输过程中轻装轻卸，避免日晒雨淋，保持包装完整，避免废塑料品在装卸和运输过程中泄露污染环境。</w:t>
            </w:r>
          </w:p>
          <w:p>
            <w:pPr>
              <w:spacing w:line="520" w:lineRule="exact"/>
              <w:ind w:firstLine="480" w:firstLineChars="200"/>
              <w:rPr>
                <w:rFonts w:hint="eastAsia" w:eastAsia="宋体"/>
                <w:sz w:val="24"/>
                <w:lang w:eastAsia="zh-CN"/>
              </w:rPr>
            </w:pPr>
            <w:r>
              <w:rPr>
                <w:rFonts w:hint="eastAsia" w:asciiTheme="minorEastAsia" w:hAnsiTheme="minorEastAsia" w:eastAsiaTheme="minorEastAsia"/>
                <w:bCs/>
                <w:sz w:val="24"/>
                <w:szCs w:val="24"/>
                <w:lang w:bidi="en-US"/>
              </w:rPr>
              <w:t>废塑料包装标明应有回收标识和废塑料种类标识，标识应清晰可辨、易于识别，不易擦掉，并应标明废塑料的来源、原用途和去向等信息。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37" w:hRule="atLeast"/>
        </w:trPr>
        <w:tc>
          <w:tcPr>
            <w:tcW w:w="545" w:type="dxa"/>
            <w:tcBorders>
              <w:top w:val="nil"/>
              <w:right w:val="single" w:color="000000" w:sz="4" w:space="0"/>
            </w:tcBorders>
          </w:tcPr>
          <w:p>
            <w:pPr>
              <w:rPr>
                <w:sz w:val="2"/>
                <w:szCs w:val="2"/>
              </w:rPr>
            </w:pPr>
          </w:p>
        </w:tc>
        <w:tc>
          <w:tcPr>
            <w:tcW w:w="9468" w:type="dxa"/>
            <w:vMerge w:val="continue"/>
            <w:tcBorders>
              <w:left w:val="single" w:color="000000" w:sz="4" w:space="0"/>
            </w:tcBorders>
          </w:tcPr>
          <w:p>
            <w:pPr>
              <w:spacing w:line="520" w:lineRule="exact"/>
              <w:ind w:firstLine="480" w:firstLineChars="200"/>
              <w:rPr>
                <w:rFonts w:hint="eastAsia" w:asciiTheme="minorEastAsia" w:hAnsiTheme="minorEastAsia" w:eastAsiaTheme="minorEastAsia"/>
                <w:bCs/>
                <w:sz w:val="24"/>
                <w:szCs w:val="24"/>
                <w:lang w:bidi="en-US"/>
              </w:rPr>
            </w:pPr>
          </w:p>
        </w:tc>
      </w:tr>
    </w:tbl>
    <w:p>
      <w:pPr>
        <w:rPr>
          <w:sz w:val="2"/>
          <w:szCs w:val="2"/>
        </w:rPr>
      </w:pPr>
    </w:p>
    <w:p>
      <w:pPr>
        <w:spacing w:after="0" w:line="364" w:lineRule="auto"/>
        <w:jc w:val="both"/>
        <w:sectPr>
          <w:footerReference r:id="rId4" w:type="default"/>
          <w:pgSz w:w="11910" w:h="16840"/>
          <w:pgMar w:top="1400" w:right="619" w:bottom="1020" w:left="960" w:header="0" w:footer="838" w:gutter="0"/>
          <w:cols w:space="720" w:num="1"/>
        </w:sectPr>
      </w:pPr>
    </w:p>
    <w:p>
      <w:pPr>
        <w:pStyle w:val="6"/>
        <w:spacing w:before="5"/>
        <w:rPr>
          <w:sz w:val="12"/>
        </w:rPr>
      </w:pPr>
      <w:r>
        <w:pict>
          <v:group id="_x0000_s1031" o:spid="_x0000_s1031" o:spt="203" style="position:absolute;left:0pt;margin-left:53.4pt;margin-top:72pt;height:683.1pt;width:502.1pt;mso-position-horizontal-relative:page;mso-position-vertical-relative:page;z-index:-251653120;mso-width-relative:page;mso-height-relative:page;" coordorigin="1069,1440" coordsize="10042,13662">
            <o:lock v:ext="edit"/>
            <v:shape id="_x0000_s1032" o:spid="_x0000_s1032" style="position:absolute;left:1068;top:1440;height:13662;width:10042;" filled="f" stroked="t" coordorigin="1069,1440" coordsize="10042,13662" path="m1069,1454l11110,1454m1069,15087l11110,15087m1083,1440l1083,15102m11096,1469l11096,15102e">
              <v:path arrowok="t"/>
              <v:fill on="f" focussize="0,0"/>
              <v:stroke weight="1.44pt" color="#000000"/>
              <v:imagedata o:title=""/>
              <o:lock v:ext="edit"/>
            </v:shape>
            <v:line id="_x0000_s1033" o:spid="_x0000_s1033" o:spt="20" style="position:absolute;left:1633;top:1469;height:13604;width:0;" stroked="t" coordsize="21600,21600">
              <v:path arrowok="t"/>
              <v:fill focussize="0,0"/>
              <v:stroke weight="0.48pt" color="#000000"/>
              <v:imagedata o:title=""/>
              <o:lock v:ext="edit"/>
            </v:line>
          </v:group>
        </w:pict>
      </w:r>
    </w:p>
    <w:p>
      <w:pPr>
        <w:pStyle w:val="2"/>
        <w:numPr>
          <w:ilvl w:val="0"/>
          <w:numId w:val="5"/>
        </w:numPr>
        <w:tabs>
          <w:tab w:val="left" w:pos="1080"/>
        </w:tabs>
        <w:spacing w:before="74" w:after="0" w:line="240" w:lineRule="auto"/>
        <w:ind w:left="1080" w:right="0" w:hanging="300"/>
        <w:jc w:val="left"/>
        <w:rPr>
          <w:u w:val="none"/>
        </w:rPr>
      </w:pPr>
      <w:r>
        <w:rPr>
          <w:u w:val="none"/>
        </w:rPr>
        <w:t>本项目产品方案</w:t>
      </w:r>
    </w:p>
    <w:p>
      <w:pPr>
        <w:pStyle w:val="6"/>
        <w:spacing w:before="6"/>
        <w:rPr>
          <w:b/>
          <w:sz w:val="14"/>
        </w:rPr>
      </w:pPr>
    </w:p>
    <w:p>
      <w:pPr>
        <w:pStyle w:val="6"/>
        <w:spacing w:before="74" w:after="3"/>
        <w:ind w:left="1221" w:right="741"/>
        <w:jc w:val="center"/>
      </w:pPr>
      <w:r>
        <w:t xml:space="preserve">表 </w:t>
      </w:r>
      <w:r>
        <w:rPr>
          <w:rFonts w:hint="eastAsia"/>
          <w:lang w:val="en-US" w:eastAsia="zh-CN"/>
        </w:rPr>
        <w:t>7</w:t>
      </w:r>
      <w:r>
        <w:rPr>
          <w:rFonts w:ascii="Times New Roman" w:eastAsia="Times New Roman"/>
        </w:rPr>
        <w:t xml:space="preserve"> </w:t>
      </w:r>
      <w:r>
        <w:t>本项目产品一览表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92"/>
        <w:gridCol w:w="2257"/>
        <w:gridCol w:w="3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692" w:type="dxa"/>
            <w:vAlign w:val="center"/>
          </w:tcPr>
          <w:p>
            <w:pPr>
              <w:autoSpaceDE w:val="0"/>
              <w:autoSpaceDN w:val="0"/>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产品名称</w:t>
            </w:r>
          </w:p>
        </w:tc>
        <w:tc>
          <w:tcPr>
            <w:tcW w:w="2257" w:type="dxa"/>
            <w:vAlign w:val="center"/>
          </w:tcPr>
          <w:p>
            <w:pPr>
              <w:autoSpaceDE w:val="0"/>
              <w:autoSpaceDN w:val="0"/>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生产数量（吨/年）</w:t>
            </w:r>
          </w:p>
        </w:tc>
        <w:tc>
          <w:tcPr>
            <w:tcW w:w="3136" w:type="dxa"/>
            <w:vAlign w:val="center"/>
          </w:tcPr>
          <w:p>
            <w:pPr>
              <w:autoSpaceDE w:val="0"/>
              <w:autoSpaceDN w:val="0"/>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3692" w:type="dxa"/>
            <w:vAlign w:val="center"/>
          </w:tcPr>
          <w:p>
            <w:pPr>
              <w:autoSpaceDE w:val="0"/>
              <w:autoSpaceDN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泡沫冷压块</w:t>
            </w:r>
          </w:p>
        </w:tc>
        <w:tc>
          <w:tcPr>
            <w:tcW w:w="2257" w:type="dxa"/>
            <w:vAlign w:val="center"/>
          </w:tcPr>
          <w:p>
            <w:pPr>
              <w:autoSpaceDN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20000</w:t>
            </w:r>
          </w:p>
        </w:tc>
        <w:tc>
          <w:tcPr>
            <w:tcW w:w="3136" w:type="dxa"/>
            <w:vAlign w:val="center"/>
          </w:tcPr>
          <w:p>
            <w:pPr>
              <w:autoSpaceDN w:val="0"/>
              <w:jc w:val="center"/>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1米×0.4米×0.4米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3692" w:type="dxa"/>
            <w:vAlign w:val="center"/>
          </w:tcPr>
          <w:p>
            <w:pPr>
              <w:autoSpaceDE w:val="0"/>
              <w:autoSpaceDN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废塑料瓶</w:t>
            </w:r>
          </w:p>
        </w:tc>
        <w:tc>
          <w:tcPr>
            <w:tcW w:w="2257" w:type="dxa"/>
            <w:vAlign w:val="center"/>
          </w:tcPr>
          <w:p>
            <w:pPr>
              <w:autoSpaceDN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10000</w:t>
            </w:r>
          </w:p>
        </w:tc>
        <w:tc>
          <w:tcPr>
            <w:tcW w:w="3136" w:type="dxa"/>
            <w:vAlign w:val="center"/>
          </w:tcPr>
          <w:p>
            <w:pPr>
              <w:autoSpaceDN w:val="0"/>
              <w:jc w:val="center"/>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1米×0.4米×0.4米</w:t>
            </w:r>
          </w:p>
        </w:tc>
      </w:tr>
    </w:tbl>
    <w:p>
      <w:pPr>
        <w:pStyle w:val="6"/>
        <w:spacing w:before="11"/>
        <w:rPr>
          <w:sz w:val="9"/>
        </w:rPr>
      </w:pPr>
    </w:p>
    <w:p>
      <w:pPr>
        <w:pStyle w:val="2"/>
        <w:numPr>
          <w:ilvl w:val="0"/>
          <w:numId w:val="5"/>
        </w:numPr>
        <w:tabs>
          <w:tab w:val="left" w:pos="1080"/>
        </w:tabs>
        <w:spacing w:before="77" w:after="0" w:line="240" w:lineRule="auto"/>
        <w:ind w:left="1080" w:right="0" w:hanging="300"/>
        <w:jc w:val="left"/>
        <w:rPr>
          <w:u w:val="none"/>
        </w:rPr>
      </w:pPr>
      <w:r>
        <w:rPr>
          <w:u w:val="none"/>
        </w:rPr>
        <w:t>本项目相关平衡情况</w:t>
      </w:r>
    </w:p>
    <w:p>
      <w:pPr>
        <w:pStyle w:val="6"/>
        <w:spacing w:before="2"/>
        <w:rPr>
          <w:b/>
          <w:sz w:val="20"/>
        </w:rPr>
      </w:pPr>
    </w:p>
    <w:p>
      <w:pPr>
        <w:pStyle w:val="16"/>
        <w:numPr>
          <w:ilvl w:val="0"/>
          <w:numId w:val="6"/>
        </w:numPr>
        <w:tabs>
          <w:tab w:val="left" w:pos="1381"/>
        </w:tabs>
        <w:spacing w:before="0" w:after="0" w:line="240" w:lineRule="auto"/>
        <w:ind w:left="1381" w:right="0" w:hanging="601"/>
        <w:jc w:val="left"/>
        <w:rPr>
          <w:b/>
          <w:sz w:val="24"/>
        </w:rPr>
      </w:pPr>
      <w:r>
        <w:rPr>
          <w:b/>
          <w:sz w:val="24"/>
        </w:rPr>
        <w:t>元素平衡</w:t>
      </w:r>
    </w:p>
    <w:p>
      <w:pPr>
        <w:pStyle w:val="6"/>
        <w:spacing w:before="3"/>
        <w:rPr>
          <w:b/>
          <w:sz w:val="20"/>
        </w:rPr>
      </w:pPr>
    </w:p>
    <w:p>
      <w:pPr>
        <w:pStyle w:val="6"/>
        <w:spacing w:line="364" w:lineRule="auto"/>
        <w:ind w:left="780" w:right="294" w:firstLine="480"/>
      </w:pPr>
      <w:r>
        <w:rPr>
          <w:spacing w:val="-6"/>
        </w:rPr>
        <w:t>根据《建设项目环境影响报告表编制技术指南》</w:t>
      </w:r>
      <w:r>
        <w:t>（污染影响类</w:t>
      </w:r>
      <w:r>
        <w:rPr>
          <w:spacing w:val="-16"/>
        </w:rPr>
        <w:t>）（</w:t>
      </w:r>
      <w:r>
        <w:t>试行</w:t>
      </w:r>
      <w:r>
        <w:rPr>
          <w:spacing w:val="-17"/>
        </w:rPr>
        <w:t>），</w:t>
      </w:r>
      <w:r>
        <w:rPr>
          <w:spacing w:val="-4"/>
        </w:rPr>
        <w:t>简要分析</w:t>
      </w:r>
      <w:r>
        <w:t>主要原辅料中与污染排放有关的物质或元素，必要时开展相关元素平衡计算。</w:t>
      </w:r>
    </w:p>
    <w:p>
      <w:pPr>
        <w:pStyle w:val="6"/>
        <w:spacing w:line="364" w:lineRule="auto"/>
        <w:ind w:left="780" w:right="294" w:firstLine="480"/>
        <w:jc w:val="both"/>
      </w:pPr>
      <w:r>
        <w:rPr>
          <w:spacing w:val="-8"/>
        </w:rPr>
        <w:t>在产品的生产过程中，有很多过程比较复杂，常常伴有物料的合并、分枝、循环或倒</w:t>
      </w:r>
      <w:r>
        <w:rPr>
          <w:spacing w:val="-11"/>
        </w:rPr>
        <w:t>流，常常需要对总物料作平衡，建立进出料流平衡方程式；对某种物料或组分作平衡，建</w:t>
      </w:r>
      <w:r>
        <w:t>立组分平衡方程式；对某种元素做平衡，建立元素平衡方程式；</w:t>
      </w:r>
    </w:p>
    <w:p>
      <w:pPr>
        <w:pStyle w:val="6"/>
        <w:spacing w:line="362" w:lineRule="auto"/>
        <w:ind w:left="780" w:right="297" w:firstLine="480"/>
      </w:pPr>
      <w:r>
        <w:rPr>
          <w:spacing w:val="-7"/>
        </w:rPr>
        <w:t>本项目涉及的污染物主要是</w:t>
      </w:r>
      <w:r>
        <w:rPr>
          <w:rFonts w:hint="eastAsia"/>
          <w:spacing w:val="-7"/>
          <w:lang w:val="en-US" w:eastAsia="zh-CN"/>
        </w:rPr>
        <w:t>粉尘</w:t>
      </w:r>
      <w:r>
        <w:rPr>
          <w:spacing w:val="-7"/>
        </w:rPr>
        <w:t>，工艺简单，均无化学反应，没有建设</w:t>
      </w:r>
      <w:r>
        <w:t>元素平衡计算的必要。</w:t>
      </w:r>
    </w:p>
    <w:p>
      <w:pPr>
        <w:pStyle w:val="2"/>
        <w:numPr>
          <w:ilvl w:val="0"/>
          <w:numId w:val="6"/>
        </w:numPr>
        <w:tabs>
          <w:tab w:val="left" w:pos="1381"/>
        </w:tabs>
        <w:spacing w:before="104" w:after="0" w:line="240" w:lineRule="auto"/>
        <w:ind w:left="1381" w:right="0" w:hanging="601"/>
        <w:jc w:val="left"/>
        <w:rPr>
          <w:u w:val="none"/>
        </w:rPr>
      </w:pPr>
      <w:r>
        <w:rPr>
          <w:u w:val="none"/>
        </w:rPr>
        <w:t>水平衡</w:t>
      </w:r>
    </w:p>
    <w:p>
      <w:pPr>
        <w:pStyle w:val="6"/>
        <w:spacing w:before="158" w:line="364" w:lineRule="auto"/>
        <w:ind w:left="780" w:right="294" w:firstLine="480"/>
      </w:pPr>
      <w:r>
        <w:rPr>
          <w:spacing w:val="-6"/>
        </w:rPr>
        <w:t>根据《建设项目环境影响报告表编制技术指南》</w:t>
      </w:r>
      <w:r>
        <w:t>（污染影响类</w:t>
      </w:r>
      <w:r>
        <w:rPr>
          <w:spacing w:val="-16"/>
        </w:rPr>
        <w:t>）（</w:t>
      </w:r>
      <w:r>
        <w:t>试行</w:t>
      </w:r>
      <w:r>
        <w:rPr>
          <w:spacing w:val="-17"/>
        </w:rPr>
        <w:t>），</w:t>
      </w:r>
      <w:r>
        <w:rPr>
          <w:spacing w:val="-4"/>
        </w:rPr>
        <w:t>产生工业</w:t>
      </w:r>
      <w:r>
        <w:t>废水的建设项目应开展水平衡分析。</w:t>
      </w:r>
    </w:p>
    <w:p>
      <w:pPr>
        <w:pStyle w:val="6"/>
        <w:spacing w:before="4"/>
        <w:rPr>
          <w:rFonts w:hint="eastAsia" w:eastAsia="宋体"/>
          <w:sz w:val="12"/>
          <w:lang w:eastAsia="zh-CN"/>
        </w:rPr>
      </w:pPr>
      <w:r>
        <w:rPr>
          <w:rFonts w:hint="eastAsia"/>
          <w:sz w:val="12"/>
          <w:lang w:val="en-US" w:eastAsia="zh-CN"/>
        </w:rPr>
        <w:t xml:space="preserve">            </w:t>
      </w:r>
      <w:r>
        <w:rPr>
          <w:rFonts w:hint="eastAsia" w:eastAsia="宋体"/>
          <w:sz w:val="12"/>
          <w:lang w:eastAsia="zh-CN"/>
        </w:rPr>
        <w:drawing>
          <wp:inline distT="0" distB="0" distL="114300" distR="114300">
            <wp:extent cx="5353685" cy="885825"/>
            <wp:effectExtent l="0" t="0" r="18415" b="9525"/>
            <wp:docPr id="2" name="图片 2" descr="63dd6de3b679810e9cfe22f19081f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dd6de3b679810e9cfe22f19081fb2"/>
                    <pic:cNvPicPr>
                      <a:picLocks noChangeAspect="1"/>
                    </pic:cNvPicPr>
                  </pic:nvPicPr>
                  <pic:blipFill>
                    <a:blip r:embed="rId9"/>
                    <a:stretch>
                      <a:fillRect/>
                    </a:stretch>
                  </pic:blipFill>
                  <pic:spPr>
                    <a:xfrm>
                      <a:off x="0" y="0"/>
                      <a:ext cx="5353685" cy="885825"/>
                    </a:xfrm>
                    <a:prstGeom prst="rect">
                      <a:avLst/>
                    </a:prstGeom>
                  </pic:spPr>
                </pic:pic>
              </a:graphicData>
            </a:graphic>
          </wp:inline>
        </w:drawing>
      </w:r>
    </w:p>
    <w:p>
      <w:pPr>
        <w:pStyle w:val="6"/>
        <w:spacing w:before="8"/>
        <w:rPr>
          <w:sz w:val="10"/>
        </w:rPr>
      </w:pPr>
    </w:p>
    <w:p>
      <w:pPr>
        <w:pStyle w:val="6"/>
        <w:tabs>
          <w:tab w:val="left" w:pos="4499"/>
          <w:tab w:val="left" w:pos="7139"/>
        </w:tabs>
        <w:spacing w:before="74"/>
        <w:ind w:left="3900"/>
        <w:rPr>
          <w:rFonts w:ascii="Times New Roman" w:eastAsia="Times New Roman"/>
        </w:rPr>
      </w:pPr>
      <w:r>
        <w:t>图</w:t>
      </w:r>
      <w:r>
        <w:rPr>
          <w:rFonts w:ascii="Times New Roman" w:eastAsia="Times New Roman"/>
        </w:rPr>
        <w:t>1</w:t>
      </w:r>
      <w:r>
        <w:rPr>
          <w:rFonts w:ascii="Times New Roman" w:eastAsia="Times New Roman"/>
        </w:rPr>
        <w:tab/>
      </w:r>
      <w:r>
        <w:t>项目新鲜水用量平衡图</w:t>
      </w:r>
      <w:r>
        <w:tab/>
      </w:r>
      <w:r>
        <w:t>单位：</w:t>
      </w:r>
      <w:r>
        <w:rPr>
          <w:rFonts w:ascii="Times New Roman" w:eastAsia="Times New Roman"/>
        </w:rPr>
        <w:t>t/a</w:t>
      </w:r>
    </w:p>
    <w:p>
      <w:pPr>
        <w:pStyle w:val="6"/>
        <w:spacing w:before="10"/>
        <w:rPr>
          <w:rFonts w:ascii="Times New Roman"/>
        </w:rPr>
      </w:pPr>
    </w:p>
    <w:p>
      <w:pPr>
        <w:pStyle w:val="2"/>
        <w:numPr>
          <w:ilvl w:val="0"/>
          <w:numId w:val="5"/>
        </w:numPr>
        <w:tabs>
          <w:tab w:val="left" w:pos="1080"/>
        </w:tabs>
        <w:spacing w:before="74" w:after="0" w:line="240" w:lineRule="auto"/>
        <w:ind w:left="1080" w:right="0" w:hanging="300"/>
        <w:jc w:val="left"/>
        <w:rPr>
          <w:u w:val="none"/>
        </w:rPr>
      </w:pPr>
      <w:r>
        <w:rPr>
          <w:u w:val="none"/>
        </w:rPr>
        <w:t>劳动定员及工作制度</w:t>
      </w:r>
    </w:p>
    <w:p>
      <w:pPr>
        <w:spacing w:after="0" w:line="240" w:lineRule="auto"/>
        <w:jc w:val="left"/>
      </w:pPr>
    </w:p>
    <w:p>
      <w:pPr>
        <w:autoSpaceDE w:val="0"/>
        <w:autoSpaceDN w:val="0"/>
        <w:spacing w:line="520" w:lineRule="exact"/>
        <w:ind w:firstLine="440" w:firstLineChars="200"/>
        <w:rPr>
          <w:rFonts w:asciiTheme="minorEastAsia" w:hAnsiTheme="minorEastAsia" w:eastAsiaTheme="minorEastAsia"/>
          <w:sz w:val="24"/>
          <w:szCs w:val="24"/>
        </w:rPr>
      </w:pPr>
      <w:r>
        <w:rPr>
          <w:rFonts w:hint="eastAsia" w:cs="宋体"/>
          <w:sz w:val="22"/>
          <w:szCs w:val="22"/>
          <w:lang w:val="en-US" w:eastAsia="zh-CN" w:bidi="ar-SA"/>
        </w:rPr>
        <w:tab/>
      </w:r>
      <w:r>
        <w:rPr>
          <w:rFonts w:hint="eastAsia" w:cs="宋体"/>
          <w:sz w:val="22"/>
          <w:szCs w:val="22"/>
          <w:lang w:val="en-US" w:eastAsia="zh-CN" w:bidi="ar-SA"/>
        </w:rPr>
        <w:t xml:space="preserve">    </w:t>
      </w:r>
      <w:r>
        <w:rPr>
          <w:rFonts w:asciiTheme="minorEastAsia" w:hAnsiTheme="minorEastAsia" w:eastAsiaTheme="minorEastAsia"/>
          <w:sz w:val="24"/>
          <w:szCs w:val="24"/>
          <w:lang w:val="zh-CN"/>
        </w:rPr>
        <w:t>本项目劳动定员为</w:t>
      </w:r>
      <w:r>
        <w:rPr>
          <w:rFonts w:hint="eastAsia" w:asciiTheme="minorEastAsia" w:hAnsiTheme="minorEastAsia" w:eastAsiaTheme="minorEastAsia"/>
          <w:sz w:val="24"/>
          <w:szCs w:val="24"/>
        </w:rPr>
        <w:t>10</w:t>
      </w:r>
      <w:r>
        <w:rPr>
          <w:rFonts w:asciiTheme="minorEastAsia" w:hAnsiTheme="minorEastAsia" w:eastAsiaTheme="minorEastAsia"/>
          <w:sz w:val="24"/>
          <w:szCs w:val="24"/>
          <w:lang w:val="zh-CN"/>
        </w:rPr>
        <w:t>人，实行单班8小时工作制，年工作</w:t>
      </w:r>
      <w:r>
        <w:rPr>
          <w:rFonts w:hint="eastAsia" w:asciiTheme="minorEastAsia" w:hAnsiTheme="minorEastAsia" w:eastAsiaTheme="minorEastAsia"/>
          <w:sz w:val="24"/>
          <w:szCs w:val="24"/>
        </w:rPr>
        <w:t>3</w:t>
      </w:r>
      <w:r>
        <w:rPr>
          <w:rFonts w:asciiTheme="minorEastAsia" w:hAnsiTheme="minorEastAsia" w:eastAsiaTheme="minorEastAsia"/>
          <w:sz w:val="24"/>
          <w:szCs w:val="24"/>
          <w:lang w:val="zh-CN"/>
        </w:rPr>
        <w:t>00天，员工均不在厂区食宿</w:t>
      </w:r>
      <w:r>
        <w:rPr>
          <w:rFonts w:asciiTheme="minorEastAsia" w:hAnsiTheme="minorEastAsia" w:eastAsiaTheme="minorEastAsia"/>
          <w:sz w:val="24"/>
          <w:szCs w:val="24"/>
        </w:rPr>
        <w:t>。</w:t>
      </w:r>
    </w:p>
    <w:p>
      <w:pPr>
        <w:tabs>
          <w:tab w:val="left" w:pos="1133"/>
        </w:tabs>
        <w:bidi w:val="0"/>
        <w:jc w:val="left"/>
        <w:rPr>
          <w:rFonts w:ascii="宋体" w:hAnsi="宋体" w:eastAsia="宋体" w:cs="宋体"/>
          <w:sz w:val="22"/>
          <w:szCs w:val="22"/>
          <w:lang w:val="en-US" w:eastAsia="zh-CN" w:bidi="ar-SA"/>
        </w:rPr>
        <w:sectPr>
          <w:pgSz w:w="11910" w:h="16840"/>
          <w:pgMar w:top="1420" w:right="619" w:bottom="1100" w:left="960" w:header="0" w:footer="838" w:gutter="0"/>
          <w:cols w:space="720" w:num="1"/>
        </w:sectPr>
      </w:pPr>
    </w:p>
    <w:tbl>
      <w:tblPr>
        <w:tblStyle w:val="11"/>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50"/>
        <w:gridCol w:w="946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18" w:hRule="atLeast"/>
        </w:trPr>
        <w:tc>
          <w:tcPr>
            <w:tcW w:w="550" w:type="dxa"/>
            <w:tcBorders>
              <w:bottom w:val="single" w:color="auto" w:sz="4" w:space="0"/>
              <w:right w:val="single" w:color="000000" w:sz="4" w:space="0"/>
            </w:tcBorders>
          </w:tcPr>
          <w:p>
            <w:pPr>
              <w:pStyle w:val="17"/>
              <w:rPr>
                <w:rFonts w:ascii="Times New Roman"/>
                <w:sz w:val="22"/>
              </w:rPr>
            </w:pPr>
          </w:p>
        </w:tc>
        <w:tc>
          <w:tcPr>
            <w:tcW w:w="9463" w:type="dxa"/>
            <w:tcBorders>
              <w:left w:val="single" w:color="000000" w:sz="4" w:space="0"/>
              <w:bottom w:val="single" w:color="auto" w:sz="4" w:space="0"/>
            </w:tcBorders>
          </w:tcPr>
          <w:p>
            <w:pPr>
              <w:pStyle w:val="17"/>
              <w:numPr>
                <w:ilvl w:val="0"/>
                <w:numId w:val="7"/>
              </w:numPr>
              <w:tabs>
                <w:tab w:val="left" w:pos="417"/>
              </w:tabs>
              <w:spacing w:before="205" w:after="0" w:line="240" w:lineRule="auto"/>
              <w:ind w:left="416" w:right="0" w:hanging="301"/>
              <w:jc w:val="left"/>
              <w:rPr>
                <w:b/>
                <w:sz w:val="24"/>
              </w:rPr>
            </w:pPr>
            <w:r>
              <w:rPr>
                <w:b/>
                <w:sz w:val="24"/>
              </w:rPr>
              <w:t>项目平面布置</w:t>
            </w:r>
          </w:p>
          <w:p>
            <w:pPr>
              <w:pStyle w:val="17"/>
              <w:spacing w:before="2"/>
              <w:rPr>
                <w:b/>
                <w:sz w:val="20"/>
              </w:rPr>
            </w:pPr>
          </w:p>
          <w:p>
            <w:pPr>
              <w:pStyle w:val="17"/>
              <w:spacing w:line="364" w:lineRule="auto"/>
              <w:ind w:left="116" w:right="-44" w:firstLine="480"/>
              <w:rPr>
                <w:sz w:val="24"/>
              </w:rPr>
            </w:pPr>
            <w:r>
              <w:rPr>
                <w:rFonts w:hint="eastAsia"/>
                <w:sz w:val="24"/>
              </w:rPr>
              <w:t>本项目位于濮阳经济技术</w:t>
            </w:r>
            <w:r>
              <w:rPr>
                <w:rFonts w:hint="eastAsia"/>
                <w:sz w:val="24"/>
                <w:lang w:eastAsia="zh-CN"/>
              </w:rPr>
              <w:t>开发</w:t>
            </w:r>
            <w:r>
              <w:rPr>
                <w:rFonts w:hint="eastAsia"/>
                <w:sz w:val="24"/>
              </w:rPr>
              <w:t>区石化路与华安路交叉口向北400米路西，租赁标准厂房进行生产，厂区内污染区与非污染区分开设置，厂区各区域划分明确，便于生产操作，办公区位于厂区北侧，生产车间位于厂区南侧，远离敏感点，原料仓库及成品仓库位于生产车间内部，利于原料供应。项目生产车间为密闭车间，大大减少车间设备噪声对周围环境的影响。最近敏感点为项目东北方向210m的胡乜村，本项目产生的污染物对敏感点影响较小。综上，本项目平面布局较合理。因此，平面布置合理可行。</w:t>
            </w:r>
          </w:p>
          <w:p>
            <w:pPr>
              <w:pStyle w:val="17"/>
              <w:numPr>
                <w:ilvl w:val="0"/>
                <w:numId w:val="7"/>
              </w:numPr>
              <w:tabs>
                <w:tab w:val="left" w:pos="417"/>
              </w:tabs>
              <w:spacing w:before="0" w:after="0" w:line="304" w:lineRule="exact"/>
              <w:ind w:left="416" w:right="0" w:hanging="301"/>
              <w:jc w:val="left"/>
              <w:rPr>
                <w:b/>
                <w:sz w:val="24"/>
              </w:rPr>
            </w:pPr>
            <w:r>
              <w:rPr>
                <w:b/>
                <w:sz w:val="24"/>
              </w:rPr>
              <w:t>环保设施及投资估算情况</w:t>
            </w:r>
          </w:p>
          <w:p>
            <w:pPr>
              <w:pStyle w:val="17"/>
              <w:rPr>
                <w:b/>
                <w:sz w:val="26"/>
              </w:rPr>
            </w:pPr>
          </w:p>
          <w:p>
            <w:pPr>
              <w:pStyle w:val="17"/>
              <w:ind w:left="359" w:right="322"/>
              <w:jc w:val="center"/>
              <w:rPr>
                <w:sz w:val="24"/>
              </w:rPr>
            </w:pPr>
            <w:r>
              <w:rPr>
                <w:sz w:val="24"/>
              </w:rPr>
              <w:t xml:space="preserve">表 </w:t>
            </w:r>
            <w:r>
              <w:rPr>
                <w:rFonts w:hint="eastAsia"/>
                <w:sz w:val="24"/>
                <w:lang w:val="en-US" w:eastAsia="zh-CN"/>
              </w:rPr>
              <w:t>8</w:t>
            </w:r>
            <w:r>
              <w:rPr>
                <w:rFonts w:ascii="Times New Roman" w:eastAsia="Times New Roman"/>
                <w:sz w:val="24"/>
              </w:rPr>
              <w:t xml:space="preserve"> </w:t>
            </w:r>
            <w:r>
              <w:rPr>
                <w:sz w:val="24"/>
              </w:rPr>
              <w:t>环保设施及投资估算一览表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53"/>
              <w:gridCol w:w="4036"/>
              <w:gridCol w:w="866"/>
              <w:gridCol w:w="17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2053"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4036"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名称</w:t>
                  </w:r>
                </w:p>
              </w:tc>
              <w:tc>
                <w:tcPr>
                  <w:tcW w:w="866"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数量</w:t>
                  </w:r>
                </w:p>
              </w:tc>
              <w:tc>
                <w:tcPr>
                  <w:tcW w:w="1782" w:type="dxa"/>
                  <w:vAlign w:val="center"/>
                </w:tcPr>
                <w:p>
                  <w:pPr>
                    <w:spacing w:line="32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投资估算(万元)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2053" w:type="dxa"/>
                  <w:vAlign w:val="center"/>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废水治理</w:t>
                  </w:r>
                </w:p>
              </w:tc>
              <w:tc>
                <w:tcPr>
                  <w:tcW w:w="4036" w:type="dxa"/>
                  <w:vAlign w:val="center"/>
                </w:tcPr>
                <w:p>
                  <w:pPr>
                    <w:spacing w:line="32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化粪池</w:t>
                  </w:r>
                </w:p>
              </w:tc>
              <w:tc>
                <w:tcPr>
                  <w:tcW w:w="866" w:type="dxa"/>
                  <w:vAlign w:val="center"/>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1座</w:t>
                  </w:r>
                </w:p>
              </w:tc>
              <w:tc>
                <w:tcPr>
                  <w:tcW w:w="1782" w:type="dxa"/>
                  <w:vAlign w:val="center"/>
                </w:tcPr>
                <w:p>
                  <w:pPr>
                    <w:spacing w:line="32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2053" w:type="dxa"/>
                  <w:vAlign w:val="center"/>
                </w:tcPr>
                <w:p>
                  <w:pPr>
                    <w:spacing w:line="32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废气治理</w:t>
                  </w:r>
                </w:p>
              </w:tc>
              <w:tc>
                <w:tcPr>
                  <w:tcW w:w="4036" w:type="dxa"/>
                  <w:vAlign w:val="center"/>
                </w:tcPr>
                <w:p>
                  <w:pPr>
                    <w:spacing w:line="32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集气罩+布袋式除尘器+15m排气筒</w:t>
                  </w:r>
                </w:p>
              </w:tc>
              <w:tc>
                <w:tcPr>
                  <w:tcW w:w="866" w:type="dxa"/>
                  <w:vAlign w:val="center"/>
                </w:tcPr>
                <w:p>
                  <w:pPr>
                    <w:spacing w:line="32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1套</w:t>
                  </w:r>
                </w:p>
              </w:tc>
              <w:tc>
                <w:tcPr>
                  <w:tcW w:w="1782" w:type="dxa"/>
                  <w:vAlign w:val="center"/>
                </w:tcPr>
                <w:p>
                  <w:pPr>
                    <w:spacing w:line="32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53" w:type="dxa"/>
                  <w:vAlign w:val="center"/>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噪声治理</w:t>
                  </w:r>
                </w:p>
              </w:tc>
              <w:tc>
                <w:tcPr>
                  <w:tcW w:w="4036" w:type="dxa"/>
                  <w:vAlign w:val="center"/>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减震垫、隔声罩等</w:t>
                  </w:r>
                </w:p>
              </w:tc>
              <w:tc>
                <w:tcPr>
                  <w:tcW w:w="866" w:type="dxa"/>
                  <w:vAlign w:val="center"/>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若干</w:t>
                  </w:r>
                </w:p>
              </w:tc>
              <w:tc>
                <w:tcPr>
                  <w:tcW w:w="1782" w:type="dxa"/>
                  <w:vAlign w:val="center"/>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2053" w:type="dxa"/>
                  <w:vMerge w:val="restart"/>
                  <w:vAlign w:val="center"/>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固废治理</w:t>
                  </w:r>
                </w:p>
              </w:tc>
              <w:tc>
                <w:tcPr>
                  <w:tcW w:w="4036" w:type="dxa"/>
                  <w:vAlign w:val="center"/>
                </w:tcPr>
                <w:p>
                  <w:pPr>
                    <w:spacing w:line="32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m</w:t>
                  </w:r>
                  <w:r>
                    <w:rPr>
                      <w:rFonts w:asciiTheme="minorEastAsia" w:hAnsiTheme="minorEastAsia" w:eastAsiaTheme="minorEastAsia"/>
                      <w:bCs/>
                      <w:sz w:val="24"/>
                      <w:szCs w:val="24"/>
                      <w:vertAlign w:val="superscript"/>
                    </w:rPr>
                    <w:t>2</w:t>
                  </w:r>
                  <w:r>
                    <w:rPr>
                      <w:rFonts w:asciiTheme="minorEastAsia" w:hAnsiTheme="minorEastAsia" w:eastAsiaTheme="minorEastAsia"/>
                      <w:bCs/>
                      <w:sz w:val="24"/>
                      <w:szCs w:val="24"/>
                    </w:rPr>
                    <w:t>一般固废暂存间</w:t>
                  </w:r>
                </w:p>
              </w:tc>
              <w:tc>
                <w:tcPr>
                  <w:tcW w:w="866" w:type="dxa"/>
                  <w:vAlign w:val="center"/>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1座</w:t>
                  </w:r>
                </w:p>
              </w:tc>
              <w:tc>
                <w:tcPr>
                  <w:tcW w:w="1782" w:type="dxa"/>
                  <w:vAlign w:val="center"/>
                </w:tcPr>
                <w:p>
                  <w:pPr>
                    <w:spacing w:line="32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2053" w:type="dxa"/>
                  <w:vMerge w:val="continue"/>
                  <w:vAlign w:val="center"/>
                </w:tcPr>
                <w:p>
                  <w:pPr>
                    <w:spacing w:line="320" w:lineRule="exact"/>
                    <w:jc w:val="center"/>
                    <w:rPr>
                      <w:rFonts w:asciiTheme="minorEastAsia" w:hAnsiTheme="minorEastAsia" w:eastAsiaTheme="minorEastAsia"/>
                      <w:bCs/>
                      <w:sz w:val="24"/>
                      <w:szCs w:val="24"/>
                    </w:rPr>
                  </w:pPr>
                </w:p>
              </w:tc>
              <w:tc>
                <w:tcPr>
                  <w:tcW w:w="4036" w:type="dxa"/>
                  <w:vAlign w:val="center"/>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垃圾桶</w:t>
                  </w:r>
                </w:p>
              </w:tc>
              <w:tc>
                <w:tcPr>
                  <w:tcW w:w="866" w:type="dxa"/>
                  <w:vAlign w:val="center"/>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若干</w:t>
                  </w:r>
                </w:p>
              </w:tc>
              <w:tc>
                <w:tcPr>
                  <w:tcW w:w="1782" w:type="dxa"/>
                  <w:vAlign w:val="center"/>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0.</w:t>
                  </w:r>
                  <w:r>
                    <w:rPr>
                      <w:rFonts w:hint="eastAsia" w:asciiTheme="minorEastAsia" w:hAnsiTheme="minorEastAsia" w:eastAsiaTheme="minorEastAsia"/>
                      <w:bCs/>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 w:hRule="atLeast"/>
                <w:jc w:val="center"/>
              </w:trPr>
              <w:tc>
                <w:tcPr>
                  <w:tcW w:w="6955" w:type="dxa"/>
                  <w:gridSpan w:val="3"/>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合计(万元)</w:t>
                  </w:r>
                </w:p>
              </w:tc>
              <w:tc>
                <w:tcPr>
                  <w:tcW w:w="1782" w:type="dxa"/>
                  <w:vAlign w:val="center"/>
                </w:tcPr>
                <w:p>
                  <w:pPr>
                    <w:spacing w:line="32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8737" w:type="dxa"/>
                  <w:gridSpan w:val="4"/>
                </w:tcPr>
                <w:p>
                  <w:pPr>
                    <w:spacing w:line="320" w:lineRule="exact"/>
                    <w:jc w:val="center"/>
                    <w:rPr>
                      <w:rFonts w:asciiTheme="minorEastAsia" w:hAnsiTheme="minorEastAsia" w:eastAsiaTheme="minorEastAsia"/>
                      <w:bCs/>
                      <w:sz w:val="24"/>
                      <w:szCs w:val="24"/>
                    </w:rPr>
                  </w:pPr>
                  <w:r>
                    <w:rPr>
                      <w:rFonts w:asciiTheme="minorEastAsia" w:hAnsiTheme="minorEastAsia" w:eastAsiaTheme="minorEastAsia"/>
                      <w:bCs/>
                      <w:sz w:val="24"/>
                      <w:szCs w:val="24"/>
                    </w:rPr>
                    <w:t>备注:环保投资占总投资比例</w:t>
                  </w:r>
                  <w:r>
                    <w:rPr>
                      <w:rFonts w:hint="eastAsia" w:asciiTheme="minorEastAsia" w:hAnsiTheme="minorEastAsia" w:eastAsiaTheme="minorEastAsia"/>
                      <w:bCs/>
                      <w:sz w:val="24"/>
                      <w:szCs w:val="24"/>
                    </w:rPr>
                    <w:t>6.2</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6.7</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108</w:t>
                  </w:r>
                  <w:r>
                    <w:rPr>
                      <w:rFonts w:asciiTheme="minorEastAsia" w:hAnsiTheme="minorEastAsia" w:eastAsiaTheme="minorEastAsia"/>
                      <w:bCs/>
                      <w:sz w:val="24"/>
                      <w:szCs w:val="24"/>
                    </w:rPr>
                    <w:t>×100%=</w:t>
                  </w:r>
                  <w:r>
                    <w:rPr>
                      <w:rFonts w:hint="eastAsia" w:asciiTheme="minorEastAsia" w:hAnsiTheme="minorEastAsia" w:eastAsiaTheme="minorEastAsia"/>
                      <w:bCs/>
                      <w:sz w:val="24"/>
                      <w:szCs w:val="24"/>
                    </w:rPr>
                    <w:t>6.2</w:t>
                  </w:r>
                  <w:r>
                    <w:rPr>
                      <w:rFonts w:asciiTheme="minorEastAsia" w:hAnsiTheme="minorEastAsia" w:eastAsiaTheme="minorEastAsia"/>
                      <w:bCs/>
                      <w:sz w:val="24"/>
                      <w:szCs w:val="24"/>
                    </w:rPr>
                    <w:t>%）</w:t>
                  </w:r>
                </w:p>
              </w:tc>
            </w:tr>
          </w:tbl>
          <w:p>
            <w:pPr>
              <w:pStyle w:val="17"/>
              <w:ind w:left="359" w:right="322"/>
              <w:jc w:val="center"/>
              <w:rPr>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75" w:hRule="atLeast"/>
        </w:trPr>
        <w:tc>
          <w:tcPr>
            <w:tcW w:w="550" w:type="dxa"/>
            <w:tcBorders>
              <w:top w:val="single" w:color="auto" w:sz="4" w:space="0"/>
              <w:bottom w:val="single" w:color="000000" w:sz="4" w:space="0"/>
              <w:right w:val="single" w:color="000000" w:sz="4" w:space="0"/>
            </w:tcBorders>
          </w:tcPr>
          <w:p>
            <w:pPr>
              <w:pStyle w:val="17"/>
              <w:rPr>
                <w:rFonts w:hint="eastAsia" w:ascii="Times New Roman"/>
                <w:sz w:val="22"/>
                <w:lang w:val="en-US" w:eastAsia="zh-CN"/>
              </w:rPr>
            </w:pPr>
            <w:r>
              <w:rPr>
                <w:rFonts w:hint="eastAsia" w:ascii="Times New Roman"/>
                <w:sz w:val="22"/>
                <w:lang w:val="en-US" w:eastAsia="zh-CN"/>
              </w:rPr>
              <w:t>工</w:t>
            </w:r>
          </w:p>
          <w:p>
            <w:pPr>
              <w:pStyle w:val="17"/>
              <w:rPr>
                <w:rFonts w:hint="eastAsia" w:ascii="Times New Roman"/>
                <w:sz w:val="22"/>
                <w:lang w:val="en-US" w:eastAsia="zh-CN"/>
              </w:rPr>
            </w:pPr>
            <w:r>
              <w:rPr>
                <w:rFonts w:hint="eastAsia" w:ascii="Times New Roman"/>
                <w:sz w:val="22"/>
                <w:lang w:val="en-US" w:eastAsia="zh-CN"/>
              </w:rPr>
              <w:t>艺</w:t>
            </w:r>
          </w:p>
          <w:p>
            <w:pPr>
              <w:pStyle w:val="17"/>
              <w:rPr>
                <w:rFonts w:hint="eastAsia" w:ascii="Times New Roman"/>
                <w:sz w:val="22"/>
                <w:lang w:val="en-US" w:eastAsia="zh-CN"/>
              </w:rPr>
            </w:pPr>
            <w:r>
              <w:rPr>
                <w:rFonts w:hint="eastAsia" w:ascii="Times New Roman"/>
                <w:sz w:val="22"/>
                <w:lang w:val="en-US" w:eastAsia="zh-CN"/>
              </w:rPr>
              <w:t>流</w:t>
            </w:r>
          </w:p>
          <w:p>
            <w:pPr>
              <w:pStyle w:val="17"/>
              <w:rPr>
                <w:rFonts w:hint="eastAsia" w:ascii="Times New Roman"/>
                <w:sz w:val="22"/>
                <w:lang w:val="en-US" w:eastAsia="zh-CN"/>
              </w:rPr>
            </w:pPr>
            <w:r>
              <w:rPr>
                <w:rFonts w:hint="eastAsia" w:ascii="Times New Roman"/>
                <w:sz w:val="22"/>
                <w:lang w:val="en-US" w:eastAsia="zh-CN"/>
              </w:rPr>
              <w:t>程</w:t>
            </w:r>
          </w:p>
          <w:p>
            <w:pPr>
              <w:pStyle w:val="17"/>
              <w:rPr>
                <w:rFonts w:hint="eastAsia" w:ascii="Times New Roman"/>
                <w:sz w:val="22"/>
                <w:lang w:val="en-US" w:eastAsia="zh-CN"/>
              </w:rPr>
            </w:pPr>
            <w:r>
              <w:rPr>
                <w:rFonts w:hint="eastAsia" w:ascii="Times New Roman"/>
                <w:sz w:val="22"/>
                <w:lang w:val="en-US" w:eastAsia="zh-CN"/>
              </w:rPr>
              <w:t>和</w:t>
            </w:r>
          </w:p>
          <w:p>
            <w:pPr>
              <w:pStyle w:val="17"/>
              <w:rPr>
                <w:rFonts w:hint="eastAsia" w:ascii="Times New Roman"/>
                <w:sz w:val="22"/>
                <w:lang w:val="en-US" w:eastAsia="zh-CN"/>
              </w:rPr>
            </w:pPr>
            <w:r>
              <w:rPr>
                <w:rFonts w:hint="eastAsia" w:ascii="Times New Roman"/>
                <w:sz w:val="22"/>
                <w:lang w:val="en-US" w:eastAsia="zh-CN"/>
              </w:rPr>
              <w:t>产</w:t>
            </w:r>
          </w:p>
          <w:p>
            <w:pPr>
              <w:pStyle w:val="17"/>
              <w:rPr>
                <w:rFonts w:hint="eastAsia" w:ascii="Times New Roman"/>
                <w:sz w:val="22"/>
                <w:lang w:val="en-US" w:eastAsia="zh-CN"/>
              </w:rPr>
            </w:pPr>
            <w:r>
              <w:rPr>
                <w:rFonts w:hint="eastAsia" w:ascii="Times New Roman"/>
                <w:sz w:val="22"/>
                <w:lang w:val="en-US" w:eastAsia="zh-CN"/>
              </w:rPr>
              <w:t>排</w:t>
            </w:r>
          </w:p>
          <w:p>
            <w:pPr>
              <w:pStyle w:val="17"/>
              <w:rPr>
                <w:rFonts w:hint="eastAsia" w:ascii="Times New Roman"/>
                <w:sz w:val="22"/>
                <w:lang w:val="en-US" w:eastAsia="zh-CN"/>
              </w:rPr>
            </w:pPr>
            <w:r>
              <w:rPr>
                <w:rFonts w:hint="eastAsia" w:ascii="Times New Roman"/>
                <w:sz w:val="22"/>
                <w:lang w:val="en-US" w:eastAsia="zh-CN"/>
              </w:rPr>
              <w:t>污</w:t>
            </w:r>
          </w:p>
          <w:p>
            <w:pPr>
              <w:pStyle w:val="17"/>
              <w:rPr>
                <w:rFonts w:hint="eastAsia" w:ascii="Times New Roman"/>
                <w:sz w:val="22"/>
                <w:lang w:val="en-US" w:eastAsia="zh-CN"/>
              </w:rPr>
            </w:pPr>
            <w:r>
              <w:rPr>
                <w:rFonts w:hint="eastAsia" w:ascii="Times New Roman"/>
                <w:sz w:val="22"/>
                <w:lang w:val="en-US" w:eastAsia="zh-CN"/>
              </w:rPr>
              <w:t>环</w:t>
            </w:r>
          </w:p>
          <w:p>
            <w:pPr>
              <w:pStyle w:val="17"/>
              <w:rPr>
                <w:rFonts w:hint="default" w:ascii="Times New Roman" w:eastAsia="宋体"/>
                <w:sz w:val="22"/>
                <w:lang w:val="en-US" w:eastAsia="zh-CN"/>
              </w:rPr>
            </w:pPr>
            <w:r>
              <w:rPr>
                <w:rFonts w:hint="eastAsia" w:ascii="Times New Roman"/>
                <w:sz w:val="22"/>
                <w:lang w:val="en-US" w:eastAsia="zh-CN"/>
              </w:rPr>
              <w:t>节</w:t>
            </w:r>
          </w:p>
        </w:tc>
        <w:tc>
          <w:tcPr>
            <w:tcW w:w="9463" w:type="dxa"/>
            <w:tcBorders>
              <w:top w:val="single" w:color="auto" w:sz="4" w:space="0"/>
              <w:left w:val="single" w:color="000000" w:sz="4" w:space="0"/>
            </w:tcBorders>
          </w:tcPr>
          <w:p>
            <w:pPr>
              <w:pStyle w:val="17"/>
              <w:ind w:left="359" w:right="322"/>
              <w:jc w:val="center"/>
              <w:rPr>
                <w:rFonts w:hint="eastAsia"/>
                <w:lang w:eastAsia="zh-CN"/>
              </w:rPr>
            </w:pPr>
            <w:r>
              <w:rPr>
                <w:rFonts w:hint="eastAsia"/>
                <w:lang w:eastAsia="zh-CN"/>
              </w:rPr>
              <w:drawing>
                <wp:inline distT="0" distB="0" distL="114300" distR="114300">
                  <wp:extent cx="4913630" cy="1791335"/>
                  <wp:effectExtent l="0" t="0" r="1270" b="18415"/>
                  <wp:docPr id="5" name="图片 5" descr="8f16fdb9a8f53d2f737511dfcb0d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f16fdb9a8f53d2f737511dfcb0d599"/>
                          <pic:cNvPicPr>
                            <a:picLocks noChangeAspect="1"/>
                          </pic:cNvPicPr>
                        </pic:nvPicPr>
                        <pic:blipFill>
                          <a:blip r:embed="rId10"/>
                          <a:stretch>
                            <a:fillRect/>
                          </a:stretch>
                        </pic:blipFill>
                        <pic:spPr>
                          <a:xfrm>
                            <a:off x="0" y="0"/>
                            <a:ext cx="4913630" cy="1791335"/>
                          </a:xfrm>
                          <a:prstGeom prst="rect">
                            <a:avLst/>
                          </a:prstGeom>
                        </pic:spPr>
                      </pic:pic>
                    </a:graphicData>
                  </a:graphic>
                </wp:inline>
              </w:drawing>
            </w:r>
          </w:p>
          <w:p>
            <w:pPr>
              <w:bidi w:val="0"/>
              <w:rPr>
                <w:rFonts w:hint="eastAsia"/>
                <w:lang w:eastAsia="zh-CN"/>
              </w:rPr>
            </w:pPr>
          </w:p>
          <w:p>
            <w:pPr>
              <w:spacing w:line="360" w:lineRule="auto"/>
              <w:rPr>
                <w:rFonts w:asciiTheme="minorEastAsia" w:hAnsiTheme="minorEastAsia" w:eastAsiaTheme="minorEastAsia"/>
                <w:bCs/>
                <w:sz w:val="24"/>
                <w:szCs w:val="24"/>
              </w:rPr>
            </w:pPr>
            <w:r>
              <w:rPr>
                <w:rFonts w:asciiTheme="minorEastAsia" w:hAnsiTheme="minorEastAsia" w:eastAsiaTheme="minorEastAsia"/>
                <w:sz w:val="24"/>
                <w:szCs w:val="24"/>
              </w:rPr>
              <w:t>工艺流程简述：</w:t>
            </w:r>
          </w:p>
          <w:p>
            <w:pPr>
              <w:spacing w:line="360" w:lineRule="auto"/>
              <w:ind w:firstLine="480" w:firstLineChars="200"/>
              <w:rPr>
                <w:rFonts w:hint="eastAsia" w:asciiTheme="minorEastAsia" w:hAnsiTheme="minorEastAsia" w:eastAsiaTheme="minorEastAsia"/>
                <w:sz w:val="24"/>
                <w:szCs w:val="24"/>
                <w:lang w:bidi="en-US"/>
              </w:rPr>
            </w:pPr>
            <w:r>
              <w:rPr>
                <w:rFonts w:asciiTheme="minorEastAsia" w:hAnsiTheme="minorEastAsia" w:eastAsiaTheme="minorEastAsia"/>
                <w:sz w:val="24"/>
                <w:szCs w:val="24"/>
              </w:rPr>
              <w:t>回收来的废旧泡沫，</w:t>
            </w:r>
            <w:r>
              <w:rPr>
                <w:rFonts w:asciiTheme="minorEastAsia" w:hAnsiTheme="minorEastAsia" w:eastAsiaTheme="minorEastAsia"/>
                <w:sz w:val="24"/>
                <w:szCs w:val="24"/>
                <w:lang w:bidi="en-US"/>
              </w:rPr>
              <w:t>要求原料未经燃烧、表面干净等，不使用涉及危险废物的原材料，经过破碎成约</w:t>
            </w:r>
            <w:r>
              <w:rPr>
                <w:rFonts w:hint="eastAsia" w:asciiTheme="minorEastAsia" w:hAnsiTheme="minorEastAsia" w:eastAsiaTheme="minorEastAsia"/>
                <w:sz w:val="24"/>
                <w:szCs w:val="24"/>
                <w:lang w:bidi="en-US"/>
              </w:rPr>
              <w:t>2×3cm的不规则立方体，进入压缩一体机压缩成约1m×0.4m×0.4m的立方体，然后储存外售。</w:t>
            </w:r>
          </w:p>
          <w:p>
            <w:pPr>
              <w:bidi w:val="0"/>
              <w:spacing w:line="360" w:lineRule="auto"/>
              <w:ind w:firstLine="545" w:firstLineChars="0"/>
              <w:jc w:val="left"/>
              <w:rPr>
                <w:rFonts w:hint="eastAsia"/>
                <w:lang w:eastAsia="zh-CN"/>
              </w:rPr>
            </w:pPr>
            <w:r>
              <w:rPr>
                <w:rFonts w:hint="eastAsia" w:asciiTheme="minorEastAsia" w:hAnsiTheme="minorEastAsia" w:eastAsiaTheme="minorEastAsia"/>
                <w:sz w:val="24"/>
                <w:szCs w:val="24"/>
                <w:lang w:bidi="en-US"/>
              </w:rPr>
              <w:t>回收来的废塑料瓶要求未储存液体，不含杂质等，分拣出不</w:t>
            </w:r>
            <w:r>
              <w:rPr>
                <w:rFonts w:hint="eastAsia" w:asciiTheme="minorEastAsia" w:hAnsiTheme="minorEastAsia" w:eastAsiaTheme="minorEastAsia"/>
                <w:sz w:val="24"/>
                <w:szCs w:val="24"/>
                <w:lang w:val="en-US" w:eastAsia="zh-CN" w:bidi="en-US"/>
              </w:rPr>
              <w:t>符合</w:t>
            </w:r>
            <w:r>
              <w:rPr>
                <w:rFonts w:hint="eastAsia" w:asciiTheme="minorEastAsia" w:hAnsiTheme="minorEastAsia" w:eastAsiaTheme="minorEastAsia"/>
                <w:sz w:val="24"/>
                <w:szCs w:val="24"/>
                <w:lang w:bidi="en-US"/>
              </w:rPr>
              <w:t>原料</w:t>
            </w:r>
            <w:r>
              <w:rPr>
                <w:rFonts w:hint="eastAsia" w:asciiTheme="minorEastAsia" w:hAnsiTheme="minorEastAsia" w:eastAsiaTheme="minorEastAsia"/>
                <w:sz w:val="24"/>
                <w:szCs w:val="24"/>
                <w:lang w:val="en-US" w:eastAsia="zh-CN" w:bidi="en-US"/>
              </w:rPr>
              <w:t>要求的</w:t>
            </w:r>
            <w:r>
              <w:rPr>
                <w:rFonts w:hint="eastAsia" w:asciiTheme="minorEastAsia" w:hAnsiTheme="minorEastAsia" w:eastAsiaTheme="minorEastAsia"/>
                <w:sz w:val="24"/>
                <w:szCs w:val="24"/>
                <w:lang w:bidi="en-US"/>
              </w:rPr>
              <w:t>的铁丝、土块等，然后送入压缩机压缩</w:t>
            </w:r>
            <w:r>
              <w:rPr>
                <w:rFonts w:hint="eastAsia" w:asciiTheme="minorEastAsia" w:hAnsiTheme="minorEastAsia" w:eastAsiaTheme="minorEastAsia"/>
                <w:sz w:val="24"/>
                <w:szCs w:val="24"/>
                <w:lang w:val="en-US" w:eastAsia="zh-CN" w:bidi="en-US"/>
              </w:rPr>
              <w:t>待</w:t>
            </w:r>
            <w:r>
              <w:rPr>
                <w:rFonts w:hint="eastAsia" w:asciiTheme="minorEastAsia" w:hAnsiTheme="minorEastAsia" w:eastAsiaTheme="minorEastAsia"/>
                <w:sz w:val="24"/>
                <w:szCs w:val="24"/>
                <w:lang w:bidi="en-US"/>
              </w:rPr>
              <w:t>售。</w:t>
            </w:r>
          </w:p>
        </w:tc>
      </w:tr>
    </w:tbl>
    <w:p>
      <w:pPr>
        <w:pStyle w:val="6"/>
        <w:ind w:left="93"/>
        <w:rPr>
          <w:sz w:val="20"/>
        </w:rPr>
      </w:pPr>
    </w:p>
    <w:tbl>
      <w:tblPr>
        <w:tblStyle w:val="11"/>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50"/>
        <w:gridCol w:w="946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32" w:hRule="atLeast"/>
        </w:trPr>
        <w:tc>
          <w:tcPr>
            <w:tcW w:w="550" w:type="dxa"/>
            <w:tcBorders>
              <w:top w:val="single" w:color="000000" w:sz="4" w:space="0"/>
              <w:bottom w:val="single" w:color="000000" w:sz="4" w:space="0"/>
              <w:right w:val="single" w:color="000000" w:sz="4" w:space="0"/>
            </w:tcBorders>
          </w:tcPr>
          <w:p>
            <w:pPr>
              <w:pStyle w:val="17"/>
              <w:spacing w:before="2" w:line="364" w:lineRule="auto"/>
              <w:ind w:left="169" w:right="149"/>
              <w:jc w:val="both"/>
              <w:rPr>
                <w:sz w:val="21"/>
              </w:rPr>
            </w:pPr>
            <w:r>
              <w:rPr>
                <w:sz w:val="21"/>
              </w:rPr>
              <w:t>与项目有关的原有环境污染问</w:t>
            </w:r>
          </w:p>
          <w:p>
            <w:pPr>
              <w:pStyle w:val="17"/>
              <w:spacing w:line="261" w:lineRule="exact"/>
              <w:ind w:left="169"/>
              <w:rPr>
                <w:sz w:val="21"/>
              </w:rPr>
            </w:pPr>
            <w:r>
              <w:rPr>
                <w:w w:val="99"/>
                <w:sz w:val="21"/>
              </w:rPr>
              <w:t>题</w:t>
            </w:r>
          </w:p>
        </w:tc>
        <w:tc>
          <w:tcPr>
            <w:tcW w:w="9463" w:type="dxa"/>
            <w:tcBorders>
              <w:top w:val="single" w:color="000000" w:sz="4" w:space="0"/>
              <w:left w:val="single" w:color="000000" w:sz="4" w:space="0"/>
              <w:bottom w:val="single" w:color="000000" w:sz="4" w:space="0"/>
            </w:tcBorders>
          </w:tcPr>
          <w:p>
            <w:pPr>
              <w:pStyle w:val="17"/>
              <w:rPr>
                <w:b/>
                <w:sz w:val="24"/>
              </w:rPr>
            </w:pPr>
          </w:p>
          <w:p>
            <w:pPr>
              <w:pStyle w:val="17"/>
              <w:rPr>
                <w:b/>
                <w:sz w:val="24"/>
              </w:rPr>
            </w:pPr>
            <w:r>
              <w:rPr>
                <w:sz w:val="24"/>
              </w:rPr>
              <w:pict>
                <v:rect id="_x0000_s1170" o:spid="_x0000_s1170" o:spt="1" style="position:absolute;left:0pt;margin-left:34.75pt;margin-top:4.4pt;height:131.25pt;width:375pt;z-index:251682816;mso-width-relative:page;mso-height-relative:page;" fillcolor="#FFFFFF" filled="t" stroked="f" coordsize="21600,21600">
                  <v:path/>
                  <v:fill on="t" color2="#FFFFFF" focussize="0,0"/>
                  <v:stroke on="f"/>
                  <v:imagedata o:title=""/>
                  <o:lock v:ext="edit" aspectratio="f"/>
                </v:rect>
              </w:pict>
            </w: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spacing w:before="12"/>
              <w:rPr>
                <w:b/>
                <w:sz w:val="25"/>
              </w:rPr>
            </w:pPr>
          </w:p>
          <w:p>
            <w:pPr>
              <w:pStyle w:val="17"/>
              <w:ind w:left="596"/>
              <w:rPr>
                <w:sz w:val="24"/>
              </w:rPr>
            </w:pPr>
          </w:p>
          <w:p>
            <w:pPr>
              <w:pStyle w:val="17"/>
              <w:ind w:left="596"/>
              <w:rPr>
                <w:sz w:val="24"/>
              </w:rPr>
            </w:pPr>
          </w:p>
          <w:p>
            <w:pPr>
              <w:pStyle w:val="17"/>
              <w:ind w:left="596"/>
              <w:rPr>
                <w:sz w:val="24"/>
              </w:rPr>
            </w:pPr>
            <w:r>
              <w:rPr>
                <w:sz w:val="24"/>
              </w:rPr>
              <w:t>本项目为新建性质，不存在与项目有关的原有污染情况及主要环境问题。</w:t>
            </w:r>
          </w:p>
        </w:tc>
      </w:tr>
    </w:tbl>
    <w:p>
      <w:pPr>
        <w:rPr>
          <w:sz w:val="2"/>
          <w:szCs w:val="2"/>
        </w:rPr>
      </w:pPr>
      <w:r>
        <w:pict>
          <v:group id="_x0000_s1113" o:spid="_x0000_s1113" o:spt="203" style="position:absolute;left:0pt;margin-left:147.1pt;margin-top:93.05pt;height:127.65pt;width:290.7pt;mso-position-horizontal-relative:page;mso-position-vertical-relative:page;z-index:-251652096;mso-width-relative:page;mso-height-relative:page;" coordorigin="2943,1861" coordsize="5814,2553">
            <o:lock v:ext="edit"/>
            <v:shape id="_x0000_s1114" o:spid="_x0000_s1114" style="position:absolute;left:2995;top:2228;height:507;width:5762;" fillcolor="#000000" filled="t" stroked="f" coordorigin="2995,2229" coordsize="5762,507" path="m5291,2453l5183,2401,5184,2453,5214,2453,5291,2453xm6654,2235l6654,2233,6653,2231,6651,2229,6648,2229,6642,2229,6642,2241,6642,2675,5310,2675,5310,2241,6642,2241,6642,2229,5304,2229,5302,2229,5300,2231,5299,2233,5298,2235,5298,2456,5292,2453,5214,2453,5184,2453,4414,2463,4414,2274,4414,2268,4414,2265,4413,2263,4411,2262,4408,2262,4402,2262,4402,2274,4402,2664,3007,2664,3007,2274,4402,2274,4402,2262,3001,2262,2999,2262,2997,2263,2996,2265,2995,2268,2995,2670,2996,2672,2997,2674,2999,2675,3001,2676,4408,2676,4411,2675,4413,2674,4414,2672,4414,2670,4414,2664,4414,2478,5184,2468,5185,2521,5298,2462,5298,2681,5299,2683,5300,2685,5302,2686,5304,2687,6648,2687,6651,2686,6653,2685,6654,2683,6654,2681,6654,2675,6654,2241,6654,2235xm8757,2282l8756,2279,8755,2278,8753,2276,8751,2276,8745,2276,8745,2288,8745,2724,7413,2724,7413,2288,8745,2288,8745,2276,7407,2276,7405,2276,7403,2278,7401,2279,7401,2282,7401,2730,7401,2732,7403,2734,7405,2735,7407,2736,8751,2736,8753,2735,8755,2734,8756,2732,8757,2730,8757,2724,8757,2288,8757,2282xe">
              <v:path arrowok="t"/>
              <v:fill on="t" focussize="0,0"/>
              <v:stroke on="f"/>
              <v:imagedata o:title=""/>
              <o:lock v:ext="edit"/>
            </v:shape>
            <v:shape id="_x0000_s1115" o:spid="_x0000_s1115" style="position:absolute;left:5827;top:1861;height:687;width:2392;" fillcolor="#000000" filled="t" stroked="f" coordorigin="5828,1861" coordsize="2392,687" path="m5897,2199l5877,2199,5877,2279,5897,2279,5897,2199xm5898,2059l5878,2059,5877,2139,5897,2139,5898,2059xm5948,1981l5933,1951,5888,1861,5828,1981,5878,1981,5878,1999,5898,1999,5898,1981,5948,1981xm7428,2490l7309,2428,7308,2480,6697,2468,6697,2483,7308,2495,7307,2548,7416,2496,7428,2490xm7910,2187l7860,2187,7860,1904,7840,1904,7840,2187,7790,2187,7850,2307,7895,2217,7910,2187xm8220,1996l8205,1966,8160,1876,8100,1996,8150,1996,8149,2294,8169,2294,8170,1996,8220,1996xe">
              <v:path arrowok="t"/>
              <v:fill on="t" focussize="0,0"/>
              <v:stroke on="f"/>
              <v:imagedata o:title=""/>
              <o:lock v:ext="edit"/>
            </v:shape>
            <v:shape id="_x0000_s1116" o:spid="_x0000_s1116" style="position:absolute;left:2943;top:3143;height:488;width:5802;" fillcolor="#000000" filled="t" stroked="f" coordorigin="2943,3143" coordsize="5802,488" path="m6591,3177l6590,3174,6589,3172,6587,3171,6585,3171,6579,3171,6579,3183,6579,3593,5429,3593,5429,3183,6579,3183,6579,3171,5423,3171,5421,3171,5419,3172,5417,3174,5417,3177,5417,3380,4906,3380,4906,3328,4791,3385,4791,3157,4791,3151,4791,3148,4789,3146,4787,3145,4785,3145,4779,3145,4779,3157,4779,3619,2955,3619,2955,3157,4779,3157,4779,3145,2949,3145,2947,3145,2945,3146,2943,3148,2943,3151,2943,3625,2943,3627,2945,3629,2947,3630,2949,3631,4785,3631,4787,3630,4789,3629,4791,3627,4791,3625,4791,3619,4791,3390,4906,3448,4906,3395,5417,3395,5417,3599,5417,3601,5419,3603,5421,3604,5423,3605,6585,3605,6587,3604,6589,3603,6590,3601,6591,3599,6591,3593,6591,3183,6591,3177xm8744,3149l8744,3147,8743,3145,8741,3144,8738,3143,8732,3143,8732,3155,8732,3617,7400,3617,7400,3155,8732,3155,8732,3143,7394,3143,7392,3144,7390,3145,7389,3147,7388,3149,7388,3623,7389,3626,7390,3628,7392,3629,7394,3629,8738,3629,8741,3629,8743,3628,8744,3626,8744,3623,8744,3617,8744,3155,8744,3149xe">
              <v:path arrowok="t"/>
              <v:fill on="t" focussize="0,0"/>
              <v:stroke on="f"/>
              <v:imagedata o:title=""/>
              <o:lock v:ext="edit"/>
            </v:shape>
            <v:shape id="_x0000_s1117" o:spid="_x0000_s1117" style="position:absolute;left:6597;top:2759;height:689;width:1486;" fillcolor="#000000" filled="t" stroked="f" coordorigin="6597,2759" coordsize="1486,689" path="m7431,3380l6717,3380,6717,3380,6717,3327,6597,3387,6717,3447,6717,3395,7431,3395,7431,3380xm8083,3042l8033,3042,8033,2759,8013,2759,8013,3042,7963,3042,8023,3162,8068,3072,8083,3042xe">
              <v:path arrowok="t"/>
              <v:fill on="t" focussize="0,0"/>
              <v:stroke on="f"/>
              <v:imagedata o:title=""/>
              <o:lock v:ext="edit"/>
            </v:shape>
            <v:shape id="_x0000_s1118" o:spid="_x0000_s1118" style="position:absolute;left:7392;top:3941;height:472;width:1356;" fillcolor="#000000" filled="t" stroked="f" coordorigin="7392,3941" coordsize="1356,472" path="m8742,4413l7398,4413,7396,4413,7394,4412,7393,4410,7392,4407,7392,3947,7393,3945,7394,3943,7396,3942,7398,3941,8742,3941,8744,3942,8746,3943,8748,3945,8748,3947,7404,3947,7398,3953,7404,3953,7404,4401,7398,4401,7404,4407,8748,4407,8748,4410,8746,4412,8744,4413,8742,4413xm7404,3953l7398,3953,7404,3947,7404,3953xm8736,3953l7404,3953,7404,3947,8736,3947,8736,3953xm8736,4407l8736,3947,8742,3953,8748,3953,8748,4401,8742,4401,8736,4407xm8748,3953l8742,3953,8736,3947,8748,3947,8748,3953xm7404,4407l7398,4401,7404,4401,7404,4407xm8736,4407l7404,4407,7404,4401,8736,4401,8736,4407xm8748,4407l8736,4407,8742,4401,8748,4401,8748,4407xe">
              <v:path arrowok="t"/>
              <v:fill on="t" focussize="0,0"/>
              <v:stroke on="f"/>
              <v:imagedata o:title=""/>
              <o:lock v:ext="edit"/>
            </v:shape>
            <v:shape id="_x0000_s1119" o:spid="_x0000_s1119" o:spt="75" type="#_x0000_t75" style="position:absolute;left:7962;top:3629;height:328;width:120;" filled="f" stroked="f" coordsize="21600,21600">
              <v:path/>
              <v:fill on="f" focussize="0,0"/>
              <v:stroke on="f"/>
              <v:imagedata r:id="rId11" o:title=""/>
              <o:lock v:ext="edit" aspectratio="t"/>
            </v:shape>
            <v:shape id="_x0000_s1120" o:spid="_x0000_s1120" style="position:absolute;left:3629;top:2716;height:419;width:120;" fillcolor="#000000" filled="t" stroked="f" coordorigin="3630,2716" coordsize="120,419" path="m3680,2836l3630,2836,3690,2716,3735,2806,3680,2806,3680,2836xm3700,2836l3680,2836,3680,2806,3700,2806,3700,2836xm3750,2836l3700,2836,3700,2806,3680,2806,3735,2806,3750,2836xm3699,3134l3679,3134,3680,2836,3700,2836,3699,3134xe">
              <v:path arrowok="t"/>
              <v:fill on="t" focussize="0,0"/>
              <v:stroke on="f"/>
              <v:imagedata o:title=""/>
              <o:lock v:ext="edit"/>
            </v:shape>
            <v:shape id="_x0000_s1121" o:spid="_x0000_s1121" o:spt="75" type="#_x0000_t75" style="position:absolute;left:4552;top:2907;height:273;width:120;" filled="f" stroked="f" coordsize="21600,21600">
              <v:path/>
              <v:fill on="f" focussize="0,0"/>
              <v:stroke on="f"/>
              <v:imagedata r:id="rId12" o:title=""/>
              <o:lock v:ext="edit" aspectratio="t"/>
            </v:shape>
          </v:group>
        </w:pict>
      </w:r>
    </w:p>
    <w:p>
      <w:pPr>
        <w:spacing w:after="0"/>
        <w:rPr>
          <w:sz w:val="2"/>
          <w:szCs w:val="2"/>
        </w:rPr>
        <w:sectPr>
          <w:footerReference r:id="rId5" w:type="default"/>
          <w:pgSz w:w="11910" w:h="16840"/>
          <w:pgMar w:top="1420" w:right="619" w:bottom="1020" w:left="960" w:header="0" w:footer="838" w:gutter="0"/>
          <w:cols w:space="720" w:num="1"/>
        </w:sectPr>
      </w:pPr>
    </w:p>
    <w:p>
      <w:pPr>
        <w:spacing w:line="240" w:lineRule="auto"/>
        <w:rPr>
          <w:rFonts w:hint="default" w:ascii="Times New Roman" w:hAnsi="Times New Roman" w:cs="Times New Roman"/>
          <w:b/>
          <w:bCs/>
        </w:rPr>
      </w:pPr>
      <w:r>
        <w:rPr>
          <w:rFonts w:hint="default" w:ascii="Times New Roman" w:hAnsi="Times New Roman" w:cs="Times New Roman"/>
          <w:b/>
          <w:bCs/>
        </w:rPr>
        <w:t>三、区域环境质量现状、环境保护目标及评价标准</w:t>
      </w:r>
    </w:p>
    <w:tbl>
      <w:tblPr>
        <w:tblStyle w:val="11"/>
        <w:tblW w:w="96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91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36" w:type="dxa"/>
            <w:tcBorders>
              <w:top w:val="single" w:color="auto" w:sz="12" w:space="0"/>
              <w:left w:val="single" w:color="auto" w:sz="12" w:space="0"/>
            </w:tcBorders>
            <w:noWrap w:val="0"/>
            <w:vAlign w:val="center"/>
          </w:tcPr>
          <w:p>
            <w:pPr>
              <w:adjustRightInd w:val="0"/>
              <w:snapToGrid w:val="0"/>
              <w:jc w:val="both"/>
              <w:rPr>
                <w:rFonts w:hint="default" w:ascii="Times New Roman" w:hAnsi="Times New Roman" w:cs="Times New Roman"/>
                <w:kern w:val="0"/>
                <w:szCs w:val="21"/>
              </w:rPr>
            </w:pPr>
            <w:r>
              <w:rPr>
                <w:rFonts w:hint="default" w:ascii="Times New Roman" w:hAnsi="Times New Roman" w:cs="Times New Roman"/>
                <w:b w:val="0"/>
                <w:bCs w:val="0"/>
              </w:rPr>
              <w:t>区域环境质量现状</w:t>
            </w:r>
          </w:p>
        </w:tc>
        <w:tc>
          <w:tcPr>
            <w:tcW w:w="9181" w:type="dxa"/>
            <w:tcBorders>
              <w:top w:val="single" w:color="auto" w:sz="12" w:space="0"/>
              <w:right w:val="single" w:color="auto" w:sz="12" w:space="0"/>
            </w:tcBorders>
            <w:noWrap w:val="0"/>
            <w:vAlign w:val="center"/>
          </w:tcPr>
          <w:p>
            <w:pPr>
              <w:keepNext w:val="0"/>
              <w:keepLines w:val="0"/>
              <w:widowControl w:val="0"/>
              <w:suppressLineNumbers w:val="0"/>
              <w:spacing w:before="0" w:beforeAutospacing="0" w:after="0" w:afterAutospacing="0" w:line="360" w:lineRule="auto"/>
              <w:ind w:left="0" w:right="0"/>
              <w:jc w:val="both"/>
              <w:rPr>
                <w:b/>
                <w:bCs w:val="0"/>
                <w:sz w:val="24"/>
                <w:szCs w:val="24"/>
                <w:lang w:val="en-US"/>
              </w:rPr>
            </w:pPr>
            <w:r>
              <w:rPr>
                <w:rFonts w:hint="default" w:ascii="Times New Roman" w:hAnsi="Times New Roman" w:eastAsia="宋体" w:cs="Times New Roman"/>
                <w:b/>
                <w:bCs w:val="0"/>
                <w:kern w:val="2"/>
                <w:sz w:val="24"/>
                <w:szCs w:val="24"/>
                <w:lang w:val="en-US" w:eastAsia="zh-CN" w:bidi="ar"/>
              </w:rPr>
              <w:t xml:space="preserve">1 </w:t>
            </w:r>
            <w:r>
              <w:rPr>
                <w:rFonts w:hint="eastAsia" w:ascii="Times New Roman" w:hAnsi="Times New Roman" w:eastAsia="宋体" w:cs="宋体"/>
                <w:b/>
                <w:bCs w:val="0"/>
                <w:kern w:val="2"/>
                <w:sz w:val="24"/>
                <w:szCs w:val="24"/>
                <w:lang w:val="en-US" w:eastAsia="zh-CN" w:bidi="ar"/>
              </w:rPr>
              <w:t>环境空气</w:t>
            </w:r>
          </w:p>
          <w:p>
            <w:pPr>
              <w:keepNext w:val="0"/>
              <w:keepLines w:val="0"/>
              <w:widowControl w:val="0"/>
              <w:suppressLineNumbers w:val="0"/>
              <w:spacing w:before="0" w:beforeAutospacing="0" w:after="0" w:afterAutospacing="0" w:line="360" w:lineRule="auto"/>
              <w:ind w:left="0" w:right="0" w:firstLine="480" w:firstLineChars="200"/>
              <w:jc w:val="left"/>
              <w:rPr>
                <w:sz w:val="24"/>
                <w:szCs w:val="24"/>
                <w:lang w:val="en-US"/>
              </w:rPr>
            </w:pP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Times New Roman" w:hAnsi="Times New Roman" w:eastAsia="宋体" w:cs="宋体"/>
                <w:kern w:val="2"/>
                <w:sz w:val="24"/>
                <w:szCs w:val="24"/>
                <w:lang w:val="en-US" w:eastAsia="zh-CN" w:bidi="ar"/>
              </w:rPr>
              <w:t>）达标区判定</w:t>
            </w:r>
          </w:p>
          <w:p>
            <w:pPr>
              <w:keepNext w:val="0"/>
              <w:keepLines w:val="0"/>
              <w:widowControl w:val="0"/>
              <w:suppressLineNumbers w:val="0"/>
              <w:spacing w:before="0" w:beforeAutospacing="0" w:after="0" w:afterAutospacing="0" w:line="480" w:lineRule="exact"/>
              <w:ind w:left="0" w:right="0" w:firstLine="480" w:firstLineChars="200"/>
              <w:jc w:val="both"/>
              <w:rPr>
                <w:bCs/>
                <w:sz w:val="24"/>
                <w:szCs w:val="24"/>
                <w:lang w:val="en-US"/>
              </w:rPr>
            </w:pPr>
            <w:r>
              <w:rPr>
                <w:rFonts w:hint="eastAsia" w:ascii="Times New Roman" w:hAnsi="Times New Roman" w:eastAsia="宋体" w:cs="宋体"/>
                <w:kern w:val="2"/>
                <w:sz w:val="24"/>
                <w:szCs w:val="24"/>
                <w:lang w:val="en-US" w:eastAsia="zh-CN" w:bidi="ar"/>
              </w:rPr>
              <w:t>本次评价选取</w:t>
            </w:r>
            <w:r>
              <w:rPr>
                <w:rFonts w:hint="default" w:ascii="Times New Roman" w:hAnsi="Times New Roman" w:eastAsia="宋体" w:cs="Times New Roman"/>
                <w:kern w:val="2"/>
                <w:sz w:val="24"/>
                <w:szCs w:val="24"/>
                <w:lang w:val="en-US" w:eastAsia="zh-CN" w:bidi="ar"/>
              </w:rPr>
              <w:t>2019</w:t>
            </w:r>
            <w:r>
              <w:rPr>
                <w:rFonts w:hint="eastAsia" w:ascii="Times New Roman" w:hAnsi="Times New Roman" w:eastAsia="宋体" w:cs="宋体"/>
                <w:kern w:val="2"/>
                <w:sz w:val="24"/>
                <w:szCs w:val="24"/>
                <w:lang w:val="en-US" w:eastAsia="zh-CN" w:bidi="ar"/>
              </w:rPr>
              <w:t>年作为评价基准年，根据环境空气质量模型技术支持服务系统（</w:t>
            </w:r>
            <w:r>
              <w:rPr>
                <w:rFonts w:hint="default" w:ascii="Times New Roman" w:hAnsi="Times New Roman" w:eastAsia="宋体" w:cs="Times New Roman"/>
                <w:kern w:val="2"/>
                <w:sz w:val="24"/>
                <w:szCs w:val="24"/>
                <w:lang w:val="en-US" w:eastAsia="zh-CN" w:bidi="ar"/>
              </w:rPr>
              <w:t>http://data.lem.org.cn/eamds/apply/tostepone.html</w:t>
            </w:r>
            <w:r>
              <w:rPr>
                <w:rFonts w:hint="eastAsia" w:ascii="Times New Roman" w:hAnsi="Times New Roman" w:eastAsia="宋体" w:cs="宋体"/>
                <w:kern w:val="2"/>
                <w:sz w:val="24"/>
                <w:szCs w:val="24"/>
                <w:lang w:val="en-US" w:eastAsia="zh-CN" w:bidi="ar"/>
              </w:rPr>
              <w:t>）收集了</w:t>
            </w:r>
            <w:r>
              <w:rPr>
                <w:rFonts w:hint="default" w:ascii="Times New Roman" w:hAnsi="Times New Roman" w:eastAsia="宋体" w:cs="Times New Roman"/>
                <w:kern w:val="2"/>
                <w:sz w:val="24"/>
                <w:szCs w:val="24"/>
                <w:lang w:val="en-US" w:eastAsia="zh-CN" w:bidi="ar"/>
              </w:rPr>
              <w:t>2019</w:t>
            </w:r>
            <w:r>
              <w:rPr>
                <w:rFonts w:hint="eastAsia" w:ascii="Times New Roman" w:hAnsi="Times New Roman" w:eastAsia="宋体" w:cs="宋体"/>
                <w:kern w:val="2"/>
                <w:sz w:val="24"/>
                <w:szCs w:val="24"/>
                <w:lang w:val="en-US" w:eastAsia="zh-CN" w:bidi="ar"/>
              </w:rPr>
              <w:t>年濮阳市环境质量现状数据，濮阳市</w:t>
            </w:r>
            <w:r>
              <w:rPr>
                <w:rFonts w:hint="default" w:ascii="Times New Roman" w:hAnsi="Times New Roman" w:eastAsia="宋体" w:cs="Times New Roman"/>
                <w:kern w:val="2"/>
                <w:sz w:val="24"/>
                <w:szCs w:val="24"/>
                <w:lang w:val="en-US" w:eastAsia="zh-CN" w:bidi="ar"/>
              </w:rPr>
              <w:t>2019</w:t>
            </w:r>
            <w:r>
              <w:rPr>
                <w:rFonts w:hint="eastAsia" w:ascii="Times New Roman" w:hAnsi="Times New Roman" w:eastAsia="宋体" w:cs="宋体"/>
                <w:kern w:val="2"/>
                <w:sz w:val="24"/>
                <w:szCs w:val="24"/>
                <w:lang w:val="en-US" w:eastAsia="zh-CN" w:bidi="ar"/>
              </w:rPr>
              <w:t>年空气质量现状情况见下表</w:t>
            </w:r>
            <w:r>
              <w:rPr>
                <w:rFonts w:hint="eastAsia" w:ascii="Times New Roman" w:hAnsi="Times New Roman" w:eastAsia="宋体" w:cs="宋体"/>
                <w:bCs/>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ind w:left="0" w:right="0" w:firstLine="480" w:firstLineChars="200"/>
              <w:jc w:val="center"/>
              <w:rPr>
                <w:rFonts w:eastAsia="黑体"/>
                <w:bCs/>
                <w:sz w:val="24"/>
                <w:szCs w:val="24"/>
                <w:lang w:val="en-US"/>
              </w:rPr>
            </w:pPr>
            <w:r>
              <w:rPr>
                <w:rFonts w:hint="eastAsia" w:ascii="Times New Roman" w:hAnsi="Times New Roman" w:eastAsia="黑体" w:cs="黑体"/>
                <w:bCs/>
                <w:kern w:val="2"/>
                <w:sz w:val="24"/>
                <w:szCs w:val="24"/>
                <w:lang w:val="en-US" w:eastAsia="zh-CN" w:bidi="ar"/>
              </w:rPr>
              <w:t>表9</w:t>
            </w:r>
            <w:r>
              <w:rPr>
                <w:rFonts w:hint="default" w:ascii="Times New Roman" w:hAnsi="Times New Roman" w:eastAsia="黑体" w:cs="Times New Roman"/>
                <w:bCs/>
                <w:kern w:val="2"/>
                <w:sz w:val="24"/>
                <w:szCs w:val="24"/>
                <w:lang w:val="en-US" w:eastAsia="zh-CN" w:bidi="ar"/>
              </w:rPr>
              <w:t xml:space="preserve">  </w:t>
            </w:r>
            <w:r>
              <w:rPr>
                <w:rFonts w:hint="eastAsia" w:ascii="Times New Roman" w:hAnsi="Times New Roman" w:eastAsia="黑体" w:cs="黑体"/>
                <w:bCs/>
                <w:kern w:val="2"/>
                <w:sz w:val="24"/>
                <w:szCs w:val="24"/>
                <w:lang w:val="en-US" w:eastAsia="zh-CN" w:bidi="ar"/>
              </w:rPr>
              <w:t>空气质量现状评价表</w:t>
            </w:r>
          </w:p>
          <w:tbl>
            <w:tblPr>
              <w:tblStyle w:val="11"/>
              <w:tblW w:w="49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86"/>
              <w:gridCol w:w="1408"/>
              <w:gridCol w:w="2029"/>
              <w:gridCol w:w="1337"/>
              <w:gridCol w:w="1070"/>
              <w:gridCol w:w="1015"/>
              <w:gridCol w:w="1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8"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监测判定区域</w:t>
                  </w:r>
                </w:p>
              </w:tc>
              <w:tc>
                <w:tcPr>
                  <w:tcW w:w="79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污染物</w:t>
                  </w:r>
                </w:p>
              </w:tc>
              <w:tc>
                <w:tcPr>
                  <w:tcW w:w="114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年评价指标</w:t>
                  </w:r>
                </w:p>
              </w:tc>
              <w:tc>
                <w:tcPr>
                  <w:tcW w:w="75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现状浓度（</w:t>
                  </w:r>
                  <w:r>
                    <w:rPr>
                      <w:rFonts w:hint="default" w:ascii="Times New Roman" w:hAnsi="Times New Roman" w:eastAsia="宋体" w:cs="Times New Roman"/>
                      <w:kern w:val="2"/>
                      <w:sz w:val="24"/>
                      <w:szCs w:val="24"/>
                      <w:lang w:val="en-US" w:eastAsia="zh-CN" w:bidi="ar"/>
                    </w:rPr>
                    <w:t>μg/m</w:t>
                  </w:r>
                  <w:r>
                    <w:rPr>
                      <w:rFonts w:hint="default" w:ascii="Times New Roman" w:hAnsi="Times New Roman" w:eastAsia="宋体" w:cs="Times New Roman"/>
                      <w:kern w:val="2"/>
                      <w:sz w:val="24"/>
                      <w:szCs w:val="24"/>
                      <w:vertAlign w:val="superscript"/>
                      <w:lang w:val="en-US" w:eastAsia="zh-CN" w:bidi="ar"/>
                    </w:rPr>
                    <w:t>3</w:t>
                  </w:r>
                  <w:r>
                    <w:rPr>
                      <w:rFonts w:hint="eastAsia" w:ascii="Times New Roman" w:hAnsi="Times New Roman" w:eastAsia="宋体" w:cs="宋体"/>
                      <w:kern w:val="2"/>
                      <w:sz w:val="24"/>
                      <w:szCs w:val="24"/>
                      <w:lang w:val="en-US" w:eastAsia="zh-CN" w:bidi="ar"/>
                    </w:rPr>
                    <w:t>）</w:t>
                  </w:r>
                </w:p>
              </w:tc>
              <w:tc>
                <w:tcPr>
                  <w:tcW w:w="600"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标准值（</w:t>
                  </w:r>
                  <w:r>
                    <w:rPr>
                      <w:rFonts w:hint="default" w:ascii="Times New Roman" w:hAnsi="Times New Roman" w:eastAsia="宋体" w:cs="Times New Roman"/>
                      <w:kern w:val="2"/>
                      <w:sz w:val="24"/>
                      <w:szCs w:val="24"/>
                      <w:lang w:val="en-US" w:eastAsia="zh-CN" w:bidi="ar"/>
                    </w:rPr>
                    <w:t>μg/m</w:t>
                  </w:r>
                  <w:r>
                    <w:rPr>
                      <w:rFonts w:hint="default" w:ascii="Times New Roman" w:hAnsi="Times New Roman" w:eastAsia="宋体" w:cs="Times New Roman"/>
                      <w:kern w:val="2"/>
                      <w:sz w:val="24"/>
                      <w:szCs w:val="24"/>
                      <w:vertAlign w:val="superscript"/>
                      <w:lang w:val="en-US" w:eastAsia="zh-CN" w:bidi="ar"/>
                    </w:rPr>
                    <w:t>3</w:t>
                  </w:r>
                  <w:r>
                    <w:rPr>
                      <w:rFonts w:hint="eastAsia" w:ascii="Times New Roman" w:hAnsi="Times New Roman" w:eastAsia="宋体" w:cs="宋体"/>
                      <w:kern w:val="2"/>
                      <w:sz w:val="24"/>
                      <w:szCs w:val="24"/>
                      <w:lang w:val="en-US" w:eastAsia="zh-CN" w:bidi="ar"/>
                    </w:rPr>
                    <w:t>）</w:t>
                  </w:r>
                </w:p>
              </w:tc>
              <w:tc>
                <w:tcPr>
                  <w:tcW w:w="574"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占标率</w:t>
                  </w:r>
                  <w:r>
                    <w:rPr>
                      <w:rFonts w:hint="default" w:ascii="Times New Roman" w:hAnsi="Times New Roman" w:eastAsia="宋体" w:cs="Times New Roman"/>
                      <w:kern w:val="2"/>
                      <w:sz w:val="24"/>
                      <w:szCs w:val="24"/>
                      <w:lang w:val="en-US" w:eastAsia="zh-CN" w:bidi="ar"/>
                    </w:rPr>
                    <w:t>%</w:t>
                  </w:r>
                </w:p>
              </w:tc>
              <w:tc>
                <w:tcPr>
                  <w:tcW w:w="56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8"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濮阳市</w:t>
                  </w:r>
                </w:p>
              </w:tc>
              <w:tc>
                <w:tcPr>
                  <w:tcW w:w="79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PM</w:t>
                  </w:r>
                  <w:r>
                    <w:rPr>
                      <w:rFonts w:hint="default" w:ascii="Times New Roman" w:hAnsi="Times New Roman" w:eastAsia="宋体" w:cs="Times New Roman"/>
                      <w:kern w:val="2"/>
                      <w:sz w:val="24"/>
                      <w:szCs w:val="24"/>
                      <w:vertAlign w:val="subscript"/>
                      <w:lang w:val="en-US" w:eastAsia="zh-CN" w:bidi="ar"/>
                    </w:rPr>
                    <w:t>2.5</w:t>
                  </w:r>
                </w:p>
              </w:tc>
              <w:tc>
                <w:tcPr>
                  <w:tcW w:w="114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年平均质量浓度</w:t>
                  </w:r>
                </w:p>
              </w:tc>
              <w:tc>
                <w:tcPr>
                  <w:tcW w:w="75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63</w:t>
                  </w:r>
                </w:p>
              </w:tc>
              <w:tc>
                <w:tcPr>
                  <w:tcW w:w="600"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35</w:t>
                  </w:r>
                </w:p>
              </w:tc>
              <w:tc>
                <w:tcPr>
                  <w:tcW w:w="57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sz w:val="24"/>
                      <w:szCs w:val="24"/>
                      <w:lang w:val="en-US"/>
                    </w:rPr>
                  </w:pPr>
                  <w:r>
                    <w:rPr>
                      <w:rFonts w:hint="default" w:ascii="Times New Roman" w:hAnsi="Times New Roman" w:eastAsia="宋体" w:cs="Times New Roman"/>
                      <w:kern w:val="0"/>
                      <w:sz w:val="24"/>
                      <w:szCs w:val="24"/>
                      <w:lang w:val="en-US" w:eastAsia="zh-CN" w:bidi="ar"/>
                    </w:rPr>
                    <w:t>180</w:t>
                  </w:r>
                </w:p>
              </w:tc>
              <w:tc>
                <w:tcPr>
                  <w:tcW w:w="56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8" w:type="pct"/>
                  <w:vMerge w:val="continue"/>
                  <w:tcBorders>
                    <w:tl2br w:val="nil"/>
                    <w:tr2bl w:val="nil"/>
                  </w:tcBorders>
                  <w:noWrap w:val="0"/>
                  <w:vAlign w:val="center"/>
                </w:tcPr>
                <w:p>
                  <w:pPr>
                    <w:rPr>
                      <w:rFonts w:hint="default" w:ascii="Times New Roman" w:hAnsi="Times New Roman" w:cs="Times New Roman"/>
                      <w:sz w:val="24"/>
                      <w:szCs w:val="24"/>
                    </w:rPr>
                  </w:pPr>
                </w:p>
              </w:tc>
              <w:tc>
                <w:tcPr>
                  <w:tcW w:w="796" w:type="pct"/>
                  <w:tcBorders>
                    <w:tl2br w:val="nil"/>
                    <w:tr2bl w:val="nil"/>
                  </w:tcBorders>
                  <w:noWrap w:val="0"/>
                  <w:vAlign w:val="center"/>
                </w:tcPr>
                <w:p>
                  <w:pPr>
                    <w:pStyle w:val="5"/>
                    <w:widowControl/>
                    <w:jc w:val="center"/>
                    <w:rPr>
                      <w:sz w:val="24"/>
                      <w:szCs w:val="24"/>
                      <w:lang w:val="en-US"/>
                    </w:rPr>
                  </w:pPr>
                  <w:r>
                    <w:rPr>
                      <w:sz w:val="24"/>
                      <w:szCs w:val="24"/>
                      <w:lang w:val="en-US"/>
                    </w:rPr>
                    <w:t>PM</w:t>
                  </w:r>
                  <w:r>
                    <w:rPr>
                      <w:sz w:val="24"/>
                      <w:szCs w:val="24"/>
                      <w:vertAlign w:val="subscript"/>
                      <w:lang w:val="en-US"/>
                    </w:rPr>
                    <w:t>10</w:t>
                  </w:r>
                </w:p>
              </w:tc>
              <w:tc>
                <w:tcPr>
                  <w:tcW w:w="114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年平均质量浓度</w:t>
                  </w:r>
                </w:p>
              </w:tc>
              <w:tc>
                <w:tcPr>
                  <w:tcW w:w="75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99</w:t>
                  </w:r>
                </w:p>
              </w:tc>
              <w:tc>
                <w:tcPr>
                  <w:tcW w:w="600"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70</w:t>
                  </w:r>
                </w:p>
              </w:tc>
              <w:tc>
                <w:tcPr>
                  <w:tcW w:w="574"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141.43</w:t>
                  </w:r>
                </w:p>
              </w:tc>
              <w:tc>
                <w:tcPr>
                  <w:tcW w:w="56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8" w:type="pct"/>
                  <w:vMerge w:val="continue"/>
                  <w:tcBorders>
                    <w:tl2br w:val="nil"/>
                    <w:tr2bl w:val="nil"/>
                  </w:tcBorders>
                  <w:noWrap w:val="0"/>
                  <w:vAlign w:val="center"/>
                </w:tcPr>
                <w:p>
                  <w:pPr>
                    <w:rPr>
                      <w:rFonts w:hint="default" w:ascii="Times New Roman" w:hAnsi="Times New Roman" w:cs="Times New Roman"/>
                      <w:sz w:val="24"/>
                      <w:szCs w:val="24"/>
                    </w:rPr>
                  </w:pPr>
                </w:p>
              </w:tc>
              <w:tc>
                <w:tcPr>
                  <w:tcW w:w="796" w:type="pct"/>
                  <w:tcBorders>
                    <w:tl2br w:val="nil"/>
                    <w:tr2bl w:val="nil"/>
                  </w:tcBorders>
                  <w:noWrap w:val="0"/>
                  <w:vAlign w:val="center"/>
                </w:tcPr>
                <w:p>
                  <w:pPr>
                    <w:pStyle w:val="5"/>
                    <w:widowControl/>
                    <w:jc w:val="center"/>
                    <w:rPr>
                      <w:sz w:val="24"/>
                      <w:szCs w:val="24"/>
                      <w:lang w:val="en-US"/>
                    </w:rPr>
                  </w:pPr>
                  <w:r>
                    <w:rPr>
                      <w:sz w:val="24"/>
                      <w:szCs w:val="24"/>
                      <w:lang w:val="en-US"/>
                    </w:rPr>
                    <w:t>SO</w:t>
                  </w:r>
                  <w:r>
                    <w:rPr>
                      <w:sz w:val="24"/>
                      <w:szCs w:val="24"/>
                      <w:vertAlign w:val="subscript"/>
                      <w:lang w:val="en-US"/>
                    </w:rPr>
                    <w:t>2</w:t>
                  </w:r>
                </w:p>
              </w:tc>
              <w:tc>
                <w:tcPr>
                  <w:tcW w:w="114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年平均质量浓度</w:t>
                  </w:r>
                </w:p>
              </w:tc>
              <w:tc>
                <w:tcPr>
                  <w:tcW w:w="75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12</w:t>
                  </w:r>
                </w:p>
              </w:tc>
              <w:tc>
                <w:tcPr>
                  <w:tcW w:w="600"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60</w:t>
                  </w:r>
                </w:p>
              </w:tc>
              <w:tc>
                <w:tcPr>
                  <w:tcW w:w="57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20</w:t>
                  </w:r>
                </w:p>
              </w:tc>
              <w:tc>
                <w:tcPr>
                  <w:tcW w:w="56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8" w:type="pct"/>
                  <w:vMerge w:val="continue"/>
                  <w:tcBorders>
                    <w:tl2br w:val="nil"/>
                    <w:tr2bl w:val="nil"/>
                  </w:tcBorders>
                  <w:noWrap w:val="0"/>
                  <w:vAlign w:val="center"/>
                </w:tcPr>
                <w:p>
                  <w:pPr>
                    <w:rPr>
                      <w:rFonts w:hint="default" w:ascii="Times New Roman" w:hAnsi="Times New Roman" w:cs="Times New Roman"/>
                      <w:sz w:val="24"/>
                      <w:szCs w:val="24"/>
                    </w:rPr>
                  </w:pPr>
                </w:p>
              </w:tc>
              <w:tc>
                <w:tcPr>
                  <w:tcW w:w="796" w:type="pct"/>
                  <w:tcBorders>
                    <w:tl2br w:val="nil"/>
                    <w:tr2bl w:val="nil"/>
                  </w:tcBorders>
                  <w:noWrap w:val="0"/>
                  <w:vAlign w:val="center"/>
                </w:tcPr>
                <w:p>
                  <w:pPr>
                    <w:pStyle w:val="5"/>
                    <w:widowControl/>
                    <w:jc w:val="center"/>
                    <w:rPr>
                      <w:sz w:val="24"/>
                      <w:szCs w:val="24"/>
                      <w:lang w:val="en-US"/>
                    </w:rPr>
                  </w:pPr>
                  <w:r>
                    <w:rPr>
                      <w:sz w:val="24"/>
                      <w:szCs w:val="24"/>
                      <w:lang w:val="en-US"/>
                    </w:rPr>
                    <w:t>NO</w:t>
                  </w:r>
                  <w:r>
                    <w:rPr>
                      <w:sz w:val="24"/>
                      <w:szCs w:val="24"/>
                      <w:vertAlign w:val="subscript"/>
                      <w:lang w:val="en-US"/>
                    </w:rPr>
                    <w:t>2</w:t>
                  </w:r>
                </w:p>
              </w:tc>
              <w:tc>
                <w:tcPr>
                  <w:tcW w:w="114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年平均质量浓度</w:t>
                  </w:r>
                </w:p>
              </w:tc>
              <w:tc>
                <w:tcPr>
                  <w:tcW w:w="75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34</w:t>
                  </w:r>
                </w:p>
              </w:tc>
              <w:tc>
                <w:tcPr>
                  <w:tcW w:w="600"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40</w:t>
                  </w:r>
                </w:p>
              </w:tc>
              <w:tc>
                <w:tcPr>
                  <w:tcW w:w="574"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85</w:t>
                  </w:r>
                </w:p>
              </w:tc>
              <w:tc>
                <w:tcPr>
                  <w:tcW w:w="56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8" w:type="pct"/>
                  <w:vMerge w:val="continue"/>
                  <w:tcBorders>
                    <w:tl2br w:val="nil"/>
                    <w:tr2bl w:val="nil"/>
                  </w:tcBorders>
                  <w:noWrap w:val="0"/>
                  <w:vAlign w:val="center"/>
                </w:tcPr>
                <w:p>
                  <w:pPr>
                    <w:rPr>
                      <w:rFonts w:hint="default" w:ascii="Times New Roman" w:hAnsi="Times New Roman" w:cs="Times New Roman"/>
                      <w:sz w:val="24"/>
                      <w:szCs w:val="24"/>
                    </w:rPr>
                  </w:pPr>
                </w:p>
              </w:tc>
              <w:tc>
                <w:tcPr>
                  <w:tcW w:w="796" w:type="pct"/>
                  <w:tcBorders>
                    <w:tl2br w:val="nil"/>
                    <w:tr2bl w:val="nil"/>
                  </w:tcBorders>
                  <w:noWrap w:val="0"/>
                  <w:vAlign w:val="center"/>
                </w:tcPr>
                <w:p>
                  <w:pPr>
                    <w:pStyle w:val="5"/>
                    <w:widowControl/>
                    <w:jc w:val="center"/>
                    <w:rPr>
                      <w:sz w:val="24"/>
                      <w:szCs w:val="24"/>
                      <w:lang w:val="en-US"/>
                    </w:rPr>
                  </w:pPr>
                  <w:r>
                    <w:rPr>
                      <w:sz w:val="24"/>
                      <w:szCs w:val="24"/>
                      <w:lang w:val="en-US"/>
                    </w:rPr>
                    <w:t>CO</w:t>
                  </w:r>
                  <w:r>
                    <w:rPr>
                      <w:sz w:val="24"/>
                      <w:szCs w:val="24"/>
                      <w:vertAlign w:val="subscript"/>
                      <w:lang w:val="en-US"/>
                    </w:rPr>
                    <w:t>95%</w:t>
                  </w:r>
                </w:p>
              </w:tc>
              <w:tc>
                <w:tcPr>
                  <w:tcW w:w="114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平均质量浓度</w:t>
                  </w:r>
                </w:p>
              </w:tc>
              <w:tc>
                <w:tcPr>
                  <w:tcW w:w="75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1800</w:t>
                  </w:r>
                </w:p>
              </w:tc>
              <w:tc>
                <w:tcPr>
                  <w:tcW w:w="600"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4000</w:t>
                  </w:r>
                </w:p>
              </w:tc>
              <w:tc>
                <w:tcPr>
                  <w:tcW w:w="57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sz w:val="24"/>
                      <w:szCs w:val="24"/>
                      <w:lang w:val="en-US"/>
                    </w:rPr>
                  </w:pPr>
                  <w:r>
                    <w:rPr>
                      <w:rFonts w:hint="default" w:ascii="Times New Roman" w:hAnsi="Times New Roman" w:eastAsia="宋体" w:cs="Times New Roman"/>
                      <w:kern w:val="0"/>
                      <w:sz w:val="24"/>
                      <w:szCs w:val="24"/>
                      <w:lang w:val="en-US" w:eastAsia="zh-CN" w:bidi="ar"/>
                    </w:rPr>
                    <w:t>45</w:t>
                  </w:r>
                </w:p>
              </w:tc>
              <w:tc>
                <w:tcPr>
                  <w:tcW w:w="56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58" w:type="pct"/>
                  <w:vMerge w:val="continue"/>
                  <w:tcBorders>
                    <w:tl2br w:val="nil"/>
                    <w:tr2bl w:val="nil"/>
                  </w:tcBorders>
                  <w:noWrap w:val="0"/>
                  <w:vAlign w:val="center"/>
                </w:tcPr>
                <w:p>
                  <w:pPr>
                    <w:rPr>
                      <w:rFonts w:hint="default" w:ascii="Times New Roman" w:hAnsi="Times New Roman" w:cs="Times New Roman"/>
                      <w:sz w:val="24"/>
                      <w:szCs w:val="24"/>
                    </w:rPr>
                  </w:pPr>
                </w:p>
              </w:tc>
              <w:tc>
                <w:tcPr>
                  <w:tcW w:w="796" w:type="pct"/>
                  <w:tcBorders>
                    <w:tl2br w:val="nil"/>
                    <w:tr2bl w:val="nil"/>
                  </w:tcBorders>
                  <w:noWrap w:val="0"/>
                  <w:vAlign w:val="center"/>
                </w:tcPr>
                <w:p>
                  <w:pPr>
                    <w:pStyle w:val="5"/>
                    <w:widowControl/>
                    <w:jc w:val="center"/>
                    <w:rPr>
                      <w:sz w:val="24"/>
                      <w:szCs w:val="24"/>
                      <w:lang w:val="en-US"/>
                    </w:rPr>
                  </w:pPr>
                  <w:r>
                    <w:rPr>
                      <w:sz w:val="24"/>
                      <w:szCs w:val="24"/>
                      <w:lang w:val="en-US"/>
                    </w:rPr>
                    <w:t>O</w:t>
                  </w:r>
                  <w:r>
                    <w:rPr>
                      <w:sz w:val="24"/>
                      <w:szCs w:val="24"/>
                      <w:vertAlign w:val="subscript"/>
                      <w:lang w:val="en-US"/>
                    </w:rPr>
                    <w:t>3-8h-90%</w:t>
                  </w:r>
                </w:p>
              </w:tc>
              <w:tc>
                <w:tcPr>
                  <w:tcW w:w="114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平均质量浓度</w:t>
                  </w:r>
                </w:p>
              </w:tc>
              <w:tc>
                <w:tcPr>
                  <w:tcW w:w="75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187</w:t>
                  </w:r>
                </w:p>
              </w:tc>
              <w:tc>
                <w:tcPr>
                  <w:tcW w:w="600"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160</w:t>
                  </w:r>
                </w:p>
              </w:tc>
              <w:tc>
                <w:tcPr>
                  <w:tcW w:w="574"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116.88</w:t>
                  </w:r>
                </w:p>
              </w:tc>
              <w:tc>
                <w:tcPr>
                  <w:tcW w:w="566"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不达标</w:t>
                  </w:r>
                </w:p>
              </w:tc>
            </w:tr>
          </w:tbl>
          <w:p>
            <w:pPr>
              <w:pStyle w:val="4"/>
              <w:widowControl/>
              <w:adjustRightInd w:val="0"/>
              <w:snapToGrid w:val="0"/>
              <w:spacing w:line="480" w:lineRule="exact"/>
              <w:ind w:left="0" w:firstLine="480" w:firstLineChars="200"/>
              <w:rPr>
                <w:sz w:val="24"/>
                <w:szCs w:val="24"/>
                <w:u w:val="single"/>
                <w:lang w:val="en-US"/>
              </w:rPr>
            </w:pPr>
            <w:r>
              <w:rPr>
                <w:rFonts w:hint="eastAsia" w:ascii="Times New Roman" w:hAnsi="Times New Roman" w:eastAsia="宋体" w:cs="宋体"/>
                <w:snapToGrid w:val="0"/>
                <w:kern w:val="10"/>
                <w:sz w:val="24"/>
                <w:szCs w:val="24"/>
                <w:u w:val="single"/>
              </w:rPr>
              <w:t>由上述监测结果可知，该区域监测点环境空气</w:t>
            </w:r>
            <w:r>
              <w:rPr>
                <w:snapToGrid w:val="0"/>
                <w:kern w:val="10"/>
                <w:sz w:val="24"/>
                <w:szCs w:val="24"/>
                <w:u w:val="single"/>
                <w:lang w:val="en-US"/>
              </w:rPr>
              <w:t>SO</w:t>
            </w:r>
            <w:r>
              <w:rPr>
                <w:snapToGrid w:val="0"/>
                <w:kern w:val="10"/>
                <w:sz w:val="24"/>
                <w:szCs w:val="24"/>
                <w:u w:val="single"/>
                <w:vertAlign w:val="subscript"/>
                <w:lang w:val="en-US"/>
              </w:rPr>
              <w:t>2</w:t>
            </w:r>
            <w:r>
              <w:rPr>
                <w:rFonts w:hint="eastAsia" w:ascii="Times New Roman" w:hAnsi="Times New Roman" w:eastAsia="宋体" w:cs="宋体"/>
                <w:snapToGrid w:val="0"/>
                <w:kern w:val="10"/>
                <w:sz w:val="24"/>
                <w:szCs w:val="24"/>
                <w:u w:val="single"/>
              </w:rPr>
              <w:t>、</w:t>
            </w:r>
            <w:r>
              <w:rPr>
                <w:snapToGrid w:val="0"/>
                <w:kern w:val="10"/>
                <w:sz w:val="24"/>
                <w:szCs w:val="24"/>
                <w:u w:val="single"/>
                <w:lang w:val="en-US"/>
              </w:rPr>
              <w:t>NO</w:t>
            </w:r>
            <w:r>
              <w:rPr>
                <w:snapToGrid w:val="0"/>
                <w:kern w:val="10"/>
                <w:sz w:val="24"/>
                <w:szCs w:val="24"/>
                <w:u w:val="single"/>
                <w:vertAlign w:val="subscript"/>
                <w:lang w:val="en-US"/>
              </w:rPr>
              <w:t>2</w:t>
            </w:r>
            <w:r>
              <w:rPr>
                <w:rFonts w:hint="eastAsia" w:ascii="Times New Roman" w:hAnsi="Times New Roman" w:eastAsia="宋体" w:cs="宋体"/>
                <w:snapToGrid w:val="0"/>
                <w:kern w:val="10"/>
                <w:sz w:val="24"/>
                <w:szCs w:val="24"/>
                <w:u w:val="single"/>
              </w:rPr>
              <w:t>、</w:t>
            </w:r>
            <w:r>
              <w:rPr>
                <w:snapToGrid w:val="0"/>
                <w:kern w:val="10"/>
                <w:sz w:val="24"/>
                <w:szCs w:val="24"/>
                <w:u w:val="single"/>
                <w:lang w:val="en-US"/>
              </w:rPr>
              <w:t>CO</w:t>
            </w:r>
            <w:r>
              <w:rPr>
                <w:snapToGrid w:val="0"/>
                <w:kern w:val="10"/>
                <w:sz w:val="24"/>
                <w:szCs w:val="24"/>
                <w:u w:val="single"/>
                <w:vertAlign w:val="subscript"/>
                <w:lang w:val="en-US"/>
              </w:rPr>
              <w:t>95%</w:t>
            </w:r>
            <w:r>
              <w:rPr>
                <w:rFonts w:hint="eastAsia" w:ascii="Times New Roman" w:hAnsi="Times New Roman" w:eastAsia="宋体" w:cs="宋体"/>
                <w:snapToGrid w:val="0"/>
                <w:kern w:val="10"/>
                <w:sz w:val="24"/>
                <w:szCs w:val="24"/>
                <w:u w:val="single"/>
              </w:rPr>
              <w:t>现状值能够满足《环境空气质量标准》</w:t>
            </w:r>
            <w:r>
              <w:rPr>
                <w:snapToGrid w:val="0"/>
                <w:kern w:val="10"/>
                <w:sz w:val="24"/>
                <w:szCs w:val="24"/>
                <w:u w:val="single"/>
                <w:lang w:val="en-US"/>
              </w:rPr>
              <w:t>(GB3095-2012</w:t>
            </w:r>
            <w:r>
              <w:rPr>
                <w:rFonts w:hint="eastAsia" w:ascii="Times New Roman" w:hAnsi="Times New Roman" w:eastAsia="宋体" w:cs="宋体"/>
                <w:snapToGrid w:val="0"/>
                <w:kern w:val="10"/>
                <w:sz w:val="24"/>
                <w:szCs w:val="24"/>
                <w:u w:val="single"/>
              </w:rPr>
              <w:t>及</w:t>
            </w:r>
            <w:r>
              <w:rPr>
                <w:snapToGrid w:val="0"/>
                <w:kern w:val="10"/>
                <w:sz w:val="24"/>
                <w:szCs w:val="24"/>
                <w:u w:val="single"/>
                <w:lang w:val="en-US"/>
              </w:rPr>
              <w:t>2018</w:t>
            </w:r>
            <w:r>
              <w:rPr>
                <w:rFonts w:hint="eastAsia" w:ascii="Times New Roman" w:hAnsi="Times New Roman" w:eastAsia="宋体" w:cs="宋体"/>
                <w:snapToGrid w:val="0"/>
                <w:kern w:val="10"/>
                <w:sz w:val="24"/>
                <w:szCs w:val="24"/>
                <w:u w:val="single"/>
              </w:rPr>
              <w:t>年修改单</w:t>
            </w:r>
            <w:r>
              <w:rPr>
                <w:snapToGrid w:val="0"/>
                <w:kern w:val="10"/>
                <w:sz w:val="24"/>
                <w:szCs w:val="24"/>
                <w:u w:val="single"/>
                <w:lang w:val="en-US"/>
              </w:rPr>
              <w:t>)</w:t>
            </w:r>
            <w:r>
              <w:rPr>
                <w:rFonts w:hint="eastAsia" w:ascii="Times New Roman" w:hAnsi="Times New Roman" w:eastAsia="宋体" w:cs="宋体"/>
                <w:snapToGrid w:val="0"/>
                <w:kern w:val="10"/>
                <w:sz w:val="24"/>
                <w:szCs w:val="24"/>
                <w:u w:val="single"/>
              </w:rPr>
              <w:t>二级标准的要求，</w:t>
            </w:r>
            <w:r>
              <w:rPr>
                <w:snapToGrid w:val="0"/>
                <w:kern w:val="10"/>
                <w:sz w:val="24"/>
                <w:szCs w:val="24"/>
                <w:u w:val="single"/>
                <w:lang w:val="en-US"/>
              </w:rPr>
              <w:t>O</w:t>
            </w:r>
            <w:r>
              <w:rPr>
                <w:b/>
                <w:snapToGrid w:val="0"/>
                <w:kern w:val="10"/>
                <w:sz w:val="24"/>
                <w:szCs w:val="24"/>
                <w:u w:val="single"/>
                <w:vertAlign w:val="subscript"/>
                <w:lang w:val="en-US"/>
              </w:rPr>
              <w:t>3</w:t>
            </w:r>
            <w:r>
              <w:rPr>
                <w:snapToGrid w:val="0"/>
                <w:kern w:val="10"/>
                <w:sz w:val="24"/>
                <w:szCs w:val="24"/>
                <w:u w:val="single"/>
                <w:vertAlign w:val="subscript"/>
                <w:lang w:val="en-US"/>
              </w:rPr>
              <w:t>-8h-90%</w:t>
            </w:r>
            <w:r>
              <w:rPr>
                <w:rFonts w:hint="eastAsia" w:ascii="Times New Roman" w:hAnsi="Times New Roman" w:eastAsia="宋体" w:cs="宋体"/>
                <w:snapToGrid w:val="0"/>
                <w:kern w:val="10"/>
                <w:sz w:val="24"/>
                <w:szCs w:val="24"/>
                <w:u w:val="single"/>
              </w:rPr>
              <w:t>、</w:t>
            </w:r>
            <w:r>
              <w:rPr>
                <w:snapToGrid w:val="0"/>
                <w:kern w:val="10"/>
                <w:sz w:val="24"/>
                <w:szCs w:val="24"/>
                <w:u w:val="single"/>
                <w:lang w:val="en-US"/>
              </w:rPr>
              <w:t>PM</w:t>
            </w:r>
            <w:r>
              <w:rPr>
                <w:snapToGrid w:val="0"/>
                <w:kern w:val="10"/>
                <w:sz w:val="24"/>
                <w:szCs w:val="24"/>
                <w:u w:val="single"/>
                <w:vertAlign w:val="subscript"/>
                <w:lang w:val="en-US"/>
              </w:rPr>
              <w:t>10</w:t>
            </w:r>
            <w:r>
              <w:rPr>
                <w:rFonts w:hint="eastAsia" w:ascii="Times New Roman" w:hAnsi="Times New Roman" w:eastAsia="宋体" w:cs="宋体"/>
                <w:snapToGrid w:val="0"/>
                <w:kern w:val="10"/>
                <w:sz w:val="24"/>
                <w:szCs w:val="24"/>
                <w:u w:val="single"/>
              </w:rPr>
              <w:t>、</w:t>
            </w:r>
            <w:r>
              <w:rPr>
                <w:snapToGrid w:val="0"/>
                <w:kern w:val="10"/>
                <w:sz w:val="24"/>
                <w:szCs w:val="24"/>
                <w:u w:val="single"/>
                <w:lang w:val="en-US"/>
              </w:rPr>
              <w:t>PM</w:t>
            </w:r>
            <w:r>
              <w:rPr>
                <w:snapToGrid w:val="0"/>
                <w:kern w:val="10"/>
                <w:sz w:val="24"/>
                <w:szCs w:val="24"/>
                <w:u w:val="single"/>
                <w:vertAlign w:val="subscript"/>
                <w:lang w:val="en-US"/>
              </w:rPr>
              <w:t>2.5</w:t>
            </w:r>
            <w:r>
              <w:rPr>
                <w:rFonts w:hint="eastAsia" w:ascii="Times New Roman" w:hAnsi="Times New Roman" w:eastAsia="宋体" w:cs="宋体"/>
                <w:snapToGrid w:val="0"/>
                <w:kern w:val="10"/>
                <w:sz w:val="24"/>
                <w:szCs w:val="24"/>
                <w:u w:val="single"/>
              </w:rPr>
              <w:t>不能满足《环境空气质量标准》</w:t>
            </w:r>
            <w:r>
              <w:rPr>
                <w:snapToGrid w:val="0"/>
                <w:kern w:val="10"/>
                <w:sz w:val="24"/>
                <w:szCs w:val="24"/>
                <w:u w:val="single"/>
                <w:lang w:val="en-US"/>
              </w:rPr>
              <w:t>(GB3095-2012</w:t>
            </w:r>
            <w:r>
              <w:rPr>
                <w:rFonts w:hint="eastAsia" w:ascii="Times New Roman" w:hAnsi="Times New Roman" w:eastAsia="宋体" w:cs="宋体"/>
                <w:snapToGrid w:val="0"/>
                <w:kern w:val="10"/>
                <w:sz w:val="24"/>
                <w:szCs w:val="24"/>
                <w:u w:val="single"/>
              </w:rPr>
              <w:t>及</w:t>
            </w:r>
            <w:r>
              <w:rPr>
                <w:snapToGrid w:val="0"/>
                <w:kern w:val="10"/>
                <w:sz w:val="24"/>
                <w:szCs w:val="24"/>
                <w:u w:val="single"/>
                <w:lang w:val="en-US"/>
              </w:rPr>
              <w:t>2018</w:t>
            </w:r>
            <w:r>
              <w:rPr>
                <w:rFonts w:hint="eastAsia" w:ascii="Times New Roman" w:hAnsi="Times New Roman" w:eastAsia="宋体" w:cs="宋体"/>
                <w:snapToGrid w:val="0"/>
                <w:kern w:val="10"/>
                <w:sz w:val="24"/>
                <w:szCs w:val="24"/>
                <w:u w:val="single"/>
              </w:rPr>
              <w:t>年修改单</w:t>
            </w:r>
            <w:r>
              <w:rPr>
                <w:snapToGrid w:val="0"/>
                <w:kern w:val="10"/>
                <w:sz w:val="24"/>
                <w:szCs w:val="24"/>
                <w:u w:val="single"/>
                <w:lang w:val="en-US"/>
              </w:rPr>
              <w:t>)</w:t>
            </w:r>
            <w:r>
              <w:rPr>
                <w:rFonts w:hint="eastAsia" w:ascii="Times New Roman" w:hAnsi="Times New Roman" w:eastAsia="宋体" w:cs="宋体"/>
                <w:snapToGrid w:val="0"/>
                <w:kern w:val="10"/>
                <w:sz w:val="24"/>
                <w:szCs w:val="24"/>
                <w:u w:val="single"/>
              </w:rPr>
              <w:t>二级标准的要求。故判定项目所在评价区域为不达标区。可吸入颗粒物及细颗粒物为影响该区域空气质量的首要污染物</w:t>
            </w:r>
            <w:r>
              <w:rPr>
                <w:rFonts w:hint="eastAsia" w:ascii="Times New Roman" w:hAnsi="Times New Roman" w:eastAsia="宋体" w:cs="宋体"/>
                <w:sz w:val="24"/>
                <w:szCs w:val="24"/>
                <w:u w:val="single"/>
              </w:rPr>
              <w:t>。</w:t>
            </w:r>
          </w:p>
          <w:p>
            <w:pPr>
              <w:keepNext w:val="0"/>
              <w:keepLines w:val="0"/>
              <w:widowControl w:val="0"/>
              <w:suppressLineNumbers w:val="0"/>
              <w:spacing w:before="0" w:beforeAutospacing="0" w:after="0" w:afterAutospacing="0" w:line="360" w:lineRule="auto"/>
              <w:ind w:left="0" w:right="0" w:firstLine="480"/>
              <w:jc w:val="both"/>
              <w:rPr>
                <w:b/>
                <w:sz w:val="24"/>
                <w:szCs w:val="24"/>
                <w:u w:val="single"/>
                <w:lang w:val="en-US"/>
              </w:rPr>
            </w:pPr>
            <w:r>
              <w:rPr>
                <w:rFonts w:hint="eastAsia" w:ascii="Times New Roman" w:hAnsi="Times New Roman" w:eastAsia="宋体" w:cs="宋体"/>
                <w:snapToGrid w:val="0"/>
                <w:kern w:val="10"/>
                <w:sz w:val="24"/>
                <w:szCs w:val="24"/>
                <w:u w:val="single"/>
                <w:lang w:val="en-US" w:eastAsia="zh-CN" w:bidi="ar"/>
              </w:rPr>
              <w:t>根据濮阳市环境污染防治攻坚战领导小组办公室印发《濮阳市大气污染防治</w:t>
            </w:r>
            <w:r>
              <w:rPr>
                <w:rFonts w:hint="default" w:ascii="Times New Roman" w:hAnsi="Times New Roman" w:eastAsia="宋体" w:cs="Times New Roman"/>
                <w:snapToGrid w:val="0"/>
                <w:kern w:val="10"/>
                <w:sz w:val="24"/>
                <w:szCs w:val="24"/>
                <w:u w:val="single"/>
                <w:lang w:val="en-US" w:eastAsia="zh-CN" w:bidi="ar"/>
              </w:rPr>
              <w:t>2019</w:t>
            </w:r>
            <w:r>
              <w:rPr>
                <w:rFonts w:hint="eastAsia" w:ascii="Times New Roman" w:hAnsi="Times New Roman" w:eastAsia="宋体" w:cs="宋体"/>
                <w:snapToGrid w:val="0"/>
                <w:kern w:val="10"/>
                <w:sz w:val="24"/>
                <w:szCs w:val="24"/>
                <w:u w:val="single"/>
                <w:lang w:val="en-US" w:eastAsia="zh-CN" w:bidi="ar"/>
              </w:rPr>
              <w:t>年攻坚行动方案》的通知、《濮阳市</w:t>
            </w:r>
            <w:r>
              <w:rPr>
                <w:rFonts w:hint="default" w:ascii="Times New Roman" w:hAnsi="Times New Roman" w:eastAsia="宋体" w:cs="Times New Roman"/>
                <w:snapToGrid w:val="0"/>
                <w:kern w:val="10"/>
                <w:sz w:val="24"/>
                <w:szCs w:val="24"/>
                <w:u w:val="single"/>
                <w:lang w:val="en-US" w:eastAsia="zh-CN" w:bidi="ar"/>
              </w:rPr>
              <w:t>2019—2020</w:t>
            </w:r>
            <w:r>
              <w:rPr>
                <w:rFonts w:hint="eastAsia" w:ascii="Times New Roman" w:hAnsi="Times New Roman" w:eastAsia="宋体" w:cs="宋体"/>
                <w:snapToGrid w:val="0"/>
                <w:kern w:val="10"/>
                <w:sz w:val="24"/>
                <w:szCs w:val="24"/>
                <w:u w:val="single"/>
                <w:lang w:val="en-US" w:eastAsia="zh-CN" w:bidi="ar"/>
              </w:rPr>
              <w:t>年秋冬季大气污染综合治理攻坚行动方案》，通过全面实施</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三散</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治理。推进</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双替代</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供暖，推进</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散煤</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治理，推进</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散尘</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治理，开展餐饮油烟污染专项整治，实施烟花爆竹污染专项整治，持续做好秸秆综合利用。推进</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散乱污</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治理，实现</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散乱污</w:t>
            </w:r>
            <w:r>
              <w:rPr>
                <w:rFonts w:hint="default" w:ascii="Times New Roman" w:hAnsi="Times New Roman" w:eastAsia="宋体" w:cs="Times New Roman"/>
                <w:snapToGrid w:val="0"/>
                <w:kern w:val="10"/>
                <w:sz w:val="24"/>
                <w:szCs w:val="24"/>
                <w:u w:val="single"/>
                <w:lang w:val="en-US" w:eastAsia="zh-CN" w:bidi="ar"/>
              </w:rPr>
              <w:t>”</w:t>
            </w:r>
            <w:r>
              <w:rPr>
                <w:rFonts w:hint="eastAsia" w:ascii="Times New Roman" w:hAnsi="Times New Roman" w:eastAsia="宋体" w:cs="宋体"/>
                <w:snapToGrid w:val="0"/>
                <w:kern w:val="10"/>
                <w:sz w:val="24"/>
                <w:szCs w:val="24"/>
                <w:u w:val="single"/>
                <w:lang w:val="en-US" w:eastAsia="zh-CN" w:bidi="ar"/>
              </w:rPr>
              <w:t>企业动态清零，开展成品油市场专项整治。通过加快推进三大结构调整、持续深化工业企业治理、有效应对重污染天气、不断强化基础能力建设，待以上大气污染防治计划逐步实施后，濮阳市环境空气质量将得到较大的改善，区域</w:t>
            </w:r>
            <w:r>
              <w:rPr>
                <w:rFonts w:hint="default" w:ascii="Times New Roman" w:hAnsi="Times New Roman" w:eastAsia="宋体" w:cs="Times New Roman"/>
                <w:snapToGrid w:val="0"/>
                <w:kern w:val="10"/>
                <w:sz w:val="24"/>
                <w:szCs w:val="24"/>
                <w:u w:val="single"/>
                <w:lang w:val="en-US" w:eastAsia="zh-CN" w:bidi="ar"/>
              </w:rPr>
              <w:t>PM</w:t>
            </w:r>
            <w:r>
              <w:rPr>
                <w:rFonts w:hint="default" w:ascii="Times New Roman" w:hAnsi="Times New Roman" w:eastAsia="宋体" w:cs="Times New Roman"/>
                <w:snapToGrid w:val="0"/>
                <w:kern w:val="10"/>
                <w:sz w:val="24"/>
                <w:szCs w:val="24"/>
                <w:u w:val="single"/>
                <w:vertAlign w:val="subscript"/>
                <w:lang w:val="en-US" w:eastAsia="zh-CN" w:bidi="ar"/>
              </w:rPr>
              <w:t>10</w:t>
            </w:r>
            <w:r>
              <w:rPr>
                <w:rFonts w:hint="eastAsia" w:ascii="Times New Roman" w:hAnsi="Times New Roman" w:eastAsia="宋体" w:cs="宋体"/>
                <w:snapToGrid w:val="0"/>
                <w:kern w:val="10"/>
                <w:sz w:val="24"/>
                <w:szCs w:val="24"/>
                <w:u w:val="single"/>
                <w:lang w:val="en-US" w:eastAsia="zh-CN" w:bidi="ar"/>
              </w:rPr>
              <w:t>、</w:t>
            </w:r>
            <w:r>
              <w:rPr>
                <w:rFonts w:hint="default" w:ascii="Times New Roman" w:hAnsi="Times New Roman" w:eastAsia="宋体" w:cs="Times New Roman"/>
                <w:snapToGrid w:val="0"/>
                <w:kern w:val="10"/>
                <w:sz w:val="24"/>
                <w:szCs w:val="24"/>
                <w:u w:val="single"/>
                <w:lang w:val="en-US" w:eastAsia="zh-CN" w:bidi="ar"/>
              </w:rPr>
              <w:t>PM</w:t>
            </w:r>
            <w:r>
              <w:rPr>
                <w:rFonts w:hint="default" w:ascii="Times New Roman" w:hAnsi="Times New Roman" w:eastAsia="宋体" w:cs="Times New Roman"/>
                <w:snapToGrid w:val="0"/>
                <w:kern w:val="10"/>
                <w:sz w:val="24"/>
                <w:szCs w:val="24"/>
                <w:u w:val="single"/>
                <w:vertAlign w:val="subscript"/>
                <w:lang w:val="en-US" w:eastAsia="zh-CN" w:bidi="ar"/>
              </w:rPr>
              <w:t>2.5</w:t>
            </w:r>
            <w:r>
              <w:rPr>
                <w:rFonts w:hint="eastAsia" w:ascii="Times New Roman" w:hAnsi="Times New Roman" w:eastAsia="宋体" w:cs="宋体"/>
                <w:snapToGrid w:val="0"/>
                <w:kern w:val="10"/>
                <w:sz w:val="24"/>
                <w:szCs w:val="24"/>
                <w:u w:val="single"/>
                <w:lang w:val="en-US" w:eastAsia="zh-CN" w:bidi="ar"/>
              </w:rPr>
              <w:t>、</w:t>
            </w:r>
            <w:r>
              <w:rPr>
                <w:rFonts w:hint="default" w:ascii="Times New Roman" w:hAnsi="Times New Roman" w:eastAsia="宋体" w:cs="Times New Roman"/>
                <w:snapToGrid w:val="0"/>
                <w:kern w:val="10"/>
                <w:sz w:val="24"/>
                <w:szCs w:val="24"/>
                <w:u w:val="single"/>
                <w:lang w:val="en-US" w:eastAsia="zh-CN" w:bidi="ar"/>
              </w:rPr>
              <w:t>SO</w:t>
            </w:r>
            <w:r>
              <w:rPr>
                <w:rFonts w:hint="default" w:ascii="Times New Roman" w:hAnsi="Times New Roman" w:eastAsia="宋体" w:cs="Times New Roman"/>
                <w:snapToGrid w:val="0"/>
                <w:kern w:val="10"/>
                <w:sz w:val="24"/>
                <w:szCs w:val="24"/>
                <w:u w:val="single"/>
                <w:vertAlign w:val="subscript"/>
                <w:lang w:val="en-US" w:eastAsia="zh-CN" w:bidi="ar"/>
              </w:rPr>
              <w:t>2</w:t>
            </w:r>
            <w:r>
              <w:rPr>
                <w:rFonts w:hint="eastAsia" w:ascii="Times New Roman" w:hAnsi="Times New Roman" w:eastAsia="宋体" w:cs="宋体"/>
                <w:snapToGrid w:val="0"/>
                <w:kern w:val="10"/>
                <w:sz w:val="24"/>
                <w:szCs w:val="24"/>
                <w:u w:val="single"/>
                <w:lang w:val="en-US" w:eastAsia="zh-CN" w:bidi="ar"/>
              </w:rPr>
              <w:t>、</w:t>
            </w:r>
            <w:r>
              <w:rPr>
                <w:rFonts w:hint="default" w:ascii="Times New Roman" w:hAnsi="Times New Roman" w:eastAsia="宋体" w:cs="Times New Roman"/>
                <w:snapToGrid w:val="0"/>
                <w:kern w:val="10"/>
                <w:sz w:val="24"/>
                <w:szCs w:val="24"/>
                <w:u w:val="single"/>
                <w:lang w:val="en-US" w:eastAsia="zh-CN" w:bidi="ar"/>
              </w:rPr>
              <w:t>NO</w:t>
            </w:r>
            <w:r>
              <w:rPr>
                <w:rFonts w:hint="default" w:ascii="Times New Roman" w:hAnsi="Times New Roman" w:eastAsia="宋体" w:cs="Times New Roman"/>
                <w:snapToGrid w:val="0"/>
                <w:kern w:val="10"/>
                <w:sz w:val="24"/>
                <w:szCs w:val="24"/>
                <w:u w:val="single"/>
                <w:vertAlign w:val="subscript"/>
                <w:lang w:val="en-US" w:eastAsia="zh-CN" w:bidi="ar"/>
              </w:rPr>
              <w:t>2</w:t>
            </w:r>
            <w:r>
              <w:rPr>
                <w:rFonts w:hint="eastAsia" w:ascii="Times New Roman" w:hAnsi="Times New Roman" w:eastAsia="宋体" w:cs="宋体"/>
                <w:snapToGrid w:val="0"/>
                <w:kern w:val="10"/>
                <w:sz w:val="24"/>
                <w:szCs w:val="24"/>
                <w:u w:val="single"/>
                <w:lang w:val="en-US" w:eastAsia="zh-CN" w:bidi="ar"/>
              </w:rPr>
              <w:t>等污染物浓度将逐步降低。</w:t>
            </w:r>
          </w:p>
          <w:p>
            <w:pPr>
              <w:keepNext w:val="0"/>
              <w:keepLines w:val="0"/>
              <w:widowControl w:val="0"/>
              <w:suppressLineNumbers w:val="0"/>
              <w:spacing w:before="0" w:beforeAutospacing="0" w:after="0" w:afterAutospacing="0" w:line="360" w:lineRule="auto"/>
              <w:ind w:left="0" w:right="0"/>
              <w:jc w:val="both"/>
              <w:rPr>
                <w:b/>
                <w:bCs w:val="0"/>
                <w:sz w:val="24"/>
                <w:szCs w:val="24"/>
                <w:lang w:val="en-US"/>
              </w:rPr>
            </w:pPr>
            <w:r>
              <w:rPr>
                <w:rFonts w:hint="default" w:ascii="Times New Roman" w:hAnsi="Times New Roman" w:eastAsia="宋体" w:cs="Times New Roman"/>
                <w:b/>
                <w:bCs w:val="0"/>
                <w:kern w:val="2"/>
                <w:sz w:val="24"/>
                <w:szCs w:val="24"/>
                <w:lang w:val="en-US" w:eastAsia="zh-CN" w:bidi="ar"/>
              </w:rPr>
              <w:t xml:space="preserve">2 </w:t>
            </w:r>
            <w:r>
              <w:rPr>
                <w:rFonts w:hint="eastAsia" w:ascii="Times New Roman" w:hAnsi="Times New Roman" w:eastAsia="宋体" w:cs="宋体"/>
                <w:b/>
                <w:bCs w:val="0"/>
                <w:kern w:val="2"/>
                <w:sz w:val="24"/>
                <w:szCs w:val="24"/>
                <w:lang w:val="en-US" w:eastAsia="zh-CN" w:bidi="ar"/>
              </w:rPr>
              <w:t>地表水</w:t>
            </w:r>
          </w:p>
          <w:p>
            <w:pPr>
              <w:keepNext w:val="0"/>
              <w:keepLines w:val="0"/>
              <w:widowControl w:val="0"/>
              <w:suppressLineNumbers w:val="0"/>
              <w:spacing w:before="0" w:beforeAutospacing="0" w:after="0" w:afterAutospacing="0" w:line="360" w:lineRule="auto"/>
              <w:ind w:left="0" w:right="0" w:firstLine="480" w:firstLineChars="200"/>
              <w:jc w:val="left"/>
              <w:rPr>
                <w:sz w:val="24"/>
                <w:szCs w:val="24"/>
                <w:lang w:val="en-US"/>
              </w:rPr>
            </w:pPr>
            <w:r>
              <w:rPr>
                <w:rFonts w:hint="eastAsia" w:ascii="Times New Roman" w:hAnsi="Times New Roman" w:eastAsia="宋体" w:cs="宋体"/>
                <w:snapToGrid w:val="0"/>
                <w:kern w:val="10"/>
                <w:sz w:val="24"/>
                <w:szCs w:val="24"/>
                <w:lang w:val="en-US" w:eastAsia="zh-CN" w:bidi="ar"/>
              </w:rPr>
              <w:t>本项目废水经</w:t>
            </w:r>
            <w:r>
              <w:rPr>
                <w:rFonts w:hint="eastAsia" w:ascii="Times New Roman" w:hAnsi="Times New Roman" w:eastAsia="宋体" w:cs="宋体"/>
                <w:snapToGrid w:val="0"/>
                <w:color w:val="auto"/>
                <w:kern w:val="10"/>
                <w:sz w:val="24"/>
                <w:szCs w:val="24"/>
                <w:lang w:val="en-US" w:eastAsia="zh-CN" w:bidi="ar"/>
              </w:rPr>
              <w:t>厂区</w:t>
            </w:r>
            <w:r>
              <w:rPr>
                <w:rFonts w:hint="eastAsia" w:ascii="Times New Roman" w:hAnsi="Times New Roman" w:cs="宋体"/>
                <w:snapToGrid w:val="0"/>
                <w:color w:val="auto"/>
                <w:kern w:val="10"/>
                <w:sz w:val="24"/>
                <w:szCs w:val="24"/>
                <w:lang w:val="en-US" w:eastAsia="zh-CN" w:bidi="ar"/>
              </w:rPr>
              <w:t>化粪池沉淀</w:t>
            </w:r>
            <w:r>
              <w:rPr>
                <w:rFonts w:hint="eastAsia" w:ascii="Times New Roman" w:hAnsi="Times New Roman" w:eastAsia="宋体" w:cs="宋体"/>
                <w:snapToGrid w:val="0"/>
                <w:kern w:val="10"/>
                <w:sz w:val="24"/>
                <w:szCs w:val="24"/>
                <w:lang w:val="en-US" w:eastAsia="zh-CN" w:bidi="ar"/>
              </w:rPr>
              <w:t>处理后，排入濮阳市第二污水处理厂进一步处理，处理后排入马颊河。本次评价</w:t>
            </w:r>
            <w:r>
              <w:rPr>
                <w:rFonts w:hint="eastAsia" w:ascii="Times New Roman" w:hAnsi="Times New Roman" w:eastAsia="宋体" w:cs="宋体"/>
                <w:kern w:val="10"/>
                <w:sz w:val="24"/>
                <w:szCs w:val="24"/>
                <w:lang w:val="en-US" w:eastAsia="zh-CN" w:bidi="ar"/>
              </w:rPr>
              <w:t>引用濮阳市生态环境局公布的濮阳市环境质量月报</w:t>
            </w:r>
            <w:r>
              <w:rPr>
                <w:rFonts w:hint="default" w:ascii="Times New Roman" w:hAnsi="Times New Roman" w:eastAsia="宋体" w:cs="Times New Roman"/>
                <w:kern w:val="10"/>
                <w:sz w:val="24"/>
                <w:szCs w:val="24"/>
                <w:lang w:val="en-US" w:eastAsia="zh-CN" w:bidi="ar"/>
              </w:rPr>
              <w:t>2020</w:t>
            </w:r>
            <w:r>
              <w:rPr>
                <w:rFonts w:hint="eastAsia" w:ascii="Times New Roman" w:hAnsi="Times New Roman" w:eastAsia="宋体" w:cs="宋体"/>
                <w:kern w:val="10"/>
                <w:sz w:val="24"/>
                <w:szCs w:val="24"/>
                <w:lang w:val="en-US" w:eastAsia="zh-CN" w:bidi="ar"/>
              </w:rPr>
              <w:t>年</w:t>
            </w:r>
            <w:r>
              <w:rPr>
                <w:rFonts w:hint="default" w:ascii="Times New Roman" w:hAnsi="Times New Roman" w:eastAsia="宋体" w:cs="Times New Roman"/>
                <w:kern w:val="10"/>
                <w:sz w:val="24"/>
                <w:szCs w:val="24"/>
                <w:lang w:val="en-US" w:eastAsia="zh-CN" w:bidi="ar"/>
              </w:rPr>
              <w:t>2</w:t>
            </w:r>
            <w:r>
              <w:rPr>
                <w:rFonts w:hint="eastAsia" w:ascii="Times New Roman" w:hAnsi="Times New Roman" w:eastAsia="宋体" w:cs="宋体"/>
                <w:kern w:val="10"/>
                <w:sz w:val="24"/>
                <w:szCs w:val="24"/>
                <w:lang w:val="en-US" w:eastAsia="zh-CN" w:bidi="ar"/>
              </w:rPr>
              <w:t>月</w:t>
            </w:r>
            <w:r>
              <w:rPr>
                <w:rFonts w:hint="default" w:ascii="Times New Roman" w:hAnsi="Times New Roman" w:eastAsia="宋体" w:cs="Times New Roman"/>
                <w:kern w:val="10"/>
                <w:sz w:val="24"/>
                <w:szCs w:val="24"/>
                <w:lang w:val="en-US" w:eastAsia="zh-CN" w:bidi="ar"/>
              </w:rPr>
              <w:t>-2020</w:t>
            </w:r>
            <w:r>
              <w:rPr>
                <w:rFonts w:hint="eastAsia" w:ascii="Times New Roman" w:hAnsi="Times New Roman" w:eastAsia="宋体" w:cs="宋体"/>
                <w:kern w:val="10"/>
                <w:sz w:val="24"/>
                <w:szCs w:val="24"/>
                <w:lang w:val="en-US" w:eastAsia="zh-CN" w:bidi="ar"/>
              </w:rPr>
              <w:t>年</w:t>
            </w:r>
            <w:r>
              <w:rPr>
                <w:rFonts w:hint="default" w:ascii="Times New Roman" w:hAnsi="Times New Roman" w:eastAsia="宋体" w:cs="Times New Roman"/>
                <w:kern w:val="10"/>
                <w:sz w:val="24"/>
                <w:szCs w:val="24"/>
                <w:lang w:val="en-US" w:eastAsia="zh-CN" w:bidi="ar"/>
              </w:rPr>
              <w:t>3</w:t>
            </w:r>
            <w:r>
              <w:rPr>
                <w:rFonts w:hint="eastAsia" w:ascii="Times New Roman" w:hAnsi="Times New Roman" w:eastAsia="宋体" w:cs="宋体"/>
                <w:kern w:val="10"/>
                <w:sz w:val="24"/>
                <w:szCs w:val="24"/>
                <w:lang w:val="en-US" w:eastAsia="zh-CN" w:bidi="ar"/>
              </w:rPr>
              <w:t>月马颊河马庄桥水闸、顺河沟濮瑞路桥断面监测结果</w:t>
            </w:r>
            <w:r>
              <w:rPr>
                <w:rFonts w:hint="eastAsia" w:ascii="Times New Roman" w:hAnsi="Times New Roman" w:eastAsia="宋体" w:cs="宋体"/>
                <w:snapToGrid w:val="0"/>
                <w:kern w:val="10"/>
                <w:sz w:val="24"/>
                <w:szCs w:val="24"/>
                <w:lang w:val="en-US" w:eastAsia="zh-CN" w:bidi="ar"/>
              </w:rPr>
              <w:t>，监测结果见下表</w:t>
            </w:r>
            <w:r>
              <w:rPr>
                <w:rFonts w:hint="eastAsia" w:ascii="Times New Roman" w:hAnsi="Times New Roman" w:eastAsia="宋体" w:cs="宋体"/>
                <w:kern w:val="2"/>
                <w:sz w:val="24"/>
                <w:szCs w:val="24"/>
                <w:lang w:val="en-US" w:eastAsia="zh-CN" w:bidi="ar"/>
              </w:rPr>
              <w:t>。</w:t>
            </w:r>
          </w:p>
          <w:p>
            <w:pPr>
              <w:keepNext w:val="0"/>
              <w:keepLines w:val="0"/>
              <w:widowControl w:val="0"/>
              <w:suppressLineNumbers w:val="0"/>
              <w:spacing w:before="0" w:beforeAutospacing="0" w:after="0" w:afterAutospacing="0"/>
              <w:ind w:left="0" w:right="0"/>
              <w:jc w:val="center"/>
              <w:rPr>
                <w:rFonts w:eastAsia="黑体"/>
                <w:sz w:val="24"/>
                <w:szCs w:val="24"/>
                <w:lang w:val="en-US"/>
              </w:rPr>
            </w:pPr>
            <w:r>
              <w:rPr>
                <w:rFonts w:hint="eastAsia" w:ascii="Times New Roman" w:hAnsi="Times New Roman" w:eastAsia="黑体" w:cs="黑体"/>
                <w:kern w:val="2"/>
                <w:sz w:val="24"/>
                <w:szCs w:val="24"/>
                <w:lang w:val="en-US" w:eastAsia="zh-CN" w:bidi="ar"/>
              </w:rPr>
              <w:t>表10</w:t>
            </w:r>
            <w:r>
              <w:rPr>
                <w:rFonts w:hint="default" w:ascii="Times New Roman" w:hAnsi="Times New Roman" w:eastAsia="黑体" w:cs="Times New Roman"/>
                <w:kern w:val="2"/>
                <w:sz w:val="24"/>
                <w:szCs w:val="24"/>
                <w:lang w:val="en-US" w:eastAsia="zh-CN" w:bidi="ar"/>
              </w:rPr>
              <w:t xml:space="preserve">  </w:t>
            </w:r>
            <w:r>
              <w:rPr>
                <w:rFonts w:hint="eastAsia" w:ascii="Times New Roman" w:hAnsi="Times New Roman" w:eastAsia="黑体" w:cs="黑体"/>
                <w:kern w:val="2"/>
                <w:sz w:val="24"/>
                <w:szCs w:val="24"/>
                <w:lang w:val="en-US" w:eastAsia="zh-CN" w:bidi="ar"/>
              </w:rPr>
              <w:t>地表水现状监测结果一览表</w:t>
            </w:r>
          </w:p>
          <w:tbl>
            <w:tblPr>
              <w:tblStyle w:val="11"/>
              <w:tblW w:w="49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135"/>
              <w:gridCol w:w="2629"/>
              <w:gridCol w:w="1266"/>
              <w:gridCol w:w="1270"/>
              <w:gridCol w:w="17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断面</w:t>
                  </w: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监测因子</w:t>
                  </w:r>
                </w:p>
              </w:tc>
              <w:tc>
                <w:tcPr>
                  <w:tcW w:w="148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监测时间</w:t>
                  </w: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监测结果</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标准</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顺河沟濮瑞路桥</w:t>
                  </w: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COD</w:t>
                  </w:r>
                </w:p>
              </w:tc>
              <w:tc>
                <w:tcPr>
                  <w:tcW w:w="1485"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2020</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宋体"/>
                      <w:kern w:val="2"/>
                      <w:sz w:val="24"/>
                      <w:szCs w:val="24"/>
                      <w:lang w:val="en-US" w:eastAsia="zh-CN" w:bidi="ar"/>
                    </w:rPr>
                    <w:t>月</w:t>
                  </w: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38</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≤30</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tl2br w:val="nil"/>
                    <w:tr2bl w:val="nil"/>
                  </w:tcBorders>
                  <w:noWrap w:val="0"/>
                  <w:vAlign w:val="center"/>
                </w:tcPr>
                <w:p>
                  <w:pPr>
                    <w:rPr>
                      <w:rFonts w:hint="default" w:ascii="Times New Roman" w:hAnsi="Times New Roman" w:cs="Times New Roman"/>
                      <w:sz w:val="24"/>
                      <w:szCs w:val="24"/>
                    </w:rPr>
                  </w:pP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NH</w:t>
                  </w:r>
                  <w:r>
                    <w:rPr>
                      <w:rFonts w:hint="default" w:ascii="Times New Roman" w:hAnsi="Times New Roman" w:eastAsia="宋体" w:cs="Times New Roman"/>
                      <w:kern w:val="2"/>
                      <w:sz w:val="24"/>
                      <w:szCs w:val="24"/>
                      <w:vertAlign w:val="subscript"/>
                      <w:lang w:val="en-US" w:eastAsia="zh-CN" w:bidi="ar"/>
                    </w:rPr>
                    <w:t>3</w:t>
                  </w:r>
                  <w:r>
                    <w:rPr>
                      <w:rFonts w:hint="default" w:ascii="Times New Roman" w:hAnsi="Times New Roman" w:eastAsia="宋体" w:cs="Times New Roman"/>
                      <w:kern w:val="2"/>
                      <w:sz w:val="24"/>
                      <w:szCs w:val="24"/>
                      <w:lang w:val="en-US" w:eastAsia="zh-CN" w:bidi="ar"/>
                    </w:rPr>
                    <w:t>-N</w:t>
                  </w:r>
                </w:p>
              </w:tc>
              <w:tc>
                <w:tcPr>
                  <w:tcW w:w="1485" w:type="pct"/>
                  <w:vMerge w:val="continue"/>
                  <w:tcBorders>
                    <w:tl2br w:val="nil"/>
                    <w:tr2bl w:val="nil"/>
                  </w:tcBorders>
                  <w:noWrap w:val="0"/>
                  <w:vAlign w:val="center"/>
                </w:tcPr>
                <w:p>
                  <w:pPr>
                    <w:rPr>
                      <w:rFonts w:hint="default" w:ascii="Times New Roman" w:hAnsi="Times New Roman" w:cs="Times New Roman"/>
                      <w:sz w:val="24"/>
                      <w:szCs w:val="24"/>
                    </w:rPr>
                  </w:pP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0.44</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≤1.5</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tl2br w:val="nil"/>
                    <w:tr2bl w:val="nil"/>
                  </w:tcBorders>
                  <w:noWrap w:val="0"/>
                  <w:vAlign w:val="center"/>
                </w:tcPr>
                <w:p>
                  <w:pPr>
                    <w:rPr>
                      <w:rFonts w:hint="default" w:ascii="Times New Roman" w:hAnsi="Times New Roman" w:cs="Times New Roman"/>
                      <w:sz w:val="24"/>
                      <w:szCs w:val="24"/>
                    </w:rPr>
                  </w:pP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总磷</w:t>
                  </w:r>
                </w:p>
              </w:tc>
              <w:tc>
                <w:tcPr>
                  <w:tcW w:w="1485" w:type="pct"/>
                  <w:vMerge w:val="continue"/>
                  <w:tcBorders>
                    <w:tl2br w:val="nil"/>
                    <w:tr2bl w:val="nil"/>
                  </w:tcBorders>
                  <w:noWrap w:val="0"/>
                  <w:vAlign w:val="center"/>
                </w:tcPr>
                <w:p>
                  <w:pPr>
                    <w:rPr>
                      <w:rFonts w:hint="default" w:ascii="Times New Roman" w:hAnsi="Times New Roman" w:cs="Times New Roman"/>
                      <w:sz w:val="24"/>
                      <w:szCs w:val="24"/>
                    </w:rPr>
                  </w:pP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0.21</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≤0.3</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tl2br w:val="nil"/>
                    <w:tr2bl w:val="nil"/>
                  </w:tcBorders>
                  <w:noWrap w:val="0"/>
                  <w:vAlign w:val="center"/>
                </w:tcPr>
                <w:p>
                  <w:pPr>
                    <w:rPr>
                      <w:rFonts w:hint="default" w:ascii="Times New Roman" w:hAnsi="Times New Roman" w:cs="Times New Roman"/>
                      <w:sz w:val="24"/>
                      <w:szCs w:val="24"/>
                    </w:rPr>
                  </w:pP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COD</w:t>
                  </w:r>
                </w:p>
              </w:tc>
              <w:tc>
                <w:tcPr>
                  <w:tcW w:w="1485"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2020</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3</w:t>
                  </w:r>
                  <w:r>
                    <w:rPr>
                      <w:rFonts w:hint="eastAsia" w:ascii="Times New Roman" w:hAnsi="Times New Roman" w:eastAsia="宋体" w:cs="宋体"/>
                      <w:kern w:val="2"/>
                      <w:sz w:val="24"/>
                      <w:szCs w:val="24"/>
                      <w:lang w:val="en-US" w:eastAsia="zh-CN" w:bidi="ar"/>
                    </w:rPr>
                    <w:t>月</w:t>
                  </w: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30</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≤30</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b/>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tl2br w:val="nil"/>
                    <w:tr2bl w:val="nil"/>
                  </w:tcBorders>
                  <w:noWrap w:val="0"/>
                  <w:vAlign w:val="center"/>
                </w:tcPr>
                <w:p>
                  <w:pPr>
                    <w:rPr>
                      <w:rFonts w:hint="default" w:ascii="Times New Roman" w:hAnsi="Times New Roman" w:cs="Times New Roman"/>
                      <w:sz w:val="24"/>
                      <w:szCs w:val="24"/>
                    </w:rPr>
                  </w:pP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NH</w:t>
                  </w:r>
                  <w:r>
                    <w:rPr>
                      <w:rFonts w:hint="default" w:ascii="Times New Roman" w:hAnsi="Times New Roman" w:eastAsia="宋体" w:cs="Times New Roman"/>
                      <w:kern w:val="2"/>
                      <w:sz w:val="24"/>
                      <w:szCs w:val="24"/>
                      <w:vertAlign w:val="subscript"/>
                      <w:lang w:val="en-US" w:eastAsia="zh-CN" w:bidi="ar"/>
                    </w:rPr>
                    <w:t>3</w:t>
                  </w:r>
                  <w:r>
                    <w:rPr>
                      <w:rFonts w:hint="default" w:ascii="Times New Roman" w:hAnsi="Times New Roman" w:eastAsia="宋体" w:cs="Times New Roman"/>
                      <w:kern w:val="2"/>
                      <w:sz w:val="24"/>
                      <w:szCs w:val="24"/>
                      <w:lang w:val="en-US" w:eastAsia="zh-CN" w:bidi="ar"/>
                    </w:rPr>
                    <w:t>-N</w:t>
                  </w:r>
                </w:p>
              </w:tc>
              <w:tc>
                <w:tcPr>
                  <w:tcW w:w="1485" w:type="pct"/>
                  <w:vMerge w:val="continue"/>
                  <w:tcBorders>
                    <w:tl2br w:val="nil"/>
                    <w:tr2bl w:val="nil"/>
                  </w:tcBorders>
                  <w:noWrap w:val="0"/>
                  <w:vAlign w:val="center"/>
                </w:tcPr>
                <w:p>
                  <w:pPr>
                    <w:rPr>
                      <w:rFonts w:hint="default" w:ascii="Times New Roman" w:hAnsi="Times New Roman" w:cs="Times New Roman"/>
                      <w:sz w:val="24"/>
                      <w:szCs w:val="24"/>
                    </w:rPr>
                  </w:pP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0.16</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≤1.5</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tl2br w:val="nil"/>
                    <w:tr2bl w:val="nil"/>
                  </w:tcBorders>
                  <w:noWrap w:val="0"/>
                  <w:vAlign w:val="center"/>
                </w:tcPr>
                <w:p>
                  <w:pPr>
                    <w:rPr>
                      <w:rFonts w:hint="default" w:ascii="Times New Roman" w:hAnsi="Times New Roman" w:cs="Times New Roman"/>
                      <w:sz w:val="24"/>
                      <w:szCs w:val="24"/>
                    </w:rPr>
                  </w:pP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总磷</w:t>
                  </w:r>
                </w:p>
              </w:tc>
              <w:tc>
                <w:tcPr>
                  <w:tcW w:w="1485" w:type="pct"/>
                  <w:vMerge w:val="continue"/>
                  <w:tcBorders>
                    <w:tl2br w:val="nil"/>
                    <w:tr2bl w:val="nil"/>
                  </w:tcBorders>
                  <w:noWrap w:val="0"/>
                  <w:vAlign w:val="center"/>
                </w:tcPr>
                <w:p>
                  <w:pPr>
                    <w:rPr>
                      <w:rFonts w:hint="default" w:ascii="Times New Roman" w:hAnsi="Times New Roman" w:cs="Times New Roman"/>
                      <w:sz w:val="24"/>
                      <w:szCs w:val="24"/>
                    </w:rPr>
                  </w:pP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0.18</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≤0.3</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马颊河马庄桥水闸</w:t>
                  </w: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COD</w:t>
                  </w:r>
                </w:p>
              </w:tc>
              <w:tc>
                <w:tcPr>
                  <w:tcW w:w="1485"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2020</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2</w:t>
                  </w:r>
                  <w:r>
                    <w:rPr>
                      <w:rFonts w:hint="eastAsia" w:ascii="Times New Roman" w:hAnsi="Times New Roman" w:eastAsia="宋体" w:cs="宋体"/>
                      <w:kern w:val="2"/>
                      <w:sz w:val="24"/>
                      <w:szCs w:val="24"/>
                      <w:lang w:val="en-US" w:eastAsia="zh-CN" w:bidi="ar"/>
                    </w:rPr>
                    <w:t>月</w:t>
                  </w: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10</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≤30</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tl2br w:val="nil"/>
                    <w:tr2bl w:val="nil"/>
                  </w:tcBorders>
                  <w:noWrap w:val="0"/>
                  <w:vAlign w:val="center"/>
                </w:tcPr>
                <w:p>
                  <w:pPr>
                    <w:rPr>
                      <w:rFonts w:hint="default" w:ascii="Times New Roman" w:hAnsi="Times New Roman" w:cs="Times New Roman"/>
                      <w:sz w:val="24"/>
                      <w:szCs w:val="24"/>
                    </w:rPr>
                  </w:pP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NH</w:t>
                  </w:r>
                  <w:r>
                    <w:rPr>
                      <w:rFonts w:hint="default" w:ascii="Times New Roman" w:hAnsi="Times New Roman" w:eastAsia="宋体" w:cs="Times New Roman"/>
                      <w:kern w:val="2"/>
                      <w:sz w:val="24"/>
                      <w:szCs w:val="24"/>
                      <w:vertAlign w:val="subscript"/>
                      <w:lang w:val="en-US" w:eastAsia="zh-CN" w:bidi="ar"/>
                    </w:rPr>
                    <w:t>3</w:t>
                  </w:r>
                  <w:r>
                    <w:rPr>
                      <w:rFonts w:hint="default" w:ascii="Times New Roman" w:hAnsi="Times New Roman" w:eastAsia="宋体" w:cs="Times New Roman"/>
                      <w:kern w:val="2"/>
                      <w:sz w:val="24"/>
                      <w:szCs w:val="24"/>
                      <w:lang w:val="en-US" w:eastAsia="zh-CN" w:bidi="ar"/>
                    </w:rPr>
                    <w:t>-N</w:t>
                  </w:r>
                </w:p>
              </w:tc>
              <w:tc>
                <w:tcPr>
                  <w:tcW w:w="1485" w:type="pct"/>
                  <w:vMerge w:val="continue"/>
                  <w:tcBorders>
                    <w:tl2br w:val="nil"/>
                    <w:tr2bl w:val="nil"/>
                  </w:tcBorders>
                  <w:noWrap w:val="0"/>
                  <w:vAlign w:val="center"/>
                </w:tcPr>
                <w:p>
                  <w:pPr>
                    <w:rPr>
                      <w:rFonts w:hint="default" w:ascii="Times New Roman" w:hAnsi="Times New Roman" w:cs="Times New Roman"/>
                      <w:sz w:val="24"/>
                      <w:szCs w:val="24"/>
                    </w:rPr>
                  </w:pP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0.56</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≤1.5</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tl2br w:val="nil"/>
                    <w:tr2bl w:val="nil"/>
                  </w:tcBorders>
                  <w:noWrap w:val="0"/>
                  <w:vAlign w:val="center"/>
                </w:tcPr>
                <w:p>
                  <w:pPr>
                    <w:rPr>
                      <w:rFonts w:hint="default" w:ascii="Times New Roman" w:hAnsi="Times New Roman" w:cs="Times New Roman"/>
                      <w:sz w:val="24"/>
                      <w:szCs w:val="24"/>
                    </w:rPr>
                  </w:pP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总磷</w:t>
                  </w:r>
                </w:p>
              </w:tc>
              <w:tc>
                <w:tcPr>
                  <w:tcW w:w="1485" w:type="pct"/>
                  <w:vMerge w:val="continue"/>
                  <w:tcBorders>
                    <w:tl2br w:val="nil"/>
                    <w:tr2bl w:val="nil"/>
                  </w:tcBorders>
                  <w:noWrap w:val="0"/>
                  <w:vAlign w:val="center"/>
                </w:tcPr>
                <w:p>
                  <w:pPr>
                    <w:rPr>
                      <w:rFonts w:hint="default" w:ascii="Times New Roman" w:hAnsi="Times New Roman" w:cs="Times New Roman"/>
                      <w:sz w:val="24"/>
                      <w:szCs w:val="24"/>
                    </w:rPr>
                  </w:pP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0.21</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≤0.3</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tl2br w:val="nil"/>
                    <w:tr2bl w:val="nil"/>
                  </w:tcBorders>
                  <w:noWrap w:val="0"/>
                  <w:vAlign w:val="center"/>
                </w:tcPr>
                <w:p>
                  <w:pPr>
                    <w:rPr>
                      <w:rFonts w:hint="default" w:ascii="Times New Roman" w:hAnsi="Times New Roman" w:cs="Times New Roman"/>
                      <w:sz w:val="24"/>
                      <w:szCs w:val="24"/>
                    </w:rPr>
                  </w:pP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COD</w:t>
                  </w:r>
                </w:p>
              </w:tc>
              <w:tc>
                <w:tcPr>
                  <w:tcW w:w="1485" w:type="pct"/>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2020</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3</w:t>
                  </w:r>
                  <w:r>
                    <w:rPr>
                      <w:rFonts w:hint="eastAsia" w:ascii="Times New Roman" w:hAnsi="Times New Roman" w:eastAsia="宋体" w:cs="宋体"/>
                      <w:kern w:val="2"/>
                      <w:sz w:val="24"/>
                      <w:szCs w:val="24"/>
                      <w:lang w:val="en-US" w:eastAsia="zh-CN" w:bidi="ar"/>
                    </w:rPr>
                    <w:t>月</w:t>
                  </w: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13</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≤30</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tl2br w:val="nil"/>
                    <w:tr2bl w:val="nil"/>
                  </w:tcBorders>
                  <w:noWrap w:val="0"/>
                  <w:vAlign w:val="center"/>
                </w:tcPr>
                <w:p>
                  <w:pPr>
                    <w:rPr>
                      <w:rFonts w:hint="default" w:ascii="Times New Roman" w:hAnsi="Times New Roman" w:cs="Times New Roman"/>
                      <w:sz w:val="24"/>
                      <w:szCs w:val="24"/>
                    </w:rPr>
                  </w:pP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NH</w:t>
                  </w:r>
                  <w:r>
                    <w:rPr>
                      <w:rFonts w:hint="default" w:ascii="Times New Roman" w:hAnsi="Times New Roman" w:eastAsia="宋体" w:cs="Times New Roman"/>
                      <w:kern w:val="2"/>
                      <w:sz w:val="24"/>
                      <w:szCs w:val="24"/>
                      <w:vertAlign w:val="subscript"/>
                      <w:lang w:val="en-US" w:eastAsia="zh-CN" w:bidi="ar"/>
                    </w:rPr>
                    <w:t>3</w:t>
                  </w:r>
                  <w:r>
                    <w:rPr>
                      <w:rFonts w:hint="default" w:ascii="Times New Roman" w:hAnsi="Times New Roman" w:eastAsia="宋体" w:cs="Times New Roman"/>
                      <w:kern w:val="2"/>
                      <w:sz w:val="24"/>
                      <w:szCs w:val="24"/>
                      <w:lang w:val="en-US" w:eastAsia="zh-CN" w:bidi="ar"/>
                    </w:rPr>
                    <w:t>-N</w:t>
                  </w:r>
                </w:p>
              </w:tc>
              <w:tc>
                <w:tcPr>
                  <w:tcW w:w="1485" w:type="pct"/>
                  <w:vMerge w:val="continue"/>
                  <w:tcBorders>
                    <w:tl2br w:val="nil"/>
                    <w:tr2bl w:val="nil"/>
                  </w:tcBorders>
                  <w:noWrap w:val="0"/>
                  <w:vAlign w:val="center"/>
                </w:tcPr>
                <w:p>
                  <w:pPr>
                    <w:rPr>
                      <w:rFonts w:hint="default" w:ascii="Times New Roman" w:hAnsi="Times New Roman" w:cs="Times New Roman"/>
                      <w:sz w:val="24"/>
                      <w:szCs w:val="24"/>
                    </w:rPr>
                  </w:pP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0.27</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≤1.5</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tl2br w:val="nil"/>
                    <w:tr2bl w:val="nil"/>
                  </w:tcBorders>
                  <w:noWrap w:val="0"/>
                  <w:vAlign w:val="center"/>
                </w:tcPr>
                <w:p>
                  <w:pPr>
                    <w:rPr>
                      <w:rFonts w:hint="default" w:ascii="Times New Roman" w:hAnsi="Times New Roman" w:cs="Times New Roman"/>
                      <w:sz w:val="24"/>
                      <w:szCs w:val="24"/>
                    </w:rPr>
                  </w:pPr>
                </w:p>
              </w:tc>
              <w:tc>
                <w:tcPr>
                  <w:tcW w:w="64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总磷</w:t>
                  </w:r>
                </w:p>
              </w:tc>
              <w:tc>
                <w:tcPr>
                  <w:tcW w:w="1485" w:type="pct"/>
                  <w:vMerge w:val="continue"/>
                  <w:tcBorders>
                    <w:tl2br w:val="nil"/>
                    <w:tr2bl w:val="nil"/>
                  </w:tcBorders>
                  <w:noWrap w:val="0"/>
                  <w:vAlign w:val="center"/>
                </w:tcPr>
                <w:p>
                  <w:pPr>
                    <w:rPr>
                      <w:rFonts w:hint="default" w:ascii="Times New Roman" w:hAnsi="Times New Roman" w:cs="Times New Roman"/>
                      <w:sz w:val="24"/>
                      <w:szCs w:val="24"/>
                    </w:rPr>
                  </w:pPr>
                </w:p>
              </w:tc>
              <w:tc>
                <w:tcPr>
                  <w:tcW w:w="715"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0.14</w:t>
                  </w:r>
                </w:p>
              </w:tc>
              <w:tc>
                <w:tcPr>
                  <w:tcW w:w="717"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default" w:ascii="Times New Roman" w:hAnsi="Times New Roman" w:eastAsia="宋体" w:cs="Times New Roman"/>
                      <w:kern w:val="2"/>
                      <w:sz w:val="24"/>
                      <w:szCs w:val="24"/>
                      <w:lang w:val="en-US" w:eastAsia="zh-CN" w:bidi="ar"/>
                    </w:rPr>
                    <w:t>≤0.3</w:t>
                  </w:r>
                </w:p>
              </w:tc>
              <w:tc>
                <w:tcPr>
                  <w:tcW w:w="983"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sz w:val="24"/>
                      <w:szCs w:val="24"/>
                      <w:lang w:val="en-US"/>
                    </w:rPr>
                  </w:pPr>
                  <w:r>
                    <w:rPr>
                      <w:rFonts w:hint="eastAsia" w:ascii="Times New Roman" w:hAnsi="Times New Roman" w:eastAsia="宋体" w:cs="宋体"/>
                      <w:kern w:val="2"/>
                      <w:sz w:val="24"/>
                      <w:szCs w:val="24"/>
                      <w:lang w:val="en-US" w:eastAsia="zh-CN" w:bidi="ar"/>
                    </w:rPr>
                    <w:t>达标</w:t>
                  </w:r>
                </w:p>
              </w:tc>
            </w:tr>
          </w:tbl>
          <w:p>
            <w:pPr>
              <w:keepNext w:val="0"/>
              <w:keepLines w:val="0"/>
              <w:widowControl w:val="0"/>
              <w:suppressLineNumbers w:val="0"/>
              <w:spacing w:before="156" w:beforeLines="50" w:beforeAutospacing="0" w:after="0" w:afterAutospacing="0" w:line="360" w:lineRule="auto"/>
              <w:ind w:left="0" w:right="0" w:firstLine="480" w:firstLineChars="200"/>
              <w:jc w:val="left"/>
              <w:rPr>
                <w:sz w:val="24"/>
                <w:szCs w:val="24"/>
                <w:lang w:val="en-US"/>
              </w:rPr>
            </w:pPr>
            <w:r>
              <w:rPr>
                <w:rFonts w:hint="eastAsia" w:ascii="Times New Roman" w:hAnsi="Times New Roman" w:eastAsia="宋体" w:cs="宋体"/>
                <w:kern w:val="2"/>
                <w:sz w:val="24"/>
                <w:szCs w:val="24"/>
                <w:lang w:val="en-US" w:eastAsia="zh-CN" w:bidi="ar"/>
              </w:rPr>
              <w:t>由上表可知：</w:t>
            </w:r>
            <w:r>
              <w:rPr>
                <w:rFonts w:hint="eastAsia" w:ascii="Times New Roman" w:hAnsi="Times New Roman" w:eastAsia="宋体" w:cs="宋体"/>
                <w:snapToGrid w:val="0"/>
                <w:kern w:val="10"/>
                <w:sz w:val="24"/>
                <w:szCs w:val="24"/>
                <w:lang w:val="en-US" w:eastAsia="zh-CN" w:bidi="ar"/>
              </w:rPr>
              <w:t>除氨氮、总磷均满足《地表水环境质量标准》（</w:t>
            </w:r>
            <w:r>
              <w:rPr>
                <w:rFonts w:hint="default" w:ascii="Times New Roman" w:hAnsi="Times New Roman" w:eastAsia="宋体" w:cs="Times New Roman"/>
                <w:snapToGrid w:val="0"/>
                <w:kern w:val="10"/>
                <w:sz w:val="24"/>
                <w:szCs w:val="24"/>
                <w:lang w:val="en-US" w:eastAsia="zh-CN" w:bidi="ar"/>
              </w:rPr>
              <w:t>GB3838-2002</w:t>
            </w:r>
            <w:r>
              <w:rPr>
                <w:rFonts w:hint="eastAsia" w:ascii="Times New Roman" w:hAnsi="Times New Roman" w:eastAsia="宋体" w:cs="宋体"/>
                <w:snapToGrid w:val="0"/>
                <w:kern w:val="10"/>
                <w:sz w:val="24"/>
                <w:szCs w:val="24"/>
                <w:lang w:val="en-US" w:eastAsia="zh-CN" w:bidi="ar"/>
              </w:rPr>
              <w:t>）</w:t>
            </w:r>
            <w:r>
              <w:rPr>
                <w:rFonts w:hint="default" w:ascii="Times New Roman" w:hAnsi="Times New Roman" w:eastAsia="宋体" w:cs="Times New Roman"/>
                <w:snapToGrid w:val="0"/>
                <w:kern w:val="10"/>
                <w:sz w:val="24"/>
                <w:szCs w:val="24"/>
                <w:lang w:val="en-US" w:eastAsia="zh-CN" w:bidi="ar"/>
              </w:rPr>
              <w:t>Ⅳ</w:t>
            </w:r>
            <w:r>
              <w:rPr>
                <w:rFonts w:hint="eastAsia" w:ascii="Times New Roman" w:hAnsi="Times New Roman" w:eastAsia="宋体" w:cs="宋体"/>
                <w:snapToGrid w:val="0"/>
                <w:kern w:val="10"/>
                <w:sz w:val="24"/>
                <w:szCs w:val="24"/>
                <w:lang w:val="en-US" w:eastAsia="zh-CN" w:bidi="ar"/>
              </w:rPr>
              <w:t>类水质标准的要求，</w:t>
            </w:r>
            <w:r>
              <w:rPr>
                <w:rFonts w:hint="default" w:ascii="Times New Roman" w:hAnsi="Times New Roman" w:eastAsia="宋体" w:cs="Times New Roman"/>
                <w:snapToGrid w:val="0"/>
                <w:kern w:val="10"/>
                <w:sz w:val="24"/>
                <w:szCs w:val="24"/>
                <w:lang w:val="en-US" w:eastAsia="zh-CN" w:bidi="ar"/>
              </w:rPr>
              <w:t>COD</w:t>
            </w:r>
            <w:r>
              <w:rPr>
                <w:rFonts w:hint="eastAsia" w:ascii="Times New Roman" w:hAnsi="Times New Roman" w:eastAsia="宋体" w:cs="宋体"/>
                <w:snapToGrid w:val="0"/>
                <w:kern w:val="10"/>
                <w:sz w:val="24"/>
                <w:szCs w:val="24"/>
                <w:lang w:val="en-US" w:eastAsia="zh-CN" w:bidi="ar"/>
              </w:rPr>
              <w:t>在</w:t>
            </w:r>
            <w:r>
              <w:rPr>
                <w:rFonts w:hint="default" w:ascii="Times New Roman" w:hAnsi="Times New Roman" w:eastAsia="宋体" w:cs="Times New Roman"/>
                <w:snapToGrid w:val="0"/>
                <w:kern w:val="10"/>
                <w:sz w:val="24"/>
                <w:szCs w:val="24"/>
                <w:lang w:val="en-US" w:eastAsia="zh-CN" w:bidi="ar"/>
              </w:rPr>
              <w:t>2020</w:t>
            </w:r>
            <w:r>
              <w:rPr>
                <w:rFonts w:hint="eastAsia" w:ascii="Times New Roman" w:hAnsi="Times New Roman" w:eastAsia="宋体" w:cs="宋体"/>
                <w:snapToGrid w:val="0"/>
                <w:kern w:val="10"/>
                <w:sz w:val="24"/>
                <w:szCs w:val="24"/>
                <w:lang w:val="en-US" w:eastAsia="zh-CN" w:bidi="ar"/>
              </w:rPr>
              <w:t>年</w:t>
            </w:r>
            <w:r>
              <w:rPr>
                <w:rFonts w:hint="default" w:ascii="Times New Roman" w:hAnsi="Times New Roman" w:eastAsia="宋体" w:cs="Times New Roman"/>
                <w:snapToGrid w:val="0"/>
                <w:kern w:val="10"/>
                <w:sz w:val="24"/>
                <w:szCs w:val="24"/>
                <w:lang w:val="en-US" w:eastAsia="zh-CN" w:bidi="ar"/>
              </w:rPr>
              <w:t>2</w:t>
            </w:r>
            <w:r>
              <w:rPr>
                <w:rFonts w:hint="eastAsia" w:ascii="Times New Roman" w:hAnsi="Times New Roman" w:eastAsia="宋体" w:cs="宋体"/>
                <w:snapToGrid w:val="0"/>
                <w:kern w:val="10"/>
                <w:sz w:val="24"/>
                <w:szCs w:val="24"/>
                <w:lang w:val="en-US" w:eastAsia="zh-CN" w:bidi="ar"/>
              </w:rPr>
              <w:t>月的顺河沟濮瑞路桥断面超过《地表水环境质量标准》（</w:t>
            </w:r>
            <w:r>
              <w:rPr>
                <w:rFonts w:hint="default" w:ascii="Times New Roman" w:hAnsi="Times New Roman" w:eastAsia="宋体" w:cs="Times New Roman"/>
                <w:snapToGrid w:val="0"/>
                <w:kern w:val="10"/>
                <w:sz w:val="24"/>
                <w:szCs w:val="24"/>
                <w:lang w:val="en-US" w:eastAsia="zh-CN" w:bidi="ar"/>
              </w:rPr>
              <w:t>GB3838-2002</w:t>
            </w:r>
            <w:r>
              <w:rPr>
                <w:rFonts w:hint="eastAsia" w:ascii="Times New Roman" w:hAnsi="Times New Roman" w:eastAsia="宋体" w:cs="宋体"/>
                <w:snapToGrid w:val="0"/>
                <w:kern w:val="10"/>
                <w:sz w:val="24"/>
                <w:szCs w:val="24"/>
                <w:lang w:val="en-US" w:eastAsia="zh-CN" w:bidi="ar"/>
              </w:rPr>
              <w:t>）</w:t>
            </w:r>
            <w:r>
              <w:rPr>
                <w:rFonts w:hint="default" w:ascii="Times New Roman" w:hAnsi="Times New Roman" w:eastAsia="宋体" w:cs="Times New Roman"/>
                <w:snapToGrid w:val="0"/>
                <w:kern w:val="10"/>
                <w:sz w:val="24"/>
                <w:szCs w:val="24"/>
                <w:lang w:val="en-US" w:eastAsia="zh-CN" w:bidi="ar"/>
              </w:rPr>
              <w:t>Ⅳ</w:t>
            </w:r>
            <w:r>
              <w:rPr>
                <w:rFonts w:hint="eastAsia" w:ascii="Times New Roman" w:hAnsi="Times New Roman" w:eastAsia="宋体" w:cs="宋体"/>
                <w:snapToGrid w:val="0"/>
                <w:kern w:val="10"/>
                <w:sz w:val="24"/>
                <w:szCs w:val="24"/>
                <w:lang w:val="en-US" w:eastAsia="zh-CN" w:bidi="ar"/>
              </w:rPr>
              <w:t>类水质标准的要求，主要为沿途接纳部分生活污水导致的</w:t>
            </w:r>
            <w:r>
              <w:rPr>
                <w:rFonts w:hint="eastAsia" w:ascii="Times New Roman" w:hAnsi="Times New Roman"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both"/>
              <w:rPr>
                <w:b/>
                <w:bCs w:val="0"/>
                <w:sz w:val="24"/>
                <w:szCs w:val="24"/>
                <w:lang w:val="en-US"/>
              </w:rPr>
            </w:pPr>
            <w:r>
              <w:rPr>
                <w:rFonts w:hint="eastAsia" w:ascii="Times New Roman" w:hAnsi="Times New Roman" w:cs="Times New Roman"/>
                <w:b/>
                <w:bCs w:val="0"/>
                <w:kern w:val="2"/>
                <w:sz w:val="24"/>
                <w:szCs w:val="24"/>
                <w:lang w:val="en-US" w:eastAsia="zh-CN" w:bidi="ar"/>
              </w:rPr>
              <w:t>3</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b/>
                <w:bCs w:val="0"/>
                <w:kern w:val="2"/>
                <w:sz w:val="24"/>
                <w:szCs w:val="24"/>
                <w:lang w:val="en-US" w:eastAsia="zh-CN" w:bidi="ar"/>
              </w:rPr>
              <w:t>地</w:t>
            </w:r>
            <w:r>
              <w:rPr>
                <w:rFonts w:hint="eastAsia" w:ascii="Times New Roman" w:hAnsi="Times New Roman" w:cs="宋体"/>
                <w:b/>
                <w:bCs w:val="0"/>
                <w:kern w:val="2"/>
                <w:sz w:val="24"/>
                <w:szCs w:val="24"/>
                <w:lang w:val="en-US" w:eastAsia="zh-CN" w:bidi="ar"/>
              </w:rPr>
              <w:t>下</w:t>
            </w:r>
            <w:r>
              <w:rPr>
                <w:rFonts w:hint="eastAsia" w:ascii="Times New Roman" w:hAnsi="Times New Roman" w:eastAsia="宋体" w:cs="宋体"/>
                <w:b/>
                <w:bCs w:val="0"/>
                <w:kern w:val="2"/>
                <w:sz w:val="24"/>
                <w:szCs w:val="24"/>
                <w:lang w:val="en-US" w:eastAsia="zh-CN" w:bidi="ar"/>
              </w:rPr>
              <w:t>水</w:t>
            </w:r>
          </w:p>
          <w:p>
            <w:pPr>
              <w:keepNext w:val="0"/>
              <w:keepLines w:val="0"/>
              <w:widowControl w:val="0"/>
              <w:suppressLineNumbers w:val="0"/>
              <w:spacing w:before="156" w:beforeLines="50" w:beforeAutospacing="0" w:after="0" w:afterAutospacing="0" w:line="360" w:lineRule="auto"/>
              <w:ind w:left="0" w:right="0" w:firstLine="480" w:firstLineChars="200"/>
              <w:jc w:val="left"/>
              <w:rPr>
                <w:rFonts w:hint="eastAsia" w:ascii="宋体" w:hAnsi="宋体" w:eastAsia="宋体" w:cs="宋体"/>
                <w:kern w:val="2"/>
                <w:sz w:val="24"/>
                <w:szCs w:val="20"/>
                <w:u w:val="single"/>
                <w:lang w:val="en-US" w:eastAsia="zh-CN" w:bidi="ar"/>
              </w:rPr>
            </w:pPr>
            <w:r>
              <w:rPr>
                <w:rFonts w:hint="eastAsia" w:ascii="宋体" w:hAnsi="宋体" w:eastAsia="宋体" w:cs="宋体"/>
                <w:kern w:val="2"/>
                <w:sz w:val="24"/>
                <w:szCs w:val="20"/>
                <w:u w:val="single"/>
                <w:lang w:val="en-US" w:eastAsia="zh-CN" w:bidi="ar"/>
              </w:rPr>
              <w:t>根据评价区域环境敏感点分布情况，地下水环境质量引用光远环保科技有限公司监测结果，监测时间为2019年10月23日~10月24日，监测结果统计与评价见下表，根据区域地下水流向，整体地下水流向为西南到东北，引用数据中地下水上下游均有监测点位，可满足引用需求。</w:t>
            </w:r>
          </w:p>
          <w:p>
            <w:pPr>
              <w:keepNext w:val="0"/>
              <w:keepLines w:val="0"/>
              <w:widowControl w:val="0"/>
              <w:suppressLineNumbers w:val="0"/>
              <w:spacing w:before="156" w:beforeLines="50" w:beforeAutospacing="0" w:after="0" w:afterAutospacing="0" w:line="360" w:lineRule="auto"/>
              <w:ind w:left="0" w:right="0" w:firstLine="480" w:firstLineChars="200"/>
              <w:jc w:val="center"/>
              <w:rPr>
                <w:sz w:val="24"/>
                <w:szCs w:val="24"/>
                <w:lang w:val="en-US"/>
              </w:rPr>
            </w:pPr>
            <w:r>
              <w:rPr>
                <w:rFonts w:hint="eastAsia" w:ascii="Times New Roman" w:hAnsi="Times New Roman" w:eastAsia="黑体" w:cs="黑体"/>
                <w:kern w:val="2"/>
                <w:sz w:val="24"/>
                <w:szCs w:val="24"/>
                <w:lang w:val="en-US" w:eastAsia="zh-CN" w:bidi="ar"/>
              </w:rPr>
              <w:t>表</w:t>
            </w:r>
            <w:r>
              <w:rPr>
                <w:rFonts w:hint="default" w:ascii="Times New Roman" w:hAnsi="Times New Roman" w:eastAsia="黑体" w:cs="Times New Roman"/>
                <w:kern w:val="2"/>
                <w:sz w:val="24"/>
                <w:szCs w:val="24"/>
                <w:lang w:val="en-US" w:eastAsia="zh-CN" w:bidi="ar"/>
              </w:rPr>
              <w:t>1</w:t>
            </w:r>
            <w:r>
              <w:rPr>
                <w:rFonts w:hint="eastAsia" w:ascii="Times New Roman" w:hAnsi="Times New Roman" w:eastAsia="黑体" w:cs="Times New Roman"/>
                <w:kern w:val="2"/>
                <w:sz w:val="24"/>
                <w:szCs w:val="24"/>
                <w:lang w:val="en-US" w:eastAsia="zh-CN" w:bidi="ar"/>
              </w:rPr>
              <w:t>1</w:t>
            </w:r>
            <w:r>
              <w:rPr>
                <w:rFonts w:hint="default" w:ascii="Times New Roman" w:hAnsi="Times New Roman" w:eastAsia="黑体" w:cs="Times New Roman"/>
                <w:kern w:val="2"/>
                <w:sz w:val="24"/>
                <w:szCs w:val="24"/>
                <w:lang w:val="en-US" w:eastAsia="zh-CN" w:bidi="ar"/>
              </w:rPr>
              <w:t xml:space="preserve"> </w:t>
            </w:r>
            <w:r>
              <w:rPr>
                <w:rFonts w:hint="eastAsia" w:ascii="Times New Roman" w:hAnsi="Times New Roman" w:eastAsia="黑体" w:cs="黑体"/>
                <w:kern w:val="2"/>
                <w:sz w:val="24"/>
                <w:szCs w:val="24"/>
                <w:lang w:val="en-US" w:eastAsia="zh-CN" w:bidi="ar"/>
              </w:rPr>
              <w:t>地下水现状监测结果一览表</w:t>
            </w:r>
          </w:p>
          <w:tbl>
            <w:tblPr>
              <w:tblStyle w:val="12"/>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248"/>
              <w:gridCol w:w="2099"/>
              <w:gridCol w:w="2212"/>
              <w:gridCol w:w="22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rPr>
                  </w:pPr>
                  <w:r>
                    <w:rPr>
                      <w:rFonts w:hint="default" w:ascii="Times New Roman" w:hAnsi="Times New Roman" w:cs="Times New Roman"/>
                      <w:color w:val="000000"/>
                      <w:sz w:val="24"/>
                      <w:szCs w:val="24"/>
                      <w:shd w:val="clear" w:color="auto" w:fill="auto"/>
                    </w:rPr>
                    <w:t>污染因子</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rPr>
                  </w:pPr>
                  <w:r>
                    <w:rPr>
                      <w:rFonts w:hint="default" w:ascii="Times New Roman" w:hAnsi="Times New Roman" w:cs="Times New Roman"/>
                      <w:color w:val="000000"/>
                      <w:sz w:val="24"/>
                      <w:szCs w:val="24"/>
                      <w:shd w:val="clear" w:color="auto" w:fill="auto"/>
                    </w:rPr>
                    <w:t>标准</w:t>
                  </w:r>
                </w:p>
              </w:tc>
              <w:tc>
                <w:tcPr>
                  <w:tcW w:w="11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000000"/>
                      <w:sz w:val="24"/>
                      <w:szCs w:val="24"/>
                      <w:shd w:val="clear" w:color="auto" w:fill="auto"/>
                    </w:rPr>
                  </w:pPr>
                  <w:r>
                    <w:rPr>
                      <w:rFonts w:hint="eastAsia" w:ascii="宋体" w:hAnsi="宋体" w:eastAsia="宋体" w:cs="宋体"/>
                      <w:i w:val="0"/>
                      <w:color w:val="000000"/>
                      <w:kern w:val="0"/>
                      <w:sz w:val="24"/>
                      <w:szCs w:val="24"/>
                      <w:u w:val="none"/>
                      <w:lang w:val="en-US" w:eastAsia="zh-CN" w:bidi="ar"/>
                    </w:rPr>
                    <w:t>后漳消村</w:t>
                  </w:r>
                </w:p>
              </w:tc>
              <w:tc>
                <w:tcPr>
                  <w:tcW w:w="123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cs="Times New Roman"/>
                      <w:color w:val="000000"/>
                      <w:sz w:val="24"/>
                      <w:szCs w:val="24"/>
                      <w:shd w:val="clear" w:color="auto" w:fill="auto"/>
                    </w:rPr>
                  </w:pPr>
                  <w:r>
                    <w:rPr>
                      <w:rFonts w:hint="eastAsia" w:ascii="宋体" w:hAnsi="宋体" w:eastAsia="宋体" w:cs="宋体"/>
                      <w:i w:val="0"/>
                      <w:color w:val="000000"/>
                      <w:kern w:val="0"/>
                      <w:sz w:val="24"/>
                      <w:szCs w:val="24"/>
                      <w:u w:val="none"/>
                      <w:lang w:val="en-US" w:eastAsia="zh-CN" w:bidi="ar"/>
                    </w:rPr>
                    <w:t>韩庄村</w:t>
                  </w:r>
                </w:p>
              </w:tc>
              <w:tc>
                <w:tcPr>
                  <w:tcW w:w="123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sz w:val="24"/>
                      <w:szCs w:val="24"/>
                      <w:lang w:val="en-US" w:eastAsia="zh-CN"/>
                    </w:rPr>
                  </w:pPr>
                  <w:r>
                    <w:rPr>
                      <w:rFonts w:hint="eastAsia" w:ascii="宋体" w:hAnsi="宋体" w:eastAsia="宋体" w:cs="宋体"/>
                      <w:i w:val="0"/>
                      <w:color w:val="000000"/>
                      <w:kern w:val="0"/>
                      <w:sz w:val="24"/>
                      <w:szCs w:val="24"/>
                      <w:u w:val="none"/>
                      <w:lang w:val="en-US" w:eastAsia="zh-CN" w:bidi="ar"/>
                    </w:rPr>
                    <w:t>胡乜村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色度</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15</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臭和味</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w:t>
                  </w:r>
                </w:p>
              </w:tc>
              <w:tc>
                <w:tcPr>
                  <w:tcW w:w="11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无</w:t>
                  </w:r>
                </w:p>
              </w:tc>
              <w:tc>
                <w:tcPr>
                  <w:tcW w:w="12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无</w:t>
                  </w:r>
                </w:p>
              </w:tc>
              <w:tc>
                <w:tcPr>
                  <w:tcW w:w="12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浊度</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3</w:t>
                  </w:r>
                </w:p>
              </w:tc>
              <w:tc>
                <w:tcPr>
                  <w:tcW w:w="11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0.5</w:t>
                  </w:r>
                </w:p>
              </w:tc>
              <w:tc>
                <w:tcPr>
                  <w:tcW w:w="12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0.5</w:t>
                  </w:r>
                </w:p>
              </w:tc>
              <w:tc>
                <w:tcPr>
                  <w:tcW w:w="12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肉眼可见物</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w:t>
                  </w:r>
                </w:p>
              </w:tc>
              <w:tc>
                <w:tcPr>
                  <w:tcW w:w="11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无</w:t>
                  </w:r>
                </w:p>
              </w:tc>
              <w:tc>
                <w:tcPr>
                  <w:tcW w:w="12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无</w:t>
                  </w:r>
                </w:p>
              </w:tc>
              <w:tc>
                <w:tcPr>
                  <w:tcW w:w="123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pH</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6.5~8.5</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7.61~7.71</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7.61~7.72</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7.51~7.69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总硬度</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450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418~442</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367~382</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211~237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eastAsia="zh-CN"/>
                    </w:rPr>
                    <w:t>溶解性固体</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val="en-US" w:eastAsia="zh-CN"/>
                    </w:rPr>
                    <w:t>1000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734~770</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460~469</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294~332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硫酸盐</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250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168~183</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47~52</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56~59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eastAsia="zh-CN"/>
                    </w:rPr>
                    <w:t>氯化物</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val="en-US" w:eastAsia="zh-CN"/>
                    </w:rPr>
                    <w:t>250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78.4~90.6</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14.6~17.2</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19.8~22.6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eastAsia="zh-CN"/>
                    </w:rPr>
                    <w:t>铁</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val="en-US" w:eastAsia="zh-CN"/>
                    </w:rPr>
                    <w:t>0.3</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eastAsia="zh-CN"/>
                    </w:rPr>
                    <w:t>锰</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val="en-US" w:eastAsia="zh-CN"/>
                    </w:rPr>
                    <w:t>0.10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铜</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1.00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锌</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1.00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0.2</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0.2</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挥发酚</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0.002</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0.0003</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0.0003</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eastAsia="zh-CN"/>
                    </w:rPr>
                    <w:t>耗氧量</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val="en-US" w:eastAsia="zh-CN"/>
                    </w:rPr>
                    <w:t>3.0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0.82~1.30</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1.00~1.40</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1.10~1.60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氨氮</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0.50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0.032~0.074</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0.041~0.075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0.032~0.069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亚硝酸盐</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1.00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0.001</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0.001</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硝酸盐</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20.0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eastAsia" w:ascii="Times New Roman" w:hAnsi="Times New Roman" w:cs="Times New Roman"/>
                      <w:color w:val="000000"/>
                      <w:sz w:val="24"/>
                      <w:szCs w:val="24"/>
                      <w:shd w:val="clear" w:color="auto" w:fill="auto"/>
                      <w:lang w:val="en-US" w:eastAsia="zh-CN"/>
                    </w:rPr>
                    <w:t>0.8~0.9</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eastAsia" w:ascii="Times New Roman" w:hAnsi="Times New Roman" w:cs="Times New Roman"/>
                      <w:color w:val="000000"/>
                      <w:sz w:val="24"/>
                      <w:szCs w:val="24"/>
                      <w:shd w:val="clear" w:color="auto" w:fill="auto"/>
                      <w:lang w:val="en-US" w:eastAsia="zh-CN"/>
                    </w:rPr>
                    <w:t>0.5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1.0~1.2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氰化物</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0.05</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0.002</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0.002</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rPr>
                  </w:pPr>
                  <w:r>
                    <w:rPr>
                      <w:color w:val="000000"/>
                      <w:sz w:val="24"/>
                      <w:szCs w:val="24"/>
                    </w:rPr>
                    <w:t>氟化物</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1.0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0.7~0.8</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0.8~0.9</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0.6~0.7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汞</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0.001</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0.0001</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0.0001</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砷</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0.01</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0.001</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0.001</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eastAsia="zh-CN"/>
                    </w:rPr>
                    <w:t>六价铬</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val="en-US" w:eastAsia="zh-CN"/>
                    </w:rPr>
                    <w:t>0.05</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0.004</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0.004</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铅</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rPr>
                    <w:t>0.01</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0.0025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0.0025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eastAsia="zh-CN"/>
                    </w:rPr>
                    <w:t>镍</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4"/>
                      <w:szCs w:val="24"/>
                      <w:shd w:val="clear" w:color="auto" w:fill="auto"/>
                      <w:lang w:val="en-US" w:eastAsia="zh-CN" w:bidi="ar-SA"/>
                    </w:rPr>
                  </w:pPr>
                  <w:r>
                    <w:rPr>
                      <w:rFonts w:hint="default" w:ascii="Times New Roman" w:hAnsi="Times New Roman" w:cs="Times New Roman"/>
                      <w:color w:val="000000"/>
                      <w:sz w:val="24"/>
                      <w:szCs w:val="24"/>
                      <w:shd w:val="clear" w:color="auto" w:fill="auto"/>
                      <w:lang w:val="en-US" w:eastAsia="zh-CN"/>
                    </w:rPr>
                    <w:t>0.02</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0.005</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lang w:val="en-US" w:eastAsia="zh-CN"/>
                    </w:rPr>
                  </w:pPr>
                  <w:r>
                    <w:rPr>
                      <w:rFonts w:hint="eastAsia" w:ascii="Times New Roman" w:hAnsi="Times New Roman" w:cs="Times New Roman"/>
                      <w:color w:val="000000"/>
                      <w:sz w:val="24"/>
                      <w:szCs w:val="24"/>
                      <w:shd w:val="clear" w:color="auto" w:fill="auto"/>
                      <w:lang w:val="en-US" w:eastAsia="zh-CN"/>
                    </w:rPr>
                    <w:t>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rPr>
                  </w:pPr>
                  <w:r>
                    <w:rPr>
                      <w:rFonts w:hint="default" w:ascii="Times New Roman" w:hAnsi="Times New Roman" w:cs="Times New Roman"/>
                      <w:color w:val="000000"/>
                      <w:sz w:val="24"/>
                      <w:szCs w:val="24"/>
                      <w:shd w:val="clear" w:color="auto" w:fill="auto"/>
                    </w:rPr>
                    <w:t>总大肠菌群</w:t>
                  </w:r>
                </w:p>
              </w:tc>
              <w:tc>
                <w:tcPr>
                  <w:tcW w:w="69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rPr>
                  </w:pPr>
                  <w:r>
                    <w:rPr>
                      <w:rFonts w:hint="default" w:ascii="Times New Roman" w:hAnsi="Times New Roman" w:cs="Times New Roman"/>
                      <w:color w:val="000000"/>
                      <w:sz w:val="24"/>
                      <w:szCs w:val="24"/>
                      <w:shd w:val="clear" w:color="auto" w:fill="auto"/>
                    </w:rPr>
                    <w:t>3.0</w:t>
                  </w:r>
                </w:p>
              </w:tc>
              <w:tc>
                <w:tcPr>
                  <w:tcW w:w="117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rPr>
                  </w:pPr>
                  <w:r>
                    <w:rPr>
                      <w:rFonts w:hint="default" w:ascii="Times New Roman" w:hAnsi="Times New Roman" w:cs="Times New Roman"/>
                      <w:color w:val="000000"/>
                      <w:sz w:val="24"/>
                      <w:szCs w:val="24"/>
                      <w:shd w:val="clear" w:color="auto" w:fill="auto"/>
                      <w:lang w:val="en-US" w:eastAsia="zh-CN"/>
                    </w:rPr>
                    <w:t>2.2</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color w:val="000000"/>
                      <w:sz w:val="24"/>
                      <w:szCs w:val="24"/>
                      <w:shd w:val="clear" w:color="auto" w:fill="auto"/>
                    </w:rPr>
                  </w:pPr>
                  <w:r>
                    <w:rPr>
                      <w:rFonts w:hint="default" w:ascii="Times New Roman" w:hAnsi="Times New Roman" w:cs="Times New Roman"/>
                      <w:color w:val="000000"/>
                      <w:sz w:val="24"/>
                      <w:szCs w:val="24"/>
                      <w:shd w:val="clear" w:color="auto" w:fill="auto"/>
                      <w:lang w:val="en-US" w:eastAsia="zh-CN"/>
                    </w:rPr>
                    <w:t>2.2</w:t>
                  </w:r>
                </w:p>
              </w:tc>
              <w:tc>
                <w:tcPr>
                  <w:tcW w:w="123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4"/>
                      <w:szCs w:val="24"/>
                    </w:rPr>
                  </w:pPr>
                  <w:r>
                    <w:rPr>
                      <w:rFonts w:hint="default" w:ascii="Times New Roman" w:hAnsi="Times New Roman" w:cs="Times New Roman"/>
                      <w:color w:val="000000"/>
                      <w:sz w:val="24"/>
                      <w:szCs w:val="24"/>
                      <w:shd w:val="clear" w:color="auto" w:fill="auto"/>
                      <w:lang w:val="en-US" w:eastAsia="zh-CN"/>
                    </w:rPr>
                    <w:t>2.2</w:t>
                  </w:r>
                </w:p>
              </w:tc>
            </w:tr>
          </w:tbl>
          <w:p>
            <w:pPr>
              <w:keepNext w:val="0"/>
              <w:keepLines w:val="0"/>
              <w:widowControl w:val="0"/>
              <w:suppressLineNumbers w:val="0"/>
              <w:spacing w:before="156" w:beforeLines="50" w:beforeAutospacing="0" w:after="0" w:afterAutospacing="0" w:line="360" w:lineRule="auto"/>
              <w:ind w:left="0" w:right="0" w:firstLine="480" w:firstLineChars="200"/>
              <w:jc w:val="left"/>
              <w:rPr>
                <w:rFonts w:hint="eastAsia" w:ascii="宋体" w:hAnsi="宋体" w:eastAsia="宋体" w:cs="宋体"/>
                <w:sz w:val="24"/>
                <w:szCs w:val="20"/>
                <w:lang w:val="en-US" w:eastAsia="zh-CN"/>
              </w:rPr>
            </w:pPr>
            <w:r>
              <w:rPr>
                <w:rFonts w:hint="eastAsia" w:ascii="宋体" w:hAnsi="宋体" w:eastAsia="宋体" w:cs="宋体"/>
                <w:sz w:val="24"/>
                <w:szCs w:val="24"/>
                <w:u w:val="single"/>
              </w:rPr>
              <w:t>根据《环境影响评价技术导则   地下水环境》（HJ610-2016），三级评价项目潜水含水层水质监测点应不少于 3 个，可能受建设项目影响且具有饮用水开发利用价值的含水层 1-2 个。原则上建设项目场地上游及下游影响区的地下水水质监测点各不得少于 1 个。根据区域地下水流向，整体地下水流向为西南到东北，</w:t>
            </w:r>
            <w:r>
              <w:rPr>
                <w:rFonts w:hint="eastAsia" w:ascii="宋体" w:hAnsi="宋体" w:eastAsia="宋体" w:cs="宋体"/>
                <w:sz w:val="24"/>
                <w:szCs w:val="24"/>
                <w:u w:val="single"/>
                <w:lang w:val="en-US" w:eastAsia="zh-CN"/>
              </w:rPr>
              <w:t>距离项目东北方向210m的</w:t>
            </w:r>
            <w:r>
              <w:rPr>
                <w:rFonts w:hint="eastAsia" w:ascii="宋体" w:hAnsi="宋体" w:eastAsia="宋体" w:cs="宋体"/>
                <w:sz w:val="24"/>
                <w:szCs w:val="24"/>
                <w:u w:val="single"/>
              </w:rPr>
              <w:t>胡乜村为可能受建设项目影响且具有饮用水开发利用价值，满足引用需求。结果表明，地下水监测点位中均满足《地下水质量标准》（GB/T14848-2017）Ⅲ类标准限值要求</w:t>
            </w:r>
            <w:r>
              <w:rPr>
                <w:rFonts w:hint="eastAsia" w:ascii="宋体" w:hAnsi="宋体" w:eastAsia="宋体" w:cs="宋体"/>
                <w:sz w:val="24"/>
                <w:szCs w:val="24"/>
                <w:u w:val="single"/>
                <w:lang w:eastAsia="zh-CN"/>
              </w:rPr>
              <w:t>。</w:t>
            </w:r>
          </w:p>
          <w:p>
            <w:pPr>
              <w:keepNext w:val="0"/>
              <w:keepLines w:val="0"/>
              <w:widowControl w:val="0"/>
              <w:suppressLineNumbers w:val="0"/>
              <w:spacing w:before="0" w:beforeAutospacing="0" w:after="0" w:afterAutospacing="0" w:line="360" w:lineRule="auto"/>
              <w:ind w:left="0" w:right="0"/>
              <w:jc w:val="both"/>
              <w:rPr>
                <w:b/>
                <w:bCs w:val="0"/>
                <w:sz w:val="24"/>
                <w:szCs w:val="24"/>
                <w:lang w:val="en-US"/>
              </w:rPr>
            </w:pPr>
            <w:r>
              <w:rPr>
                <w:rFonts w:hint="eastAsia" w:ascii="Times New Roman" w:hAnsi="Times New Roman" w:cs="Times New Roman"/>
                <w:b/>
                <w:bCs w:val="0"/>
                <w:kern w:val="2"/>
                <w:sz w:val="24"/>
                <w:szCs w:val="24"/>
                <w:lang w:val="en-US" w:eastAsia="zh-CN" w:bidi="ar"/>
              </w:rPr>
              <w:t>4</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b/>
                <w:bCs w:val="0"/>
                <w:kern w:val="2"/>
                <w:sz w:val="24"/>
                <w:szCs w:val="24"/>
                <w:lang w:val="en-US" w:eastAsia="zh-CN" w:bidi="ar"/>
              </w:rPr>
              <w:t>声环境</w:t>
            </w:r>
          </w:p>
          <w:p>
            <w:pPr>
              <w:spacing w:line="480" w:lineRule="exact"/>
              <w:ind w:firstLine="480" w:firstLineChars="200"/>
              <w:jc w:val="both"/>
              <w:rPr>
                <w:rFonts w:asciiTheme="minorEastAsia" w:hAnsiTheme="minorEastAsia" w:eastAsiaTheme="minorEastAsia"/>
                <w:color w:val="000000"/>
                <w:sz w:val="24"/>
                <w:szCs w:val="24"/>
                <w:u w:val="none"/>
              </w:rPr>
            </w:pPr>
            <w:r>
              <w:rPr>
                <w:rFonts w:hint="default" w:ascii="Times New Roman" w:hAnsi="Times New Roman" w:eastAsia="宋体" w:cs="Times New Roman"/>
                <w:snapToGrid w:val="0"/>
                <w:kern w:val="10"/>
                <w:sz w:val="24"/>
                <w:szCs w:val="24"/>
                <w:lang w:val="en-US" w:eastAsia="zh-CN" w:bidi="ar"/>
              </w:rPr>
              <w:t>本项目所在区域为声环境3类功能区，为了解本项目所在区域声环境质量现状，</w:t>
            </w:r>
            <w:r>
              <w:rPr>
                <w:rFonts w:asciiTheme="minorEastAsia" w:hAnsiTheme="minorEastAsia" w:eastAsiaTheme="minorEastAsia"/>
                <w:sz w:val="24"/>
                <w:szCs w:val="24"/>
                <w:u w:val="none"/>
              </w:rPr>
              <w:t>河南鼎泰检测技术有限公司于20</w:t>
            </w:r>
            <w:r>
              <w:rPr>
                <w:rFonts w:hint="eastAsia" w:asciiTheme="minorEastAsia" w:hAnsiTheme="minorEastAsia" w:eastAsiaTheme="minorEastAsia"/>
                <w:sz w:val="24"/>
                <w:szCs w:val="24"/>
                <w:u w:val="none"/>
              </w:rPr>
              <w:t>20</w:t>
            </w:r>
            <w:r>
              <w:rPr>
                <w:rFonts w:asciiTheme="minorEastAsia" w:hAnsiTheme="minorEastAsia" w:eastAsiaTheme="minorEastAsia"/>
                <w:color w:val="000000"/>
                <w:sz w:val="24"/>
                <w:szCs w:val="24"/>
                <w:u w:val="none"/>
              </w:rPr>
              <w:t>年</w:t>
            </w:r>
            <w:r>
              <w:rPr>
                <w:rFonts w:hint="eastAsia" w:asciiTheme="minorEastAsia" w:hAnsiTheme="minorEastAsia" w:eastAsiaTheme="minorEastAsia"/>
                <w:color w:val="000000"/>
                <w:sz w:val="24"/>
                <w:szCs w:val="24"/>
                <w:u w:val="none"/>
              </w:rPr>
              <w:t>12</w:t>
            </w:r>
            <w:r>
              <w:rPr>
                <w:rFonts w:asciiTheme="minorEastAsia" w:hAnsiTheme="minorEastAsia" w:eastAsiaTheme="minorEastAsia"/>
                <w:color w:val="000000"/>
                <w:sz w:val="24"/>
                <w:szCs w:val="24"/>
                <w:u w:val="none"/>
              </w:rPr>
              <w:t>月</w:t>
            </w:r>
            <w:r>
              <w:rPr>
                <w:rFonts w:hint="eastAsia" w:asciiTheme="minorEastAsia" w:hAnsiTheme="minorEastAsia" w:eastAsiaTheme="minorEastAsia"/>
                <w:color w:val="000000"/>
                <w:sz w:val="24"/>
                <w:szCs w:val="24"/>
                <w:u w:val="none"/>
              </w:rPr>
              <w:t>23</w:t>
            </w:r>
            <w:r>
              <w:rPr>
                <w:rFonts w:asciiTheme="minorEastAsia" w:hAnsiTheme="minorEastAsia" w:eastAsiaTheme="minorEastAsia"/>
                <w:color w:val="000000"/>
                <w:sz w:val="24"/>
                <w:szCs w:val="24"/>
                <w:u w:val="none"/>
              </w:rPr>
              <w:t>日～</w:t>
            </w:r>
            <w:r>
              <w:rPr>
                <w:rFonts w:hint="eastAsia" w:asciiTheme="minorEastAsia" w:hAnsiTheme="minorEastAsia" w:eastAsiaTheme="minorEastAsia"/>
                <w:color w:val="000000"/>
                <w:sz w:val="24"/>
                <w:szCs w:val="24"/>
                <w:u w:val="none"/>
              </w:rPr>
              <w:t>12</w:t>
            </w:r>
            <w:r>
              <w:rPr>
                <w:rFonts w:asciiTheme="minorEastAsia" w:hAnsiTheme="minorEastAsia" w:eastAsiaTheme="minorEastAsia"/>
                <w:color w:val="000000"/>
                <w:sz w:val="24"/>
                <w:szCs w:val="24"/>
                <w:u w:val="none"/>
              </w:rPr>
              <w:t>月</w:t>
            </w:r>
            <w:r>
              <w:rPr>
                <w:rFonts w:hint="eastAsia" w:asciiTheme="minorEastAsia" w:hAnsiTheme="minorEastAsia" w:eastAsiaTheme="minorEastAsia"/>
                <w:color w:val="000000"/>
                <w:sz w:val="24"/>
                <w:szCs w:val="24"/>
                <w:u w:val="none"/>
              </w:rPr>
              <w:t>24</w:t>
            </w:r>
            <w:r>
              <w:rPr>
                <w:rFonts w:asciiTheme="minorEastAsia" w:hAnsiTheme="minorEastAsia" w:eastAsiaTheme="minorEastAsia"/>
                <w:color w:val="000000"/>
                <w:sz w:val="24"/>
                <w:szCs w:val="24"/>
                <w:u w:val="none"/>
              </w:rPr>
              <w:t>日对本项目厂址四周及周边环境敏感点声环境质量现状进行监测，监测结果见表</w:t>
            </w:r>
            <w:r>
              <w:rPr>
                <w:rFonts w:hint="eastAsia" w:asciiTheme="minorEastAsia" w:hAnsiTheme="minorEastAsia" w:eastAsiaTheme="minorEastAsia"/>
                <w:color w:val="000000"/>
                <w:sz w:val="24"/>
                <w:szCs w:val="24"/>
                <w:u w:val="none"/>
                <w:lang w:val="en-US" w:eastAsia="zh-CN"/>
              </w:rPr>
              <w:t>10</w:t>
            </w:r>
            <w:r>
              <w:rPr>
                <w:rFonts w:asciiTheme="minorEastAsia" w:hAnsiTheme="minorEastAsia" w:eastAsiaTheme="minorEastAsia"/>
                <w:color w:val="000000"/>
                <w:sz w:val="24"/>
                <w:szCs w:val="24"/>
                <w:u w:val="none"/>
              </w:rPr>
              <w:t>。</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sz w:val="24"/>
                <w:szCs w:val="24"/>
                <w:lang w:val="en-US"/>
              </w:rPr>
            </w:pP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sz w:val="24"/>
                <w:szCs w:val="24"/>
                <w:lang w:val="en-US"/>
              </w:rPr>
            </w:pPr>
            <w:r>
              <w:rPr>
                <w:rFonts w:hint="default" w:ascii="Times New Roman" w:hAnsi="Times New Roman" w:eastAsia="黑体" w:cs="Times New Roman"/>
                <w:kern w:val="2"/>
                <w:sz w:val="24"/>
                <w:szCs w:val="24"/>
                <w:lang w:val="en-US" w:eastAsia="zh-CN" w:bidi="ar"/>
              </w:rPr>
              <w:t>表1</w:t>
            </w:r>
            <w:r>
              <w:rPr>
                <w:rFonts w:hint="eastAsia" w:ascii="Times New Roman" w:hAnsi="Times New Roman" w:eastAsia="黑体" w:cs="Times New Roman"/>
                <w:kern w:val="2"/>
                <w:sz w:val="24"/>
                <w:szCs w:val="24"/>
                <w:lang w:val="en-US" w:eastAsia="zh-CN" w:bidi="ar"/>
              </w:rPr>
              <w:t>2</w:t>
            </w:r>
            <w:r>
              <w:rPr>
                <w:rFonts w:hint="default" w:ascii="Times New Roman" w:hAnsi="Times New Roman" w:eastAsia="黑体" w:cs="Times New Roman"/>
                <w:kern w:val="2"/>
                <w:sz w:val="24"/>
                <w:szCs w:val="24"/>
                <w:lang w:val="en-US" w:eastAsia="zh-CN" w:bidi="ar"/>
              </w:rPr>
              <w:t xml:space="preserve">  项目四周噪声现状值    单位：dB(A)</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53"/>
              <w:gridCol w:w="1748"/>
              <w:gridCol w:w="1804"/>
              <w:gridCol w:w="2079"/>
              <w:gridCol w:w="14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 w:hRule="atLeast"/>
                <w:jc w:val="center"/>
              </w:trPr>
              <w:tc>
                <w:tcPr>
                  <w:tcW w:w="1924" w:type="dxa"/>
                  <w:vAlign w:val="center"/>
                </w:tcPr>
                <w:p>
                  <w:pPr>
                    <w:tabs>
                      <w:tab w:val="left" w:pos="2865"/>
                    </w:tabs>
                    <w:jc w:val="center"/>
                    <w:rPr>
                      <w:rFonts w:asciiTheme="minorEastAsia" w:hAnsiTheme="minorEastAsia" w:eastAsiaTheme="minorEastAsia"/>
                      <w:b/>
                      <w:color w:val="000000"/>
                      <w:sz w:val="24"/>
                      <w:szCs w:val="24"/>
                      <w:u w:val="single"/>
                    </w:rPr>
                  </w:pPr>
                  <w:r>
                    <w:rPr>
                      <w:rFonts w:asciiTheme="minorEastAsia" w:hAnsiTheme="minorEastAsia" w:eastAsiaTheme="minorEastAsia"/>
                      <w:b/>
                      <w:color w:val="000000"/>
                      <w:sz w:val="24"/>
                      <w:szCs w:val="24"/>
                      <w:u w:val="single"/>
                    </w:rPr>
                    <w:t>监测点位</w:t>
                  </w:r>
                </w:p>
              </w:tc>
              <w:tc>
                <w:tcPr>
                  <w:tcW w:w="1795" w:type="dxa"/>
                  <w:vAlign w:val="center"/>
                </w:tcPr>
                <w:p>
                  <w:pPr>
                    <w:tabs>
                      <w:tab w:val="left" w:pos="2865"/>
                    </w:tabs>
                    <w:jc w:val="center"/>
                    <w:rPr>
                      <w:rFonts w:asciiTheme="minorEastAsia" w:hAnsiTheme="minorEastAsia" w:eastAsiaTheme="minorEastAsia"/>
                      <w:b/>
                      <w:color w:val="000000"/>
                      <w:sz w:val="24"/>
                      <w:szCs w:val="24"/>
                      <w:u w:val="single"/>
                    </w:rPr>
                  </w:pPr>
                  <w:r>
                    <w:rPr>
                      <w:rFonts w:asciiTheme="minorEastAsia" w:hAnsiTheme="minorEastAsia" w:eastAsiaTheme="minorEastAsia"/>
                      <w:b/>
                      <w:color w:val="000000"/>
                      <w:sz w:val="24"/>
                      <w:szCs w:val="24"/>
                      <w:u w:val="single"/>
                    </w:rPr>
                    <w:t>昼间噪声dB(A)</w:t>
                  </w:r>
                </w:p>
              </w:tc>
              <w:tc>
                <w:tcPr>
                  <w:tcW w:w="1854" w:type="dxa"/>
                  <w:vAlign w:val="center"/>
                </w:tcPr>
                <w:p>
                  <w:pPr>
                    <w:tabs>
                      <w:tab w:val="left" w:pos="2865"/>
                    </w:tabs>
                    <w:jc w:val="center"/>
                    <w:rPr>
                      <w:rFonts w:asciiTheme="minorEastAsia" w:hAnsiTheme="minorEastAsia" w:eastAsiaTheme="minorEastAsia"/>
                      <w:b/>
                      <w:color w:val="000000"/>
                      <w:sz w:val="24"/>
                      <w:szCs w:val="24"/>
                      <w:u w:val="single"/>
                    </w:rPr>
                  </w:pPr>
                  <w:r>
                    <w:rPr>
                      <w:rFonts w:asciiTheme="minorEastAsia" w:hAnsiTheme="minorEastAsia" w:eastAsiaTheme="minorEastAsia"/>
                      <w:b/>
                      <w:color w:val="000000"/>
                      <w:sz w:val="24"/>
                      <w:szCs w:val="24"/>
                      <w:u w:val="single"/>
                    </w:rPr>
                    <w:t>夜间噪声dB(A)</w:t>
                  </w:r>
                </w:p>
              </w:tc>
              <w:tc>
                <w:tcPr>
                  <w:tcW w:w="2143" w:type="dxa"/>
                  <w:vAlign w:val="center"/>
                </w:tcPr>
                <w:p>
                  <w:pPr>
                    <w:tabs>
                      <w:tab w:val="left" w:pos="2865"/>
                    </w:tabs>
                    <w:jc w:val="center"/>
                    <w:rPr>
                      <w:rFonts w:asciiTheme="minorEastAsia" w:hAnsiTheme="minorEastAsia" w:eastAsiaTheme="minorEastAsia"/>
                      <w:b/>
                      <w:color w:val="000000"/>
                      <w:sz w:val="24"/>
                      <w:szCs w:val="24"/>
                      <w:u w:val="single"/>
                    </w:rPr>
                  </w:pPr>
                  <w:r>
                    <w:rPr>
                      <w:rFonts w:asciiTheme="minorEastAsia" w:hAnsiTheme="minorEastAsia" w:eastAsiaTheme="minorEastAsia"/>
                      <w:b/>
                      <w:color w:val="000000"/>
                      <w:sz w:val="24"/>
                      <w:szCs w:val="24"/>
                      <w:u w:val="single"/>
                    </w:rPr>
                    <w:t>标准值dB(A)</w:t>
                  </w:r>
                </w:p>
              </w:tc>
              <w:tc>
                <w:tcPr>
                  <w:tcW w:w="1502" w:type="dxa"/>
                  <w:vAlign w:val="center"/>
                </w:tcPr>
                <w:p>
                  <w:pPr>
                    <w:tabs>
                      <w:tab w:val="left" w:pos="2865"/>
                    </w:tabs>
                    <w:jc w:val="center"/>
                    <w:rPr>
                      <w:rFonts w:asciiTheme="minorEastAsia" w:hAnsiTheme="minorEastAsia" w:eastAsiaTheme="minorEastAsia"/>
                      <w:b/>
                      <w:color w:val="000000"/>
                      <w:sz w:val="24"/>
                      <w:szCs w:val="24"/>
                      <w:u w:val="single"/>
                    </w:rPr>
                  </w:pPr>
                  <w:r>
                    <w:rPr>
                      <w:rFonts w:asciiTheme="minorEastAsia" w:hAnsiTheme="minorEastAsia" w:eastAsiaTheme="minorEastAsia"/>
                      <w:b/>
                      <w:color w:val="000000"/>
                      <w:sz w:val="24"/>
                      <w:szCs w:val="24"/>
                      <w:u w:val="single"/>
                    </w:rPr>
                    <w:t>达标分析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 w:hRule="atLeast"/>
                <w:jc w:val="center"/>
              </w:trPr>
              <w:tc>
                <w:tcPr>
                  <w:tcW w:w="1924" w:type="dxa"/>
                  <w:vAlign w:val="center"/>
                </w:tcPr>
                <w:p>
                  <w:pPr>
                    <w:jc w:val="center"/>
                    <w:rPr>
                      <w:rFonts w:asciiTheme="minorEastAsia" w:hAnsiTheme="minorEastAsia" w:eastAsiaTheme="minorEastAsia"/>
                      <w:bCs/>
                      <w:color w:val="000000"/>
                      <w:sz w:val="24"/>
                      <w:szCs w:val="24"/>
                      <w:u w:val="single"/>
                    </w:rPr>
                  </w:pPr>
                  <w:r>
                    <w:rPr>
                      <w:rFonts w:asciiTheme="minorEastAsia" w:hAnsiTheme="minorEastAsia" w:eastAsiaTheme="minorEastAsia"/>
                      <w:bCs/>
                      <w:color w:val="000000"/>
                      <w:sz w:val="24"/>
                      <w:szCs w:val="24"/>
                      <w:u w:val="single"/>
                    </w:rPr>
                    <w:t>东厂界</w:t>
                  </w:r>
                </w:p>
              </w:tc>
              <w:tc>
                <w:tcPr>
                  <w:tcW w:w="1795" w:type="dxa"/>
                  <w:vAlign w:val="center"/>
                </w:tcPr>
                <w:p>
                  <w:pPr>
                    <w:tabs>
                      <w:tab w:val="left" w:pos="2865"/>
                    </w:tabs>
                    <w:jc w:val="center"/>
                    <w:rPr>
                      <w:rFonts w:asciiTheme="minorEastAsia" w:hAnsiTheme="minorEastAsia" w:eastAsiaTheme="minorEastAsia"/>
                      <w:bCs/>
                      <w:color w:val="000000"/>
                      <w:sz w:val="24"/>
                      <w:szCs w:val="24"/>
                      <w:u w:val="single"/>
                    </w:rPr>
                  </w:pPr>
                  <w:r>
                    <w:rPr>
                      <w:rFonts w:hint="eastAsia" w:asciiTheme="minorEastAsia" w:hAnsiTheme="minorEastAsia" w:eastAsiaTheme="minorEastAsia"/>
                      <w:bCs/>
                      <w:color w:val="000000"/>
                      <w:sz w:val="24"/>
                      <w:szCs w:val="24"/>
                      <w:u w:val="single"/>
                    </w:rPr>
                    <w:t>53.9</w:t>
                  </w:r>
                  <w:r>
                    <w:rPr>
                      <w:rFonts w:asciiTheme="minorEastAsia" w:hAnsiTheme="minorEastAsia" w:eastAsiaTheme="minorEastAsia"/>
                      <w:bCs/>
                      <w:color w:val="000000"/>
                      <w:sz w:val="24"/>
                      <w:szCs w:val="24"/>
                      <w:u w:val="single"/>
                    </w:rPr>
                    <w:t>-</w:t>
                  </w:r>
                  <w:r>
                    <w:rPr>
                      <w:rFonts w:hint="eastAsia" w:asciiTheme="minorEastAsia" w:hAnsiTheme="minorEastAsia" w:eastAsiaTheme="minorEastAsia"/>
                      <w:bCs/>
                      <w:color w:val="000000"/>
                      <w:sz w:val="24"/>
                      <w:szCs w:val="24"/>
                      <w:u w:val="single"/>
                    </w:rPr>
                    <w:t>54.2</w:t>
                  </w:r>
                </w:p>
              </w:tc>
              <w:tc>
                <w:tcPr>
                  <w:tcW w:w="1854" w:type="dxa"/>
                  <w:vAlign w:val="center"/>
                </w:tcPr>
                <w:p>
                  <w:pPr>
                    <w:tabs>
                      <w:tab w:val="left" w:pos="2865"/>
                    </w:tabs>
                    <w:jc w:val="center"/>
                    <w:rPr>
                      <w:rFonts w:asciiTheme="minorEastAsia" w:hAnsiTheme="minorEastAsia" w:eastAsiaTheme="minorEastAsia"/>
                      <w:bCs/>
                      <w:color w:val="000000"/>
                      <w:sz w:val="24"/>
                      <w:szCs w:val="24"/>
                      <w:u w:val="single"/>
                    </w:rPr>
                  </w:pPr>
                  <w:r>
                    <w:rPr>
                      <w:rFonts w:hint="eastAsia" w:asciiTheme="minorEastAsia" w:hAnsiTheme="minorEastAsia" w:eastAsiaTheme="minorEastAsia"/>
                      <w:bCs/>
                      <w:color w:val="000000"/>
                      <w:sz w:val="24"/>
                      <w:szCs w:val="24"/>
                      <w:u w:val="single"/>
                    </w:rPr>
                    <w:t>43.8</w:t>
                  </w:r>
                  <w:r>
                    <w:rPr>
                      <w:rFonts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u w:val="single"/>
                    </w:rPr>
                    <w:t>44.2</w:t>
                  </w:r>
                </w:p>
              </w:tc>
              <w:tc>
                <w:tcPr>
                  <w:tcW w:w="2143" w:type="dxa"/>
                  <w:vMerge w:val="restart"/>
                  <w:vAlign w:val="center"/>
                </w:tcPr>
                <w:p>
                  <w:pPr>
                    <w:jc w:val="center"/>
                    <w:rPr>
                      <w:rFonts w:asciiTheme="minorEastAsia" w:hAnsiTheme="minorEastAsia" w:eastAsiaTheme="minorEastAsia"/>
                      <w:bCs/>
                      <w:color w:val="000000"/>
                      <w:sz w:val="24"/>
                      <w:szCs w:val="24"/>
                      <w:u w:val="single"/>
                    </w:rPr>
                  </w:pPr>
                  <w:r>
                    <w:rPr>
                      <w:rFonts w:asciiTheme="minorEastAsia" w:hAnsiTheme="minorEastAsia" w:eastAsiaTheme="minorEastAsia"/>
                      <w:bCs/>
                      <w:color w:val="000000"/>
                      <w:sz w:val="24"/>
                      <w:szCs w:val="24"/>
                      <w:u w:val="single"/>
                    </w:rPr>
                    <w:t>昼间</w:t>
                  </w:r>
                  <w:r>
                    <w:rPr>
                      <w:rFonts w:hint="eastAsia" w:asciiTheme="minorEastAsia" w:hAnsiTheme="minorEastAsia" w:eastAsiaTheme="minorEastAsia"/>
                      <w:bCs/>
                      <w:color w:val="000000"/>
                      <w:sz w:val="24"/>
                      <w:szCs w:val="24"/>
                      <w:u w:val="single"/>
                    </w:rPr>
                    <w:t>65</w:t>
                  </w:r>
                  <w:r>
                    <w:rPr>
                      <w:rFonts w:asciiTheme="minorEastAsia" w:hAnsiTheme="minorEastAsia" w:eastAsiaTheme="minorEastAsia"/>
                      <w:bCs/>
                      <w:color w:val="000000"/>
                      <w:sz w:val="24"/>
                      <w:szCs w:val="24"/>
                      <w:u w:val="single"/>
                    </w:rPr>
                    <w:t>，夜间</w:t>
                  </w:r>
                  <w:r>
                    <w:rPr>
                      <w:rFonts w:hint="eastAsia" w:asciiTheme="minorEastAsia" w:hAnsiTheme="minorEastAsia" w:eastAsiaTheme="minorEastAsia"/>
                      <w:bCs/>
                      <w:color w:val="000000"/>
                      <w:sz w:val="24"/>
                      <w:szCs w:val="24"/>
                      <w:u w:val="single"/>
                    </w:rPr>
                    <w:t>55</w:t>
                  </w:r>
                </w:p>
              </w:tc>
              <w:tc>
                <w:tcPr>
                  <w:tcW w:w="1502" w:type="dxa"/>
                  <w:vAlign w:val="center"/>
                </w:tcPr>
                <w:p>
                  <w:pPr>
                    <w:tabs>
                      <w:tab w:val="left" w:pos="2865"/>
                    </w:tabs>
                    <w:jc w:val="center"/>
                    <w:rPr>
                      <w:rFonts w:asciiTheme="minorEastAsia" w:hAnsiTheme="minorEastAsia" w:eastAsiaTheme="minorEastAsia"/>
                      <w:bCs/>
                      <w:color w:val="000000"/>
                      <w:sz w:val="24"/>
                      <w:szCs w:val="24"/>
                      <w:u w:val="single"/>
                    </w:rPr>
                  </w:pPr>
                  <w:r>
                    <w:rPr>
                      <w:rFonts w:asciiTheme="minorEastAsia" w:hAnsiTheme="minorEastAsia" w:eastAsiaTheme="minorEastAsia"/>
                      <w:bCs/>
                      <w:color w:val="000000"/>
                      <w:sz w:val="24"/>
                      <w:szCs w:val="24"/>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 w:hRule="atLeast"/>
                <w:jc w:val="center"/>
              </w:trPr>
              <w:tc>
                <w:tcPr>
                  <w:tcW w:w="1924" w:type="dxa"/>
                  <w:vAlign w:val="center"/>
                </w:tcPr>
                <w:p>
                  <w:pPr>
                    <w:jc w:val="center"/>
                    <w:rPr>
                      <w:rFonts w:asciiTheme="minorEastAsia" w:hAnsiTheme="minorEastAsia" w:eastAsiaTheme="minorEastAsia"/>
                      <w:bCs/>
                      <w:color w:val="000000"/>
                      <w:sz w:val="24"/>
                      <w:szCs w:val="24"/>
                      <w:u w:val="single"/>
                    </w:rPr>
                  </w:pPr>
                  <w:r>
                    <w:rPr>
                      <w:rFonts w:asciiTheme="minorEastAsia" w:hAnsiTheme="minorEastAsia" w:eastAsiaTheme="minorEastAsia"/>
                      <w:bCs/>
                      <w:color w:val="000000"/>
                      <w:sz w:val="24"/>
                      <w:szCs w:val="24"/>
                      <w:u w:val="single"/>
                    </w:rPr>
                    <w:t>南厂界</w:t>
                  </w:r>
                </w:p>
              </w:tc>
              <w:tc>
                <w:tcPr>
                  <w:tcW w:w="1795" w:type="dxa"/>
                  <w:vAlign w:val="center"/>
                </w:tcPr>
                <w:p>
                  <w:pPr>
                    <w:tabs>
                      <w:tab w:val="left" w:pos="2865"/>
                    </w:tabs>
                    <w:jc w:val="center"/>
                    <w:rPr>
                      <w:rFonts w:asciiTheme="minorEastAsia" w:hAnsiTheme="minorEastAsia" w:eastAsiaTheme="minorEastAsia"/>
                      <w:bCs/>
                      <w:color w:val="000000"/>
                      <w:sz w:val="24"/>
                      <w:szCs w:val="24"/>
                      <w:u w:val="single"/>
                    </w:rPr>
                  </w:pPr>
                  <w:r>
                    <w:rPr>
                      <w:rFonts w:hint="eastAsia" w:asciiTheme="minorEastAsia" w:hAnsiTheme="minorEastAsia" w:eastAsiaTheme="minorEastAsia"/>
                      <w:bCs/>
                      <w:color w:val="000000"/>
                      <w:sz w:val="24"/>
                      <w:szCs w:val="24"/>
                      <w:u w:val="single"/>
                    </w:rPr>
                    <w:t>54.6</w:t>
                  </w:r>
                  <w:r>
                    <w:rPr>
                      <w:rFonts w:asciiTheme="minorEastAsia" w:hAnsiTheme="minorEastAsia" w:eastAsiaTheme="minorEastAsia"/>
                      <w:bCs/>
                      <w:color w:val="000000"/>
                      <w:sz w:val="24"/>
                      <w:szCs w:val="24"/>
                      <w:u w:val="single"/>
                    </w:rPr>
                    <w:t>-</w:t>
                  </w:r>
                  <w:r>
                    <w:rPr>
                      <w:rFonts w:hint="eastAsia" w:asciiTheme="minorEastAsia" w:hAnsiTheme="minorEastAsia" w:eastAsiaTheme="minorEastAsia"/>
                      <w:bCs/>
                      <w:color w:val="000000"/>
                      <w:sz w:val="24"/>
                      <w:szCs w:val="24"/>
                      <w:u w:val="single"/>
                    </w:rPr>
                    <w:t>55.1</w:t>
                  </w:r>
                </w:p>
              </w:tc>
              <w:tc>
                <w:tcPr>
                  <w:tcW w:w="1854" w:type="dxa"/>
                  <w:vAlign w:val="center"/>
                </w:tcPr>
                <w:p>
                  <w:pPr>
                    <w:tabs>
                      <w:tab w:val="left" w:pos="2865"/>
                    </w:tabs>
                    <w:jc w:val="center"/>
                    <w:rPr>
                      <w:rFonts w:asciiTheme="minorEastAsia" w:hAnsiTheme="minorEastAsia" w:eastAsiaTheme="minorEastAsia"/>
                      <w:bCs/>
                      <w:color w:val="000000"/>
                      <w:sz w:val="24"/>
                      <w:szCs w:val="24"/>
                      <w:u w:val="single"/>
                    </w:rPr>
                  </w:pPr>
                  <w:r>
                    <w:rPr>
                      <w:rFonts w:hint="eastAsia" w:asciiTheme="minorEastAsia" w:hAnsiTheme="minorEastAsia" w:eastAsiaTheme="minorEastAsia"/>
                      <w:bCs/>
                      <w:color w:val="000000"/>
                      <w:sz w:val="24"/>
                      <w:szCs w:val="24"/>
                      <w:u w:val="single"/>
                    </w:rPr>
                    <w:t>44.6-45.3</w:t>
                  </w:r>
                </w:p>
              </w:tc>
              <w:tc>
                <w:tcPr>
                  <w:tcW w:w="2143" w:type="dxa"/>
                  <w:vMerge w:val="continue"/>
                  <w:vAlign w:val="center"/>
                </w:tcPr>
                <w:p>
                  <w:pPr>
                    <w:jc w:val="center"/>
                    <w:rPr>
                      <w:rFonts w:asciiTheme="minorEastAsia" w:hAnsiTheme="minorEastAsia" w:eastAsiaTheme="minorEastAsia"/>
                      <w:bCs/>
                      <w:color w:val="000000"/>
                      <w:sz w:val="24"/>
                      <w:szCs w:val="24"/>
                      <w:u w:val="single"/>
                    </w:rPr>
                  </w:pPr>
                </w:p>
              </w:tc>
              <w:tc>
                <w:tcPr>
                  <w:tcW w:w="1502" w:type="dxa"/>
                  <w:vAlign w:val="center"/>
                </w:tcPr>
                <w:p>
                  <w:pPr>
                    <w:tabs>
                      <w:tab w:val="left" w:pos="2865"/>
                    </w:tabs>
                    <w:jc w:val="center"/>
                    <w:rPr>
                      <w:rFonts w:asciiTheme="minorEastAsia" w:hAnsiTheme="minorEastAsia" w:eastAsiaTheme="minorEastAsia"/>
                      <w:bCs/>
                      <w:color w:val="000000"/>
                      <w:sz w:val="24"/>
                      <w:szCs w:val="24"/>
                      <w:u w:val="single"/>
                    </w:rPr>
                  </w:pPr>
                  <w:r>
                    <w:rPr>
                      <w:rFonts w:asciiTheme="minorEastAsia" w:hAnsiTheme="minorEastAsia" w:eastAsiaTheme="minorEastAsia"/>
                      <w:bCs/>
                      <w:color w:val="000000"/>
                      <w:sz w:val="24"/>
                      <w:szCs w:val="24"/>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 w:hRule="atLeast"/>
                <w:jc w:val="center"/>
              </w:trPr>
              <w:tc>
                <w:tcPr>
                  <w:tcW w:w="1924" w:type="dxa"/>
                  <w:vAlign w:val="center"/>
                </w:tcPr>
                <w:p>
                  <w:pPr>
                    <w:jc w:val="center"/>
                    <w:rPr>
                      <w:rFonts w:asciiTheme="minorEastAsia" w:hAnsiTheme="minorEastAsia" w:eastAsiaTheme="minorEastAsia"/>
                      <w:bCs/>
                      <w:color w:val="000000"/>
                      <w:sz w:val="24"/>
                      <w:szCs w:val="24"/>
                      <w:u w:val="single"/>
                    </w:rPr>
                  </w:pPr>
                  <w:r>
                    <w:rPr>
                      <w:rFonts w:asciiTheme="minorEastAsia" w:hAnsiTheme="minorEastAsia" w:eastAsiaTheme="minorEastAsia"/>
                      <w:bCs/>
                      <w:color w:val="000000"/>
                      <w:sz w:val="24"/>
                      <w:szCs w:val="24"/>
                      <w:u w:val="single"/>
                    </w:rPr>
                    <w:t>西厂界</w:t>
                  </w:r>
                </w:p>
              </w:tc>
              <w:tc>
                <w:tcPr>
                  <w:tcW w:w="1795" w:type="dxa"/>
                  <w:vAlign w:val="center"/>
                </w:tcPr>
                <w:p>
                  <w:pPr>
                    <w:tabs>
                      <w:tab w:val="left" w:pos="2865"/>
                    </w:tabs>
                    <w:jc w:val="center"/>
                    <w:rPr>
                      <w:rFonts w:asciiTheme="minorEastAsia" w:hAnsiTheme="minorEastAsia" w:eastAsiaTheme="minorEastAsia"/>
                      <w:bCs/>
                      <w:color w:val="000000"/>
                      <w:sz w:val="24"/>
                      <w:szCs w:val="24"/>
                      <w:u w:val="single"/>
                    </w:rPr>
                  </w:pPr>
                  <w:r>
                    <w:rPr>
                      <w:rFonts w:hint="eastAsia" w:asciiTheme="minorEastAsia" w:hAnsiTheme="minorEastAsia" w:eastAsiaTheme="minorEastAsia"/>
                      <w:bCs/>
                      <w:color w:val="000000"/>
                      <w:sz w:val="24"/>
                      <w:szCs w:val="24"/>
                      <w:u w:val="single"/>
                    </w:rPr>
                    <w:t>53.5</w:t>
                  </w:r>
                  <w:r>
                    <w:rPr>
                      <w:rFonts w:asciiTheme="minorEastAsia" w:hAnsiTheme="minorEastAsia" w:eastAsiaTheme="minorEastAsia"/>
                      <w:bCs/>
                      <w:color w:val="000000"/>
                      <w:sz w:val="24"/>
                      <w:szCs w:val="24"/>
                      <w:u w:val="single"/>
                    </w:rPr>
                    <w:t>-</w:t>
                  </w:r>
                  <w:r>
                    <w:rPr>
                      <w:rFonts w:hint="eastAsia" w:asciiTheme="minorEastAsia" w:hAnsiTheme="minorEastAsia" w:eastAsiaTheme="minorEastAsia"/>
                      <w:bCs/>
                      <w:color w:val="000000"/>
                      <w:sz w:val="24"/>
                      <w:szCs w:val="24"/>
                      <w:u w:val="single"/>
                    </w:rPr>
                    <w:t>54.7</w:t>
                  </w:r>
                </w:p>
              </w:tc>
              <w:tc>
                <w:tcPr>
                  <w:tcW w:w="1854" w:type="dxa"/>
                  <w:vAlign w:val="center"/>
                </w:tcPr>
                <w:p>
                  <w:pPr>
                    <w:tabs>
                      <w:tab w:val="left" w:pos="2865"/>
                    </w:tabs>
                    <w:jc w:val="center"/>
                    <w:rPr>
                      <w:rFonts w:asciiTheme="minorEastAsia" w:hAnsiTheme="minorEastAsia" w:eastAsiaTheme="minorEastAsia"/>
                      <w:bCs/>
                      <w:color w:val="000000"/>
                      <w:sz w:val="24"/>
                      <w:szCs w:val="24"/>
                      <w:u w:val="single"/>
                    </w:rPr>
                  </w:pPr>
                  <w:r>
                    <w:rPr>
                      <w:rFonts w:hint="eastAsia" w:asciiTheme="minorEastAsia" w:hAnsiTheme="minorEastAsia" w:eastAsiaTheme="minorEastAsia"/>
                      <w:bCs/>
                      <w:color w:val="000000"/>
                      <w:sz w:val="24"/>
                      <w:szCs w:val="24"/>
                      <w:u w:val="single"/>
                    </w:rPr>
                    <w:t>45.7</w:t>
                  </w:r>
                  <w:r>
                    <w:rPr>
                      <w:rFonts w:asciiTheme="minorEastAsia" w:hAnsiTheme="minorEastAsia" w:eastAsiaTheme="minorEastAsia"/>
                      <w:bCs/>
                      <w:color w:val="000000"/>
                      <w:sz w:val="24"/>
                      <w:szCs w:val="24"/>
                      <w:u w:val="single"/>
                    </w:rPr>
                    <w:t>-4</w:t>
                  </w:r>
                  <w:r>
                    <w:rPr>
                      <w:rFonts w:hint="eastAsia" w:asciiTheme="minorEastAsia" w:hAnsiTheme="minorEastAsia" w:eastAsiaTheme="minorEastAsia"/>
                      <w:bCs/>
                      <w:color w:val="000000"/>
                      <w:sz w:val="24"/>
                      <w:szCs w:val="24"/>
                      <w:u w:val="single"/>
                    </w:rPr>
                    <w:t>6.2</w:t>
                  </w:r>
                </w:p>
              </w:tc>
              <w:tc>
                <w:tcPr>
                  <w:tcW w:w="2143" w:type="dxa"/>
                  <w:vMerge w:val="continue"/>
                  <w:vAlign w:val="center"/>
                </w:tcPr>
                <w:p>
                  <w:pPr>
                    <w:jc w:val="center"/>
                    <w:rPr>
                      <w:rFonts w:asciiTheme="minorEastAsia" w:hAnsiTheme="minorEastAsia" w:eastAsiaTheme="minorEastAsia"/>
                      <w:bCs/>
                      <w:color w:val="000000"/>
                      <w:sz w:val="24"/>
                      <w:szCs w:val="24"/>
                      <w:u w:val="single"/>
                    </w:rPr>
                  </w:pPr>
                </w:p>
              </w:tc>
              <w:tc>
                <w:tcPr>
                  <w:tcW w:w="1502" w:type="dxa"/>
                  <w:vAlign w:val="center"/>
                </w:tcPr>
                <w:p>
                  <w:pPr>
                    <w:tabs>
                      <w:tab w:val="left" w:pos="2865"/>
                    </w:tabs>
                    <w:jc w:val="center"/>
                    <w:rPr>
                      <w:rFonts w:asciiTheme="minorEastAsia" w:hAnsiTheme="minorEastAsia" w:eastAsiaTheme="minorEastAsia"/>
                      <w:bCs/>
                      <w:color w:val="000000"/>
                      <w:sz w:val="24"/>
                      <w:szCs w:val="24"/>
                      <w:u w:val="single"/>
                    </w:rPr>
                  </w:pPr>
                  <w:r>
                    <w:rPr>
                      <w:rFonts w:asciiTheme="minorEastAsia" w:hAnsiTheme="minorEastAsia" w:eastAsiaTheme="minorEastAsia"/>
                      <w:bCs/>
                      <w:color w:val="000000"/>
                      <w:sz w:val="24"/>
                      <w:szCs w:val="24"/>
                      <w:u w:val="single"/>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 w:hRule="atLeast"/>
                <w:jc w:val="center"/>
              </w:trPr>
              <w:tc>
                <w:tcPr>
                  <w:tcW w:w="1924" w:type="dxa"/>
                  <w:vAlign w:val="center"/>
                </w:tcPr>
                <w:p>
                  <w:pPr>
                    <w:jc w:val="center"/>
                    <w:rPr>
                      <w:rFonts w:asciiTheme="minorEastAsia" w:hAnsiTheme="minorEastAsia" w:eastAsiaTheme="minorEastAsia"/>
                      <w:bCs/>
                      <w:color w:val="000000"/>
                      <w:sz w:val="24"/>
                      <w:szCs w:val="24"/>
                      <w:u w:val="single"/>
                    </w:rPr>
                  </w:pPr>
                  <w:r>
                    <w:rPr>
                      <w:rFonts w:asciiTheme="minorEastAsia" w:hAnsiTheme="minorEastAsia" w:eastAsiaTheme="minorEastAsia"/>
                      <w:bCs/>
                      <w:color w:val="000000"/>
                      <w:sz w:val="24"/>
                      <w:szCs w:val="24"/>
                      <w:u w:val="single"/>
                    </w:rPr>
                    <w:t>北厂界</w:t>
                  </w:r>
                </w:p>
              </w:tc>
              <w:tc>
                <w:tcPr>
                  <w:tcW w:w="1795" w:type="dxa"/>
                  <w:vAlign w:val="center"/>
                </w:tcPr>
                <w:p>
                  <w:pPr>
                    <w:tabs>
                      <w:tab w:val="left" w:pos="2865"/>
                    </w:tabs>
                    <w:jc w:val="center"/>
                    <w:rPr>
                      <w:rFonts w:asciiTheme="minorEastAsia" w:hAnsiTheme="minorEastAsia" w:eastAsiaTheme="minorEastAsia"/>
                      <w:bCs/>
                      <w:color w:val="000000"/>
                      <w:sz w:val="24"/>
                      <w:szCs w:val="24"/>
                      <w:u w:val="single"/>
                    </w:rPr>
                  </w:pPr>
                  <w:r>
                    <w:rPr>
                      <w:rFonts w:hint="eastAsia" w:asciiTheme="minorEastAsia" w:hAnsiTheme="minorEastAsia" w:eastAsiaTheme="minorEastAsia"/>
                      <w:bCs/>
                      <w:color w:val="000000"/>
                      <w:sz w:val="24"/>
                      <w:szCs w:val="24"/>
                      <w:u w:val="single"/>
                    </w:rPr>
                    <w:t>54.8</w:t>
                  </w:r>
                  <w:r>
                    <w:rPr>
                      <w:rFonts w:asciiTheme="minorEastAsia" w:hAnsiTheme="minorEastAsia" w:eastAsiaTheme="minorEastAsia"/>
                      <w:bCs/>
                      <w:color w:val="000000"/>
                      <w:sz w:val="24"/>
                      <w:szCs w:val="24"/>
                      <w:u w:val="single"/>
                    </w:rPr>
                    <w:t>-</w:t>
                  </w:r>
                  <w:r>
                    <w:rPr>
                      <w:rFonts w:hint="eastAsia" w:asciiTheme="minorEastAsia" w:hAnsiTheme="minorEastAsia" w:eastAsiaTheme="minorEastAsia"/>
                      <w:bCs/>
                      <w:color w:val="000000"/>
                      <w:sz w:val="24"/>
                      <w:szCs w:val="24"/>
                      <w:u w:val="single"/>
                    </w:rPr>
                    <w:t>55.6</w:t>
                  </w:r>
                </w:p>
              </w:tc>
              <w:tc>
                <w:tcPr>
                  <w:tcW w:w="1854" w:type="dxa"/>
                  <w:tcBorders>
                    <w:bottom w:val="single" w:color="auto" w:sz="4" w:space="0"/>
                  </w:tcBorders>
                  <w:vAlign w:val="center"/>
                </w:tcPr>
                <w:p>
                  <w:pPr>
                    <w:tabs>
                      <w:tab w:val="left" w:pos="2865"/>
                    </w:tabs>
                    <w:jc w:val="center"/>
                    <w:rPr>
                      <w:rFonts w:asciiTheme="minorEastAsia" w:hAnsiTheme="minorEastAsia" w:eastAsiaTheme="minorEastAsia"/>
                      <w:bCs/>
                      <w:color w:val="000000"/>
                      <w:sz w:val="24"/>
                      <w:szCs w:val="24"/>
                      <w:u w:val="single"/>
                    </w:rPr>
                  </w:pPr>
                  <w:r>
                    <w:rPr>
                      <w:rFonts w:hint="eastAsia" w:asciiTheme="minorEastAsia" w:hAnsiTheme="minorEastAsia" w:eastAsiaTheme="minorEastAsia"/>
                      <w:bCs/>
                      <w:color w:val="000000"/>
                      <w:sz w:val="24"/>
                      <w:szCs w:val="24"/>
                      <w:u w:val="single"/>
                    </w:rPr>
                    <w:t>43.6</w:t>
                  </w:r>
                  <w:r>
                    <w:rPr>
                      <w:rFonts w:asciiTheme="minorEastAsia" w:hAnsiTheme="minorEastAsia" w:eastAsiaTheme="minorEastAsia"/>
                      <w:bCs/>
                      <w:color w:val="000000"/>
                      <w:sz w:val="24"/>
                      <w:szCs w:val="24"/>
                      <w:u w:val="single"/>
                    </w:rPr>
                    <w:t>-</w:t>
                  </w:r>
                  <w:r>
                    <w:rPr>
                      <w:rFonts w:hint="eastAsia" w:asciiTheme="minorEastAsia" w:hAnsiTheme="minorEastAsia" w:eastAsiaTheme="minorEastAsia"/>
                      <w:bCs/>
                      <w:color w:val="000000"/>
                      <w:sz w:val="24"/>
                      <w:szCs w:val="24"/>
                      <w:u w:val="single"/>
                    </w:rPr>
                    <w:t>44.8</w:t>
                  </w:r>
                </w:p>
              </w:tc>
              <w:tc>
                <w:tcPr>
                  <w:tcW w:w="2143" w:type="dxa"/>
                  <w:vMerge w:val="continue"/>
                  <w:tcBorders>
                    <w:bottom w:val="single" w:color="auto" w:sz="4" w:space="0"/>
                  </w:tcBorders>
                  <w:vAlign w:val="center"/>
                </w:tcPr>
                <w:p>
                  <w:pPr>
                    <w:jc w:val="center"/>
                    <w:rPr>
                      <w:rFonts w:asciiTheme="minorEastAsia" w:hAnsiTheme="minorEastAsia" w:eastAsiaTheme="minorEastAsia"/>
                      <w:bCs/>
                      <w:color w:val="000000"/>
                      <w:sz w:val="24"/>
                      <w:szCs w:val="24"/>
                      <w:u w:val="single"/>
                    </w:rPr>
                  </w:pPr>
                </w:p>
              </w:tc>
              <w:tc>
                <w:tcPr>
                  <w:tcW w:w="1502" w:type="dxa"/>
                  <w:vAlign w:val="center"/>
                </w:tcPr>
                <w:p>
                  <w:pPr>
                    <w:tabs>
                      <w:tab w:val="left" w:pos="2865"/>
                    </w:tabs>
                    <w:jc w:val="center"/>
                    <w:rPr>
                      <w:rFonts w:asciiTheme="minorEastAsia" w:hAnsiTheme="minorEastAsia" w:eastAsiaTheme="minorEastAsia"/>
                      <w:bCs/>
                      <w:color w:val="000000"/>
                      <w:sz w:val="24"/>
                      <w:szCs w:val="24"/>
                      <w:u w:val="single"/>
                    </w:rPr>
                  </w:pPr>
                  <w:r>
                    <w:rPr>
                      <w:rFonts w:asciiTheme="minorEastAsia" w:hAnsiTheme="minorEastAsia" w:eastAsiaTheme="minorEastAsia"/>
                      <w:bCs/>
                      <w:color w:val="000000"/>
                      <w:sz w:val="24"/>
                      <w:szCs w:val="24"/>
                      <w:u w:val="single"/>
                    </w:rPr>
                    <w:t>达标</w:t>
                  </w:r>
                </w:p>
              </w:tc>
            </w:tr>
          </w:tbl>
          <w:p>
            <w:pPr>
              <w:keepNext w:val="0"/>
              <w:keepLines w:val="0"/>
              <w:widowControl w:val="0"/>
              <w:suppressLineNumbers w:val="0"/>
              <w:tabs>
                <w:tab w:val="left" w:pos="6165"/>
              </w:tabs>
              <w:spacing w:before="156" w:beforeLines="50" w:beforeAutospacing="0" w:after="0" w:afterAutospacing="0" w:line="360" w:lineRule="auto"/>
              <w:ind w:left="0" w:right="0" w:firstLine="480" w:firstLineChars="200"/>
              <w:jc w:val="both"/>
              <w:rPr>
                <w:sz w:val="24"/>
                <w:szCs w:val="24"/>
                <w:lang w:val="en-US"/>
              </w:rPr>
            </w:pPr>
            <w:r>
              <w:rPr>
                <w:rFonts w:hint="eastAsia" w:ascii="Times New Roman" w:hAnsi="Times New Roman" w:eastAsia="宋体" w:cs="宋体"/>
                <w:kern w:val="2"/>
                <w:sz w:val="24"/>
                <w:szCs w:val="24"/>
                <w:lang w:val="en-US" w:eastAsia="zh-CN" w:bidi="ar"/>
              </w:rPr>
              <w:t>由上表可以看出，本项目厂界周边噪声值满足《声环境质量标准》（</w:t>
            </w:r>
            <w:r>
              <w:rPr>
                <w:rFonts w:hint="default" w:ascii="Times New Roman" w:hAnsi="Times New Roman" w:eastAsia="宋体" w:cs="Times New Roman"/>
                <w:kern w:val="2"/>
                <w:sz w:val="24"/>
                <w:szCs w:val="24"/>
                <w:lang w:val="en-US" w:eastAsia="zh-CN" w:bidi="ar"/>
              </w:rPr>
              <w:t>GB3096-2008</w:t>
            </w:r>
            <w:r>
              <w:rPr>
                <w:rFonts w:hint="eastAsia" w:ascii="Times New Roman" w:hAnsi="Times New Roman"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Times New Roman" w:hAnsi="Times New Roman" w:eastAsia="宋体" w:cs="宋体"/>
                <w:kern w:val="2"/>
                <w:sz w:val="24"/>
                <w:szCs w:val="24"/>
                <w:lang w:val="en-US" w:eastAsia="zh-CN" w:bidi="ar"/>
              </w:rPr>
              <w:t>类标准（昼间</w:t>
            </w:r>
            <w:r>
              <w:rPr>
                <w:rFonts w:hint="default" w:ascii="Times New Roman" w:hAnsi="Times New Roman" w:eastAsia="宋体" w:cs="Times New Roman"/>
                <w:kern w:val="2"/>
                <w:sz w:val="24"/>
                <w:szCs w:val="24"/>
                <w:lang w:val="en-US" w:eastAsia="zh-CN" w:bidi="ar"/>
              </w:rPr>
              <w:t>65dB(A)</w:t>
            </w:r>
            <w:r>
              <w:rPr>
                <w:rFonts w:hint="eastAsia" w:ascii="Times New Roman" w:hAnsi="Times New Roman" w:eastAsia="宋体" w:cs="宋体"/>
                <w:kern w:val="2"/>
                <w:sz w:val="24"/>
                <w:szCs w:val="24"/>
                <w:lang w:val="en-US" w:eastAsia="zh-CN" w:bidi="ar"/>
              </w:rPr>
              <w:t>、夜间</w:t>
            </w:r>
            <w:r>
              <w:rPr>
                <w:rFonts w:hint="default" w:ascii="Times New Roman" w:hAnsi="Times New Roman" w:eastAsia="宋体" w:cs="Times New Roman"/>
                <w:kern w:val="2"/>
                <w:sz w:val="24"/>
                <w:szCs w:val="24"/>
                <w:lang w:val="en-US" w:eastAsia="zh-CN" w:bidi="ar"/>
              </w:rPr>
              <w:t>55dB(A)</w:t>
            </w:r>
            <w:r>
              <w:rPr>
                <w:rFonts w:hint="eastAsia" w:ascii="Times New Roman" w:hAnsi="Times New Roman" w:eastAsia="宋体" w:cs="宋体"/>
                <w:kern w:val="2"/>
                <w:sz w:val="24"/>
                <w:szCs w:val="24"/>
                <w:lang w:val="en-US" w:eastAsia="zh-CN" w:bidi="ar"/>
              </w:rPr>
              <w:t>）</w:t>
            </w:r>
            <w:r>
              <w:rPr>
                <w:rFonts w:hint="eastAsia" w:ascii="Times New Roman" w:hAnsi="Times New Roman" w:cs="宋体"/>
                <w:kern w:val="2"/>
                <w:sz w:val="24"/>
                <w:szCs w:val="24"/>
                <w:lang w:val="en-US" w:eastAsia="zh-CN" w:bidi="ar"/>
              </w:rPr>
              <w:t>，胡乜村噪声值现状可满足</w:t>
            </w:r>
            <w:r>
              <w:rPr>
                <w:rFonts w:hint="eastAsia" w:ascii="Times New Roman" w:hAnsi="Times New Roman" w:eastAsia="宋体" w:cs="宋体"/>
                <w:kern w:val="2"/>
                <w:sz w:val="24"/>
                <w:szCs w:val="24"/>
                <w:lang w:val="en-US" w:eastAsia="zh-CN" w:bidi="ar"/>
              </w:rPr>
              <w:t>《声环境质量标准》（</w:t>
            </w:r>
            <w:r>
              <w:rPr>
                <w:rFonts w:hint="default" w:ascii="Times New Roman" w:hAnsi="Times New Roman" w:eastAsia="宋体" w:cs="Times New Roman"/>
                <w:kern w:val="2"/>
                <w:sz w:val="24"/>
                <w:szCs w:val="24"/>
                <w:lang w:val="en-US" w:eastAsia="zh-CN" w:bidi="ar"/>
              </w:rPr>
              <w:t>GB3096-2008</w:t>
            </w:r>
            <w:r>
              <w:rPr>
                <w:rFonts w:hint="eastAsia" w:ascii="Times New Roman" w:hAnsi="Times New Roman" w:eastAsia="宋体" w:cs="宋体"/>
                <w:kern w:val="2"/>
                <w:sz w:val="24"/>
                <w:szCs w:val="24"/>
                <w:lang w:val="en-US" w:eastAsia="zh-CN" w:bidi="ar"/>
              </w:rPr>
              <w:t>）</w:t>
            </w:r>
            <w:r>
              <w:rPr>
                <w:rFonts w:hint="eastAsia" w:ascii="Times New Roman" w:hAnsi="Times New Roman" w:cs="Times New Roman"/>
                <w:kern w:val="2"/>
                <w:sz w:val="24"/>
                <w:szCs w:val="24"/>
                <w:lang w:val="en-US" w:eastAsia="zh-CN" w:bidi="ar"/>
              </w:rPr>
              <w:t>1</w:t>
            </w:r>
            <w:r>
              <w:rPr>
                <w:rFonts w:hint="eastAsia" w:ascii="Times New Roman" w:hAnsi="Times New Roman" w:eastAsia="宋体" w:cs="宋体"/>
                <w:kern w:val="2"/>
                <w:sz w:val="24"/>
                <w:szCs w:val="24"/>
                <w:lang w:val="en-US" w:eastAsia="zh-CN" w:bidi="ar"/>
              </w:rPr>
              <w:t>类标准（昼间</w:t>
            </w:r>
            <w:r>
              <w:rPr>
                <w:rFonts w:hint="eastAsia" w:ascii="Times New Roman" w:hAnsi="Times New Roman" w:cs="Times New Roman"/>
                <w:kern w:val="2"/>
                <w:sz w:val="24"/>
                <w:szCs w:val="24"/>
                <w:lang w:val="en-US" w:eastAsia="zh-CN" w:bidi="ar"/>
              </w:rPr>
              <w:t>5</w:t>
            </w:r>
            <w:r>
              <w:rPr>
                <w:rFonts w:hint="default" w:ascii="Times New Roman" w:hAnsi="Times New Roman" w:eastAsia="宋体" w:cs="Times New Roman"/>
                <w:kern w:val="2"/>
                <w:sz w:val="24"/>
                <w:szCs w:val="24"/>
                <w:lang w:val="en-US" w:eastAsia="zh-CN" w:bidi="ar"/>
              </w:rPr>
              <w:t>5dB(A)</w:t>
            </w:r>
            <w:r>
              <w:rPr>
                <w:rFonts w:hint="eastAsia" w:ascii="Times New Roman" w:hAnsi="Times New Roman" w:eastAsia="宋体" w:cs="宋体"/>
                <w:kern w:val="2"/>
                <w:sz w:val="24"/>
                <w:szCs w:val="24"/>
                <w:lang w:val="en-US" w:eastAsia="zh-CN" w:bidi="ar"/>
              </w:rPr>
              <w:t>、夜间</w:t>
            </w:r>
            <w:r>
              <w:rPr>
                <w:rFonts w:hint="eastAsia" w:ascii="Times New Roman" w:hAnsi="Times New Roman" w:cs="Times New Roman"/>
                <w:kern w:val="2"/>
                <w:sz w:val="24"/>
                <w:szCs w:val="24"/>
                <w:lang w:val="en-US" w:eastAsia="zh-CN" w:bidi="ar"/>
              </w:rPr>
              <w:t>4</w:t>
            </w:r>
            <w:r>
              <w:rPr>
                <w:rFonts w:hint="default" w:ascii="Times New Roman" w:hAnsi="Times New Roman" w:eastAsia="宋体" w:cs="Times New Roman"/>
                <w:kern w:val="2"/>
                <w:sz w:val="24"/>
                <w:szCs w:val="24"/>
                <w:lang w:val="en-US" w:eastAsia="zh-CN" w:bidi="ar"/>
              </w:rPr>
              <w:t>5dB(A)</w:t>
            </w:r>
            <w:r>
              <w:rPr>
                <w:rFonts w:hint="eastAsia" w:ascii="Times New Roman" w:hAnsi="Times New Roman"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both"/>
              <w:rPr>
                <w:b/>
                <w:bCs w:val="0"/>
                <w:sz w:val="24"/>
                <w:szCs w:val="24"/>
                <w:lang w:val="en-US"/>
              </w:rPr>
            </w:pPr>
            <w:r>
              <w:rPr>
                <w:rFonts w:hint="eastAsia" w:ascii="Times New Roman" w:hAnsi="Times New Roman" w:cs="Times New Roman"/>
                <w:b/>
                <w:bCs w:val="0"/>
                <w:kern w:val="2"/>
                <w:sz w:val="24"/>
                <w:szCs w:val="24"/>
                <w:lang w:val="en-US" w:eastAsia="zh-CN" w:bidi="ar"/>
              </w:rPr>
              <w:t>5</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Times New Roman" w:eastAsia="宋体" w:cs="宋体"/>
                <w:b/>
                <w:bCs w:val="0"/>
                <w:kern w:val="2"/>
                <w:sz w:val="24"/>
                <w:szCs w:val="24"/>
                <w:lang w:val="en-US" w:eastAsia="zh-CN" w:bidi="ar"/>
              </w:rPr>
              <w:t>生态环境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kern w:val="0"/>
                <w:szCs w:val="21"/>
              </w:rPr>
            </w:pPr>
            <w:r>
              <w:rPr>
                <w:rFonts w:hint="eastAsia" w:ascii="Times New Roman" w:hAnsi="Times New Roman" w:eastAsia="宋体" w:cs="宋体"/>
                <w:color w:val="auto"/>
                <w:kern w:val="2"/>
                <w:sz w:val="24"/>
                <w:szCs w:val="24"/>
                <w:lang w:val="en-US" w:eastAsia="zh-CN" w:bidi="ar"/>
              </w:rPr>
              <w:t>由于长期人为活动和自然条件的影响，区域天然植被几乎无残存，以人工种植植物为主，区域内未发现珍稀动物存在，附近无自然生态保护区。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436" w:type="dxa"/>
            <w:tcBorders>
              <w:left w:val="single" w:color="auto" w:sz="12" w:space="0"/>
            </w:tcBorders>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环境</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保护</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目标</w:t>
            </w:r>
          </w:p>
        </w:tc>
        <w:tc>
          <w:tcPr>
            <w:tcW w:w="918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b w:val="0"/>
                <w:bCs w:val="0"/>
                <w:kern w:val="0"/>
                <w:sz w:val="24"/>
                <w:szCs w:val="24"/>
                <w:u w:val="none"/>
                <w:lang w:eastAsia="zh-CN"/>
              </w:rPr>
            </w:pPr>
            <w:r>
              <w:rPr>
                <w:rFonts w:hint="eastAsia" w:asciiTheme="minorEastAsia" w:hAnsiTheme="minorEastAsia" w:eastAsiaTheme="minorEastAsia" w:cstheme="minorEastAsia"/>
                <w:b w:val="0"/>
                <w:bCs w:val="0"/>
                <w:kern w:val="0"/>
                <w:sz w:val="24"/>
                <w:szCs w:val="24"/>
                <w:u w:val="none"/>
              </w:rPr>
              <w:t>根据《建设项目环境影响报告表编制技术指南》（污染影响类）（试行）</w:t>
            </w:r>
            <w:r>
              <w:rPr>
                <w:rFonts w:hint="eastAsia" w:asciiTheme="minorEastAsia" w:hAnsiTheme="minorEastAsia" w:eastAsiaTheme="minorEastAsia" w:cstheme="minorEastAsia"/>
                <w:b w:val="0"/>
                <w:bCs w:val="0"/>
                <w:kern w:val="0"/>
                <w:sz w:val="24"/>
                <w:szCs w:val="24"/>
                <w:u w:val="none"/>
                <w:lang w:eastAsia="zh-CN"/>
              </w:rPr>
              <w:t>，环境保护目标应列出大气环境保护目标、声环境保护目标、地下水环境保护目标、生态环境保护目标。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sz w:val="24"/>
                <w:szCs w:val="24"/>
                <w:lang w:val="en-US" w:eastAsia="zh-TW"/>
              </w:rPr>
            </w:pPr>
            <w:r>
              <w:rPr>
                <w:rFonts w:hint="eastAsia" w:asciiTheme="minorEastAsia" w:hAnsiTheme="minorEastAsia" w:eastAsiaTheme="minorEastAsia" w:cstheme="minorEastAsia"/>
                <w:snapToGrid w:val="0"/>
                <w:kern w:val="10"/>
                <w:sz w:val="24"/>
                <w:szCs w:val="24"/>
                <w:lang w:val="en-US" w:eastAsia="zh-CN" w:bidi="ar"/>
              </w:rPr>
              <w:t>根据现场调查，区域内无自然保护区、水源保护区、未发现珍稀动植物保护物种，</w:t>
            </w:r>
            <w:r>
              <w:rPr>
                <w:rFonts w:hint="eastAsia" w:asciiTheme="minorEastAsia" w:hAnsiTheme="minorEastAsia" w:eastAsiaTheme="minorEastAsia" w:cstheme="minorEastAsia"/>
                <w:bCs/>
                <w:kern w:val="10"/>
                <w:sz w:val="24"/>
                <w:szCs w:val="24"/>
                <w:lang w:val="en-US" w:eastAsia="zh-CN" w:bidi="ar"/>
              </w:rPr>
              <w:t>主要环境保护目标见下表</w:t>
            </w:r>
            <w:r>
              <w:rPr>
                <w:rFonts w:hint="eastAsia" w:asciiTheme="minorEastAsia" w:hAnsiTheme="minorEastAsia" w:eastAsiaTheme="minorEastAsia" w:cstheme="minorEastAsia"/>
                <w:kern w:val="2"/>
                <w:sz w:val="24"/>
                <w:szCs w:val="24"/>
                <w:lang w:val="en-US" w:eastAsia="zh-TW" w:bidi="ar"/>
              </w:rPr>
              <w:t>。</w:t>
            </w:r>
          </w:p>
          <w:p>
            <w:pPr>
              <w:keepNext w:val="0"/>
              <w:keepLines w:val="0"/>
              <w:widowControl w:val="0"/>
              <w:suppressLineNumbers w:val="0"/>
              <w:adjustRightInd w:val="0"/>
              <w:snapToGrid w:val="0"/>
              <w:spacing w:before="0" w:beforeAutospacing="0" w:after="0" w:afterAutospacing="0"/>
              <w:ind w:left="0" w:right="0"/>
              <w:jc w:val="center"/>
              <w:rPr>
                <w:rFonts w:eastAsia="黑体"/>
                <w:sz w:val="22"/>
                <w:szCs w:val="22"/>
                <w:lang w:val="en-US"/>
              </w:rPr>
            </w:pPr>
            <w:r>
              <w:rPr>
                <w:rFonts w:hint="eastAsia" w:ascii="Times New Roman" w:hAnsi="Times New Roman" w:eastAsia="黑体" w:cs="黑体"/>
                <w:kern w:val="2"/>
                <w:sz w:val="22"/>
                <w:szCs w:val="22"/>
                <w:lang w:val="en-US" w:eastAsia="zh-TW" w:bidi="ar"/>
              </w:rPr>
              <w:t>表</w:t>
            </w:r>
            <w:r>
              <w:rPr>
                <w:rFonts w:hint="default" w:ascii="Times New Roman" w:hAnsi="Times New Roman" w:eastAsia="黑体" w:cs="Times New Roman"/>
                <w:kern w:val="2"/>
                <w:sz w:val="22"/>
                <w:szCs w:val="22"/>
                <w:lang w:val="en-US" w:eastAsia="zh-CN" w:bidi="ar"/>
              </w:rPr>
              <w:t>1</w:t>
            </w:r>
            <w:r>
              <w:rPr>
                <w:rFonts w:hint="eastAsia" w:ascii="Times New Roman" w:hAnsi="Times New Roman" w:eastAsia="黑体" w:cs="Times New Roman"/>
                <w:kern w:val="2"/>
                <w:sz w:val="22"/>
                <w:szCs w:val="22"/>
                <w:lang w:val="en-US" w:eastAsia="zh-CN" w:bidi="ar"/>
              </w:rPr>
              <w:t>23</w:t>
            </w:r>
            <w:r>
              <w:rPr>
                <w:rFonts w:hint="default" w:ascii="Times New Roman" w:hAnsi="Times New Roman" w:eastAsia="黑体" w:cs="Times New Roman"/>
                <w:kern w:val="2"/>
                <w:sz w:val="22"/>
                <w:szCs w:val="22"/>
                <w:lang w:val="en-US" w:eastAsia="zh-TW" w:bidi="ar"/>
              </w:rPr>
              <w:t xml:space="preserve"> </w:t>
            </w:r>
            <w:r>
              <w:rPr>
                <w:rFonts w:hint="eastAsia" w:ascii="Times New Roman" w:hAnsi="Times New Roman" w:eastAsia="黑体" w:cs="黑体"/>
                <w:kern w:val="2"/>
                <w:sz w:val="22"/>
                <w:szCs w:val="22"/>
                <w:lang w:val="en-US" w:eastAsia="zh-TW" w:bidi="ar"/>
              </w:rPr>
              <w:t>环境保护目标及保护级别一览表</w:t>
            </w:r>
          </w:p>
          <w:tbl>
            <w:tblPr>
              <w:tblStyle w:val="11"/>
              <w:tblpPr w:leftFromText="180" w:rightFromText="180" w:vertAnchor="text" w:horzAnchor="page" w:tblpX="432" w:tblpY="1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2"/>
              <w:gridCol w:w="1794"/>
              <w:gridCol w:w="722"/>
              <w:gridCol w:w="981"/>
              <w:gridCol w:w="3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 w:hRule="atLeast"/>
              </w:trPr>
              <w:tc>
                <w:tcPr>
                  <w:tcW w:w="912"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环境</w:t>
                  </w:r>
                </w:p>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类别</w:t>
                  </w:r>
                </w:p>
              </w:tc>
              <w:tc>
                <w:tcPr>
                  <w:tcW w:w="1794"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保护目标</w:t>
                  </w:r>
                </w:p>
              </w:tc>
              <w:tc>
                <w:tcPr>
                  <w:tcW w:w="722"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相对方位</w:t>
                  </w:r>
                </w:p>
              </w:tc>
              <w:tc>
                <w:tcPr>
                  <w:tcW w:w="981"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相对</w:t>
                  </w:r>
                </w:p>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距离</w:t>
                  </w:r>
                </w:p>
              </w:tc>
              <w:tc>
                <w:tcPr>
                  <w:tcW w:w="3885"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保护级别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912" w:type="dxa"/>
                  <w:vMerge w:val="restart"/>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大气</w:t>
                  </w:r>
                </w:p>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环境</w:t>
                  </w:r>
                </w:p>
              </w:tc>
              <w:tc>
                <w:tcPr>
                  <w:tcW w:w="1794"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胡乜村</w:t>
                  </w:r>
                </w:p>
              </w:tc>
              <w:tc>
                <w:tcPr>
                  <w:tcW w:w="722"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NE</w:t>
                  </w:r>
                </w:p>
              </w:tc>
              <w:tc>
                <w:tcPr>
                  <w:tcW w:w="981"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210m</w:t>
                  </w:r>
                </w:p>
              </w:tc>
              <w:tc>
                <w:tcPr>
                  <w:tcW w:w="3885" w:type="dxa"/>
                  <w:vMerge w:val="restart"/>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《环境空气质量标准》（GB3095-2012）二级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 w:hRule="atLeast"/>
              </w:trPr>
              <w:tc>
                <w:tcPr>
                  <w:tcW w:w="912" w:type="dxa"/>
                  <w:vMerge w:val="continue"/>
                  <w:vAlign w:val="center"/>
                </w:tcPr>
                <w:p>
                  <w:pPr>
                    <w:jc w:val="center"/>
                    <w:rPr>
                      <w:rFonts w:hint="eastAsia" w:ascii="宋体" w:hAnsi="宋体" w:eastAsia="宋体" w:cs="宋体"/>
                      <w:strike w:val="0"/>
                      <w:dstrike w:val="0"/>
                      <w:sz w:val="24"/>
                      <w:szCs w:val="24"/>
                      <w:u w:val="single"/>
                    </w:rPr>
                  </w:pPr>
                </w:p>
              </w:tc>
              <w:tc>
                <w:tcPr>
                  <w:tcW w:w="1794"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后漳消村</w:t>
                  </w:r>
                </w:p>
              </w:tc>
              <w:tc>
                <w:tcPr>
                  <w:tcW w:w="722"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W</w:t>
                  </w:r>
                </w:p>
              </w:tc>
              <w:tc>
                <w:tcPr>
                  <w:tcW w:w="981"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1182m</w:t>
                  </w:r>
                </w:p>
              </w:tc>
              <w:tc>
                <w:tcPr>
                  <w:tcW w:w="3885" w:type="dxa"/>
                  <w:vMerge w:val="continue"/>
                  <w:vAlign w:val="center"/>
                </w:tcPr>
                <w:p>
                  <w:pPr>
                    <w:jc w:val="center"/>
                    <w:rPr>
                      <w:rFonts w:hint="eastAsia" w:ascii="宋体" w:hAnsi="宋体" w:eastAsia="宋体" w:cs="宋体"/>
                      <w:strike w:val="0"/>
                      <w:dstrike w:val="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912" w:type="dxa"/>
                  <w:vMerge w:val="continue"/>
                  <w:vAlign w:val="center"/>
                </w:tcPr>
                <w:p>
                  <w:pPr>
                    <w:jc w:val="center"/>
                    <w:rPr>
                      <w:rFonts w:hint="eastAsia" w:ascii="宋体" w:hAnsi="宋体" w:eastAsia="宋体" w:cs="宋体"/>
                      <w:strike w:val="0"/>
                      <w:dstrike w:val="0"/>
                      <w:sz w:val="24"/>
                      <w:szCs w:val="24"/>
                      <w:u w:val="single"/>
                    </w:rPr>
                  </w:pPr>
                </w:p>
              </w:tc>
              <w:tc>
                <w:tcPr>
                  <w:tcW w:w="1794"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蔡王合村</w:t>
                  </w:r>
                </w:p>
              </w:tc>
              <w:tc>
                <w:tcPr>
                  <w:tcW w:w="722"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SW</w:t>
                  </w:r>
                </w:p>
              </w:tc>
              <w:tc>
                <w:tcPr>
                  <w:tcW w:w="981"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760m</w:t>
                  </w:r>
                </w:p>
              </w:tc>
              <w:tc>
                <w:tcPr>
                  <w:tcW w:w="3885" w:type="dxa"/>
                  <w:vMerge w:val="continue"/>
                  <w:vAlign w:val="center"/>
                </w:tcPr>
                <w:p>
                  <w:pPr>
                    <w:jc w:val="center"/>
                    <w:rPr>
                      <w:rFonts w:hint="eastAsia" w:ascii="宋体" w:hAnsi="宋体" w:eastAsia="宋体" w:cs="宋体"/>
                      <w:strike w:val="0"/>
                      <w:dstrike w:val="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912" w:type="dxa"/>
                  <w:vMerge w:val="continue"/>
                  <w:vAlign w:val="center"/>
                </w:tcPr>
                <w:p>
                  <w:pPr>
                    <w:jc w:val="center"/>
                    <w:rPr>
                      <w:rFonts w:hint="eastAsia" w:ascii="宋体" w:hAnsi="宋体" w:eastAsia="宋体" w:cs="宋体"/>
                      <w:strike w:val="0"/>
                      <w:dstrike w:val="0"/>
                      <w:sz w:val="24"/>
                      <w:szCs w:val="24"/>
                      <w:u w:val="single"/>
                    </w:rPr>
                  </w:pPr>
                </w:p>
              </w:tc>
              <w:tc>
                <w:tcPr>
                  <w:tcW w:w="1794"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胡王合村</w:t>
                  </w:r>
                </w:p>
              </w:tc>
              <w:tc>
                <w:tcPr>
                  <w:tcW w:w="722"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S</w:t>
                  </w:r>
                </w:p>
              </w:tc>
              <w:tc>
                <w:tcPr>
                  <w:tcW w:w="981"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777m</w:t>
                  </w:r>
                </w:p>
              </w:tc>
              <w:tc>
                <w:tcPr>
                  <w:tcW w:w="3885" w:type="dxa"/>
                  <w:vMerge w:val="continue"/>
                  <w:vAlign w:val="center"/>
                </w:tcPr>
                <w:p>
                  <w:pPr>
                    <w:jc w:val="center"/>
                    <w:rPr>
                      <w:rFonts w:hint="eastAsia" w:ascii="宋体" w:hAnsi="宋体" w:eastAsia="宋体" w:cs="宋体"/>
                      <w:strike w:val="0"/>
                      <w:dstrike w:val="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912" w:type="dxa"/>
                  <w:vMerge w:val="continue"/>
                  <w:vAlign w:val="center"/>
                </w:tcPr>
                <w:p>
                  <w:pPr>
                    <w:jc w:val="center"/>
                    <w:rPr>
                      <w:rFonts w:hint="eastAsia" w:ascii="宋体" w:hAnsi="宋体" w:eastAsia="宋体" w:cs="宋体"/>
                      <w:strike w:val="0"/>
                      <w:dstrike w:val="0"/>
                      <w:sz w:val="24"/>
                      <w:szCs w:val="24"/>
                      <w:u w:val="single"/>
                    </w:rPr>
                  </w:pPr>
                </w:p>
              </w:tc>
              <w:tc>
                <w:tcPr>
                  <w:tcW w:w="1794"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裴王合村</w:t>
                  </w:r>
                </w:p>
              </w:tc>
              <w:tc>
                <w:tcPr>
                  <w:tcW w:w="722"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SE</w:t>
                  </w:r>
                </w:p>
              </w:tc>
              <w:tc>
                <w:tcPr>
                  <w:tcW w:w="981"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541m</w:t>
                  </w:r>
                </w:p>
              </w:tc>
              <w:tc>
                <w:tcPr>
                  <w:tcW w:w="3885" w:type="dxa"/>
                  <w:vMerge w:val="continue"/>
                  <w:vAlign w:val="center"/>
                </w:tcPr>
                <w:p>
                  <w:pPr>
                    <w:jc w:val="center"/>
                    <w:rPr>
                      <w:rFonts w:hint="eastAsia" w:ascii="宋体" w:hAnsi="宋体" w:eastAsia="宋体" w:cs="宋体"/>
                      <w:strike w:val="0"/>
                      <w:dstrike w:val="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 w:hRule="atLeast"/>
              </w:trPr>
              <w:tc>
                <w:tcPr>
                  <w:tcW w:w="912"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地表水</w:t>
                  </w:r>
                </w:p>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环境</w:t>
                  </w:r>
                </w:p>
              </w:tc>
              <w:tc>
                <w:tcPr>
                  <w:tcW w:w="1794"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濮水河</w:t>
                  </w:r>
                </w:p>
              </w:tc>
              <w:tc>
                <w:tcPr>
                  <w:tcW w:w="722"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W</w:t>
                  </w:r>
                </w:p>
              </w:tc>
              <w:tc>
                <w:tcPr>
                  <w:tcW w:w="981" w:type="dxa"/>
                  <w:vAlign w:val="center"/>
                </w:tcPr>
                <w:p>
                  <w:pP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3900m</w:t>
                  </w:r>
                </w:p>
              </w:tc>
              <w:tc>
                <w:tcPr>
                  <w:tcW w:w="3885" w:type="dxa"/>
                  <w:vAlign w:val="center"/>
                </w:tcPr>
                <w:p>
                  <w:pPr>
                    <w:jc w:val="center"/>
                    <w:rPr>
                      <w:rFonts w:hint="eastAsia" w:ascii="宋体" w:hAnsi="宋体" w:eastAsia="宋体" w:cs="宋体"/>
                      <w:strike w:val="0"/>
                      <w:dstrike w:val="0"/>
                      <w:sz w:val="24"/>
                      <w:szCs w:val="24"/>
                      <w:u w:val="single"/>
                    </w:rPr>
                  </w:pPr>
                  <w:r>
                    <w:rPr>
                      <w:rFonts w:hint="eastAsia" w:ascii="宋体" w:hAnsi="宋体" w:eastAsia="宋体" w:cs="宋体"/>
                      <w:strike w:val="0"/>
                      <w:dstrike w:val="0"/>
                      <w:sz w:val="24"/>
                      <w:szCs w:val="24"/>
                      <w:u w:val="single"/>
                    </w:rPr>
                    <w:t>《地表水环境质量标准》（GB3838-2002）Ⅳ类</w:t>
                  </w:r>
                </w:p>
              </w:tc>
            </w:tr>
          </w:tbl>
          <w:p>
            <w:pPr>
              <w:keepNext w:val="0"/>
              <w:keepLines w:val="0"/>
              <w:widowControl w:val="0"/>
              <w:suppressLineNumbers w:val="0"/>
              <w:spacing w:before="156" w:beforeLines="50" w:beforeAutospacing="0" w:after="0" w:afterAutospacing="0"/>
              <w:ind w:left="0" w:right="0"/>
              <w:jc w:val="center"/>
              <w:rPr>
                <w:rFonts w:hint="eastAsia" w:ascii="Times New Roman" w:hAnsi="Times New Roman" w:eastAsia="黑体" w:cs="黑体"/>
                <w:kern w:val="2"/>
                <w:sz w:val="22"/>
                <w:szCs w:val="2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400" w:lineRule="exact"/>
              <w:ind w:firstLine="440" w:firstLineChars="200"/>
              <w:jc w:val="both"/>
              <w:textAlignment w:val="auto"/>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6" w:type="dxa"/>
            <w:tcBorders>
              <w:left w:val="single" w:color="auto" w:sz="12" w:space="0"/>
            </w:tcBorders>
            <w:noWrap w:val="0"/>
            <w:tcMar>
              <w:left w:w="28" w:type="dxa"/>
              <w:right w:w="28" w:type="dxa"/>
            </w:tcMar>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污染</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物排</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放控</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制标</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准</w:t>
            </w:r>
          </w:p>
        </w:tc>
        <w:tc>
          <w:tcPr>
            <w:tcW w:w="9181" w:type="dxa"/>
            <w:tcBorders>
              <w:right w:val="single" w:color="auto" w:sz="12" w:space="0"/>
            </w:tcBorders>
            <w:noWrap w:val="0"/>
            <w:vAlign w:val="center"/>
          </w:tcPr>
          <w:tbl>
            <w:tblPr>
              <w:tblStyle w:val="11"/>
              <w:tblpPr w:leftFromText="180" w:rightFromText="180" w:vertAnchor="page" w:horzAnchor="margin" w:tblpY="1"/>
              <w:tblOverlap w:val="never"/>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1985"/>
              <w:gridCol w:w="1559"/>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b/>
                      <w:snapToGrid w:val="0"/>
                      <w:sz w:val="21"/>
                      <w:szCs w:val="21"/>
                    </w:rPr>
                  </w:pPr>
                  <w:r>
                    <w:rPr>
                      <w:rFonts w:asciiTheme="minorEastAsia" w:hAnsiTheme="minorEastAsia" w:eastAsiaTheme="minorEastAsia"/>
                      <w:b/>
                      <w:snapToGrid w:val="0"/>
                      <w:sz w:val="21"/>
                      <w:szCs w:val="21"/>
                    </w:rPr>
                    <w:t>环境</w:t>
                  </w:r>
                </w:p>
                <w:p>
                  <w:pPr>
                    <w:spacing w:line="240" w:lineRule="exact"/>
                    <w:jc w:val="center"/>
                    <w:rPr>
                      <w:rFonts w:asciiTheme="minorEastAsia" w:hAnsiTheme="minorEastAsia" w:eastAsiaTheme="minorEastAsia"/>
                      <w:b/>
                      <w:snapToGrid w:val="0"/>
                      <w:sz w:val="21"/>
                      <w:szCs w:val="21"/>
                    </w:rPr>
                  </w:pPr>
                  <w:r>
                    <w:rPr>
                      <w:rFonts w:asciiTheme="minorEastAsia" w:hAnsiTheme="minorEastAsia" w:eastAsiaTheme="minorEastAsia"/>
                      <w:b/>
                      <w:snapToGrid w:val="0"/>
                      <w:sz w:val="21"/>
                      <w:szCs w:val="21"/>
                    </w:rPr>
                    <w:t>要素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b/>
                      <w:snapToGrid w:val="0"/>
                      <w:sz w:val="21"/>
                      <w:szCs w:val="21"/>
                    </w:rPr>
                  </w:pPr>
                  <w:r>
                    <w:rPr>
                      <w:rFonts w:asciiTheme="minorEastAsia" w:hAnsiTheme="minorEastAsia" w:eastAsiaTheme="minorEastAsia"/>
                      <w:b/>
                      <w:snapToGrid w:val="0"/>
                      <w:sz w:val="21"/>
                      <w:szCs w:val="21"/>
                    </w:rPr>
                    <w:t>标准编号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b/>
                      <w:snapToGrid w:val="0"/>
                      <w:sz w:val="21"/>
                      <w:szCs w:val="21"/>
                    </w:rPr>
                  </w:pPr>
                  <w:r>
                    <w:rPr>
                      <w:rFonts w:asciiTheme="minorEastAsia" w:hAnsiTheme="minorEastAsia" w:eastAsiaTheme="minorEastAsia"/>
                      <w:b/>
                      <w:snapToGrid w:val="0"/>
                      <w:sz w:val="21"/>
                      <w:szCs w:val="21"/>
                    </w:rPr>
                    <w:t>标准名称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b/>
                      <w:snapToGrid w:val="0"/>
                      <w:sz w:val="21"/>
                      <w:szCs w:val="21"/>
                    </w:rPr>
                  </w:pPr>
                  <w:r>
                    <w:rPr>
                      <w:rFonts w:asciiTheme="minorEastAsia" w:hAnsiTheme="minorEastAsia" w:eastAsiaTheme="minorEastAsia"/>
                      <w:b/>
                      <w:snapToGrid w:val="0"/>
                      <w:sz w:val="21"/>
                      <w:szCs w:val="21"/>
                    </w:rPr>
                    <w:t>执行级别</w:t>
                  </w:r>
                </w:p>
                <w:p>
                  <w:pPr>
                    <w:spacing w:line="240" w:lineRule="exact"/>
                    <w:jc w:val="center"/>
                    <w:rPr>
                      <w:rFonts w:asciiTheme="minorEastAsia" w:hAnsiTheme="minorEastAsia" w:eastAsiaTheme="minorEastAsia"/>
                      <w:b/>
                      <w:snapToGrid w:val="0"/>
                      <w:sz w:val="21"/>
                      <w:szCs w:val="21"/>
                    </w:rPr>
                  </w:pPr>
                  <w:r>
                    <w:rPr>
                      <w:rFonts w:asciiTheme="minorEastAsia" w:hAnsiTheme="minorEastAsia" w:eastAsiaTheme="minorEastAsia"/>
                      <w:b/>
                      <w:snapToGrid w:val="0"/>
                      <w:sz w:val="21"/>
                      <w:szCs w:val="21"/>
                    </w:rPr>
                    <w:t>（类别）</w:t>
                  </w:r>
                </w:p>
              </w:tc>
              <w:tc>
                <w:tcPr>
                  <w:tcW w:w="26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b/>
                      <w:snapToGrid w:val="0"/>
                      <w:sz w:val="21"/>
                      <w:szCs w:val="21"/>
                    </w:rPr>
                  </w:pPr>
                  <w:r>
                    <w:rPr>
                      <w:rFonts w:asciiTheme="minorEastAsia" w:hAnsiTheme="minorEastAsia" w:eastAsiaTheme="minorEastAsia"/>
                      <w:b/>
                      <w:snapToGrid w:val="0"/>
                      <w:sz w:val="21"/>
                      <w:szCs w:val="21"/>
                    </w:rPr>
                    <w:t>主要污染物标准值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废气</w:t>
                  </w:r>
                </w:p>
              </w:tc>
              <w:tc>
                <w:tcPr>
                  <w:tcW w:w="155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z w:val="21"/>
                      <w:szCs w:val="21"/>
                    </w:rPr>
                    <w:t>GB16297-1996</w:t>
                  </w:r>
                </w:p>
              </w:tc>
              <w:tc>
                <w:tcPr>
                  <w:tcW w:w="1985"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z w:val="21"/>
                      <w:szCs w:val="21"/>
                    </w:rPr>
                    <w:t>《大气污染物综合排放标准》</w:t>
                  </w:r>
                </w:p>
              </w:tc>
              <w:tc>
                <w:tcPr>
                  <w:tcW w:w="155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hint="eastAsia" w:asciiTheme="minorEastAsia" w:hAnsiTheme="minorEastAsia" w:eastAsiaTheme="minorEastAsia"/>
                      <w:sz w:val="21"/>
                      <w:szCs w:val="21"/>
                    </w:rPr>
                    <w:t>表2二级标准</w:t>
                  </w:r>
                </w:p>
              </w:tc>
              <w:tc>
                <w:tcPr>
                  <w:tcW w:w="2618"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颗粒物排放浓度≤120mg/m³</w:t>
                  </w:r>
                </w:p>
                <w:p>
                  <w:pPr>
                    <w:spacing w:line="240" w:lineRule="exact"/>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排放速率≤3.5kg/h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Merge w:val="restart"/>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废水</w:t>
                  </w:r>
                </w:p>
              </w:tc>
              <w:tc>
                <w:tcPr>
                  <w:tcW w:w="155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w:t>
                  </w:r>
                </w:p>
              </w:tc>
              <w:tc>
                <w:tcPr>
                  <w:tcW w:w="1985"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濮阳市第二污水处理厂收水标准</w:t>
                  </w:r>
                </w:p>
              </w:tc>
              <w:tc>
                <w:tcPr>
                  <w:tcW w:w="1559" w:type="dxa"/>
                  <w:tcBorders>
                    <w:top w:val="single" w:color="auto" w:sz="4" w:space="0"/>
                    <w:left w:val="single" w:color="auto" w:sz="4" w:space="0"/>
                    <w:right w:val="single" w:color="auto" w:sz="4" w:space="0"/>
                  </w:tcBorders>
                  <w:vAlign w:val="center"/>
                </w:tcPr>
                <w:p>
                  <w:pPr>
                    <w:spacing w:line="24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2618"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COD≤3</w:t>
                  </w:r>
                  <w:r>
                    <w:rPr>
                      <w:rFonts w:hint="eastAsia" w:asciiTheme="minorEastAsia" w:hAnsiTheme="minorEastAsia" w:eastAsiaTheme="minorEastAsia"/>
                      <w:snapToGrid w:val="0"/>
                      <w:sz w:val="21"/>
                      <w:szCs w:val="21"/>
                      <w:lang w:val="en-US" w:eastAsia="zh-CN"/>
                    </w:rPr>
                    <w:t>50</w:t>
                  </w:r>
                  <w:r>
                    <w:rPr>
                      <w:rFonts w:hint="eastAsia" w:asciiTheme="minorEastAsia" w:hAnsiTheme="minorEastAsia" w:eastAsiaTheme="minorEastAsia"/>
                      <w:snapToGrid w:val="0"/>
                      <w:sz w:val="21"/>
                      <w:szCs w:val="21"/>
                    </w:rPr>
                    <w:t xml:space="preserve"> mg/L</w:t>
                  </w:r>
                </w:p>
                <w:p>
                  <w:pPr>
                    <w:spacing w:line="240" w:lineRule="exact"/>
                    <w:jc w:val="center"/>
                    <w:rPr>
                      <w:rFonts w:hint="eastAsia"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NH</w:t>
                  </w:r>
                  <w:r>
                    <w:rPr>
                      <w:rFonts w:hint="eastAsia" w:asciiTheme="minorEastAsia" w:hAnsiTheme="minorEastAsia" w:eastAsiaTheme="minorEastAsia"/>
                      <w:snapToGrid w:val="0"/>
                      <w:sz w:val="21"/>
                      <w:szCs w:val="21"/>
                      <w:vertAlign w:val="subscript"/>
                    </w:rPr>
                    <w:t>3</w:t>
                  </w:r>
                  <w:r>
                    <w:rPr>
                      <w:rFonts w:hint="eastAsia" w:asciiTheme="minorEastAsia" w:hAnsiTheme="minorEastAsia" w:eastAsiaTheme="minorEastAsia"/>
                      <w:snapToGrid w:val="0"/>
                      <w:sz w:val="21"/>
                      <w:szCs w:val="21"/>
                    </w:rPr>
                    <w:t>-N≤</w:t>
                  </w:r>
                  <w:r>
                    <w:rPr>
                      <w:rFonts w:hint="eastAsia" w:asciiTheme="minorEastAsia" w:hAnsiTheme="minorEastAsia" w:eastAsiaTheme="minorEastAsia"/>
                      <w:snapToGrid w:val="0"/>
                      <w:sz w:val="21"/>
                      <w:szCs w:val="21"/>
                      <w:lang w:val="en-US" w:eastAsia="zh-CN"/>
                    </w:rPr>
                    <w:t>40</w:t>
                  </w:r>
                  <w:r>
                    <w:rPr>
                      <w:rFonts w:hint="eastAsia" w:asciiTheme="minorEastAsia" w:hAnsiTheme="minorEastAsia" w:eastAsiaTheme="minorEastAsia"/>
                      <w:snapToGrid w:val="0"/>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p>
              </w:tc>
              <w:tc>
                <w:tcPr>
                  <w:tcW w:w="155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GB8978-1996</w:t>
                  </w:r>
                </w:p>
              </w:tc>
              <w:tc>
                <w:tcPr>
                  <w:tcW w:w="1985"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污水综合排放标准</w:t>
                  </w:r>
                  <w:r>
                    <w:rPr>
                      <w:rFonts w:hint="eastAsia" w:asciiTheme="minorEastAsia" w:hAnsiTheme="minorEastAsia" w:eastAsiaTheme="minorEastAsia"/>
                      <w:sz w:val="21"/>
                      <w:szCs w:val="21"/>
                    </w:rPr>
                    <w:t>》</w:t>
                  </w:r>
                </w:p>
              </w:tc>
              <w:tc>
                <w:tcPr>
                  <w:tcW w:w="155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表4三级标准</w:t>
                  </w:r>
                </w:p>
              </w:tc>
              <w:tc>
                <w:tcPr>
                  <w:tcW w:w="2618"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COD</w:t>
                  </w:r>
                  <w:r>
                    <w:rPr>
                      <w:rFonts w:hint="eastAsia" w:asciiTheme="minorEastAsia" w:hAnsiTheme="minorEastAsia" w:eastAsiaTheme="minorEastAsia"/>
                      <w:snapToGrid w:val="0"/>
                      <w:sz w:val="21"/>
                      <w:szCs w:val="21"/>
                    </w:rPr>
                    <w:t>≤</w:t>
                  </w:r>
                  <w:r>
                    <w:rPr>
                      <w:rFonts w:asciiTheme="minorEastAsia" w:hAnsiTheme="minorEastAsia" w:eastAsiaTheme="minorEastAsia"/>
                      <w:snapToGrid w:val="0"/>
                      <w:sz w:val="21"/>
                      <w:szCs w:val="21"/>
                    </w:rPr>
                    <w:t>500mg/L</w:t>
                  </w:r>
                </w:p>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BOD</w:t>
                  </w:r>
                  <w:r>
                    <w:rPr>
                      <w:rFonts w:asciiTheme="minorEastAsia" w:hAnsiTheme="minorEastAsia" w:eastAsiaTheme="minorEastAsia"/>
                      <w:snapToGrid w:val="0"/>
                      <w:sz w:val="21"/>
                      <w:szCs w:val="21"/>
                      <w:vertAlign w:val="subscript"/>
                    </w:rPr>
                    <w:t>5</w:t>
                  </w:r>
                  <w:r>
                    <w:rPr>
                      <w:rFonts w:hint="eastAsia" w:asciiTheme="minorEastAsia" w:hAnsiTheme="minorEastAsia" w:eastAsiaTheme="minorEastAsia"/>
                      <w:snapToGrid w:val="0"/>
                      <w:sz w:val="21"/>
                      <w:szCs w:val="21"/>
                    </w:rPr>
                    <w:t>≤</w:t>
                  </w:r>
                  <w:r>
                    <w:rPr>
                      <w:rFonts w:asciiTheme="minorEastAsia" w:hAnsiTheme="minorEastAsia" w:eastAsiaTheme="minorEastAsia"/>
                      <w:snapToGrid w:val="0"/>
                      <w:sz w:val="21"/>
                      <w:szCs w:val="21"/>
                    </w:rPr>
                    <w:t>300mg/L</w:t>
                  </w:r>
                </w:p>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SS</w:t>
                  </w:r>
                  <w:r>
                    <w:rPr>
                      <w:rFonts w:hint="eastAsia" w:asciiTheme="minorEastAsia" w:hAnsiTheme="minorEastAsia" w:eastAsiaTheme="minorEastAsia"/>
                      <w:snapToGrid w:val="0"/>
                      <w:sz w:val="21"/>
                      <w:szCs w:val="21"/>
                    </w:rPr>
                    <w:t>≤</w:t>
                  </w:r>
                  <w:r>
                    <w:rPr>
                      <w:rFonts w:asciiTheme="minorEastAsia" w:hAnsiTheme="minorEastAsia" w:eastAsiaTheme="minorEastAsia"/>
                      <w:snapToGrid w:val="0"/>
                      <w:sz w:val="21"/>
                      <w:szCs w:val="21"/>
                    </w:rPr>
                    <w:t>400mg/L</w:t>
                  </w:r>
                </w:p>
                <w:p>
                  <w:pPr>
                    <w:spacing w:line="240" w:lineRule="exact"/>
                    <w:jc w:val="center"/>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动植物油≤100mg/L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噪声</w:t>
                  </w:r>
                </w:p>
              </w:tc>
              <w:tc>
                <w:tcPr>
                  <w:tcW w:w="155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GB12348-2008</w:t>
                  </w:r>
                </w:p>
              </w:tc>
              <w:tc>
                <w:tcPr>
                  <w:tcW w:w="1985"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《工业企业厂界环境噪声排放标准》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3类</w:t>
                  </w:r>
                </w:p>
              </w:tc>
              <w:tc>
                <w:tcPr>
                  <w:tcW w:w="2618"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昼间≤65dB(A)</w:t>
                  </w:r>
                </w:p>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夜间≤55dB(A)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固废</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GB18599-2001</w:t>
                  </w:r>
                </w:p>
              </w:tc>
              <w:tc>
                <w:tcPr>
                  <w:tcW w:w="616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《一般工业固体废物贮存、处置场污染控制标准》及修改单</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83" w:hRule="atLeast"/>
          <w:jc w:val="center"/>
        </w:trPr>
        <w:tc>
          <w:tcPr>
            <w:tcW w:w="436" w:type="dxa"/>
            <w:tcBorders>
              <w:left w:val="single" w:color="auto" w:sz="12" w:space="0"/>
              <w:bottom w:val="single" w:color="auto" w:sz="12" w:space="0"/>
            </w:tcBorders>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总量</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控制</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指标</w:t>
            </w:r>
          </w:p>
        </w:tc>
        <w:tc>
          <w:tcPr>
            <w:tcW w:w="9181" w:type="dxa"/>
            <w:tcBorders>
              <w:right w:val="single" w:color="auto" w:sz="12" w:space="0"/>
            </w:tcBorders>
            <w:noWrap w:val="0"/>
            <w:vAlign w:val="center"/>
          </w:tcPr>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right="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0"/>
                <w:lang w:val="en-US"/>
              </w:rPr>
            </w:pPr>
            <w:r>
              <w:rPr>
                <w:rFonts w:hint="eastAsia" w:ascii="Times New Roman" w:hAnsi="Times New Roman" w:eastAsia="宋体" w:cs="宋体"/>
                <w:kern w:val="2"/>
                <w:sz w:val="24"/>
                <w:szCs w:val="20"/>
                <w:lang w:val="en-US" w:eastAsia="zh-CN" w:bidi="ar"/>
              </w:rPr>
              <w:t>本项目无</w:t>
            </w:r>
            <w:r>
              <w:rPr>
                <w:rFonts w:hint="default" w:ascii="Times New Roman" w:hAnsi="Times New Roman" w:eastAsia="宋体" w:cs="Times New Roman"/>
                <w:kern w:val="2"/>
                <w:sz w:val="24"/>
                <w:szCs w:val="20"/>
                <w:lang w:val="en-US" w:eastAsia="zh-CN" w:bidi="ar"/>
              </w:rPr>
              <w:t>SO</w:t>
            </w:r>
            <w:r>
              <w:rPr>
                <w:rFonts w:hint="default" w:ascii="Times New Roman" w:hAnsi="Times New Roman" w:eastAsia="宋体" w:cs="Times New Roman"/>
                <w:kern w:val="2"/>
                <w:sz w:val="24"/>
                <w:szCs w:val="20"/>
                <w:vertAlign w:val="subscript"/>
                <w:lang w:val="en-US" w:eastAsia="zh-CN" w:bidi="ar"/>
              </w:rPr>
              <w:t>2</w:t>
            </w:r>
            <w:r>
              <w:rPr>
                <w:rFonts w:hint="eastAsia" w:ascii="Times New Roman" w:hAnsi="Times New Roman" w:eastAsia="宋体" w:cs="宋体"/>
                <w:kern w:val="2"/>
                <w:sz w:val="24"/>
                <w:szCs w:val="20"/>
                <w:lang w:val="en-US" w:eastAsia="zh-CN" w:bidi="ar"/>
              </w:rPr>
              <w:t>和</w:t>
            </w:r>
            <w:r>
              <w:rPr>
                <w:rFonts w:hint="default" w:ascii="Times New Roman" w:hAnsi="Times New Roman" w:eastAsia="宋体" w:cs="Times New Roman"/>
                <w:kern w:val="2"/>
                <w:sz w:val="24"/>
                <w:szCs w:val="20"/>
                <w:lang w:val="en-US" w:eastAsia="zh-CN" w:bidi="ar"/>
              </w:rPr>
              <w:t>NO</w:t>
            </w:r>
            <w:r>
              <w:rPr>
                <w:rFonts w:hint="default" w:ascii="Times New Roman" w:hAnsi="Times New Roman" w:eastAsia="宋体" w:cs="Times New Roman"/>
                <w:kern w:val="2"/>
                <w:sz w:val="24"/>
                <w:szCs w:val="20"/>
                <w:vertAlign w:val="subscript"/>
                <w:lang w:val="en-US" w:eastAsia="zh-CN" w:bidi="ar"/>
              </w:rPr>
              <w:t>X</w:t>
            </w:r>
            <w:r>
              <w:rPr>
                <w:rFonts w:hint="eastAsia" w:ascii="Times New Roman" w:hAnsi="Times New Roman" w:eastAsia="宋体" w:cs="宋体"/>
                <w:kern w:val="2"/>
                <w:sz w:val="24"/>
                <w:szCs w:val="20"/>
                <w:lang w:val="en-US" w:eastAsia="zh-CN" w:bidi="ar"/>
              </w:rPr>
              <w:t>排放源。</w:t>
            </w: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r>
              <w:rPr>
                <w:rFonts w:hint="eastAsia" w:ascii="Times New Roman" w:hAnsi="Times New Roman" w:eastAsia="宋体" w:cs="宋体"/>
                <w:kern w:val="2"/>
                <w:sz w:val="24"/>
                <w:szCs w:val="24"/>
                <w:lang w:val="en-US" w:eastAsia="zh-CN" w:bidi="ar"/>
              </w:rPr>
              <w:t>本项目</w:t>
            </w:r>
            <w:r>
              <w:rPr>
                <w:rFonts w:hint="eastAsia" w:ascii="Times New Roman" w:hAnsi="Times New Roman" w:cs="宋体"/>
                <w:kern w:val="2"/>
                <w:sz w:val="24"/>
                <w:szCs w:val="24"/>
                <w:lang w:val="en-US" w:eastAsia="zh-CN" w:bidi="ar"/>
              </w:rPr>
              <w:t>生产废水回用于生产</w:t>
            </w:r>
            <w:r>
              <w:rPr>
                <w:rFonts w:hint="eastAsia" w:ascii="Times New Roman" w:hAnsi="Times New Roman" w:eastAsia="宋体" w:cs="宋体"/>
                <w:kern w:val="2"/>
                <w:sz w:val="24"/>
                <w:szCs w:val="24"/>
                <w:lang w:val="en-US" w:eastAsia="zh-CN" w:bidi="ar"/>
              </w:rPr>
              <w:t>。生活污水</w:t>
            </w:r>
            <w:r>
              <w:rPr>
                <w:rFonts w:hint="eastAsia" w:ascii="Times New Roman" w:hAnsi="Times New Roman" w:eastAsia="宋体" w:cs="宋体"/>
                <w:snapToGrid w:val="0"/>
                <w:kern w:val="10"/>
                <w:sz w:val="24"/>
                <w:szCs w:val="24"/>
                <w:lang w:val="en-US" w:eastAsia="zh-CN" w:bidi="ar"/>
              </w:rPr>
              <w:t>经化粪池处理后，排入濮阳市第二污水处理厂进一步处理，最终排入马颊河</w:t>
            </w:r>
            <w:r>
              <w:rPr>
                <w:rFonts w:hint="eastAsia" w:ascii="Times New Roman" w:hAnsi="Times New Roman"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r>
              <w:rPr>
                <w:rFonts w:hint="eastAsia" w:ascii="Times New Roman" w:hAnsi="Times New Roman" w:eastAsia="宋体" w:cs="宋体"/>
                <w:color w:val="auto"/>
                <w:kern w:val="2"/>
                <w:sz w:val="24"/>
                <w:szCs w:val="20"/>
                <w:lang w:val="en-US" w:eastAsia="zh-CN" w:bidi="ar"/>
              </w:rPr>
              <w:t>本项目涉及的总量为</w:t>
            </w:r>
            <w:r>
              <w:rPr>
                <w:rFonts w:hint="default" w:ascii="Times New Roman" w:hAnsi="Times New Roman" w:eastAsia="宋体" w:cs="Times New Roman"/>
                <w:color w:val="auto"/>
                <w:kern w:val="2"/>
                <w:sz w:val="24"/>
                <w:szCs w:val="20"/>
                <w:lang w:val="en-US" w:eastAsia="zh-CN" w:bidi="ar"/>
              </w:rPr>
              <w:t xml:space="preserve">COD </w:t>
            </w:r>
            <w:r>
              <w:rPr>
                <w:rFonts w:hint="eastAsia" w:ascii="Times New Roman" w:hAnsi="Times New Roman" w:eastAsia="宋体" w:cs="Times New Roman"/>
                <w:color w:val="auto"/>
                <w:kern w:val="2"/>
                <w:sz w:val="24"/>
                <w:szCs w:val="20"/>
                <w:lang w:val="en-US" w:eastAsia="zh-CN" w:bidi="ar"/>
              </w:rPr>
              <w:t>0.0038</w:t>
            </w:r>
            <w:r>
              <w:rPr>
                <w:rFonts w:hint="default" w:ascii="Times New Roman" w:hAnsi="Times New Roman" w:eastAsia="宋体" w:cs="Times New Roman"/>
                <w:color w:val="auto"/>
                <w:kern w:val="2"/>
                <w:sz w:val="24"/>
                <w:szCs w:val="20"/>
                <w:lang w:val="en-US" w:eastAsia="zh-CN" w:bidi="ar"/>
              </w:rPr>
              <w:t>t/a</w:t>
            </w:r>
            <w:r>
              <w:rPr>
                <w:rFonts w:hint="eastAsia" w:ascii="Times New Roman" w:hAnsi="Times New Roman" w:eastAsia="宋体" w:cs="宋体"/>
                <w:color w:val="auto"/>
                <w:kern w:val="2"/>
                <w:sz w:val="24"/>
                <w:szCs w:val="20"/>
                <w:lang w:val="en-US" w:eastAsia="zh-CN" w:bidi="ar"/>
              </w:rPr>
              <w:t>，</w:t>
            </w:r>
            <w:r>
              <w:rPr>
                <w:rFonts w:hint="default" w:ascii="Times New Roman" w:hAnsi="Times New Roman" w:eastAsia="宋体" w:cs="Times New Roman"/>
                <w:color w:val="auto"/>
                <w:kern w:val="2"/>
                <w:sz w:val="24"/>
                <w:szCs w:val="20"/>
                <w:lang w:val="en-US" w:eastAsia="zh-CN" w:bidi="ar"/>
              </w:rPr>
              <w:t>NH</w:t>
            </w:r>
            <w:r>
              <w:rPr>
                <w:rFonts w:hint="default" w:ascii="Times New Roman" w:hAnsi="Times New Roman" w:eastAsia="宋体" w:cs="Times New Roman"/>
                <w:color w:val="auto"/>
                <w:kern w:val="2"/>
                <w:sz w:val="24"/>
                <w:szCs w:val="20"/>
                <w:vertAlign w:val="subscript"/>
                <w:lang w:val="en-US" w:eastAsia="zh-CN" w:bidi="ar"/>
              </w:rPr>
              <w:t>3</w:t>
            </w:r>
            <w:r>
              <w:rPr>
                <w:rFonts w:hint="default" w:ascii="Times New Roman" w:hAnsi="Times New Roman" w:eastAsia="宋体" w:cs="Times New Roman"/>
                <w:color w:val="auto"/>
                <w:kern w:val="2"/>
                <w:sz w:val="24"/>
                <w:szCs w:val="20"/>
                <w:lang w:val="en-US" w:eastAsia="zh-CN" w:bidi="ar"/>
              </w:rPr>
              <w:t>-N 0.0002t/a</w:t>
            </w:r>
            <w:r>
              <w:rPr>
                <w:rFonts w:hint="eastAsia" w:ascii="Times New Roman" w:hAnsi="Times New Roman" w:cs="Times New Roman"/>
                <w:color w:val="auto"/>
                <w:kern w:val="2"/>
                <w:sz w:val="24"/>
                <w:szCs w:val="20"/>
                <w:lang w:val="en-US" w:eastAsia="zh-CN" w:bidi="ar"/>
              </w:rPr>
              <w:t>（污水处理厂处理后）</w:t>
            </w:r>
            <w:r>
              <w:rPr>
                <w:rFonts w:hint="eastAsia" w:ascii="Times New Roman" w:hAnsi="Times New Roman" w:eastAsia="宋体" w:cs="宋体"/>
                <w:color w:val="auto"/>
                <w:kern w:val="2"/>
                <w:sz w:val="24"/>
                <w:szCs w:val="20"/>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p>
          <w:p>
            <w:pPr>
              <w:pStyle w:val="2"/>
              <w:rPr>
                <w:sz w:val="24"/>
                <w:szCs w:val="24"/>
                <w:lang w:val="en-US"/>
              </w:rPr>
            </w:pPr>
          </w:p>
          <w:p>
            <w:pPr>
              <w:rPr>
                <w:sz w:val="24"/>
                <w:szCs w:val="24"/>
                <w:lang w:val="en-US"/>
              </w:rPr>
            </w:pPr>
          </w:p>
          <w:p>
            <w:pPr>
              <w:pStyle w:val="2"/>
              <w:rPr>
                <w:sz w:val="24"/>
                <w:szCs w:val="24"/>
                <w:lang w:val="en-US"/>
              </w:rPr>
            </w:pPr>
          </w:p>
          <w:p>
            <w:pPr>
              <w:rPr>
                <w:sz w:val="24"/>
                <w:szCs w:val="24"/>
                <w:lang w:val="en-US"/>
              </w:rPr>
            </w:pPr>
          </w:p>
          <w:p>
            <w:pPr>
              <w:pStyle w:val="2"/>
              <w:rPr>
                <w:sz w:val="24"/>
                <w:szCs w:val="24"/>
                <w:lang w:val="en-US"/>
              </w:rPr>
            </w:pPr>
          </w:p>
          <w:p>
            <w:pPr>
              <w:rPr>
                <w:sz w:val="24"/>
                <w:szCs w:val="24"/>
                <w:lang w:val="en-US"/>
              </w:rPr>
            </w:pPr>
          </w:p>
          <w:p>
            <w:pPr>
              <w:pStyle w:val="2"/>
              <w:rPr>
                <w:sz w:val="24"/>
                <w:szCs w:val="24"/>
                <w:lang w:val="en-US"/>
              </w:rPr>
            </w:pPr>
          </w:p>
          <w:p>
            <w:pPr>
              <w:rPr>
                <w:lang w:val="en-US"/>
              </w:rPr>
            </w:pPr>
          </w:p>
          <w:p>
            <w:pPr>
              <w:adjustRightInd w:val="0"/>
              <w:snapToGrid w:val="0"/>
              <w:ind w:firstLine="440" w:firstLineChars="200"/>
              <w:jc w:val="both"/>
              <w:rPr>
                <w:rFonts w:hint="default" w:ascii="Times New Roman" w:hAnsi="Times New Roman" w:cs="Times New Roman"/>
                <w:kern w:val="0"/>
                <w:szCs w:val="21"/>
              </w:rPr>
            </w:pPr>
          </w:p>
        </w:tc>
      </w:tr>
    </w:tbl>
    <w:p>
      <w:pPr>
        <w:spacing w:before="40"/>
        <w:ind w:left="455" w:right="0" w:firstLine="0"/>
        <w:jc w:val="left"/>
        <w:rPr>
          <w:rFonts w:hint="eastAsia" w:ascii="黑体" w:eastAsia="黑体"/>
          <w:sz w:val="28"/>
        </w:rPr>
      </w:pPr>
    </w:p>
    <w:p>
      <w:pPr>
        <w:spacing w:before="40"/>
        <w:ind w:left="455" w:right="0" w:firstLine="0"/>
        <w:jc w:val="left"/>
        <w:rPr>
          <w:rFonts w:hint="eastAsia" w:ascii="黑体" w:eastAsia="黑体"/>
          <w:sz w:val="28"/>
        </w:rPr>
      </w:pPr>
    </w:p>
    <w:p>
      <w:pPr>
        <w:spacing w:before="40"/>
        <w:ind w:right="0"/>
        <w:jc w:val="left"/>
        <w:rPr>
          <w:rFonts w:hint="eastAsia" w:ascii="黑体" w:eastAsia="黑体"/>
          <w:sz w:val="28"/>
        </w:rPr>
      </w:pPr>
      <w:r>
        <w:pict>
          <v:line id="_x0000_s1130" o:spid="_x0000_s1130" o:spt="20" style="position:absolute;left:0pt;margin-left:301.6pt;margin-top:593pt;height:0pt;width:2.9pt;mso-position-horizontal-relative:page;mso-position-vertical-relative:page;z-index:-251651072;mso-width-relative:page;mso-height-relative:page;" stroked="t" coordsize="21600,21600">
            <v:path arrowok="t"/>
            <v:fill focussize="0,0"/>
            <v:stroke weight="0.96pt" color="#000000"/>
            <v:imagedata o:title=""/>
            <o:lock v:ext="edit"/>
          </v:line>
        </w:pict>
      </w:r>
      <w:r>
        <w:pict>
          <v:line id="_x0000_s1131" o:spid="_x0000_s1131" o:spt="20" style="position:absolute;left:0pt;margin-left:357.75pt;margin-top:593pt;height:0pt;width:2.9pt;mso-position-horizontal-relative:page;mso-position-vertical-relative:page;z-index:-251651072;mso-width-relative:page;mso-height-relative:page;" stroked="t" coordsize="21600,21600">
            <v:path arrowok="t"/>
            <v:fill focussize="0,0"/>
            <v:stroke weight="0.96pt" color="#000000"/>
            <v:imagedata o:title=""/>
            <o:lock v:ext="edit"/>
          </v:line>
        </w:pict>
      </w:r>
      <w:r>
        <w:pict>
          <v:line id="_x0000_s1132" o:spid="_x0000_s1132" o:spt="20" style="position:absolute;left:0pt;margin-left:379.25pt;margin-top:593pt;height:0pt;width:2.9pt;mso-position-horizontal-relative:page;mso-position-vertical-relative:page;z-index:-251650048;mso-width-relative:page;mso-height-relative:page;" stroked="t" coordsize="21600,21600">
            <v:path arrowok="t"/>
            <v:fill focussize="0,0"/>
            <v:stroke weight="0.96pt" color="#000000"/>
            <v:imagedata o:title=""/>
            <o:lock v:ext="edit"/>
          </v:line>
        </w:pict>
      </w:r>
      <w:r>
        <w:pict>
          <v:line id="_x0000_s1133" o:spid="_x0000_s1133" o:spt="20" style="position:absolute;left:0pt;margin-left:488.85pt;margin-top:593pt;height:0pt;width:2.9pt;mso-position-horizontal-relative:page;mso-position-vertical-relative:page;z-index:-251650048;mso-width-relative:page;mso-height-relative:page;" stroked="t" coordsize="21600,21600">
            <v:path arrowok="t"/>
            <v:fill focussize="0,0"/>
            <v:stroke weight="0.96pt" color="#000000"/>
            <v:imagedata o:title=""/>
            <o:lock v:ext="edit"/>
          </v:line>
        </w:pict>
      </w:r>
      <w:r>
        <w:pict>
          <v:line id="_x0000_s1134" o:spid="_x0000_s1134" o:spt="20" style="position:absolute;left:0pt;margin-left:516.7pt;margin-top:593pt;height:0pt;width:2.85pt;mso-position-horizontal-relative:page;mso-position-vertical-relative:page;z-index:-251649024;mso-width-relative:page;mso-height-relative:page;" stroked="t" coordsize="21600,21600">
            <v:path arrowok="t"/>
            <v:fill focussize="0,0"/>
            <v:stroke weight="0.96pt" color="#000000"/>
            <v:imagedata o:title=""/>
            <o:lock v:ext="edit"/>
          </v:line>
        </w:pict>
      </w:r>
      <w:r>
        <w:pict>
          <v:line id="_x0000_s1135" o:spid="_x0000_s1135" o:spt="20" style="position:absolute;left:0pt;margin-left:539.8pt;margin-top:593pt;height:0pt;width:2.9pt;mso-position-horizontal-relative:page;mso-position-vertical-relative:page;z-index:-251649024;mso-width-relative:page;mso-height-relative:page;" stroked="t" coordsize="21600,21600">
            <v:path arrowok="t"/>
            <v:fill focussize="0,0"/>
            <v:stroke weight="0.96pt" color="#000000"/>
            <v:imagedata o:title=""/>
            <o:lock v:ext="edit"/>
          </v:line>
        </w:pict>
      </w:r>
      <w:r>
        <w:pict>
          <v:line id="_x0000_s1136" o:spid="_x0000_s1136" o:spt="20" style="position:absolute;left:0pt;margin-left:301.6pt;margin-top:635.8pt;height:0pt;width:2.9pt;mso-position-horizontal-relative:page;mso-position-vertical-relative:page;z-index:-251648000;mso-width-relative:page;mso-height-relative:page;" stroked="t" coordsize="21600,21600">
            <v:path arrowok="t"/>
            <v:fill focussize="0,0"/>
            <v:stroke weight="0.96pt" color="#000000"/>
            <v:imagedata o:title=""/>
            <o:lock v:ext="edit"/>
          </v:line>
        </w:pict>
      </w:r>
      <w:r>
        <w:pict>
          <v:line id="_x0000_s1137" o:spid="_x0000_s1137" o:spt="20" style="position:absolute;left:0pt;margin-left:357.75pt;margin-top:635.8pt;height:0pt;width:2.9pt;mso-position-horizontal-relative:page;mso-position-vertical-relative:page;z-index:-251648000;mso-width-relative:page;mso-height-relative:page;" stroked="t" coordsize="21600,21600">
            <v:path arrowok="t"/>
            <v:fill focussize="0,0"/>
            <v:stroke weight="0.96pt" color="#000000"/>
            <v:imagedata o:title=""/>
            <o:lock v:ext="edit"/>
          </v:line>
        </w:pict>
      </w:r>
      <w:r>
        <w:pict>
          <v:line id="_x0000_s1138" o:spid="_x0000_s1138" o:spt="20" style="position:absolute;left:0pt;margin-left:379.25pt;margin-top:635.8pt;height:0pt;width:2.9pt;mso-position-horizontal-relative:page;mso-position-vertical-relative:page;z-index:-251646976;mso-width-relative:page;mso-height-relative:page;" stroked="t" coordsize="21600,21600">
            <v:path arrowok="t"/>
            <v:fill focussize="0,0"/>
            <v:stroke weight="0.96pt" color="#000000"/>
            <v:imagedata o:title=""/>
            <o:lock v:ext="edit"/>
          </v:line>
        </w:pict>
      </w:r>
      <w:r>
        <w:pict>
          <v:line id="_x0000_s1139" o:spid="_x0000_s1139" o:spt="20" style="position:absolute;left:0pt;margin-left:488.85pt;margin-top:635.8pt;height:0pt;width:2.9pt;mso-position-horizontal-relative:page;mso-position-vertical-relative:page;z-index:-251646976;mso-width-relative:page;mso-height-relative:page;" stroked="t" coordsize="21600,21600">
            <v:path arrowok="t"/>
            <v:fill focussize="0,0"/>
            <v:stroke weight="0.96pt" color="#000000"/>
            <v:imagedata o:title=""/>
            <o:lock v:ext="edit"/>
          </v:line>
        </w:pict>
      </w:r>
      <w:r>
        <w:pict>
          <v:line id="_x0000_s1140" o:spid="_x0000_s1140" o:spt="20" style="position:absolute;left:0pt;margin-left:516.7pt;margin-top:635.8pt;height:0pt;width:2.85pt;mso-position-horizontal-relative:page;mso-position-vertical-relative:page;z-index:-251645952;mso-width-relative:page;mso-height-relative:page;" stroked="t" coordsize="21600,21600">
            <v:path arrowok="t"/>
            <v:fill focussize="0,0"/>
            <v:stroke weight="0.96pt" color="#000000"/>
            <v:imagedata o:title=""/>
            <o:lock v:ext="edit"/>
          </v:line>
        </w:pict>
      </w:r>
      <w:r>
        <w:pict>
          <v:line id="_x0000_s1141" o:spid="_x0000_s1141" o:spt="20" style="position:absolute;left:0pt;margin-left:539.8pt;margin-top:635.8pt;height:0pt;width:2.9pt;mso-position-horizontal-relative:page;mso-position-vertical-relative:page;z-index:-251645952;mso-width-relative:page;mso-height-relative:page;" stroked="t" coordsize="21600,21600">
            <v:path arrowok="t"/>
            <v:fill focussize="0,0"/>
            <v:stroke weight="0.96pt" color="#000000"/>
            <v:imagedata o:title=""/>
            <o:lock v:ext="edit"/>
          </v:line>
        </w:pict>
      </w:r>
      <w:r>
        <w:pict>
          <v:line id="_x0000_s1142" o:spid="_x0000_s1142" o:spt="20" style="position:absolute;left:0pt;margin-left:301.6pt;margin-top:747.2pt;height:0pt;width:2.9pt;mso-position-horizontal-relative:page;mso-position-vertical-relative:page;z-index:-251644928;mso-width-relative:page;mso-height-relative:page;" stroked="t" coordsize="21600,21600">
            <v:path arrowok="t"/>
            <v:fill focussize="0,0"/>
            <v:stroke weight="0.96pt" color="#000000"/>
            <v:imagedata o:title=""/>
            <o:lock v:ext="edit"/>
          </v:line>
        </w:pict>
      </w:r>
      <w:r>
        <w:pict>
          <v:line id="_x0000_s1143" o:spid="_x0000_s1143" o:spt="20" style="position:absolute;left:0pt;margin-left:357.75pt;margin-top:747.2pt;height:0pt;width:2.9pt;mso-position-horizontal-relative:page;mso-position-vertical-relative:page;z-index:-251644928;mso-width-relative:page;mso-height-relative:page;" stroked="t" coordsize="21600,21600">
            <v:path arrowok="t"/>
            <v:fill focussize="0,0"/>
            <v:stroke weight="0.96pt" color="#000000"/>
            <v:imagedata o:title=""/>
            <o:lock v:ext="edit"/>
          </v:line>
        </w:pict>
      </w:r>
      <w:r>
        <w:pict>
          <v:line id="_x0000_s1144" o:spid="_x0000_s1144" o:spt="20" style="position:absolute;left:0pt;margin-left:379.25pt;margin-top:747.2pt;height:0pt;width:2.9pt;mso-position-horizontal-relative:page;mso-position-vertical-relative:page;z-index:-251643904;mso-width-relative:page;mso-height-relative:page;" stroked="t" coordsize="21600,21600">
            <v:path arrowok="t"/>
            <v:fill focussize="0,0"/>
            <v:stroke weight="0.96pt" color="#000000"/>
            <v:imagedata o:title=""/>
            <o:lock v:ext="edit"/>
          </v:line>
        </w:pict>
      </w:r>
      <w:r>
        <w:pict>
          <v:line id="_x0000_s1145" o:spid="_x0000_s1145" o:spt="20" style="position:absolute;left:0pt;margin-left:488.85pt;margin-top:747.2pt;height:0pt;width:2.9pt;mso-position-horizontal-relative:page;mso-position-vertical-relative:page;z-index:-251643904;mso-width-relative:page;mso-height-relative:page;" stroked="t" coordsize="21600,21600">
            <v:path arrowok="t"/>
            <v:fill focussize="0,0"/>
            <v:stroke weight="0.96pt" color="#000000"/>
            <v:imagedata o:title=""/>
            <o:lock v:ext="edit"/>
          </v:line>
        </w:pict>
      </w:r>
      <w:r>
        <w:pict>
          <v:line id="_x0000_s1146" o:spid="_x0000_s1146" o:spt="20" style="position:absolute;left:0pt;margin-left:516.7pt;margin-top:747.2pt;height:0pt;width:2.85pt;mso-position-horizontal-relative:page;mso-position-vertical-relative:page;z-index:-251642880;mso-width-relative:page;mso-height-relative:page;" stroked="t" coordsize="21600,21600">
            <v:path arrowok="t"/>
            <v:fill focussize="0,0"/>
            <v:stroke weight="0.96pt" color="#000000"/>
            <v:imagedata o:title=""/>
            <o:lock v:ext="edit"/>
          </v:line>
        </w:pict>
      </w:r>
      <w:r>
        <w:pict>
          <v:line id="_x0000_s1147" o:spid="_x0000_s1147" o:spt="20" style="position:absolute;left:0pt;margin-left:539.8pt;margin-top:747.2pt;height:0pt;width:2.9pt;mso-position-horizontal-relative:page;mso-position-vertical-relative:page;z-index:-251642880;mso-width-relative:page;mso-height-relative:page;" stroked="t" coordsize="21600,21600">
            <v:path arrowok="t"/>
            <v:fill focussize="0,0"/>
            <v:stroke weight="0.96pt" color="#000000"/>
            <v:imagedata o:title=""/>
            <o:lock v:ext="edit"/>
          </v:line>
        </w:pict>
      </w:r>
      <w:r>
        <w:rPr>
          <w:rFonts w:hint="eastAsia" w:ascii="黑体" w:eastAsia="黑体"/>
          <w:sz w:val="28"/>
        </w:rPr>
        <w:t>四、主要环境影响和保护措施</w:t>
      </w:r>
    </w:p>
    <w:tbl>
      <w:tblPr>
        <w:tblStyle w:val="11"/>
        <w:tblW w:w="0" w:type="auto"/>
        <w:tblInd w:w="38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0"/>
        <w:gridCol w:w="93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1" w:hRule="atLeast"/>
        </w:trPr>
        <w:tc>
          <w:tcPr>
            <w:tcW w:w="340" w:type="dxa"/>
            <w:tcBorders>
              <w:bottom w:val="single" w:color="000000" w:sz="4" w:space="0"/>
              <w:right w:val="single" w:color="000000" w:sz="4" w:space="0"/>
            </w:tcBorders>
          </w:tcPr>
          <w:p>
            <w:pPr>
              <w:pStyle w:val="17"/>
              <w:spacing w:before="9"/>
              <w:rPr>
                <w:rFonts w:ascii="黑体"/>
                <w:sz w:val="23"/>
              </w:rPr>
            </w:pPr>
          </w:p>
          <w:p>
            <w:pPr>
              <w:pStyle w:val="17"/>
              <w:spacing w:line="364" w:lineRule="auto"/>
              <w:ind w:left="26" w:right="56"/>
              <w:jc w:val="both"/>
              <w:rPr>
                <w:sz w:val="24"/>
              </w:rPr>
            </w:pPr>
            <w:r>
              <w:rPr>
                <w:sz w:val="24"/>
              </w:rPr>
              <w:t>施工期环境保护措施</w:t>
            </w:r>
          </w:p>
        </w:tc>
        <w:tc>
          <w:tcPr>
            <w:tcW w:w="9388" w:type="dxa"/>
            <w:tcBorders>
              <w:left w:val="single" w:color="000000" w:sz="4" w:space="0"/>
              <w:bottom w:val="single" w:color="000000" w:sz="12" w:space="0"/>
            </w:tcBorders>
          </w:tcPr>
          <w:p>
            <w:pPr>
              <w:spacing w:line="560" w:lineRule="exact"/>
              <w:ind w:firstLine="480" w:firstLineChars="200"/>
              <w:rPr>
                <w:rFonts w:asciiTheme="minorEastAsia" w:hAnsiTheme="minorEastAsia" w:eastAsiaTheme="minorEastAsia"/>
                <w:b w:val="0"/>
                <w:bCs/>
                <w:sz w:val="24"/>
                <w:szCs w:val="24"/>
              </w:rPr>
            </w:pPr>
            <w:r>
              <w:rPr>
                <w:rFonts w:hint="eastAsia" w:asciiTheme="minorEastAsia" w:hAnsiTheme="minorEastAsia" w:eastAsiaTheme="minorEastAsia"/>
                <w:b w:val="0"/>
                <w:bCs/>
                <w:sz w:val="24"/>
                <w:szCs w:val="24"/>
              </w:rPr>
              <w:t>项目租赁已建厂房，施工期主要进行设备安装与调试，不进行土方开挖作业，因此不对施工期进行分析。</w:t>
            </w:r>
          </w:p>
          <w:p>
            <w:pPr>
              <w:pStyle w:val="17"/>
              <w:spacing w:line="288" w:lineRule="exact"/>
              <w:ind w:left="3032"/>
              <w:jc w:val="both"/>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2" w:hRule="atLeast"/>
        </w:trPr>
        <w:tc>
          <w:tcPr>
            <w:tcW w:w="340" w:type="dxa"/>
            <w:vMerge w:val="restart"/>
            <w:tcBorders>
              <w:top w:val="single" w:color="000000" w:sz="4" w:space="0"/>
              <w:right w:val="single" w:color="000000" w:sz="4" w:space="0"/>
            </w:tcBorders>
          </w:tcPr>
          <w:p>
            <w:pPr>
              <w:pStyle w:val="17"/>
              <w:rPr>
                <w:rFonts w:ascii="黑体"/>
                <w:sz w:val="24"/>
              </w:rPr>
            </w:pPr>
          </w:p>
          <w:p>
            <w:pPr>
              <w:pStyle w:val="17"/>
              <w:rPr>
                <w:rFonts w:ascii="黑体"/>
                <w:sz w:val="24"/>
              </w:rPr>
            </w:pPr>
          </w:p>
          <w:p>
            <w:pPr>
              <w:pStyle w:val="17"/>
              <w:rPr>
                <w:rFonts w:ascii="黑体"/>
                <w:sz w:val="24"/>
              </w:rPr>
            </w:pPr>
          </w:p>
          <w:p>
            <w:pPr>
              <w:pStyle w:val="17"/>
              <w:rPr>
                <w:rFonts w:ascii="黑体"/>
                <w:sz w:val="24"/>
              </w:rPr>
            </w:pPr>
          </w:p>
          <w:p>
            <w:pPr>
              <w:pStyle w:val="17"/>
              <w:spacing w:before="5"/>
              <w:rPr>
                <w:rFonts w:ascii="黑体"/>
                <w:sz w:val="17"/>
              </w:rPr>
            </w:pPr>
          </w:p>
          <w:p>
            <w:pPr>
              <w:pStyle w:val="17"/>
              <w:spacing w:line="364" w:lineRule="auto"/>
              <w:ind w:left="26" w:right="56"/>
              <w:jc w:val="both"/>
              <w:rPr>
                <w:sz w:val="24"/>
              </w:rPr>
            </w:pPr>
            <w:r>
              <w:rPr>
                <w:sz w:val="24"/>
              </w:rPr>
              <w:t>运营期环境影响和保护措施</w:t>
            </w:r>
          </w:p>
        </w:tc>
        <w:tc>
          <w:tcPr>
            <w:tcW w:w="9388" w:type="dxa"/>
            <w:tcBorders>
              <w:top w:val="thickThinMediumGap" w:color="000000" w:sz="6" w:space="0"/>
              <w:left w:val="single" w:color="000000" w:sz="4" w:space="0"/>
              <w:bottom w:val="single" w:color="000000" w:sz="12" w:space="0"/>
            </w:tcBorders>
          </w:tcPr>
          <w:p>
            <w:pPr>
              <w:pStyle w:val="17"/>
              <w:numPr>
                <w:ilvl w:val="0"/>
                <w:numId w:val="8"/>
              </w:numPr>
              <w:tabs>
                <w:tab w:val="left" w:pos="333"/>
              </w:tabs>
              <w:spacing w:before="200" w:after="0" w:line="240" w:lineRule="auto"/>
              <w:ind w:left="332" w:right="0" w:hanging="301"/>
              <w:jc w:val="left"/>
              <w:rPr>
                <w:b/>
                <w:sz w:val="24"/>
              </w:rPr>
            </w:pPr>
            <w:r>
              <w:rPr>
                <w:b/>
                <w:sz w:val="24"/>
              </w:rPr>
              <w:t>废气污染源源强核算</w:t>
            </w:r>
          </w:p>
          <w:p>
            <w:pPr>
              <w:pStyle w:val="17"/>
              <w:spacing w:before="11"/>
              <w:rPr>
                <w:rFonts w:ascii="黑体"/>
                <w:sz w:val="27"/>
              </w:rPr>
            </w:pPr>
          </w:p>
          <w:p>
            <w:pPr>
              <w:pStyle w:val="17"/>
              <w:numPr>
                <w:ilvl w:val="1"/>
                <w:numId w:val="8"/>
              </w:numPr>
              <w:tabs>
                <w:tab w:val="left" w:pos="453"/>
              </w:tabs>
              <w:spacing w:before="0" w:after="0" w:line="240" w:lineRule="auto"/>
              <w:ind w:left="452" w:right="0" w:hanging="421"/>
              <w:jc w:val="left"/>
              <w:rPr>
                <w:b/>
                <w:sz w:val="24"/>
              </w:rPr>
            </w:pPr>
            <w:r>
              <w:rPr>
                <w:b/>
                <w:sz w:val="24"/>
              </w:rPr>
              <w:t>废气污染源源强核算</w:t>
            </w:r>
          </w:p>
          <w:p>
            <w:pPr>
              <w:pStyle w:val="17"/>
              <w:spacing w:before="5"/>
              <w:rPr>
                <w:rFonts w:ascii="黑体"/>
                <w:sz w:val="20"/>
              </w:rPr>
            </w:pPr>
          </w:p>
          <w:p>
            <w:pPr>
              <w:pStyle w:val="17"/>
              <w:spacing w:line="288" w:lineRule="exact"/>
              <w:ind w:right="108"/>
              <w:jc w:val="center"/>
              <w:rPr>
                <w:sz w:val="24"/>
              </w:rPr>
            </w:pPr>
            <w:r>
              <w:rPr>
                <w:sz w:val="24"/>
              </w:rPr>
              <w:t xml:space="preserve">表 </w:t>
            </w:r>
            <w:r>
              <w:rPr>
                <w:rFonts w:ascii="Times New Roman" w:eastAsia="Times New Roman"/>
                <w:sz w:val="24"/>
              </w:rPr>
              <w:t>14</w:t>
            </w:r>
            <w:r>
              <w:rPr>
                <w:sz w:val="24"/>
              </w:rPr>
              <w:t>废气污染源源强核算结果一览表</w:t>
            </w:r>
          </w:p>
          <w:tbl>
            <w:tblPr>
              <w:tblStyle w:val="11"/>
              <w:tblW w:w="930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284"/>
              <w:gridCol w:w="621"/>
              <w:gridCol w:w="462"/>
              <w:gridCol w:w="424"/>
              <w:gridCol w:w="595"/>
              <w:gridCol w:w="700"/>
              <w:gridCol w:w="716"/>
              <w:gridCol w:w="853"/>
              <w:gridCol w:w="481"/>
              <w:gridCol w:w="581"/>
              <w:gridCol w:w="668"/>
              <w:gridCol w:w="624"/>
              <w:gridCol w:w="670"/>
              <w:gridCol w:w="671"/>
              <w:gridCol w:w="532"/>
              <w:gridCol w:w="4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284"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序号</w:t>
                  </w:r>
                </w:p>
              </w:tc>
              <w:tc>
                <w:tcPr>
                  <w:tcW w:w="621"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产排污环节</w:t>
                  </w:r>
                </w:p>
              </w:tc>
              <w:tc>
                <w:tcPr>
                  <w:tcW w:w="462"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污染物种类</w:t>
                  </w:r>
                </w:p>
              </w:tc>
              <w:tc>
                <w:tcPr>
                  <w:tcW w:w="424"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排放形式</w:t>
                  </w:r>
                </w:p>
              </w:tc>
              <w:tc>
                <w:tcPr>
                  <w:tcW w:w="595"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污染物产生量（t/a）</w:t>
                  </w:r>
                </w:p>
              </w:tc>
              <w:tc>
                <w:tcPr>
                  <w:tcW w:w="700" w:type="dxa"/>
                  <w:vMerge w:val="restart"/>
                  <w:tcBorders>
                    <w:tl2br w:val="nil"/>
                    <w:tr2bl w:val="nil"/>
                  </w:tcBorders>
                  <w:noWrap w:val="0"/>
                  <w:vAlign w:val="center"/>
                </w:tcPr>
                <w:p>
                  <w:pPr>
                    <w:keepNext w:val="0"/>
                    <w:keepLines w:val="0"/>
                    <w:widowControl/>
                    <w:suppressLineNumbers w:val="0"/>
                    <w:spacing w:line="240" w:lineRule="auto"/>
                    <w:jc w:val="both"/>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污染物产生速率（kg/h）</w:t>
                  </w:r>
                </w:p>
              </w:tc>
              <w:tc>
                <w:tcPr>
                  <w:tcW w:w="716" w:type="dxa"/>
                  <w:vMerge w:val="restart"/>
                  <w:tcBorders>
                    <w:tl2br w:val="nil"/>
                    <w:tr2bl w:val="nil"/>
                  </w:tcBorders>
                  <w:noWrap w:val="0"/>
                  <w:vAlign w:val="center"/>
                </w:tcPr>
                <w:p>
                  <w:pPr>
                    <w:keepNext w:val="0"/>
                    <w:keepLines w:val="0"/>
                    <w:widowControl/>
                    <w:suppressLineNumbers w:val="0"/>
                    <w:spacing w:line="240" w:lineRule="auto"/>
                    <w:jc w:val="both"/>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污染物产生浓度（mg/m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w:t>
                  </w:r>
                </w:p>
              </w:tc>
              <w:tc>
                <w:tcPr>
                  <w:tcW w:w="2583" w:type="dxa"/>
                  <w:gridSpan w:val="4"/>
                  <w:tcBorders>
                    <w:tl2br w:val="nil"/>
                    <w:tr2bl w:val="nil"/>
                  </w:tcBorders>
                  <w:noWrap w:val="0"/>
                  <w:vAlign w:val="top"/>
                </w:tcPr>
                <w:p>
                  <w:pPr>
                    <w:keepNext w:val="0"/>
                    <w:keepLines w:val="0"/>
                    <w:widowControl/>
                    <w:suppressLineNumbers w:val="0"/>
                    <w:spacing w:line="240" w:lineRule="auto"/>
                    <w:jc w:val="center"/>
                    <w:textAlignment w:val="top"/>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污染治理设施</w:t>
                  </w:r>
                </w:p>
              </w:tc>
              <w:tc>
                <w:tcPr>
                  <w:tcW w:w="624"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污染物排放量（t/a）</w:t>
                  </w:r>
                </w:p>
              </w:tc>
              <w:tc>
                <w:tcPr>
                  <w:tcW w:w="670"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污染物排放速率（kg/h）</w:t>
                  </w:r>
                </w:p>
              </w:tc>
              <w:tc>
                <w:tcPr>
                  <w:tcW w:w="671"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污染物排放浓度（mg/m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w:t>
                  </w:r>
                </w:p>
              </w:tc>
              <w:tc>
                <w:tcPr>
                  <w:tcW w:w="532"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排放口名称</w:t>
                  </w:r>
                </w:p>
              </w:tc>
              <w:tc>
                <w:tcPr>
                  <w:tcW w:w="420" w:type="dxa"/>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排放口编号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284"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rPr>
                  </w:pPr>
                </w:p>
              </w:tc>
              <w:tc>
                <w:tcPr>
                  <w:tcW w:w="621"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rPr>
                  </w:pPr>
                </w:p>
              </w:tc>
              <w:tc>
                <w:tcPr>
                  <w:tcW w:w="462"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rPr>
                  </w:pPr>
                </w:p>
              </w:tc>
              <w:tc>
                <w:tcPr>
                  <w:tcW w:w="424"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rPr>
                  </w:pPr>
                </w:p>
              </w:tc>
              <w:tc>
                <w:tcPr>
                  <w:tcW w:w="595"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rPr>
                  </w:pPr>
                </w:p>
              </w:tc>
              <w:tc>
                <w:tcPr>
                  <w:tcW w:w="700" w:type="dxa"/>
                  <w:vMerge w:val="continue"/>
                  <w:tcBorders>
                    <w:tl2br w:val="nil"/>
                    <w:tr2bl w:val="nil"/>
                  </w:tcBorders>
                  <w:noWrap w:val="0"/>
                  <w:vAlign w:val="center"/>
                </w:tcPr>
                <w:p>
                  <w:pPr>
                    <w:spacing w:line="240" w:lineRule="auto"/>
                    <w:jc w:val="both"/>
                    <w:rPr>
                      <w:rFonts w:hint="default" w:ascii="Times New Roman" w:hAnsi="Times New Roman" w:cs="Times New Roman"/>
                      <w:sz w:val="21"/>
                      <w:szCs w:val="21"/>
                    </w:rPr>
                  </w:pPr>
                </w:p>
              </w:tc>
              <w:tc>
                <w:tcPr>
                  <w:tcW w:w="716" w:type="dxa"/>
                  <w:vMerge w:val="continue"/>
                  <w:tcBorders>
                    <w:tl2br w:val="nil"/>
                    <w:tr2bl w:val="nil"/>
                  </w:tcBorders>
                  <w:noWrap w:val="0"/>
                  <w:vAlign w:val="center"/>
                </w:tcPr>
                <w:p>
                  <w:pPr>
                    <w:spacing w:line="240" w:lineRule="auto"/>
                    <w:jc w:val="both"/>
                    <w:rPr>
                      <w:rFonts w:hint="default" w:ascii="Times New Roman" w:hAnsi="Times New Roman" w:cs="Times New Roman"/>
                      <w:sz w:val="21"/>
                      <w:szCs w:val="21"/>
                    </w:rPr>
                  </w:pPr>
                </w:p>
              </w:tc>
              <w:tc>
                <w:tcPr>
                  <w:tcW w:w="853"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名称及工艺</w:t>
                  </w:r>
                </w:p>
              </w:tc>
              <w:tc>
                <w:tcPr>
                  <w:tcW w:w="481"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收集效率%</w:t>
                  </w:r>
                </w:p>
              </w:tc>
              <w:tc>
                <w:tcPr>
                  <w:tcW w:w="581" w:type="dxa"/>
                  <w:tcBorders>
                    <w:tl2br w:val="nil"/>
                    <w:tr2bl w:val="nil"/>
                  </w:tcBorders>
                  <w:noWrap w:val="0"/>
                  <w:vAlign w:val="center"/>
                </w:tcPr>
                <w:p>
                  <w:pPr>
                    <w:keepNext w:val="0"/>
                    <w:keepLines w:val="0"/>
                    <w:widowControl/>
                    <w:suppressLineNumbers w:val="0"/>
                    <w:spacing w:line="240" w:lineRule="auto"/>
                    <w:jc w:val="both"/>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去除效率%</w:t>
                  </w:r>
                </w:p>
              </w:tc>
              <w:tc>
                <w:tcPr>
                  <w:tcW w:w="668" w:type="dxa"/>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是否为可行技术</w:t>
                  </w:r>
                </w:p>
              </w:tc>
              <w:tc>
                <w:tcPr>
                  <w:tcW w:w="624"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rPr>
                  </w:pPr>
                </w:p>
              </w:tc>
              <w:tc>
                <w:tcPr>
                  <w:tcW w:w="670"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rPr>
                  </w:pPr>
                </w:p>
              </w:tc>
              <w:tc>
                <w:tcPr>
                  <w:tcW w:w="671"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rPr>
                  </w:pPr>
                </w:p>
              </w:tc>
              <w:tc>
                <w:tcPr>
                  <w:tcW w:w="532"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rPr>
                  </w:pPr>
                </w:p>
              </w:tc>
              <w:tc>
                <w:tcPr>
                  <w:tcW w:w="420"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284" w:type="dxa"/>
                  <w:tcBorders>
                    <w:tl2br w:val="nil"/>
                    <w:tr2bl w:val="nil"/>
                  </w:tcBorders>
                  <w:noWrap w:val="0"/>
                  <w:vAlign w:val="center"/>
                </w:tcPr>
                <w:p>
                  <w:pPr>
                    <w:keepNext w:val="0"/>
                    <w:keepLines w:val="0"/>
                    <w:widowControl/>
                    <w:suppressLineNumbers w:val="0"/>
                    <w:spacing w:line="240" w:lineRule="auto"/>
                    <w:jc w:val="center"/>
                    <w:textAlignment w:val="top"/>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p>
              </w:tc>
              <w:tc>
                <w:tcPr>
                  <w:tcW w:w="621" w:type="dxa"/>
                  <w:vMerge w:val="restart"/>
                  <w:tcBorders>
                    <w:tl2br w:val="nil"/>
                    <w:tr2bl w:val="nil"/>
                  </w:tcBorders>
                  <w:noWrap w:val="0"/>
                  <w:vAlign w:val="center"/>
                </w:tcPr>
                <w:p>
                  <w:pPr>
                    <w:spacing w:line="240" w:lineRule="auto"/>
                    <w:jc w:val="center"/>
                    <w:rPr>
                      <w:rFonts w:hint="default" w:ascii="Times New Roman" w:hAnsi="Times New Roman" w:cs="Times New Roman"/>
                      <w:sz w:val="21"/>
                      <w:szCs w:val="21"/>
                    </w:rPr>
                  </w:pPr>
                  <w:r>
                    <w:rPr>
                      <w:rFonts w:hint="eastAsia" w:cs="Times New Roman"/>
                      <w:bCs/>
                      <w:color w:val="000000"/>
                      <w:sz w:val="21"/>
                      <w:szCs w:val="21"/>
                      <w:highlight w:val="none"/>
                      <w:lang w:val="en-US" w:eastAsia="zh-CN"/>
                    </w:rPr>
                    <w:t>破碎</w:t>
                  </w:r>
                </w:p>
              </w:tc>
              <w:tc>
                <w:tcPr>
                  <w:tcW w:w="462" w:type="dxa"/>
                  <w:vMerge w:val="restart"/>
                  <w:tcBorders>
                    <w:tl2br w:val="nil"/>
                    <w:tr2bl w:val="nil"/>
                  </w:tcBorders>
                  <w:noWrap w:val="0"/>
                  <w:vAlign w:val="center"/>
                </w:tcPr>
                <w:p>
                  <w:pPr>
                    <w:spacing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颗粒物</w:t>
                  </w:r>
                </w:p>
              </w:tc>
              <w:tc>
                <w:tcPr>
                  <w:tcW w:w="424" w:type="dxa"/>
                  <w:tcBorders>
                    <w:tl2br w:val="nil"/>
                    <w:tr2bl w:val="nil"/>
                  </w:tcBorders>
                  <w:noWrap w:val="0"/>
                  <w:vAlign w:val="center"/>
                </w:tcPr>
                <w:p>
                  <w:pPr>
                    <w:spacing w:line="240" w:lineRule="auto"/>
                    <w:jc w:val="center"/>
                    <w:rPr>
                      <w:rFonts w:hint="default" w:ascii="Times New Roman" w:hAnsi="Times New Roman" w:cs="Times New Roman"/>
                      <w:sz w:val="21"/>
                      <w:szCs w:val="21"/>
                      <w:lang w:eastAsia="zh-CN"/>
                    </w:rPr>
                  </w:pPr>
                  <w:r>
                    <w:rPr>
                      <w:rFonts w:hint="eastAsia" w:cs="Times New Roman"/>
                      <w:sz w:val="21"/>
                      <w:szCs w:val="21"/>
                      <w:lang w:val="en-US" w:eastAsia="zh-CN"/>
                    </w:rPr>
                    <w:t>有</w:t>
                  </w:r>
                  <w:r>
                    <w:rPr>
                      <w:rFonts w:hint="default" w:ascii="Times New Roman" w:hAnsi="Times New Roman" w:cs="Times New Roman"/>
                      <w:sz w:val="21"/>
                      <w:szCs w:val="21"/>
                      <w:lang w:eastAsia="zh-CN"/>
                    </w:rPr>
                    <w:t>组织</w:t>
                  </w:r>
                </w:p>
              </w:tc>
              <w:tc>
                <w:tcPr>
                  <w:tcW w:w="595" w:type="dxa"/>
                  <w:tcBorders>
                    <w:tl2br w:val="nil"/>
                    <w:tr2bl w:val="nil"/>
                  </w:tcBorders>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w:t>
                  </w:r>
                </w:p>
              </w:tc>
              <w:tc>
                <w:tcPr>
                  <w:tcW w:w="700" w:type="dxa"/>
                  <w:tcBorders>
                    <w:tl2br w:val="nil"/>
                    <w:tr2bl w:val="nil"/>
                  </w:tcBorders>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0.79</w:t>
                  </w:r>
                </w:p>
              </w:tc>
              <w:tc>
                <w:tcPr>
                  <w:tcW w:w="716" w:type="dxa"/>
                  <w:tcBorders>
                    <w:tl2br w:val="nil"/>
                    <w:tr2bl w:val="nil"/>
                  </w:tcBorders>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26</w:t>
                  </w:r>
                </w:p>
              </w:tc>
              <w:tc>
                <w:tcPr>
                  <w:tcW w:w="853"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sz w:val="21"/>
                      <w:szCs w:val="21"/>
                      <w:u w:val="none"/>
                      <w:lang w:val="en-US" w:eastAsia="zh-CN"/>
                    </w:rPr>
                  </w:pPr>
                  <w:r>
                    <w:rPr>
                      <w:rFonts w:hint="eastAsia" w:cs="Times New Roman"/>
                      <w:b w:val="0"/>
                      <w:bCs/>
                      <w:color w:val="000000"/>
                      <w:sz w:val="21"/>
                      <w:szCs w:val="21"/>
                      <w:highlight w:val="none"/>
                      <w:u w:val="none"/>
                      <w:lang w:val="en-US" w:eastAsia="zh-CN"/>
                    </w:rPr>
                    <w:t>集气罩</w:t>
                  </w:r>
                  <w:r>
                    <w:rPr>
                      <w:rFonts w:hint="default" w:ascii="Times New Roman" w:hAnsi="Times New Roman" w:cs="Times New Roman"/>
                      <w:b w:val="0"/>
                      <w:bCs/>
                      <w:color w:val="000000"/>
                      <w:sz w:val="21"/>
                      <w:szCs w:val="21"/>
                      <w:highlight w:val="none"/>
                      <w:u w:val="none"/>
                      <w:lang w:val="en-US" w:eastAsia="zh-CN"/>
                    </w:rPr>
                    <w:t>+</w:t>
                  </w:r>
                  <w:r>
                    <w:rPr>
                      <w:rFonts w:hint="default" w:ascii="Times New Roman" w:hAnsi="Times New Roman" w:cs="Times New Roman"/>
                      <w:b w:val="0"/>
                      <w:bCs/>
                      <w:color w:val="000000"/>
                      <w:sz w:val="21"/>
                      <w:szCs w:val="21"/>
                      <w:highlight w:val="none"/>
                      <w:u w:val="none"/>
                      <w:lang w:eastAsia="zh-CN"/>
                    </w:rPr>
                    <w:t>袋式除尘器</w:t>
                  </w:r>
                </w:p>
              </w:tc>
              <w:tc>
                <w:tcPr>
                  <w:tcW w:w="481" w:type="dxa"/>
                  <w:tcBorders>
                    <w:tl2br w:val="nil"/>
                    <w:tr2bl w:val="nil"/>
                  </w:tcBorders>
                  <w:noWrap w:val="0"/>
                  <w:vAlign w:val="center"/>
                </w:tcPr>
                <w:p>
                  <w:pPr>
                    <w:spacing w:line="240" w:lineRule="auto"/>
                    <w:jc w:val="center"/>
                    <w:rPr>
                      <w:rFonts w:hint="default" w:ascii="Times New Roman" w:hAnsi="Times New Roman" w:cs="Times New Roman"/>
                      <w:b w:val="0"/>
                      <w:bCs/>
                      <w:sz w:val="21"/>
                      <w:szCs w:val="21"/>
                      <w:u w:val="none"/>
                      <w:lang w:val="en-US" w:eastAsia="zh-CN"/>
                    </w:rPr>
                  </w:pPr>
                  <w:r>
                    <w:rPr>
                      <w:rFonts w:hint="eastAsia" w:cs="Times New Roman"/>
                      <w:b w:val="0"/>
                      <w:bCs/>
                      <w:sz w:val="21"/>
                      <w:szCs w:val="21"/>
                      <w:u w:val="none"/>
                      <w:lang w:val="en-US" w:eastAsia="zh-CN"/>
                    </w:rPr>
                    <w:t>95</w:t>
                  </w:r>
                </w:p>
              </w:tc>
              <w:tc>
                <w:tcPr>
                  <w:tcW w:w="581" w:type="dxa"/>
                  <w:tcBorders>
                    <w:tl2br w:val="nil"/>
                    <w:tr2bl w:val="nil"/>
                  </w:tcBorders>
                  <w:noWrap w:val="0"/>
                  <w:vAlign w:val="center"/>
                </w:tcPr>
                <w:p>
                  <w:pPr>
                    <w:spacing w:line="240" w:lineRule="auto"/>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color w:val="000000"/>
                      <w:sz w:val="21"/>
                      <w:szCs w:val="21"/>
                      <w:highlight w:val="none"/>
                      <w:u w:val="none"/>
                      <w:lang w:val="en-US" w:eastAsia="zh-CN"/>
                    </w:rPr>
                    <w:t>9</w:t>
                  </w:r>
                  <w:r>
                    <w:rPr>
                      <w:rFonts w:hint="eastAsia" w:ascii="Times New Roman" w:hAnsi="Times New Roman" w:cs="Times New Roman"/>
                      <w:b w:val="0"/>
                      <w:bCs/>
                      <w:color w:val="000000"/>
                      <w:sz w:val="21"/>
                      <w:szCs w:val="21"/>
                      <w:highlight w:val="none"/>
                      <w:u w:val="none"/>
                      <w:lang w:val="en-US" w:eastAsia="zh-CN"/>
                    </w:rPr>
                    <w:t>0</w:t>
                  </w:r>
                  <w:r>
                    <w:rPr>
                      <w:rFonts w:hint="default" w:ascii="Times New Roman" w:hAnsi="Times New Roman" w:cs="Times New Roman"/>
                      <w:b w:val="0"/>
                      <w:bCs/>
                      <w:color w:val="000000"/>
                      <w:sz w:val="21"/>
                      <w:szCs w:val="21"/>
                      <w:highlight w:val="none"/>
                      <w:u w:val="none"/>
                      <w:lang w:val="en-US" w:eastAsia="zh-CN"/>
                    </w:rPr>
                    <w:t>%</w:t>
                  </w:r>
                </w:p>
              </w:tc>
              <w:tc>
                <w:tcPr>
                  <w:tcW w:w="668" w:type="dxa"/>
                  <w:tcBorders>
                    <w:tl2br w:val="nil"/>
                    <w:tr2bl w:val="nil"/>
                  </w:tcBorders>
                  <w:noWrap w:val="0"/>
                  <w:vAlign w:val="center"/>
                </w:tcPr>
                <w:p>
                  <w:pPr>
                    <w:spacing w:line="240" w:lineRule="auto"/>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是</w:t>
                  </w:r>
                </w:p>
              </w:tc>
              <w:tc>
                <w:tcPr>
                  <w:tcW w:w="624" w:type="dxa"/>
                  <w:tcBorders>
                    <w:tl2br w:val="nil"/>
                    <w:tr2bl w:val="nil"/>
                  </w:tcBorders>
                  <w:noWrap w:val="0"/>
                  <w:vAlign w:val="center"/>
                </w:tcPr>
                <w:p>
                  <w:pPr>
                    <w:autoSpaceDE w:val="0"/>
                    <w:autoSpaceDN w:val="0"/>
                    <w:adjustRightInd w:val="0"/>
                    <w:spacing w:line="240" w:lineRule="auto"/>
                    <w:ind w:right="110" w:rightChars="50"/>
                    <w:jc w:val="center"/>
                    <w:rPr>
                      <w:rFonts w:hint="default" w:ascii="Times New Roman" w:hAnsi="Times New Roman" w:eastAsia="宋体" w:cs="Times New Roman"/>
                      <w:b w:val="0"/>
                      <w:bCs/>
                      <w:sz w:val="21"/>
                      <w:szCs w:val="21"/>
                      <w:u w:val="none"/>
                      <w:lang w:val="en-US" w:eastAsia="zh-CN"/>
                    </w:rPr>
                  </w:pPr>
                  <w:r>
                    <w:rPr>
                      <w:rFonts w:hint="eastAsia" w:cs="Times New Roman"/>
                      <w:b w:val="0"/>
                      <w:bCs/>
                      <w:sz w:val="21"/>
                      <w:szCs w:val="21"/>
                      <w:u w:val="none"/>
                      <w:lang w:val="en-US" w:eastAsia="zh-CN"/>
                    </w:rPr>
                    <w:t>0.19</w:t>
                  </w:r>
                </w:p>
              </w:tc>
              <w:tc>
                <w:tcPr>
                  <w:tcW w:w="670" w:type="dxa"/>
                  <w:tcBorders>
                    <w:tl2br w:val="nil"/>
                    <w:tr2bl w:val="nil"/>
                  </w:tcBorders>
                  <w:noWrap w:val="0"/>
                  <w:vAlign w:val="center"/>
                </w:tcPr>
                <w:p>
                  <w:pPr>
                    <w:autoSpaceDE w:val="0"/>
                    <w:autoSpaceDN w:val="0"/>
                    <w:adjustRightInd w:val="0"/>
                    <w:spacing w:line="240" w:lineRule="auto"/>
                    <w:ind w:right="110" w:rightChars="5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0.079</w:t>
                  </w:r>
                </w:p>
              </w:tc>
              <w:tc>
                <w:tcPr>
                  <w:tcW w:w="671" w:type="dxa"/>
                  <w:tcBorders>
                    <w:tl2br w:val="nil"/>
                    <w:tr2bl w:val="nil"/>
                  </w:tcBorders>
                  <w:noWrap w:val="0"/>
                  <w:vAlign w:val="center"/>
                </w:tcPr>
                <w:p>
                  <w:pPr>
                    <w:pStyle w:val="18"/>
                    <w:spacing w:line="240" w:lineRule="auto"/>
                    <w:ind w:right="120" w:rightChars="0"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26</w:t>
                  </w:r>
                </w:p>
              </w:tc>
              <w:tc>
                <w:tcPr>
                  <w:tcW w:w="532" w:type="dxa"/>
                  <w:tcBorders>
                    <w:tl2br w:val="nil"/>
                    <w:tr2bl w:val="nil"/>
                  </w:tcBorders>
                  <w:noWrap w:val="0"/>
                  <w:vAlign w:val="center"/>
                </w:tcPr>
                <w:p>
                  <w:pPr>
                    <w:spacing w:line="240" w:lineRule="auto"/>
                    <w:jc w:val="center"/>
                    <w:rPr>
                      <w:rFonts w:hint="default" w:ascii="Times New Roman" w:hAnsi="Times New Roman" w:cs="Times New Roman"/>
                      <w:sz w:val="21"/>
                      <w:szCs w:val="21"/>
                      <w:lang w:val="en-US" w:eastAsia="zh-CN"/>
                    </w:rPr>
                  </w:pPr>
                  <w:r>
                    <w:rPr>
                      <w:rFonts w:hint="eastAsia" w:cs="Times New Roman"/>
                      <w:sz w:val="21"/>
                      <w:szCs w:val="21"/>
                      <w:lang w:val="en-US" w:eastAsia="zh-CN"/>
                    </w:rPr>
                    <w:t>破碎废气排放口</w:t>
                  </w:r>
                </w:p>
              </w:tc>
              <w:tc>
                <w:tcPr>
                  <w:tcW w:w="420" w:type="dxa"/>
                  <w:tcBorders>
                    <w:tl2br w:val="nil"/>
                    <w:tr2bl w:val="nil"/>
                  </w:tcBorders>
                  <w:noWrap w:val="0"/>
                  <w:vAlign w:val="center"/>
                </w:tcPr>
                <w:p>
                  <w:pPr>
                    <w:spacing w:line="240" w:lineRule="auto"/>
                    <w:jc w:val="center"/>
                    <w:rPr>
                      <w:rFonts w:hint="default" w:ascii="Times New Roman" w:hAnsi="Times New Roman" w:cs="Times New Roman"/>
                      <w:sz w:val="21"/>
                      <w:szCs w:val="21"/>
                      <w:lang w:val="en-US" w:eastAsia="zh-CN"/>
                    </w:rPr>
                  </w:pPr>
                  <w:r>
                    <w:rPr>
                      <w:rFonts w:hint="eastAsia" w:cs="Times New Roman"/>
                      <w:sz w:val="21"/>
                      <w:szCs w:val="21"/>
                      <w:lang w:val="en-US" w:eastAsia="zh-CN"/>
                    </w:rPr>
                    <w:t>DA001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284" w:type="dxa"/>
                  <w:tcBorders>
                    <w:tl2br w:val="nil"/>
                    <w:tr2bl w:val="nil"/>
                  </w:tcBorders>
                  <w:noWrap w:val="0"/>
                  <w:vAlign w:val="center"/>
                </w:tcPr>
                <w:p>
                  <w:pPr>
                    <w:keepNext w:val="0"/>
                    <w:keepLines w:val="0"/>
                    <w:widowControl/>
                    <w:suppressLineNumbers w:val="0"/>
                    <w:spacing w:line="240" w:lineRule="auto"/>
                    <w:jc w:val="center"/>
                    <w:textAlignment w:val="top"/>
                    <w:rPr>
                      <w:rFonts w:hint="default" w:ascii="Times New Roman" w:hAnsi="Times New Roman" w:cs="Times New Roman"/>
                      <w:sz w:val="21"/>
                      <w:szCs w:val="21"/>
                      <w:lang w:val="en-US" w:eastAsia="zh-CN"/>
                    </w:rPr>
                  </w:pPr>
                  <w:r>
                    <w:rPr>
                      <w:rFonts w:hint="eastAsia" w:cs="Times New Roman"/>
                      <w:sz w:val="21"/>
                      <w:szCs w:val="21"/>
                      <w:lang w:val="en-US" w:eastAsia="zh-CN"/>
                    </w:rPr>
                    <w:t>2</w:t>
                  </w:r>
                </w:p>
              </w:tc>
              <w:tc>
                <w:tcPr>
                  <w:tcW w:w="621" w:type="dxa"/>
                  <w:vMerge w:val="continue"/>
                  <w:tcBorders>
                    <w:tl2br w:val="nil"/>
                    <w:tr2bl w:val="nil"/>
                  </w:tcBorders>
                  <w:noWrap w:val="0"/>
                  <w:vAlign w:val="center"/>
                </w:tcPr>
                <w:p>
                  <w:pPr>
                    <w:spacing w:line="240" w:lineRule="auto"/>
                    <w:jc w:val="center"/>
                    <w:rPr>
                      <w:rFonts w:hint="eastAsia" w:cs="Times New Roman"/>
                      <w:bCs/>
                      <w:color w:val="000000"/>
                      <w:sz w:val="21"/>
                      <w:szCs w:val="21"/>
                      <w:highlight w:val="none"/>
                      <w:lang w:val="en-US" w:eastAsia="zh-CN"/>
                    </w:rPr>
                  </w:pPr>
                </w:p>
              </w:tc>
              <w:tc>
                <w:tcPr>
                  <w:tcW w:w="462" w:type="dxa"/>
                  <w:vMerge w:val="continue"/>
                  <w:tcBorders>
                    <w:tl2br w:val="nil"/>
                    <w:tr2bl w:val="nil"/>
                  </w:tcBorders>
                  <w:noWrap w:val="0"/>
                  <w:vAlign w:val="center"/>
                </w:tcPr>
                <w:p>
                  <w:pPr>
                    <w:spacing w:line="240" w:lineRule="auto"/>
                    <w:jc w:val="center"/>
                    <w:rPr>
                      <w:rFonts w:hint="default" w:ascii="Times New Roman" w:hAnsi="Times New Roman" w:cs="Times New Roman"/>
                      <w:sz w:val="21"/>
                      <w:szCs w:val="21"/>
                      <w:lang w:val="en-US" w:eastAsia="zh-CN"/>
                    </w:rPr>
                  </w:pPr>
                </w:p>
              </w:tc>
              <w:tc>
                <w:tcPr>
                  <w:tcW w:w="424" w:type="dxa"/>
                  <w:tcBorders>
                    <w:tl2br w:val="nil"/>
                    <w:tr2bl w:val="nil"/>
                  </w:tcBorders>
                  <w:noWrap w:val="0"/>
                  <w:vAlign w:val="center"/>
                </w:tcPr>
                <w:p>
                  <w:pPr>
                    <w:spacing w:line="240" w:lineRule="auto"/>
                    <w:jc w:val="center"/>
                    <w:rPr>
                      <w:rFonts w:hint="default" w:cs="Times New Roman"/>
                      <w:sz w:val="21"/>
                      <w:szCs w:val="21"/>
                      <w:lang w:val="en-US" w:eastAsia="zh-CN"/>
                    </w:rPr>
                  </w:pPr>
                  <w:r>
                    <w:rPr>
                      <w:rFonts w:hint="eastAsia" w:cs="Times New Roman"/>
                      <w:sz w:val="21"/>
                      <w:szCs w:val="21"/>
                      <w:lang w:val="en-US" w:eastAsia="zh-CN"/>
                    </w:rPr>
                    <w:t>无组织</w:t>
                  </w:r>
                </w:p>
              </w:tc>
              <w:tc>
                <w:tcPr>
                  <w:tcW w:w="595" w:type="dxa"/>
                  <w:tcBorders>
                    <w:tl2br w:val="nil"/>
                    <w:tr2bl w:val="nil"/>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w:t>
                  </w:r>
                </w:p>
              </w:tc>
              <w:tc>
                <w:tcPr>
                  <w:tcW w:w="700" w:type="dxa"/>
                  <w:tcBorders>
                    <w:tl2br w:val="nil"/>
                    <w:tr2bl w:val="nil"/>
                  </w:tcBorders>
                  <w:noWrap w:val="0"/>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0.004</w:t>
                  </w:r>
                </w:p>
              </w:tc>
              <w:tc>
                <w:tcPr>
                  <w:tcW w:w="716" w:type="dxa"/>
                  <w:tcBorders>
                    <w:tl2br w:val="nil"/>
                    <w:tr2bl w:val="nil"/>
                  </w:tcBorders>
                  <w:noWrap w:val="0"/>
                  <w:vAlign w:val="center"/>
                </w:tcPr>
                <w:p>
                  <w:pPr>
                    <w:spacing w:line="240" w:lineRule="auto"/>
                    <w:jc w:val="center"/>
                    <w:rPr>
                      <w:rFonts w:hint="default" w:cs="Times New Roman"/>
                      <w:sz w:val="21"/>
                      <w:szCs w:val="21"/>
                      <w:lang w:val="en-US" w:eastAsia="zh-CN"/>
                    </w:rPr>
                  </w:pPr>
                  <w:r>
                    <w:rPr>
                      <w:rFonts w:hint="eastAsia" w:cs="Times New Roman"/>
                      <w:sz w:val="21"/>
                      <w:szCs w:val="21"/>
                      <w:lang w:val="en-US" w:eastAsia="zh-CN"/>
                    </w:rPr>
                    <w:t>/</w:t>
                  </w:r>
                </w:p>
              </w:tc>
              <w:tc>
                <w:tcPr>
                  <w:tcW w:w="853" w:type="dxa"/>
                  <w:vMerge w:val="continue"/>
                  <w:tcBorders>
                    <w:tl2br w:val="nil"/>
                    <w:tr2bl w:val="nil"/>
                  </w:tcBorders>
                  <w:noWrap w:val="0"/>
                  <w:vAlign w:val="center"/>
                </w:tcPr>
                <w:p>
                  <w:pPr>
                    <w:spacing w:line="240" w:lineRule="auto"/>
                    <w:jc w:val="center"/>
                    <w:rPr>
                      <w:rFonts w:hint="eastAsia" w:cs="Times New Roman"/>
                      <w:b w:val="0"/>
                      <w:bCs/>
                      <w:color w:val="000000"/>
                      <w:sz w:val="21"/>
                      <w:szCs w:val="21"/>
                      <w:highlight w:val="none"/>
                      <w:u w:val="none"/>
                      <w:lang w:val="en-US" w:eastAsia="zh-CN"/>
                    </w:rPr>
                  </w:pPr>
                </w:p>
              </w:tc>
              <w:tc>
                <w:tcPr>
                  <w:tcW w:w="481" w:type="dxa"/>
                  <w:tcBorders>
                    <w:tl2br w:val="nil"/>
                    <w:tr2bl w:val="nil"/>
                  </w:tcBorders>
                  <w:noWrap w:val="0"/>
                  <w:vAlign w:val="center"/>
                </w:tcPr>
                <w:p>
                  <w:pPr>
                    <w:spacing w:line="240" w:lineRule="auto"/>
                    <w:jc w:val="center"/>
                    <w:rPr>
                      <w:rFonts w:hint="default" w:cs="Times New Roman"/>
                      <w:b w:val="0"/>
                      <w:bCs/>
                      <w:sz w:val="21"/>
                      <w:szCs w:val="21"/>
                      <w:u w:val="none"/>
                      <w:lang w:val="en-US" w:eastAsia="zh-CN"/>
                    </w:rPr>
                  </w:pPr>
                  <w:r>
                    <w:rPr>
                      <w:rFonts w:hint="eastAsia" w:cs="Times New Roman"/>
                      <w:b w:val="0"/>
                      <w:bCs/>
                      <w:sz w:val="21"/>
                      <w:szCs w:val="21"/>
                      <w:u w:val="none"/>
                      <w:lang w:val="en-US" w:eastAsia="zh-CN"/>
                    </w:rPr>
                    <w:t>95</w:t>
                  </w:r>
                </w:p>
              </w:tc>
              <w:tc>
                <w:tcPr>
                  <w:tcW w:w="581" w:type="dxa"/>
                  <w:tcBorders>
                    <w:tl2br w:val="nil"/>
                    <w:tr2bl w:val="nil"/>
                  </w:tcBorders>
                  <w:noWrap w:val="0"/>
                  <w:vAlign w:val="center"/>
                </w:tcPr>
                <w:p>
                  <w:pPr>
                    <w:spacing w:line="240" w:lineRule="auto"/>
                    <w:jc w:val="center"/>
                    <w:rPr>
                      <w:rFonts w:hint="default" w:ascii="Times New Roman" w:hAnsi="Times New Roman" w:cs="Times New Roman"/>
                      <w:b w:val="0"/>
                      <w:bCs/>
                      <w:color w:val="000000"/>
                      <w:sz w:val="21"/>
                      <w:szCs w:val="21"/>
                      <w:highlight w:val="none"/>
                      <w:u w:val="none"/>
                      <w:lang w:val="en-US" w:eastAsia="zh-CN"/>
                    </w:rPr>
                  </w:pPr>
                  <w:r>
                    <w:rPr>
                      <w:rFonts w:hint="eastAsia" w:cs="Times New Roman"/>
                      <w:b w:val="0"/>
                      <w:bCs/>
                      <w:color w:val="000000"/>
                      <w:sz w:val="21"/>
                      <w:szCs w:val="21"/>
                      <w:highlight w:val="none"/>
                      <w:u w:val="none"/>
                      <w:lang w:val="en-US" w:eastAsia="zh-CN"/>
                    </w:rPr>
                    <w:t>/</w:t>
                  </w:r>
                </w:p>
              </w:tc>
              <w:tc>
                <w:tcPr>
                  <w:tcW w:w="668" w:type="dxa"/>
                  <w:tcBorders>
                    <w:tl2br w:val="nil"/>
                    <w:tr2bl w:val="nil"/>
                  </w:tcBorders>
                  <w:noWrap w:val="0"/>
                  <w:vAlign w:val="center"/>
                </w:tcPr>
                <w:p>
                  <w:pPr>
                    <w:spacing w:line="240" w:lineRule="auto"/>
                    <w:jc w:val="center"/>
                    <w:rPr>
                      <w:rFonts w:hint="default" w:ascii="Times New Roman" w:hAnsi="Times New Roman" w:cs="Times New Roman"/>
                      <w:b w:val="0"/>
                      <w:bCs/>
                      <w:sz w:val="21"/>
                      <w:szCs w:val="21"/>
                      <w:u w:val="none"/>
                      <w:lang w:val="en-US" w:eastAsia="zh-CN"/>
                    </w:rPr>
                  </w:pPr>
                  <w:r>
                    <w:rPr>
                      <w:rFonts w:hint="default" w:ascii="Times New Roman" w:hAnsi="Times New Roman" w:cs="Times New Roman"/>
                      <w:b w:val="0"/>
                      <w:bCs/>
                      <w:sz w:val="21"/>
                      <w:szCs w:val="21"/>
                      <w:u w:val="none"/>
                      <w:lang w:val="en-US" w:eastAsia="zh-CN"/>
                    </w:rPr>
                    <w:t>是</w:t>
                  </w:r>
                </w:p>
              </w:tc>
              <w:tc>
                <w:tcPr>
                  <w:tcW w:w="624" w:type="dxa"/>
                  <w:tcBorders>
                    <w:tl2br w:val="nil"/>
                    <w:tr2bl w:val="nil"/>
                  </w:tcBorders>
                  <w:noWrap w:val="0"/>
                  <w:vAlign w:val="center"/>
                </w:tcPr>
                <w:p>
                  <w:pPr>
                    <w:autoSpaceDE w:val="0"/>
                    <w:autoSpaceDN w:val="0"/>
                    <w:adjustRightInd w:val="0"/>
                    <w:spacing w:line="240" w:lineRule="auto"/>
                    <w:ind w:right="110" w:rightChars="50"/>
                    <w:jc w:val="center"/>
                    <w:rPr>
                      <w:rFonts w:hint="default" w:cs="Times New Roman"/>
                      <w:b w:val="0"/>
                      <w:bCs/>
                      <w:sz w:val="21"/>
                      <w:szCs w:val="21"/>
                      <w:u w:val="none"/>
                      <w:lang w:val="en-US" w:eastAsia="zh-CN"/>
                    </w:rPr>
                  </w:pPr>
                  <w:r>
                    <w:rPr>
                      <w:rFonts w:hint="eastAsia" w:cs="Times New Roman"/>
                      <w:b w:val="0"/>
                      <w:bCs/>
                      <w:sz w:val="21"/>
                      <w:szCs w:val="21"/>
                      <w:u w:val="none"/>
                      <w:lang w:val="en-US" w:eastAsia="zh-CN"/>
                    </w:rPr>
                    <w:t>0.1</w:t>
                  </w:r>
                </w:p>
              </w:tc>
              <w:tc>
                <w:tcPr>
                  <w:tcW w:w="670" w:type="dxa"/>
                  <w:tcBorders>
                    <w:tl2br w:val="nil"/>
                    <w:tr2bl w:val="nil"/>
                  </w:tcBorders>
                  <w:noWrap w:val="0"/>
                  <w:vAlign w:val="center"/>
                </w:tcPr>
                <w:p>
                  <w:pPr>
                    <w:autoSpaceDE w:val="0"/>
                    <w:autoSpaceDN w:val="0"/>
                    <w:adjustRightInd w:val="0"/>
                    <w:spacing w:line="240" w:lineRule="auto"/>
                    <w:ind w:right="110" w:rightChars="50"/>
                    <w:jc w:val="center"/>
                    <w:rPr>
                      <w:rFonts w:hint="default" w:cs="Times New Roman"/>
                      <w:sz w:val="21"/>
                      <w:szCs w:val="21"/>
                      <w:lang w:val="en-US" w:eastAsia="zh-CN"/>
                    </w:rPr>
                  </w:pPr>
                  <w:r>
                    <w:rPr>
                      <w:rFonts w:hint="eastAsia" w:cs="Times New Roman"/>
                      <w:sz w:val="21"/>
                      <w:szCs w:val="21"/>
                      <w:lang w:val="en-US" w:eastAsia="zh-CN"/>
                    </w:rPr>
                    <w:t>0.004</w:t>
                  </w:r>
                </w:p>
              </w:tc>
              <w:tc>
                <w:tcPr>
                  <w:tcW w:w="671" w:type="dxa"/>
                  <w:tcBorders>
                    <w:tl2br w:val="nil"/>
                    <w:tr2bl w:val="nil"/>
                  </w:tcBorders>
                  <w:noWrap w:val="0"/>
                  <w:vAlign w:val="center"/>
                </w:tcPr>
                <w:p>
                  <w:pPr>
                    <w:pStyle w:val="18"/>
                    <w:spacing w:line="240" w:lineRule="auto"/>
                    <w:ind w:right="120" w:rightChars="0" w:firstLine="0" w:firstLineChars="0"/>
                    <w:jc w:val="center"/>
                    <w:rPr>
                      <w:rFonts w:hint="default" w:cs="Times New Roman"/>
                      <w:sz w:val="21"/>
                      <w:szCs w:val="21"/>
                      <w:lang w:val="en-US" w:eastAsia="zh-CN"/>
                    </w:rPr>
                  </w:pPr>
                  <w:r>
                    <w:rPr>
                      <w:rFonts w:hint="eastAsia" w:cs="Times New Roman"/>
                      <w:sz w:val="21"/>
                      <w:szCs w:val="21"/>
                      <w:lang w:val="en-US" w:eastAsia="zh-CN"/>
                    </w:rPr>
                    <w:t>/</w:t>
                  </w:r>
                </w:p>
              </w:tc>
              <w:tc>
                <w:tcPr>
                  <w:tcW w:w="532" w:type="dxa"/>
                  <w:tcBorders>
                    <w:tl2br w:val="nil"/>
                    <w:tr2bl w:val="nil"/>
                  </w:tcBorders>
                  <w:noWrap w:val="0"/>
                  <w:vAlign w:val="center"/>
                </w:tcPr>
                <w:p>
                  <w:pPr>
                    <w:spacing w:line="240" w:lineRule="auto"/>
                    <w:jc w:val="center"/>
                    <w:rPr>
                      <w:rFonts w:hint="default" w:cs="Times New Roman"/>
                      <w:sz w:val="21"/>
                      <w:szCs w:val="21"/>
                      <w:lang w:val="en-US" w:eastAsia="zh-CN"/>
                    </w:rPr>
                  </w:pPr>
                  <w:r>
                    <w:rPr>
                      <w:rFonts w:hint="eastAsia" w:cs="Times New Roman"/>
                      <w:sz w:val="21"/>
                      <w:szCs w:val="21"/>
                      <w:lang w:val="en-US" w:eastAsia="zh-CN"/>
                    </w:rPr>
                    <w:t>/</w:t>
                  </w:r>
                </w:p>
              </w:tc>
              <w:tc>
                <w:tcPr>
                  <w:tcW w:w="420" w:type="dxa"/>
                  <w:tcBorders>
                    <w:tl2br w:val="nil"/>
                    <w:tr2bl w:val="nil"/>
                  </w:tcBorders>
                  <w:noWrap w:val="0"/>
                  <w:vAlign w:val="center"/>
                </w:tcPr>
                <w:p>
                  <w:pPr>
                    <w:spacing w:line="240" w:lineRule="auto"/>
                    <w:jc w:val="center"/>
                    <w:rPr>
                      <w:rFonts w:hint="default" w:cs="Times New Roman"/>
                      <w:sz w:val="21"/>
                      <w:szCs w:val="21"/>
                      <w:lang w:val="en-US" w:eastAsia="zh-CN"/>
                    </w:rPr>
                  </w:pPr>
                  <w:r>
                    <w:rPr>
                      <w:rFonts w:hint="eastAsia" w:cs="Times New Roman"/>
                      <w:sz w:val="21"/>
                      <w:szCs w:val="21"/>
                      <w:lang w:val="en-US" w:eastAsia="zh-CN"/>
                    </w:rPr>
                    <w:t>/</w:t>
                  </w:r>
                </w:p>
              </w:tc>
            </w:tr>
          </w:tbl>
          <w:p>
            <w:pPr>
              <w:pStyle w:val="1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6" w:hRule="atLeast"/>
        </w:trPr>
        <w:tc>
          <w:tcPr>
            <w:tcW w:w="340" w:type="dxa"/>
            <w:vMerge w:val="continue"/>
            <w:tcBorders>
              <w:top w:val="nil"/>
              <w:right w:val="single" w:color="000000" w:sz="4" w:space="0"/>
            </w:tcBorders>
          </w:tcPr>
          <w:p>
            <w:pPr>
              <w:rPr>
                <w:sz w:val="2"/>
                <w:szCs w:val="2"/>
              </w:rPr>
            </w:pPr>
          </w:p>
        </w:tc>
        <w:tc>
          <w:tcPr>
            <w:tcW w:w="9388" w:type="dxa"/>
            <w:tcBorders>
              <w:top w:val="single" w:color="000000" w:sz="12" w:space="0"/>
              <w:left w:val="single" w:color="000000" w:sz="4" w:space="0"/>
              <w:bottom w:val="single" w:color="auto" w:sz="4" w:space="0"/>
            </w:tcBorders>
          </w:tcPr>
          <w:p>
            <w:pPr>
              <w:pStyle w:val="17"/>
              <w:spacing w:line="306" w:lineRule="exact"/>
              <w:ind w:left="32"/>
              <w:rPr>
                <w:b/>
                <w:sz w:val="24"/>
              </w:rPr>
            </w:pPr>
            <w:r>
              <w:rPr>
                <w:b/>
                <w:sz w:val="24"/>
              </w:rPr>
              <w:t>※源强核算过程</w:t>
            </w:r>
          </w:p>
          <w:p>
            <w:pPr>
              <w:pStyle w:val="17"/>
              <w:spacing w:before="71"/>
              <w:ind w:left="32"/>
              <w:rPr>
                <w:rFonts w:hint="eastAsia" w:eastAsia="宋体"/>
                <w:sz w:val="24"/>
                <w:lang w:eastAsia="zh-CN"/>
              </w:rPr>
            </w:pPr>
            <w:r>
              <w:rPr>
                <w:sz w:val="24"/>
              </w:rPr>
              <w:t>（</w:t>
            </w:r>
            <w:r>
              <w:rPr>
                <w:rFonts w:ascii="Times New Roman" w:eastAsia="Times New Roman"/>
                <w:sz w:val="24"/>
              </w:rPr>
              <w:t>1</w:t>
            </w:r>
            <w:r>
              <w:rPr>
                <w:sz w:val="24"/>
              </w:rPr>
              <w:t>）</w:t>
            </w:r>
            <w:r>
              <w:rPr>
                <w:rFonts w:hint="eastAsia"/>
                <w:sz w:val="24"/>
                <w:lang w:val="en-US" w:eastAsia="zh-CN"/>
              </w:rPr>
              <w:t>粉尘</w:t>
            </w:r>
          </w:p>
          <w:p>
            <w:pPr>
              <w:spacing w:line="500" w:lineRule="exact"/>
              <w:ind w:firstLine="540" w:firstLineChars="225"/>
              <w:textAlignment w:val="baseline"/>
              <w:rPr>
                <w:rFonts w:hint="eastAsia" w:eastAsiaTheme="minorEastAsia"/>
                <w:sz w:val="24"/>
                <w:lang w:eastAsia="zh-CN"/>
              </w:rPr>
            </w:pPr>
            <w:r>
              <w:rPr>
                <w:rFonts w:asciiTheme="minorEastAsia" w:hAnsiTheme="minorEastAsia" w:eastAsiaTheme="minorEastAsia"/>
                <w:sz w:val="24"/>
                <w:szCs w:val="24"/>
                <w:lang w:bidi="en-US"/>
              </w:rPr>
              <w:t>根据企业提供资料及类比同类型项目，该部分粉尘产生量按原料总量的0.01%计，本项目废泡沫破碎量为</w:t>
            </w:r>
            <w:r>
              <w:rPr>
                <w:rFonts w:hint="eastAsia" w:asciiTheme="minorEastAsia" w:hAnsiTheme="minorEastAsia" w:eastAsiaTheme="minorEastAsia"/>
                <w:sz w:val="24"/>
                <w:szCs w:val="24"/>
                <w:lang w:bidi="en-US"/>
              </w:rPr>
              <w:t>200</w:t>
            </w:r>
            <w:r>
              <w:rPr>
                <w:rFonts w:asciiTheme="minorEastAsia" w:hAnsiTheme="minorEastAsia" w:eastAsiaTheme="minorEastAsia"/>
                <w:sz w:val="24"/>
                <w:szCs w:val="24"/>
                <w:lang w:bidi="en-US"/>
              </w:rPr>
              <w:t>00吨/年，则粉尘产生量约为</w:t>
            </w:r>
            <w:r>
              <w:rPr>
                <w:rFonts w:hint="eastAsia" w:asciiTheme="minorEastAsia" w:hAnsiTheme="minorEastAsia" w:eastAsiaTheme="minorEastAsia"/>
                <w:sz w:val="24"/>
                <w:szCs w:val="24"/>
                <w:lang w:bidi="en-US"/>
              </w:rPr>
              <w:t>2</w:t>
            </w:r>
            <w:r>
              <w:rPr>
                <w:rFonts w:asciiTheme="minorEastAsia" w:hAnsiTheme="minorEastAsia" w:eastAsiaTheme="minorEastAsia"/>
                <w:sz w:val="24"/>
                <w:szCs w:val="24"/>
                <w:lang w:bidi="en-US"/>
              </w:rPr>
              <w:t>t/a。</w:t>
            </w:r>
            <w:r>
              <w:rPr>
                <w:rFonts w:asciiTheme="minorEastAsia" w:hAnsiTheme="minorEastAsia" w:eastAsiaTheme="minorEastAsia"/>
                <w:bCs/>
                <w:sz w:val="24"/>
                <w:szCs w:val="24"/>
                <w:lang w:bidi="en-US"/>
              </w:rPr>
              <w:t>项目共设置一台破碎机，拟在破碎机上方设置伞形集气罩，将收集到的粉尘采用袋式除尘器处理后，经1根15m高排气筒排放，</w:t>
            </w:r>
            <w:r>
              <w:rPr>
                <w:rFonts w:asciiTheme="minorEastAsia" w:hAnsiTheme="minorEastAsia" w:eastAsiaTheme="minorEastAsia"/>
                <w:sz w:val="24"/>
                <w:szCs w:val="24"/>
                <w:lang w:bidi="en-US"/>
              </w:rPr>
              <w:t>集气罩收集效率按9</w:t>
            </w:r>
            <w:r>
              <w:rPr>
                <w:rFonts w:hint="eastAsia" w:asciiTheme="minorEastAsia" w:hAnsiTheme="minorEastAsia" w:eastAsiaTheme="minorEastAsia"/>
                <w:sz w:val="24"/>
                <w:szCs w:val="24"/>
                <w:lang w:bidi="en-US"/>
              </w:rPr>
              <w:t>5</w:t>
            </w:r>
            <w:r>
              <w:rPr>
                <w:rFonts w:asciiTheme="minorEastAsia" w:hAnsiTheme="minorEastAsia" w:eastAsiaTheme="minorEastAsia"/>
                <w:sz w:val="24"/>
                <w:szCs w:val="24"/>
                <w:lang w:bidi="en-US"/>
              </w:rPr>
              <w:t>%计，袋式除尘器除尘效率按</w:t>
            </w:r>
            <w:r>
              <w:rPr>
                <w:rFonts w:hint="eastAsia" w:asciiTheme="minorEastAsia" w:hAnsiTheme="minorEastAsia" w:eastAsiaTheme="minorEastAsia"/>
                <w:sz w:val="24"/>
                <w:szCs w:val="24"/>
                <w:lang w:bidi="en-US"/>
              </w:rPr>
              <w:t>90</w:t>
            </w:r>
            <w:r>
              <w:rPr>
                <w:rFonts w:asciiTheme="minorEastAsia" w:hAnsiTheme="minorEastAsia" w:eastAsiaTheme="minorEastAsia"/>
                <w:sz w:val="24"/>
                <w:szCs w:val="24"/>
                <w:lang w:bidi="en-US"/>
              </w:rPr>
              <w:t>%计，风机风量为</w:t>
            </w:r>
            <w:r>
              <w:rPr>
                <w:rFonts w:hint="eastAsia" w:asciiTheme="minorEastAsia" w:hAnsiTheme="minorEastAsia" w:eastAsiaTheme="minorEastAsia"/>
                <w:sz w:val="24"/>
                <w:szCs w:val="24"/>
                <w:lang w:bidi="en-US"/>
              </w:rPr>
              <w:t>3</w:t>
            </w:r>
            <w:r>
              <w:rPr>
                <w:rFonts w:asciiTheme="minorEastAsia" w:hAnsiTheme="minorEastAsia" w:eastAsiaTheme="minorEastAsia"/>
                <w:sz w:val="24"/>
                <w:szCs w:val="24"/>
                <w:lang w:bidi="en-US"/>
              </w:rPr>
              <w:t>000m</w:t>
            </w:r>
            <w:r>
              <w:rPr>
                <w:rFonts w:asciiTheme="minorEastAsia" w:hAnsiTheme="minorEastAsia" w:eastAsiaTheme="minorEastAsia"/>
                <w:sz w:val="24"/>
                <w:szCs w:val="24"/>
                <w:vertAlign w:val="superscript"/>
                <w:lang w:bidi="en-US"/>
              </w:rPr>
              <w:t>3</w:t>
            </w:r>
            <w:r>
              <w:rPr>
                <w:rFonts w:asciiTheme="minorEastAsia" w:hAnsiTheme="minorEastAsia" w:eastAsiaTheme="minorEastAsia"/>
                <w:sz w:val="24"/>
                <w:szCs w:val="24"/>
                <w:lang w:bidi="en-US"/>
              </w:rPr>
              <w:t>/h，则有组织粉尘排放量为0.</w:t>
            </w:r>
            <w:r>
              <w:rPr>
                <w:rFonts w:hint="eastAsia" w:asciiTheme="minorEastAsia" w:hAnsiTheme="minorEastAsia" w:eastAsiaTheme="minorEastAsia"/>
                <w:sz w:val="24"/>
                <w:szCs w:val="24"/>
                <w:lang w:bidi="en-US"/>
              </w:rPr>
              <w:t>19</w:t>
            </w:r>
            <w:r>
              <w:rPr>
                <w:rFonts w:asciiTheme="minorEastAsia" w:hAnsiTheme="minorEastAsia" w:eastAsiaTheme="minorEastAsia"/>
                <w:sz w:val="24"/>
                <w:szCs w:val="24"/>
                <w:lang w:bidi="en-US"/>
              </w:rPr>
              <w:t>t/a，排放速率为0.0</w:t>
            </w:r>
            <w:r>
              <w:rPr>
                <w:rFonts w:hint="eastAsia" w:asciiTheme="minorEastAsia" w:hAnsiTheme="minorEastAsia" w:eastAsiaTheme="minorEastAsia"/>
                <w:sz w:val="24"/>
                <w:szCs w:val="24"/>
                <w:lang w:bidi="en-US"/>
              </w:rPr>
              <w:t>79</w:t>
            </w:r>
            <w:r>
              <w:rPr>
                <w:rFonts w:asciiTheme="minorEastAsia" w:hAnsiTheme="minorEastAsia" w:eastAsiaTheme="minorEastAsia"/>
                <w:sz w:val="24"/>
                <w:szCs w:val="24"/>
                <w:lang w:bidi="en-US"/>
              </w:rPr>
              <w:t>kg/h，排放浓度为</w:t>
            </w:r>
            <w:r>
              <w:rPr>
                <w:rFonts w:hint="eastAsia" w:asciiTheme="minorEastAsia" w:hAnsiTheme="minorEastAsia" w:eastAsiaTheme="minorEastAsia"/>
                <w:sz w:val="24"/>
                <w:szCs w:val="24"/>
                <w:lang w:bidi="en-US"/>
              </w:rPr>
              <w:t>26</w:t>
            </w:r>
            <w:r>
              <w:rPr>
                <w:rFonts w:asciiTheme="minorEastAsia" w:hAnsiTheme="minorEastAsia" w:eastAsiaTheme="minorEastAsia"/>
                <w:sz w:val="24"/>
                <w:szCs w:val="24"/>
                <w:lang w:bidi="en-US"/>
              </w:rPr>
              <w:t>mg/m</w:t>
            </w:r>
            <w:r>
              <w:rPr>
                <w:rFonts w:asciiTheme="minorEastAsia" w:hAnsiTheme="minorEastAsia" w:eastAsiaTheme="minorEastAsia"/>
                <w:sz w:val="24"/>
                <w:szCs w:val="24"/>
                <w:vertAlign w:val="superscript"/>
                <w:lang w:bidi="en-US"/>
              </w:rPr>
              <w:t>3</w:t>
            </w:r>
            <w:r>
              <w:rPr>
                <w:rFonts w:asciiTheme="minorEastAsia" w:hAnsiTheme="minorEastAsia" w:eastAsiaTheme="minorEastAsia"/>
                <w:sz w:val="24"/>
                <w:szCs w:val="24"/>
                <w:lang w:bidi="en-US"/>
              </w:rPr>
              <w:t>；无组织粉尘排放量为0.</w:t>
            </w:r>
            <w:r>
              <w:rPr>
                <w:rFonts w:hint="eastAsia" w:asciiTheme="minorEastAsia" w:hAnsiTheme="minorEastAsia" w:eastAsiaTheme="minorEastAsia"/>
                <w:sz w:val="24"/>
                <w:szCs w:val="24"/>
                <w:lang w:bidi="en-US"/>
              </w:rPr>
              <w:t>1</w:t>
            </w:r>
            <w:r>
              <w:rPr>
                <w:rFonts w:asciiTheme="minorEastAsia" w:hAnsiTheme="minorEastAsia" w:eastAsiaTheme="minorEastAsia"/>
                <w:sz w:val="24"/>
                <w:szCs w:val="24"/>
                <w:lang w:bidi="en-US"/>
              </w:rPr>
              <w:t>t/a，排放速率为0.0</w:t>
            </w:r>
            <w:r>
              <w:rPr>
                <w:rFonts w:hint="eastAsia" w:asciiTheme="minorEastAsia" w:hAnsiTheme="minorEastAsia" w:eastAsiaTheme="minorEastAsia"/>
                <w:sz w:val="24"/>
                <w:szCs w:val="24"/>
                <w:lang w:bidi="en-US"/>
              </w:rPr>
              <w:t>04</w:t>
            </w:r>
            <w:r>
              <w:rPr>
                <w:rFonts w:asciiTheme="minorEastAsia" w:hAnsiTheme="minorEastAsia" w:eastAsiaTheme="minorEastAsia"/>
                <w:sz w:val="24"/>
                <w:szCs w:val="24"/>
                <w:lang w:bidi="en-US"/>
              </w:rPr>
              <w:t>kg/h</w:t>
            </w:r>
            <w:r>
              <w:rPr>
                <w:rFonts w:hint="eastAsia" w:asciiTheme="minorEastAsia" w:hAnsiTheme="minorEastAsia" w:eastAsiaTheme="minorEastAsia"/>
                <w:sz w:val="24"/>
                <w:szCs w:val="24"/>
                <w:lang w:eastAsia="zh-CN" w:bidi="en-US"/>
              </w:rPr>
              <w:t>。</w:t>
            </w:r>
          </w:p>
        </w:tc>
      </w:tr>
    </w:tbl>
    <w:p>
      <w:pPr>
        <w:rPr>
          <w:sz w:val="2"/>
          <w:szCs w:val="2"/>
        </w:rPr>
        <w:sectPr>
          <w:pgSz w:w="11910" w:h="16840"/>
          <w:pgMar w:top="1420" w:right="620" w:bottom="1020" w:left="960" w:header="0" w:footer="838" w:gutter="0"/>
          <w:cols w:space="720" w:num="1"/>
        </w:sectPr>
      </w:pPr>
      <w:r>
        <w:pict>
          <v:line id="_x0000_s1148" o:spid="_x0000_s1148" o:spt="20" style="position:absolute;left:0pt;margin-left:301.6pt;margin-top:99.3pt;height:0pt;width:2.9pt;mso-position-horizontal-relative:page;mso-position-vertical-relative:page;z-index:-251641856;mso-width-relative:page;mso-height-relative:page;" stroked="t" coordsize="21600,21600">
            <v:path arrowok="t"/>
            <v:fill focussize="0,0"/>
            <v:stroke weight="0.96pt" color="#000000"/>
            <v:imagedata o:title=""/>
            <o:lock v:ext="edit"/>
          </v:line>
        </w:pict>
      </w:r>
      <w:r>
        <w:pict>
          <v:line id="_x0000_s1149" o:spid="_x0000_s1149" o:spt="20" style="position:absolute;left:0pt;margin-left:357.75pt;margin-top:99.3pt;height:0pt;width:2.9pt;mso-position-horizontal-relative:page;mso-position-vertical-relative:page;z-index:-251641856;mso-width-relative:page;mso-height-relative:page;" stroked="t" coordsize="21600,21600">
            <v:path arrowok="t"/>
            <v:fill focussize="0,0"/>
            <v:stroke weight="0.96pt" color="#000000"/>
            <v:imagedata o:title=""/>
            <o:lock v:ext="edit"/>
          </v:line>
        </w:pict>
      </w:r>
      <w:r>
        <w:pict>
          <v:line id="_x0000_s1150" o:spid="_x0000_s1150" o:spt="20" style="position:absolute;left:0pt;margin-left:379.25pt;margin-top:99.3pt;height:0pt;width:2.9pt;mso-position-horizontal-relative:page;mso-position-vertical-relative:page;z-index:-251640832;mso-width-relative:page;mso-height-relative:page;" stroked="t" coordsize="21600,21600">
            <v:path arrowok="t"/>
            <v:fill focussize="0,0"/>
            <v:stroke weight="0.96pt" color="#000000"/>
            <v:imagedata o:title=""/>
            <o:lock v:ext="edit"/>
          </v:line>
        </w:pict>
      </w:r>
      <w:r>
        <w:pict>
          <v:line id="_x0000_s1151" o:spid="_x0000_s1151" o:spt="20" style="position:absolute;left:0pt;margin-left:488.85pt;margin-top:99.3pt;height:0pt;width:2.9pt;mso-position-horizontal-relative:page;mso-position-vertical-relative:page;z-index:-251640832;mso-width-relative:page;mso-height-relative:page;" stroked="t" coordsize="21600,21600">
            <v:path arrowok="t"/>
            <v:fill focussize="0,0"/>
            <v:stroke weight="0.96pt" color="#000000"/>
            <v:imagedata o:title=""/>
            <o:lock v:ext="edit"/>
          </v:line>
        </w:pict>
      </w:r>
      <w:r>
        <w:pict>
          <v:line id="_x0000_s1152" o:spid="_x0000_s1152" o:spt="20" style="position:absolute;left:0pt;margin-left:516.7pt;margin-top:99.3pt;height:0pt;width:2.85pt;mso-position-horizontal-relative:page;mso-position-vertical-relative:page;z-index:-251639808;mso-width-relative:page;mso-height-relative:page;" stroked="t" coordsize="21600,21600">
            <v:path arrowok="t"/>
            <v:fill focussize="0,0"/>
            <v:stroke weight="0.96pt" color="#000000"/>
            <v:imagedata o:title=""/>
            <o:lock v:ext="edit"/>
          </v:line>
        </w:pict>
      </w:r>
      <w:r>
        <w:pict>
          <v:line id="_x0000_s1153" o:spid="_x0000_s1153" o:spt="20" style="position:absolute;left:0pt;margin-left:539.8pt;margin-top:99.3pt;height:0pt;width:2.9pt;mso-position-horizontal-relative:page;mso-position-vertical-relative:page;z-index:-251639808;mso-width-relative:page;mso-height-relative:page;" stroked="t" coordsize="21600,21600">
            <v:path arrowok="t"/>
            <v:fill focussize="0,0"/>
            <v:stroke weight="0.96pt" color="#000000"/>
            <v:imagedata o:title=""/>
            <o:lock v:ext="edit"/>
          </v:line>
        </w:pict>
      </w:r>
      <w:r>
        <w:pict>
          <v:line id="_x0000_s1154" o:spid="_x0000_s1154" o:spt="20" style="position:absolute;left:0pt;margin-left:301.6pt;margin-top:304.35pt;height:0pt;width:2.9pt;mso-position-horizontal-relative:page;mso-position-vertical-relative:page;z-index:-251638784;mso-width-relative:page;mso-height-relative:page;" stroked="t" coordsize="21600,21600">
            <v:path arrowok="t"/>
            <v:fill focussize="0,0"/>
            <v:stroke weight="0.96pt" color="#000000"/>
            <v:imagedata o:title=""/>
            <o:lock v:ext="edit"/>
          </v:line>
        </w:pict>
      </w:r>
      <w:r>
        <w:pict>
          <v:line id="_x0000_s1155" o:spid="_x0000_s1155" o:spt="20" style="position:absolute;left:0pt;margin-left:357.75pt;margin-top:304.35pt;height:0pt;width:2.9pt;mso-position-horizontal-relative:page;mso-position-vertical-relative:page;z-index:-251638784;mso-width-relative:page;mso-height-relative:page;" stroked="t" coordsize="21600,21600">
            <v:path arrowok="t"/>
            <v:fill focussize="0,0"/>
            <v:stroke weight="0.96pt" color="#000000"/>
            <v:imagedata o:title=""/>
            <o:lock v:ext="edit"/>
          </v:line>
        </w:pict>
      </w:r>
      <w:r>
        <w:pict>
          <v:line id="_x0000_s1156" o:spid="_x0000_s1156" o:spt="20" style="position:absolute;left:0pt;margin-left:379.25pt;margin-top:304.35pt;height:0pt;width:2.9pt;mso-position-horizontal-relative:page;mso-position-vertical-relative:page;z-index:-251637760;mso-width-relative:page;mso-height-relative:page;" stroked="t" coordsize="21600,21600">
            <v:path arrowok="t"/>
            <v:fill focussize="0,0"/>
            <v:stroke weight="0.96pt" color="#000000"/>
            <v:imagedata o:title=""/>
            <o:lock v:ext="edit"/>
          </v:line>
        </w:pict>
      </w:r>
      <w:r>
        <w:pict>
          <v:line id="_x0000_s1157" o:spid="_x0000_s1157" o:spt="20" style="position:absolute;left:0pt;margin-left:488.85pt;margin-top:304.35pt;height:0pt;width:2.9pt;mso-position-horizontal-relative:page;mso-position-vertical-relative:page;z-index:-251637760;mso-width-relative:page;mso-height-relative:page;" stroked="t" coordsize="21600,21600">
            <v:path arrowok="t"/>
            <v:fill focussize="0,0"/>
            <v:stroke weight="0.96pt" color="#000000"/>
            <v:imagedata o:title=""/>
            <o:lock v:ext="edit"/>
          </v:line>
        </w:pict>
      </w:r>
      <w:r>
        <w:pict>
          <v:line id="_x0000_s1158" o:spid="_x0000_s1158" o:spt="20" style="position:absolute;left:0pt;margin-left:516.7pt;margin-top:304.35pt;height:0pt;width:2.85pt;mso-position-horizontal-relative:page;mso-position-vertical-relative:page;z-index:-251636736;mso-width-relative:page;mso-height-relative:page;" stroked="t" coordsize="21600,21600">
            <v:path arrowok="t"/>
            <v:fill focussize="0,0"/>
            <v:stroke weight="0.96pt" color="#000000"/>
            <v:imagedata o:title=""/>
            <o:lock v:ext="edit"/>
          </v:line>
        </w:pict>
      </w:r>
      <w:r>
        <w:pict>
          <v:line id="_x0000_s1159" o:spid="_x0000_s1159" o:spt="20" style="position:absolute;left:0pt;margin-left:539.8pt;margin-top:304.35pt;height:0pt;width:2.9pt;mso-position-horizontal-relative:page;mso-position-vertical-relative:page;z-index:-251636736;mso-width-relative:page;mso-height-relative:page;" stroked="t" coordsize="21600,21600">
            <v:path arrowok="t"/>
            <v:fill focussize="0,0"/>
            <v:stroke weight="0.96pt" color="#000000"/>
            <v:imagedata o:title=""/>
            <o:lock v:ext="edit"/>
          </v:line>
        </w:pict>
      </w:r>
    </w:p>
    <w:tbl>
      <w:tblPr>
        <w:tblStyle w:val="11"/>
        <w:tblW w:w="0" w:type="auto"/>
        <w:tblInd w:w="38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0"/>
        <w:gridCol w:w="588"/>
        <w:gridCol w:w="694"/>
        <w:gridCol w:w="117"/>
        <w:gridCol w:w="516"/>
        <w:gridCol w:w="237"/>
        <w:gridCol w:w="205"/>
        <w:gridCol w:w="683"/>
        <w:gridCol w:w="210"/>
        <w:gridCol w:w="84"/>
        <w:gridCol w:w="1130"/>
        <w:gridCol w:w="307"/>
        <w:gridCol w:w="864"/>
        <w:gridCol w:w="556"/>
        <w:gridCol w:w="329"/>
        <w:gridCol w:w="218"/>
        <w:gridCol w:w="532"/>
        <w:gridCol w:w="315"/>
        <w:gridCol w:w="753"/>
        <w:gridCol w:w="162"/>
        <w:gridCol w:w="8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40" w:type="dxa"/>
            <w:vMerge w:val="restart"/>
            <w:tcBorders>
              <w:right w:val="single" w:color="000000" w:sz="4" w:space="0"/>
            </w:tcBorders>
          </w:tcPr>
          <w:p>
            <w:pPr>
              <w:pStyle w:val="17"/>
              <w:rPr>
                <w:rFonts w:ascii="Times New Roman"/>
                <w:sz w:val="22"/>
              </w:rPr>
            </w:pPr>
          </w:p>
        </w:tc>
        <w:tc>
          <w:tcPr>
            <w:tcW w:w="9388" w:type="dxa"/>
            <w:gridSpan w:val="20"/>
            <w:tcBorders>
              <w:left w:val="single" w:color="000000" w:sz="4" w:space="0"/>
              <w:bottom w:val="single" w:color="000000" w:sz="12" w:space="0"/>
            </w:tcBorders>
          </w:tcPr>
          <w:p>
            <w:pPr>
              <w:pStyle w:val="17"/>
              <w:spacing w:before="204"/>
              <w:rPr>
                <w:b/>
                <w:sz w:val="24"/>
              </w:rPr>
            </w:pPr>
            <w:r>
              <w:rPr>
                <w:rFonts w:ascii="Times New Roman" w:eastAsia="Times New Roman"/>
                <w:b/>
                <w:sz w:val="24"/>
              </w:rPr>
              <w:t xml:space="preserve">1.2 </w:t>
            </w:r>
            <w:r>
              <w:rPr>
                <w:b/>
                <w:sz w:val="24"/>
              </w:rPr>
              <w:t>废气达标排放分析</w:t>
            </w:r>
          </w:p>
          <w:p>
            <w:pPr>
              <w:pStyle w:val="17"/>
              <w:spacing w:before="5"/>
              <w:rPr>
                <w:b/>
                <w:sz w:val="20"/>
              </w:rPr>
            </w:pPr>
          </w:p>
          <w:p>
            <w:pPr>
              <w:pStyle w:val="17"/>
              <w:spacing w:line="281" w:lineRule="exact"/>
              <w:ind w:right="365"/>
              <w:jc w:val="both"/>
              <w:rPr>
                <w:sz w:val="24"/>
              </w:rPr>
            </w:pPr>
            <w:r>
              <w:rPr>
                <w:sz w:val="24"/>
              </w:rPr>
              <w:t>（</w:t>
            </w:r>
            <w:r>
              <w:rPr>
                <w:rFonts w:ascii="Times New Roman" w:eastAsia="Times New Roman"/>
                <w:sz w:val="24"/>
              </w:rPr>
              <w:t>1</w:t>
            </w:r>
            <w:r>
              <w:rPr>
                <w:sz w:val="24"/>
              </w:rPr>
              <w:t>）有组织</w:t>
            </w:r>
          </w:p>
          <w:p>
            <w:pPr>
              <w:pStyle w:val="17"/>
              <w:spacing w:line="281" w:lineRule="exact"/>
              <w:ind w:left="390" w:right="365"/>
              <w:jc w:val="center"/>
              <w:rPr>
                <w:sz w:val="24"/>
              </w:rPr>
            </w:pPr>
            <w:r>
              <w:rPr>
                <w:sz w:val="24"/>
              </w:rPr>
              <w:t xml:space="preserve">表 </w:t>
            </w:r>
            <w:r>
              <w:rPr>
                <w:rFonts w:ascii="Times New Roman" w:eastAsia="Times New Roman"/>
                <w:sz w:val="24"/>
              </w:rPr>
              <w:t xml:space="preserve">15 </w:t>
            </w:r>
            <w:r>
              <w:rPr>
                <w:sz w:val="24"/>
              </w:rPr>
              <w:t>废气排放口基本情况一览表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6" w:hRule="atLeast"/>
        </w:trPr>
        <w:tc>
          <w:tcPr>
            <w:tcW w:w="340" w:type="dxa"/>
            <w:vMerge w:val="continue"/>
            <w:tcBorders>
              <w:top w:val="nil"/>
              <w:right w:val="single" w:color="000000" w:sz="4" w:space="0"/>
            </w:tcBorders>
          </w:tcPr>
          <w:p>
            <w:pPr>
              <w:rPr>
                <w:sz w:val="2"/>
                <w:szCs w:val="2"/>
              </w:rPr>
            </w:pPr>
          </w:p>
        </w:tc>
        <w:tc>
          <w:tcPr>
            <w:tcW w:w="588" w:type="dxa"/>
            <w:vMerge w:val="restart"/>
            <w:tcBorders>
              <w:top w:val="single" w:color="000000" w:sz="12" w:space="0"/>
              <w:left w:val="single" w:color="000000" w:sz="4" w:space="0"/>
              <w:bottom w:val="single" w:color="000000" w:sz="4" w:space="0"/>
              <w:right w:val="single" w:color="000000" w:sz="4" w:space="0"/>
            </w:tcBorders>
          </w:tcPr>
          <w:p>
            <w:pPr>
              <w:pStyle w:val="17"/>
              <w:spacing w:before="5"/>
              <w:rPr>
                <w:b/>
                <w:sz w:val="23"/>
              </w:rPr>
            </w:pPr>
          </w:p>
          <w:p>
            <w:pPr>
              <w:pStyle w:val="17"/>
              <w:spacing w:before="1"/>
              <w:ind w:left="97"/>
              <w:rPr>
                <w:sz w:val="21"/>
              </w:rPr>
            </w:pPr>
            <w:r>
              <w:rPr>
                <w:sz w:val="21"/>
              </w:rPr>
              <w:t>序号</w:t>
            </w:r>
          </w:p>
        </w:tc>
        <w:tc>
          <w:tcPr>
            <w:tcW w:w="694" w:type="dxa"/>
            <w:vMerge w:val="restart"/>
            <w:tcBorders>
              <w:top w:val="single" w:color="000000" w:sz="12" w:space="0"/>
              <w:left w:val="single" w:color="000000" w:sz="4" w:space="0"/>
              <w:bottom w:val="single" w:color="000000" w:sz="4" w:space="0"/>
              <w:right w:val="single" w:color="000000" w:sz="4" w:space="0"/>
            </w:tcBorders>
          </w:tcPr>
          <w:p>
            <w:pPr>
              <w:pStyle w:val="17"/>
              <w:spacing w:before="163" w:line="242" w:lineRule="auto"/>
              <w:ind w:left="126" w:right="32" w:hanging="106"/>
              <w:rPr>
                <w:sz w:val="21"/>
              </w:rPr>
            </w:pPr>
            <w:r>
              <w:rPr>
                <w:sz w:val="21"/>
              </w:rPr>
              <w:t>排放口编号</w:t>
            </w:r>
          </w:p>
        </w:tc>
        <w:tc>
          <w:tcPr>
            <w:tcW w:w="870" w:type="dxa"/>
            <w:gridSpan w:val="3"/>
            <w:vMerge w:val="restart"/>
            <w:tcBorders>
              <w:top w:val="single" w:color="000000" w:sz="12" w:space="0"/>
              <w:left w:val="single" w:color="000000" w:sz="4" w:space="0"/>
              <w:bottom w:val="single" w:color="000000" w:sz="4" w:space="0"/>
              <w:right w:val="single" w:color="000000" w:sz="4" w:space="0"/>
            </w:tcBorders>
          </w:tcPr>
          <w:p>
            <w:pPr>
              <w:pStyle w:val="17"/>
              <w:spacing w:before="163" w:line="242" w:lineRule="auto"/>
              <w:ind w:left="334" w:hanging="315"/>
              <w:rPr>
                <w:sz w:val="21"/>
              </w:rPr>
            </w:pPr>
            <w:r>
              <w:rPr>
                <w:sz w:val="21"/>
              </w:rPr>
              <w:t>排放口名称</w:t>
            </w:r>
          </w:p>
        </w:tc>
        <w:tc>
          <w:tcPr>
            <w:tcW w:w="888" w:type="dxa"/>
            <w:gridSpan w:val="2"/>
            <w:vMerge w:val="restart"/>
            <w:tcBorders>
              <w:top w:val="single" w:color="000000" w:sz="12" w:space="0"/>
              <w:left w:val="single" w:color="000000" w:sz="4" w:space="0"/>
              <w:bottom w:val="single" w:color="000000" w:sz="4" w:space="0"/>
              <w:right w:val="single" w:color="000000" w:sz="4" w:space="0"/>
            </w:tcBorders>
          </w:tcPr>
          <w:p>
            <w:pPr>
              <w:pStyle w:val="17"/>
              <w:spacing w:before="163" w:line="242" w:lineRule="auto"/>
              <w:ind w:left="342" w:right="9" w:hanging="315"/>
              <w:rPr>
                <w:sz w:val="21"/>
              </w:rPr>
            </w:pPr>
            <w:r>
              <w:rPr>
                <w:sz w:val="21"/>
              </w:rPr>
              <w:t>污染物种类</w:t>
            </w:r>
          </w:p>
        </w:tc>
        <w:tc>
          <w:tcPr>
            <w:tcW w:w="2595" w:type="dxa"/>
            <w:gridSpan w:val="5"/>
            <w:tcBorders>
              <w:top w:val="single" w:color="000000" w:sz="12" w:space="0"/>
              <w:left w:val="single" w:color="000000" w:sz="4" w:space="0"/>
              <w:bottom w:val="single" w:color="000000" w:sz="4" w:space="0"/>
              <w:right w:val="single" w:color="000000" w:sz="4" w:space="0"/>
            </w:tcBorders>
          </w:tcPr>
          <w:p>
            <w:pPr>
              <w:pStyle w:val="17"/>
              <w:spacing w:before="118"/>
              <w:ind w:left="566"/>
              <w:rPr>
                <w:sz w:val="21"/>
              </w:rPr>
            </w:pPr>
            <w:r>
              <w:rPr>
                <w:sz w:val="21"/>
              </w:rPr>
              <w:t>排放口地理坐标</w:t>
            </w:r>
          </w:p>
        </w:tc>
        <w:tc>
          <w:tcPr>
            <w:tcW w:w="885" w:type="dxa"/>
            <w:gridSpan w:val="2"/>
            <w:vMerge w:val="restart"/>
            <w:tcBorders>
              <w:top w:val="single" w:color="000000" w:sz="12" w:space="0"/>
              <w:left w:val="single" w:color="000000" w:sz="4" w:space="0"/>
              <w:bottom w:val="single" w:color="000000" w:sz="4" w:space="0"/>
              <w:right w:val="single" w:color="000000" w:sz="4" w:space="0"/>
            </w:tcBorders>
          </w:tcPr>
          <w:p>
            <w:pPr>
              <w:pStyle w:val="17"/>
              <w:spacing w:before="163" w:line="244" w:lineRule="auto"/>
              <w:ind w:left="49" w:right="9" w:hanging="24"/>
              <w:rPr>
                <w:sz w:val="21"/>
              </w:rPr>
            </w:pPr>
            <w:r>
              <w:rPr>
                <w:sz w:val="21"/>
              </w:rPr>
              <w:t>排气筒高度（</w:t>
            </w:r>
            <w:r>
              <w:rPr>
                <w:rFonts w:ascii="Times New Roman" w:eastAsia="Times New Roman"/>
                <w:sz w:val="21"/>
              </w:rPr>
              <w:t>m</w:t>
            </w:r>
            <w:r>
              <w:rPr>
                <w:sz w:val="21"/>
              </w:rPr>
              <w:t>）</w:t>
            </w:r>
          </w:p>
        </w:tc>
        <w:tc>
          <w:tcPr>
            <w:tcW w:w="1065" w:type="dxa"/>
            <w:gridSpan w:val="3"/>
            <w:vMerge w:val="restart"/>
            <w:tcBorders>
              <w:top w:val="single" w:color="000000" w:sz="12" w:space="0"/>
              <w:left w:val="single" w:color="000000" w:sz="4" w:space="0"/>
              <w:bottom w:val="single" w:color="000000" w:sz="4" w:space="0"/>
              <w:right w:val="single" w:color="000000" w:sz="4" w:space="0"/>
            </w:tcBorders>
          </w:tcPr>
          <w:p>
            <w:pPr>
              <w:pStyle w:val="17"/>
              <w:spacing w:before="163" w:line="244" w:lineRule="auto"/>
              <w:ind w:left="18" w:right="-116" w:firstLine="98"/>
              <w:rPr>
                <w:sz w:val="21"/>
              </w:rPr>
            </w:pPr>
            <w:r>
              <w:rPr>
                <w:sz w:val="21"/>
              </w:rPr>
              <w:t xml:space="preserve">排气筒出 </w:t>
            </w:r>
            <w:r>
              <w:rPr>
                <w:spacing w:val="-25"/>
                <w:sz w:val="21"/>
              </w:rPr>
              <w:t>口内径</w:t>
            </w:r>
            <w:r>
              <w:rPr>
                <w:sz w:val="21"/>
              </w:rPr>
              <w:t>（</w:t>
            </w:r>
            <w:r>
              <w:rPr>
                <w:rFonts w:ascii="Times New Roman" w:eastAsia="Times New Roman"/>
                <w:sz w:val="21"/>
              </w:rPr>
              <w:t>m</w:t>
            </w:r>
            <w:r>
              <w:rPr>
                <w:sz w:val="21"/>
              </w:rPr>
              <w:t>）</w:t>
            </w:r>
          </w:p>
        </w:tc>
        <w:tc>
          <w:tcPr>
            <w:tcW w:w="915" w:type="dxa"/>
            <w:gridSpan w:val="2"/>
            <w:vMerge w:val="restart"/>
            <w:tcBorders>
              <w:top w:val="single" w:color="000000" w:sz="12" w:space="0"/>
              <w:left w:val="single" w:color="000000" w:sz="4" w:space="0"/>
              <w:bottom w:val="single" w:color="000000" w:sz="4" w:space="0"/>
              <w:right w:val="single" w:color="000000" w:sz="4" w:space="0"/>
            </w:tcBorders>
          </w:tcPr>
          <w:p>
            <w:pPr>
              <w:pStyle w:val="17"/>
              <w:spacing w:before="163"/>
              <w:ind w:left="20" w:right="5"/>
              <w:jc w:val="center"/>
              <w:rPr>
                <w:sz w:val="21"/>
              </w:rPr>
            </w:pPr>
            <w:r>
              <w:rPr>
                <w:sz w:val="21"/>
              </w:rPr>
              <w:t>排气温度</w:t>
            </w:r>
          </w:p>
          <w:p>
            <w:pPr>
              <w:pStyle w:val="17"/>
              <w:spacing w:before="3"/>
              <w:ind w:left="20" w:right="3"/>
              <w:jc w:val="center"/>
              <w:rPr>
                <w:sz w:val="21"/>
              </w:rPr>
            </w:pPr>
            <w:r>
              <w:rPr>
                <w:sz w:val="21"/>
              </w:rPr>
              <w:t>（℃）</w:t>
            </w:r>
          </w:p>
        </w:tc>
        <w:tc>
          <w:tcPr>
            <w:tcW w:w="888" w:type="dxa"/>
            <w:vMerge w:val="restart"/>
            <w:tcBorders>
              <w:top w:val="single" w:color="000000" w:sz="12" w:space="0"/>
              <w:left w:val="single" w:color="000000" w:sz="4" w:space="0"/>
              <w:bottom w:val="single" w:color="000000" w:sz="4" w:space="0"/>
            </w:tcBorders>
          </w:tcPr>
          <w:p>
            <w:pPr>
              <w:pStyle w:val="17"/>
              <w:spacing w:before="163" w:line="242" w:lineRule="auto"/>
              <w:ind w:left="213" w:right="134" w:hanging="106"/>
              <w:rPr>
                <w:sz w:val="21"/>
              </w:rPr>
            </w:pPr>
            <w:r>
              <w:rPr>
                <w:sz w:val="21"/>
              </w:rPr>
              <w:t>排放口类型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340"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694" w:type="dxa"/>
            <w:vMerge w:val="continue"/>
            <w:tcBorders>
              <w:top w:val="nil"/>
              <w:left w:val="single" w:color="000000" w:sz="4" w:space="0"/>
              <w:bottom w:val="single" w:color="000000" w:sz="4" w:space="0"/>
              <w:right w:val="single" w:color="000000" w:sz="4" w:space="0"/>
            </w:tcBorders>
          </w:tcPr>
          <w:p>
            <w:pPr>
              <w:rPr>
                <w:sz w:val="2"/>
                <w:szCs w:val="2"/>
              </w:rPr>
            </w:pPr>
          </w:p>
        </w:tc>
        <w:tc>
          <w:tcPr>
            <w:tcW w:w="870"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888"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1424" w:type="dxa"/>
            <w:gridSpan w:val="3"/>
            <w:tcBorders>
              <w:top w:val="single" w:color="000000" w:sz="4" w:space="0"/>
              <w:left w:val="single" w:color="000000" w:sz="4" w:space="0"/>
              <w:bottom w:val="single" w:color="000000" w:sz="4" w:space="0"/>
              <w:right w:val="single" w:color="000000" w:sz="4" w:space="0"/>
            </w:tcBorders>
          </w:tcPr>
          <w:p>
            <w:pPr>
              <w:pStyle w:val="17"/>
              <w:spacing w:before="33"/>
              <w:ind w:left="477" w:right="476"/>
              <w:jc w:val="center"/>
              <w:rPr>
                <w:sz w:val="21"/>
              </w:rPr>
            </w:pPr>
            <w:r>
              <w:rPr>
                <w:sz w:val="21"/>
              </w:rPr>
              <w:t>经度</w:t>
            </w:r>
          </w:p>
        </w:tc>
        <w:tc>
          <w:tcPr>
            <w:tcW w:w="1171" w:type="dxa"/>
            <w:gridSpan w:val="2"/>
            <w:tcBorders>
              <w:top w:val="single" w:color="000000" w:sz="4" w:space="0"/>
              <w:left w:val="single" w:color="000000" w:sz="4" w:space="0"/>
              <w:bottom w:val="single" w:color="000000" w:sz="4" w:space="0"/>
              <w:right w:val="single" w:color="000000" w:sz="4" w:space="0"/>
            </w:tcBorders>
          </w:tcPr>
          <w:p>
            <w:pPr>
              <w:pStyle w:val="17"/>
              <w:spacing w:before="33"/>
              <w:ind w:left="371"/>
              <w:rPr>
                <w:sz w:val="21"/>
              </w:rPr>
            </w:pPr>
            <w:r>
              <w:rPr>
                <w:sz w:val="21"/>
              </w:rPr>
              <w:t>纬度</w:t>
            </w:r>
          </w:p>
        </w:tc>
        <w:tc>
          <w:tcPr>
            <w:tcW w:w="885"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1065"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915"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8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340" w:type="dxa"/>
            <w:vMerge w:val="continue"/>
            <w:tcBorders>
              <w:top w:val="nil"/>
              <w:right w:val="single" w:color="000000" w:sz="4" w:space="0"/>
            </w:tcBorders>
          </w:tcPr>
          <w:p>
            <w:pPr>
              <w:rPr>
                <w:sz w:val="2"/>
                <w:szCs w:val="2"/>
              </w:rPr>
            </w:pPr>
          </w:p>
        </w:tc>
        <w:tc>
          <w:tcPr>
            <w:tcW w:w="588" w:type="dxa"/>
            <w:tcBorders>
              <w:top w:val="single" w:color="000000" w:sz="4" w:space="0"/>
              <w:left w:val="single" w:color="000000" w:sz="4" w:space="0"/>
              <w:bottom w:val="single" w:color="000000" w:sz="4" w:space="0"/>
              <w:right w:val="single" w:color="000000" w:sz="4" w:space="0"/>
            </w:tcBorders>
          </w:tcPr>
          <w:p>
            <w:pPr>
              <w:pStyle w:val="17"/>
              <w:spacing w:before="179"/>
              <w:ind w:left="38"/>
              <w:jc w:val="center"/>
              <w:rPr>
                <w:rFonts w:ascii="Times New Roman"/>
                <w:sz w:val="21"/>
              </w:rPr>
            </w:pPr>
            <w:r>
              <w:rPr>
                <w:rFonts w:ascii="Times New Roman"/>
                <w:w w:val="99"/>
                <w:sz w:val="21"/>
              </w:rPr>
              <w:t>1</w:t>
            </w:r>
          </w:p>
        </w:tc>
        <w:tc>
          <w:tcPr>
            <w:tcW w:w="694" w:type="dxa"/>
            <w:tcBorders>
              <w:top w:val="single" w:color="000000" w:sz="4" w:space="0"/>
              <w:left w:val="single" w:color="000000" w:sz="4" w:space="0"/>
              <w:bottom w:val="single" w:color="000000" w:sz="4" w:space="0"/>
              <w:right w:val="single" w:color="000000" w:sz="4" w:space="0"/>
            </w:tcBorders>
          </w:tcPr>
          <w:p>
            <w:pPr>
              <w:pStyle w:val="17"/>
              <w:spacing w:before="179"/>
              <w:ind w:left="8" w:right="16"/>
              <w:jc w:val="center"/>
              <w:rPr>
                <w:rFonts w:ascii="Times New Roman"/>
                <w:sz w:val="21"/>
              </w:rPr>
            </w:pPr>
            <w:r>
              <w:rPr>
                <w:rFonts w:ascii="Times New Roman"/>
                <w:sz w:val="21"/>
              </w:rPr>
              <w:t>DA001</w:t>
            </w:r>
          </w:p>
        </w:tc>
        <w:tc>
          <w:tcPr>
            <w:tcW w:w="870" w:type="dxa"/>
            <w:gridSpan w:val="3"/>
            <w:tcBorders>
              <w:top w:val="single" w:color="000000" w:sz="4" w:space="0"/>
              <w:left w:val="single" w:color="000000" w:sz="4" w:space="0"/>
              <w:bottom w:val="single" w:color="000000" w:sz="4" w:space="0"/>
              <w:right w:val="single" w:color="000000" w:sz="4" w:space="0"/>
            </w:tcBorders>
          </w:tcPr>
          <w:p>
            <w:pPr>
              <w:pStyle w:val="17"/>
              <w:spacing w:before="31" w:line="242" w:lineRule="auto"/>
              <w:ind w:left="123" w:hanging="104"/>
              <w:rPr>
                <w:sz w:val="21"/>
              </w:rPr>
            </w:pPr>
            <w:r>
              <w:rPr>
                <w:sz w:val="21"/>
              </w:rPr>
              <w:t>破碎废气排放口</w:t>
            </w:r>
          </w:p>
        </w:tc>
        <w:tc>
          <w:tcPr>
            <w:tcW w:w="888" w:type="dxa"/>
            <w:gridSpan w:val="2"/>
            <w:tcBorders>
              <w:top w:val="single" w:color="000000" w:sz="4" w:space="0"/>
              <w:left w:val="single" w:color="000000" w:sz="4" w:space="0"/>
              <w:bottom w:val="single" w:color="000000" w:sz="4" w:space="0"/>
              <w:right w:val="single" w:color="000000" w:sz="4" w:space="0"/>
            </w:tcBorders>
          </w:tcPr>
          <w:p>
            <w:pPr>
              <w:pStyle w:val="17"/>
              <w:spacing w:before="165"/>
              <w:ind w:left="134"/>
              <w:rPr>
                <w:sz w:val="21"/>
              </w:rPr>
            </w:pPr>
            <w:r>
              <w:rPr>
                <w:sz w:val="21"/>
              </w:rPr>
              <w:t>颗粒物</w:t>
            </w:r>
          </w:p>
        </w:tc>
        <w:tc>
          <w:tcPr>
            <w:tcW w:w="1424" w:type="dxa"/>
            <w:gridSpan w:val="3"/>
            <w:tcBorders>
              <w:top w:val="single" w:color="000000" w:sz="4" w:space="0"/>
              <w:left w:val="single" w:color="000000" w:sz="4" w:space="0"/>
              <w:bottom w:val="single" w:color="000000" w:sz="4" w:space="0"/>
              <w:right w:val="single" w:color="000000" w:sz="4" w:space="0"/>
            </w:tcBorders>
          </w:tcPr>
          <w:p>
            <w:pPr>
              <w:pStyle w:val="17"/>
              <w:spacing w:before="179"/>
              <w:ind w:left="105"/>
              <w:rPr>
                <w:rFonts w:ascii="Times New Roman" w:hAnsi="Times New Roman"/>
                <w:sz w:val="21"/>
              </w:rPr>
            </w:pPr>
            <w:r>
              <w:rPr>
                <w:rFonts w:ascii="Times New Roman" w:hAnsi="Times New Roman"/>
                <w:sz w:val="21"/>
              </w:rPr>
              <w:t>114°59′19.76″</w:t>
            </w:r>
          </w:p>
        </w:tc>
        <w:tc>
          <w:tcPr>
            <w:tcW w:w="1171" w:type="dxa"/>
            <w:gridSpan w:val="2"/>
            <w:tcBorders>
              <w:top w:val="single" w:color="000000" w:sz="4" w:space="0"/>
              <w:left w:val="single" w:color="000000" w:sz="4" w:space="0"/>
              <w:bottom w:val="single" w:color="000000" w:sz="4" w:space="0"/>
              <w:right w:val="single" w:color="000000" w:sz="4" w:space="0"/>
            </w:tcBorders>
          </w:tcPr>
          <w:p>
            <w:pPr>
              <w:pStyle w:val="17"/>
              <w:spacing w:before="179"/>
              <w:ind w:left="27"/>
              <w:rPr>
                <w:rFonts w:ascii="Times New Roman" w:hAnsi="Times New Roman"/>
                <w:sz w:val="21"/>
              </w:rPr>
            </w:pPr>
            <w:r>
              <w:rPr>
                <w:rFonts w:ascii="Times New Roman" w:hAnsi="Times New Roman"/>
                <w:sz w:val="21"/>
              </w:rPr>
              <w:t>35°45′58.02″</w:t>
            </w:r>
          </w:p>
        </w:tc>
        <w:tc>
          <w:tcPr>
            <w:tcW w:w="885" w:type="dxa"/>
            <w:gridSpan w:val="2"/>
            <w:tcBorders>
              <w:top w:val="single" w:color="000000" w:sz="4" w:space="0"/>
              <w:left w:val="single" w:color="000000" w:sz="4" w:space="0"/>
              <w:bottom w:val="single" w:color="000000" w:sz="4" w:space="0"/>
              <w:right w:val="single" w:color="000000" w:sz="4" w:space="0"/>
            </w:tcBorders>
          </w:tcPr>
          <w:p>
            <w:pPr>
              <w:pStyle w:val="17"/>
              <w:spacing w:before="179"/>
              <w:ind w:left="322" w:right="303"/>
              <w:jc w:val="center"/>
              <w:rPr>
                <w:rFonts w:ascii="Times New Roman"/>
                <w:sz w:val="21"/>
              </w:rPr>
            </w:pPr>
            <w:r>
              <w:rPr>
                <w:rFonts w:ascii="Times New Roman"/>
                <w:sz w:val="21"/>
              </w:rPr>
              <w:t>15</w:t>
            </w:r>
          </w:p>
        </w:tc>
        <w:tc>
          <w:tcPr>
            <w:tcW w:w="1065" w:type="dxa"/>
            <w:gridSpan w:val="3"/>
            <w:tcBorders>
              <w:top w:val="single" w:color="000000" w:sz="4" w:space="0"/>
              <w:left w:val="single" w:color="000000" w:sz="4" w:space="0"/>
              <w:bottom w:val="single" w:color="000000" w:sz="4" w:space="0"/>
              <w:right w:val="single" w:color="000000" w:sz="4" w:space="0"/>
            </w:tcBorders>
          </w:tcPr>
          <w:p>
            <w:pPr>
              <w:pStyle w:val="17"/>
              <w:spacing w:before="179"/>
              <w:ind w:left="385" w:right="367"/>
              <w:jc w:val="center"/>
              <w:rPr>
                <w:rFonts w:ascii="Times New Roman"/>
                <w:sz w:val="21"/>
              </w:rPr>
            </w:pPr>
            <w:r>
              <w:rPr>
                <w:rFonts w:ascii="Times New Roman"/>
                <w:sz w:val="21"/>
              </w:rPr>
              <w:t>0.5</w:t>
            </w:r>
          </w:p>
        </w:tc>
        <w:tc>
          <w:tcPr>
            <w:tcW w:w="915" w:type="dxa"/>
            <w:gridSpan w:val="2"/>
            <w:tcBorders>
              <w:top w:val="single" w:color="000000" w:sz="4" w:space="0"/>
              <w:left w:val="single" w:color="000000" w:sz="4" w:space="0"/>
              <w:bottom w:val="single" w:color="000000" w:sz="4" w:space="0"/>
              <w:right w:val="single" w:color="000000" w:sz="4" w:space="0"/>
            </w:tcBorders>
          </w:tcPr>
          <w:p>
            <w:pPr>
              <w:pStyle w:val="17"/>
              <w:spacing w:before="165"/>
              <w:ind w:left="252"/>
              <w:rPr>
                <w:sz w:val="21"/>
              </w:rPr>
            </w:pPr>
            <w:r>
              <w:rPr>
                <w:sz w:val="21"/>
              </w:rPr>
              <w:t>常温</w:t>
            </w:r>
          </w:p>
        </w:tc>
        <w:tc>
          <w:tcPr>
            <w:tcW w:w="888" w:type="dxa"/>
            <w:tcBorders>
              <w:top w:val="single" w:color="000000" w:sz="4" w:space="0"/>
              <w:left w:val="single" w:color="000000" w:sz="4" w:space="0"/>
              <w:bottom w:val="single" w:color="000000" w:sz="4" w:space="0"/>
            </w:tcBorders>
          </w:tcPr>
          <w:p>
            <w:pPr>
              <w:pStyle w:val="17"/>
              <w:spacing w:before="31" w:line="242" w:lineRule="auto"/>
              <w:ind w:left="213" w:right="134" w:hanging="106"/>
              <w:rPr>
                <w:sz w:val="21"/>
              </w:rPr>
            </w:pPr>
            <w:r>
              <w:rPr>
                <w:sz w:val="21"/>
              </w:rPr>
              <w:t>一般排放口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40" w:type="dxa"/>
            <w:vMerge w:val="continue"/>
            <w:tcBorders>
              <w:top w:val="nil"/>
              <w:right w:val="single" w:color="000000" w:sz="4" w:space="0"/>
            </w:tcBorders>
          </w:tcPr>
          <w:p>
            <w:pPr>
              <w:rPr>
                <w:sz w:val="2"/>
                <w:szCs w:val="2"/>
              </w:rPr>
            </w:pPr>
          </w:p>
        </w:tc>
        <w:tc>
          <w:tcPr>
            <w:tcW w:w="9388" w:type="dxa"/>
            <w:gridSpan w:val="20"/>
            <w:tcBorders>
              <w:top w:val="single" w:color="000000" w:sz="12" w:space="0"/>
              <w:left w:val="single" w:color="000000" w:sz="4" w:space="0"/>
              <w:bottom w:val="single" w:color="000000" w:sz="12" w:space="0"/>
            </w:tcBorders>
          </w:tcPr>
          <w:p>
            <w:pPr>
              <w:pStyle w:val="17"/>
              <w:spacing w:line="292" w:lineRule="exact"/>
              <w:ind w:left="390" w:right="365"/>
              <w:jc w:val="center"/>
              <w:rPr>
                <w:sz w:val="24"/>
              </w:rPr>
            </w:pPr>
            <w:r>
              <w:rPr>
                <w:sz w:val="24"/>
              </w:rPr>
              <w:t xml:space="preserve">表 </w:t>
            </w:r>
            <w:r>
              <w:rPr>
                <w:rFonts w:ascii="Times New Roman" w:eastAsia="Times New Roman"/>
                <w:sz w:val="24"/>
              </w:rPr>
              <w:t xml:space="preserve">16 </w:t>
            </w:r>
            <w:r>
              <w:rPr>
                <w:sz w:val="24"/>
              </w:rPr>
              <w:t>废气排放口达标情况分析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340" w:type="dxa"/>
            <w:vMerge w:val="continue"/>
            <w:tcBorders>
              <w:top w:val="nil"/>
              <w:right w:val="single" w:color="000000" w:sz="4" w:space="0"/>
            </w:tcBorders>
          </w:tcPr>
          <w:p>
            <w:pPr>
              <w:rPr>
                <w:sz w:val="2"/>
                <w:szCs w:val="2"/>
              </w:rPr>
            </w:pPr>
          </w:p>
        </w:tc>
        <w:tc>
          <w:tcPr>
            <w:tcW w:w="588" w:type="dxa"/>
            <w:vMerge w:val="restart"/>
            <w:tcBorders>
              <w:top w:val="single" w:color="000000" w:sz="12" w:space="0"/>
              <w:left w:val="single" w:color="000000" w:sz="4" w:space="0"/>
              <w:bottom w:val="single" w:color="000000" w:sz="4" w:space="0"/>
              <w:right w:val="single" w:color="000000" w:sz="4" w:space="0"/>
            </w:tcBorders>
          </w:tcPr>
          <w:p>
            <w:pPr>
              <w:pStyle w:val="17"/>
              <w:rPr>
                <w:b/>
                <w:sz w:val="20"/>
              </w:rPr>
            </w:pPr>
          </w:p>
          <w:p>
            <w:pPr>
              <w:pStyle w:val="17"/>
              <w:spacing w:before="3"/>
              <w:rPr>
                <w:b/>
                <w:sz w:val="14"/>
              </w:rPr>
            </w:pPr>
          </w:p>
          <w:p>
            <w:pPr>
              <w:pStyle w:val="17"/>
              <w:ind w:left="116"/>
              <w:rPr>
                <w:sz w:val="21"/>
              </w:rPr>
            </w:pPr>
            <w:r>
              <w:rPr>
                <w:sz w:val="21"/>
              </w:rPr>
              <w:t>序号</w:t>
            </w:r>
          </w:p>
        </w:tc>
        <w:tc>
          <w:tcPr>
            <w:tcW w:w="811" w:type="dxa"/>
            <w:gridSpan w:val="2"/>
            <w:vMerge w:val="restart"/>
            <w:tcBorders>
              <w:top w:val="single" w:color="000000" w:sz="12" w:space="0"/>
              <w:left w:val="single" w:color="000000" w:sz="4" w:space="0"/>
              <w:bottom w:val="single" w:color="000000" w:sz="4" w:space="0"/>
              <w:right w:val="single" w:color="000000" w:sz="4" w:space="0"/>
            </w:tcBorders>
          </w:tcPr>
          <w:p>
            <w:pPr>
              <w:pStyle w:val="17"/>
              <w:spacing w:before="10"/>
              <w:rPr>
                <w:b/>
                <w:sz w:val="23"/>
              </w:rPr>
            </w:pPr>
          </w:p>
          <w:p>
            <w:pPr>
              <w:pStyle w:val="17"/>
              <w:spacing w:line="242" w:lineRule="auto"/>
              <w:ind w:left="205" w:right="67" w:hanging="104"/>
              <w:rPr>
                <w:sz w:val="21"/>
              </w:rPr>
            </w:pPr>
            <w:r>
              <w:rPr>
                <w:sz w:val="21"/>
              </w:rPr>
              <w:t>排放口编号</w:t>
            </w:r>
          </w:p>
        </w:tc>
        <w:tc>
          <w:tcPr>
            <w:tcW w:w="958" w:type="dxa"/>
            <w:gridSpan w:val="3"/>
            <w:vMerge w:val="restart"/>
            <w:tcBorders>
              <w:top w:val="single" w:color="000000" w:sz="12" w:space="0"/>
              <w:left w:val="single" w:color="000000" w:sz="4" w:space="0"/>
              <w:bottom w:val="single" w:color="000000" w:sz="4" w:space="0"/>
              <w:right w:val="single" w:color="000000" w:sz="4" w:space="0"/>
            </w:tcBorders>
          </w:tcPr>
          <w:p>
            <w:pPr>
              <w:pStyle w:val="17"/>
              <w:spacing w:before="10"/>
              <w:rPr>
                <w:b/>
                <w:sz w:val="23"/>
              </w:rPr>
            </w:pPr>
          </w:p>
          <w:p>
            <w:pPr>
              <w:pStyle w:val="17"/>
              <w:spacing w:line="242" w:lineRule="auto"/>
              <w:ind w:left="378" w:right="44" w:hanging="315"/>
              <w:rPr>
                <w:sz w:val="21"/>
              </w:rPr>
            </w:pPr>
            <w:r>
              <w:rPr>
                <w:sz w:val="21"/>
              </w:rPr>
              <w:t>排放口名称</w:t>
            </w:r>
          </w:p>
        </w:tc>
        <w:tc>
          <w:tcPr>
            <w:tcW w:w="977" w:type="dxa"/>
            <w:gridSpan w:val="3"/>
            <w:vMerge w:val="restart"/>
            <w:tcBorders>
              <w:top w:val="single" w:color="000000" w:sz="12" w:space="0"/>
              <w:left w:val="single" w:color="000000" w:sz="4" w:space="0"/>
              <w:bottom w:val="single" w:color="000000" w:sz="4" w:space="0"/>
              <w:right w:val="single" w:color="000000" w:sz="4" w:space="0"/>
            </w:tcBorders>
          </w:tcPr>
          <w:p>
            <w:pPr>
              <w:pStyle w:val="17"/>
              <w:spacing w:before="10"/>
              <w:rPr>
                <w:b/>
                <w:sz w:val="23"/>
              </w:rPr>
            </w:pPr>
          </w:p>
          <w:p>
            <w:pPr>
              <w:pStyle w:val="17"/>
              <w:spacing w:line="242" w:lineRule="auto"/>
              <w:ind w:left="387" w:right="54" w:hanging="315"/>
              <w:rPr>
                <w:sz w:val="21"/>
              </w:rPr>
            </w:pPr>
            <w:r>
              <w:rPr>
                <w:sz w:val="21"/>
              </w:rPr>
              <w:t>污染物种类</w:t>
            </w:r>
          </w:p>
        </w:tc>
        <w:tc>
          <w:tcPr>
            <w:tcW w:w="2857" w:type="dxa"/>
            <w:gridSpan w:val="4"/>
            <w:tcBorders>
              <w:top w:val="single" w:color="000000" w:sz="12" w:space="0"/>
              <w:left w:val="single" w:color="000000" w:sz="4" w:space="0"/>
              <w:bottom w:val="single" w:color="000000" w:sz="4" w:space="0"/>
              <w:right w:val="single" w:color="000000" w:sz="4" w:space="0"/>
            </w:tcBorders>
          </w:tcPr>
          <w:p>
            <w:pPr>
              <w:pStyle w:val="17"/>
              <w:spacing w:before="146"/>
              <w:ind w:left="696"/>
              <w:rPr>
                <w:sz w:val="21"/>
              </w:rPr>
            </w:pPr>
            <w:r>
              <w:rPr>
                <w:sz w:val="21"/>
              </w:rPr>
              <w:t>污染物排放情况</w:t>
            </w:r>
          </w:p>
        </w:tc>
        <w:tc>
          <w:tcPr>
            <w:tcW w:w="2147" w:type="dxa"/>
            <w:gridSpan w:val="5"/>
            <w:tcBorders>
              <w:top w:val="single" w:color="000000" w:sz="12" w:space="0"/>
              <w:left w:val="single" w:color="000000" w:sz="4" w:space="0"/>
              <w:bottom w:val="single" w:color="000000" w:sz="4" w:space="0"/>
              <w:right w:val="single" w:color="000000" w:sz="4" w:space="0"/>
            </w:tcBorders>
          </w:tcPr>
          <w:p>
            <w:pPr>
              <w:pStyle w:val="17"/>
              <w:spacing w:before="11" w:line="270" w:lineRule="atLeast"/>
              <w:ind w:left="657" w:right="10" w:hanging="632"/>
              <w:rPr>
                <w:sz w:val="21"/>
              </w:rPr>
            </w:pPr>
            <w:r>
              <w:rPr>
                <w:sz w:val="21"/>
              </w:rPr>
              <w:t>国家或地方污染物排放标准限值</w:t>
            </w:r>
          </w:p>
        </w:tc>
        <w:tc>
          <w:tcPr>
            <w:tcW w:w="1050" w:type="dxa"/>
            <w:gridSpan w:val="2"/>
            <w:vMerge w:val="restart"/>
            <w:tcBorders>
              <w:top w:val="single" w:color="000000" w:sz="12" w:space="0"/>
              <w:left w:val="single" w:color="000000" w:sz="4" w:space="0"/>
              <w:bottom w:val="single" w:color="000000" w:sz="4" w:space="0"/>
              <w:right w:val="thinThickMediumGap" w:color="000000" w:sz="6" w:space="0"/>
            </w:tcBorders>
          </w:tcPr>
          <w:p>
            <w:pPr>
              <w:pStyle w:val="17"/>
              <w:rPr>
                <w:b/>
                <w:sz w:val="20"/>
              </w:rPr>
            </w:pPr>
          </w:p>
          <w:p>
            <w:pPr>
              <w:pStyle w:val="17"/>
              <w:spacing w:before="3"/>
              <w:rPr>
                <w:b/>
                <w:sz w:val="14"/>
              </w:rPr>
            </w:pPr>
          </w:p>
          <w:p>
            <w:pPr>
              <w:pStyle w:val="17"/>
              <w:ind w:left="87"/>
              <w:rPr>
                <w:sz w:val="21"/>
              </w:rPr>
            </w:pPr>
            <w:r>
              <w:rPr>
                <w:sz w:val="21"/>
              </w:rPr>
              <w:t>达标情况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340" w:type="dxa"/>
            <w:vMerge w:val="continue"/>
            <w:tcBorders>
              <w:top w:val="nil"/>
              <w:right w:val="single" w:color="000000" w:sz="4" w:space="0"/>
            </w:tcBorders>
          </w:tcPr>
          <w:p>
            <w:pPr>
              <w:rPr>
                <w:sz w:val="2"/>
                <w:szCs w:val="2"/>
              </w:rPr>
            </w:pPr>
          </w:p>
        </w:tc>
        <w:tc>
          <w:tcPr>
            <w:tcW w:w="588" w:type="dxa"/>
            <w:vMerge w:val="continue"/>
            <w:tcBorders>
              <w:top w:val="nil"/>
              <w:left w:val="single" w:color="000000" w:sz="4" w:space="0"/>
              <w:bottom w:val="single" w:color="000000" w:sz="4" w:space="0"/>
              <w:right w:val="single" w:color="000000" w:sz="4" w:space="0"/>
            </w:tcBorders>
          </w:tcPr>
          <w:p>
            <w:pPr>
              <w:rPr>
                <w:sz w:val="2"/>
                <w:szCs w:val="2"/>
              </w:rPr>
            </w:pPr>
          </w:p>
        </w:tc>
        <w:tc>
          <w:tcPr>
            <w:tcW w:w="811" w:type="dxa"/>
            <w:gridSpan w:val="2"/>
            <w:vMerge w:val="continue"/>
            <w:tcBorders>
              <w:top w:val="nil"/>
              <w:left w:val="single" w:color="000000" w:sz="4" w:space="0"/>
              <w:bottom w:val="single" w:color="000000" w:sz="4" w:space="0"/>
              <w:right w:val="single" w:color="000000" w:sz="4" w:space="0"/>
            </w:tcBorders>
          </w:tcPr>
          <w:p>
            <w:pPr>
              <w:rPr>
                <w:sz w:val="2"/>
                <w:szCs w:val="2"/>
              </w:rPr>
            </w:pPr>
          </w:p>
        </w:tc>
        <w:tc>
          <w:tcPr>
            <w:tcW w:w="958"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977"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1437" w:type="dxa"/>
            <w:gridSpan w:val="2"/>
            <w:tcBorders>
              <w:top w:val="single" w:color="000000" w:sz="4" w:space="0"/>
              <w:left w:val="single" w:color="000000" w:sz="4" w:space="0"/>
              <w:bottom w:val="single" w:color="000000" w:sz="4" w:space="0"/>
              <w:right w:val="single" w:color="000000" w:sz="4" w:space="0"/>
            </w:tcBorders>
          </w:tcPr>
          <w:p>
            <w:pPr>
              <w:pStyle w:val="17"/>
              <w:spacing w:before="8"/>
              <w:ind w:left="303"/>
              <w:rPr>
                <w:sz w:val="21"/>
              </w:rPr>
            </w:pPr>
            <w:r>
              <w:rPr>
                <w:w w:val="95"/>
                <w:sz w:val="21"/>
              </w:rPr>
              <w:t>排放速率</w:t>
            </w:r>
          </w:p>
          <w:p>
            <w:pPr>
              <w:pStyle w:val="17"/>
              <w:spacing w:before="5" w:line="263" w:lineRule="exact"/>
              <w:ind w:left="327"/>
              <w:rPr>
                <w:sz w:val="21"/>
              </w:rPr>
            </w:pPr>
            <w:r>
              <w:rPr>
                <w:sz w:val="21"/>
              </w:rPr>
              <w:t>（</w:t>
            </w:r>
            <w:r>
              <w:rPr>
                <w:rFonts w:ascii="Times New Roman" w:eastAsia="Times New Roman"/>
                <w:sz w:val="21"/>
              </w:rPr>
              <w:t>kg/h</w:t>
            </w:r>
            <w:r>
              <w:rPr>
                <w:sz w:val="21"/>
              </w:rPr>
              <w:t>）</w:t>
            </w:r>
          </w:p>
        </w:tc>
        <w:tc>
          <w:tcPr>
            <w:tcW w:w="1420" w:type="dxa"/>
            <w:gridSpan w:val="2"/>
            <w:tcBorders>
              <w:top w:val="single" w:color="000000" w:sz="4" w:space="0"/>
              <w:left w:val="single" w:color="000000" w:sz="4" w:space="0"/>
              <w:bottom w:val="single" w:color="000000" w:sz="4" w:space="0"/>
              <w:right w:val="single" w:color="000000" w:sz="4" w:space="0"/>
            </w:tcBorders>
          </w:tcPr>
          <w:p>
            <w:pPr>
              <w:pStyle w:val="17"/>
              <w:spacing w:before="22"/>
              <w:ind w:left="294"/>
              <w:rPr>
                <w:sz w:val="21"/>
              </w:rPr>
            </w:pPr>
            <w:r>
              <w:rPr>
                <w:sz w:val="21"/>
              </w:rPr>
              <w:t>排放浓度</w:t>
            </w:r>
          </w:p>
          <w:p>
            <w:pPr>
              <w:pStyle w:val="17"/>
              <w:spacing w:before="2"/>
              <w:ind w:left="366"/>
              <w:rPr>
                <w:rFonts w:ascii="Times New Roman"/>
                <w:sz w:val="21"/>
              </w:rPr>
            </w:pPr>
            <w:r>
              <w:rPr>
                <w:rFonts w:ascii="Times New Roman"/>
                <w:sz w:val="21"/>
              </w:rPr>
              <w:t>(mg/m</w:t>
            </w:r>
            <w:r>
              <w:rPr>
                <w:rFonts w:ascii="Times New Roman"/>
                <w:sz w:val="21"/>
                <w:vertAlign w:val="superscript"/>
              </w:rPr>
              <w:t>3</w:t>
            </w:r>
            <w:r>
              <w:rPr>
                <w:rFonts w:ascii="Times New Roman"/>
                <w:sz w:val="21"/>
                <w:vertAlign w:val="baseline"/>
              </w:rPr>
              <w:t>)</w:t>
            </w:r>
          </w:p>
        </w:tc>
        <w:tc>
          <w:tcPr>
            <w:tcW w:w="1079" w:type="dxa"/>
            <w:gridSpan w:val="3"/>
            <w:tcBorders>
              <w:top w:val="single" w:color="000000" w:sz="4" w:space="0"/>
              <w:left w:val="single" w:color="000000" w:sz="4" w:space="0"/>
              <w:bottom w:val="single" w:color="000000" w:sz="4" w:space="0"/>
              <w:right w:val="single" w:color="000000" w:sz="4" w:space="0"/>
            </w:tcBorders>
          </w:tcPr>
          <w:p>
            <w:pPr>
              <w:pStyle w:val="17"/>
              <w:spacing w:before="8"/>
              <w:ind w:left="19"/>
              <w:rPr>
                <w:sz w:val="21"/>
              </w:rPr>
            </w:pPr>
            <w:r>
              <w:rPr>
                <w:spacing w:val="-20"/>
                <w:sz w:val="21"/>
              </w:rPr>
              <w:t>速 率 限 值</w:t>
            </w:r>
          </w:p>
          <w:p>
            <w:pPr>
              <w:pStyle w:val="17"/>
              <w:spacing w:before="2" w:line="265" w:lineRule="exact"/>
              <w:ind w:left="19"/>
              <w:rPr>
                <w:sz w:val="21"/>
              </w:rPr>
            </w:pPr>
            <w:r>
              <w:rPr>
                <w:sz w:val="21"/>
              </w:rPr>
              <w:t>（</w:t>
            </w:r>
            <w:r>
              <w:rPr>
                <w:rFonts w:ascii="Times New Roman" w:eastAsia="Times New Roman"/>
                <w:sz w:val="21"/>
              </w:rPr>
              <w:t>kg/h</w:t>
            </w:r>
            <w:r>
              <w:rPr>
                <w:sz w:val="21"/>
              </w:rPr>
              <w:t>）</w:t>
            </w:r>
          </w:p>
        </w:tc>
        <w:tc>
          <w:tcPr>
            <w:tcW w:w="1068" w:type="dxa"/>
            <w:gridSpan w:val="2"/>
            <w:tcBorders>
              <w:top w:val="single" w:color="000000" w:sz="4" w:space="0"/>
              <w:left w:val="single" w:color="000000" w:sz="4" w:space="0"/>
              <w:bottom w:val="single" w:color="000000" w:sz="4" w:space="0"/>
              <w:right w:val="single" w:color="000000" w:sz="4" w:space="0"/>
            </w:tcBorders>
          </w:tcPr>
          <w:p>
            <w:pPr>
              <w:pStyle w:val="17"/>
              <w:spacing w:before="22"/>
              <w:ind w:left="118"/>
              <w:rPr>
                <w:sz w:val="21"/>
              </w:rPr>
            </w:pPr>
            <w:r>
              <w:rPr>
                <w:sz w:val="21"/>
              </w:rPr>
              <w:t>浓度限值</w:t>
            </w:r>
          </w:p>
          <w:p>
            <w:pPr>
              <w:pStyle w:val="17"/>
              <w:spacing w:before="2"/>
              <w:ind w:left="190"/>
              <w:rPr>
                <w:rFonts w:ascii="Times New Roman"/>
                <w:sz w:val="21"/>
              </w:rPr>
            </w:pPr>
            <w:r>
              <w:rPr>
                <w:rFonts w:ascii="Times New Roman"/>
                <w:sz w:val="21"/>
              </w:rPr>
              <w:t>(mg/m</w:t>
            </w:r>
            <w:r>
              <w:rPr>
                <w:rFonts w:ascii="Times New Roman"/>
                <w:sz w:val="21"/>
                <w:vertAlign w:val="superscript"/>
              </w:rPr>
              <w:t>3</w:t>
            </w:r>
            <w:r>
              <w:rPr>
                <w:rFonts w:ascii="Times New Roman"/>
                <w:sz w:val="21"/>
                <w:vertAlign w:val="baseline"/>
              </w:rPr>
              <w:t>)</w:t>
            </w:r>
          </w:p>
        </w:tc>
        <w:tc>
          <w:tcPr>
            <w:tcW w:w="1050" w:type="dxa"/>
            <w:gridSpan w:val="2"/>
            <w:vMerge w:val="continue"/>
            <w:tcBorders>
              <w:top w:val="nil"/>
              <w:left w:val="single" w:color="000000" w:sz="4" w:space="0"/>
              <w:bottom w:val="single" w:color="000000" w:sz="4" w:space="0"/>
              <w:right w:val="thinThickMediumGap" w:color="000000" w:sz="6"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340" w:type="dxa"/>
            <w:vMerge w:val="continue"/>
            <w:tcBorders>
              <w:top w:val="nil"/>
              <w:right w:val="single" w:color="000000" w:sz="4" w:space="0"/>
            </w:tcBorders>
          </w:tcPr>
          <w:p>
            <w:pPr>
              <w:rPr>
                <w:sz w:val="2"/>
                <w:szCs w:val="2"/>
              </w:rPr>
            </w:pPr>
          </w:p>
        </w:tc>
        <w:tc>
          <w:tcPr>
            <w:tcW w:w="588" w:type="dxa"/>
            <w:tcBorders>
              <w:top w:val="single" w:color="000000" w:sz="4" w:space="0"/>
              <w:left w:val="single" w:color="000000" w:sz="4" w:space="0"/>
              <w:bottom w:val="single" w:color="000000" w:sz="4" w:space="0"/>
              <w:right w:val="single" w:color="000000" w:sz="4" w:space="0"/>
            </w:tcBorders>
          </w:tcPr>
          <w:p>
            <w:pPr>
              <w:pStyle w:val="17"/>
              <w:spacing w:before="179"/>
              <w:ind w:left="71"/>
              <w:jc w:val="center"/>
              <w:rPr>
                <w:rFonts w:ascii="Times New Roman"/>
                <w:sz w:val="21"/>
              </w:rPr>
            </w:pPr>
            <w:r>
              <w:rPr>
                <w:rFonts w:ascii="Times New Roman"/>
                <w:w w:val="99"/>
                <w:sz w:val="21"/>
              </w:rPr>
              <w:t>1</w:t>
            </w:r>
          </w:p>
        </w:tc>
        <w:tc>
          <w:tcPr>
            <w:tcW w:w="811" w:type="dxa"/>
            <w:gridSpan w:val="2"/>
            <w:tcBorders>
              <w:top w:val="single" w:color="000000" w:sz="4" w:space="0"/>
              <w:left w:val="single" w:color="000000" w:sz="4" w:space="0"/>
              <w:bottom w:val="single" w:color="000000" w:sz="4" w:space="0"/>
              <w:right w:val="single" w:color="000000" w:sz="4" w:space="0"/>
            </w:tcBorders>
          </w:tcPr>
          <w:p>
            <w:pPr>
              <w:pStyle w:val="17"/>
              <w:spacing w:before="179"/>
              <w:ind w:left="106"/>
              <w:rPr>
                <w:rFonts w:ascii="Times New Roman"/>
                <w:sz w:val="21"/>
              </w:rPr>
            </w:pPr>
            <w:r>
              <w:rPr>
                <w:rFonts w:ascii="Times New Roman"/>
                <w:sz w:val="21"/>
              </w:rPr>
              <w:t>DA001</w:t>
            </w:r>
          </w:p>
        </w:tc>
        <w:tc>
          <w:tcPr>
            <w:tcW w:w="958" w:type="dxa"/>
            <w:gridSpan w:val="3"/>
            <w:tcBorders>
              <w:top w:val="single" w:color="000000" w:sz="4" w:space="0"/>
              <w:left w:val="single" w:color="000000" w:sz="4" w:space="0"/>
              <w:bottom w:val="single" w:color="000000" w:sz="4" w:space="0"/>
              <w:right w:val="single" w:color="000000" w:sz="4" w:space="0"/>
            </w:tcBorders>
          </w:tcPr>
          <w:p>
            <w:pPr>
              <w:pStyle w:val="17"/>
              <w:spacing w:before="28" w:line="244" w:lineRule="auto"/>
              <w:ind w:left="169" w:right="44" w:hanging="106"/>
              <w:rPr>
                <w:sz w:val="21"/>
              </w:rPr>
            </w:pPr>
            <w:r>
              <w:rPr>
                <w:sz w:val="21"/>
              </w:rPr>
              <w:t>破碎废气排放口</w:t>
            </w:r>
          </w:p>
        </w:tc>
        <w:tc>
          <w:tcPr>
            <w:tcW w:w="977" w:type="dxa"/>
            <w:gridSpan w:val="3"/>
            <w:tcBorders>
              <w:top w:val="single" w:color="000000" w:sz="4" w:space="0"/>
              <w:left w:val="single" w:color="000000" w:sz="4" w:space="0"/>
              <w:bottom w:val="single" w:color="000000" w:sz="4" w:space="0"/>
              <w:right w:val="single" w:color="000000" w:sz="4" w:space="0"/>
            </w:tcBorders>
          </w:tcPr>
          <w:p>
            <w:pPr>
              <w:pStyle w:val="17"/>
              <w:spacing w:before="165"/>
              <w:ind w:left="176"/>
              <w:rPr>
                <w:sz w:val="21"/>
              </w:rPr>
            </w:pPr>
            <w:r>
              <w:rPr>
                <w:sz w:val="21"/>
              </w:rPr>
              <w:t>颗粒物</w:t>
            </w:r>
          </w:p>
        </w:tc>
        <w:tc>
          <w:tcPr>
            <w:tcW w:w="1437" w:type="dxa"/>
            <w:gridSpan w:val="2"/>
            <w:tcBorders>
              <w:top w:val="single" w:color="000000" w:sz="4" w:space="0"/>
              <w:left w:val="single" w:color="000000" w:sz="4" w:space="0"/>
              <w:bottom w:val="single" w:color="000000" w:sz="4" w:space="0"/>
              <w:right w:val="single" w:color="000000" w:sz="4" w:space="0"/>
            </w:tcBorders>
          </w:tcPr>
          <w:p>
            <w:pPr>
              <w:pStyle w:val="17"/>
              <w:spacing w:before="179"/>
              <w:ind w:left="435"/>
              <w:rPr>
                <w:rFonts w:hint="default" w:ascii="Times New Roman" w:eastAsia="宋体"/>
                <w:sz w:val="21"/>
                <w:lang w:val="en-US" w:eastAsia="zh-CN"/>
              </w:rPr>
            </w:pPr>
            <w:r>
              <w:rPr>
                <w:rFonts w:ascii="Times New Roman"/>
                <w:sz w:val="21"/>
              </w:rPr>
              <w:t>0.0</w:t>
            </w:r>
            <w:r>
              <w:rPr>
                <w:rFonts w:hint="eastAsia" w:ascii="Times New Roman"/>
                <w:sz w:val="21"/>
                <w:lang w:val="en-US" w:eastAsia="zh-CN"/>
              </w:rPr>
              <w:t>79</w:t>
            </w:r>
          </w:p>
        </w:tc>
        <w:tc>
          <w:tcPr>
            <w:tcW w:w="1420" w:type="dxa"/>
            <w:gridSpan w:val="2"/>
            <w:tcBorders>
              <w:top w:val="single" w:color="000000" w:sz="4" w:space="0"/>
              <w:left w:val="single" w:color="000000" w:sz="4" w:space="0"/>
              <w:bottom w:val="single" w:color="000000" w:sz="4" w:space="0"/>
              <w:right w:val="single" w:color="000000" w:sz="4" w:space="0"/>
            </w:tcBorders>
          </w:tcPr>
          <w:p>
            <w:pPr>
              <w:pStyle w:val="17"/>
              <w:spacing w:before="179"/>
              <w:ind w:left="479"/>
              <w:rPr>
                <w:rFonts w:hint="default" w:ascii="Times New Roman" w:eastAsia="宋体"/>
                <w:sz w:val="21"/>
                <w:lang w:val="en-US" w:eastAsia="zh-CN"/>
              </w:rPr>
            </w:pPr>
            <w:r>
              <w:rPr>
                <w:rFonts w:hint="eastAsia" w:ascii="Times New Roman"/>
                <w:sz w:val="21"/>
                <w:lang w:val="en-US" w:eastAsia="zh-CN"/>
              </w:rPr>
              <w:t>26</w:t>
            </w:r>
          </w:p>
        </w:tc>
        <w:tc>
          <w:tcPr>
            <w:tcW w:w="1079" w:type="dxa"/>
            <w:gridSpan w:val="3"/>
            <w:tcBorders>
              <w:top w:val="single" w:color="000000" w:sz="4" w:space="0"/>
              <w:left w:val="single" w:color="000000" w:sz="4" w:space="0"/>
              <w:bottom w:val="single" w:color="000000" w:sz="4" w:space="0"/>
              <w:right w:val="single" w:color="000000" w:sz="4" w:space="0"/>
            </w:tcBorders>
          </w:tcPr>
          <w:p>
            <w:pPr>
              <w:pStyle w:val="17"/>
              <w:spacing w:before="179"/>
              <w:ind w:left="16"/>
              <w:jc w:val="center"/>
              <w:rPr>
                <w:rFonts w:hint="default" w:ascii="Times New Roman" w:eastAsia="宋体"/>
                <w:sz w:val="21"/>
                <w:lang w:val="en-US" w:eastAsia="zh-CN"/>
              </w:rPr>
            </w:pPr>
            <w:r>
              <w:rPr>
                <w:rFonts w:hint="eastAsia" w:ascii="Times New Roman"/>
                <w:w w:val="99"/>
                <w:sz w:val="21"/>
                <w:lang w:val="en-US" w:eastAsia="zh-CN"/>
              </w:rPr>
              <w:t>3.5</w:t>
            </w:r>
          </w:p>
        </w:tc>
        <w:tc>
          <w:tcPr>
            <w:tcW w:w="1068" w:type="dxa"/>
            <w:gridSpan w:val="2"/>
            <w:tcBorders>
              <w:top w:val="single" w:color="000000" w:sz="4" w:space="0"/>
              <w:left w:val="single" w:color="000000" w:sz="4" w:space="0"/>
              <w:bottom w:val="single" w:color="000000" w:sz="4" w:space="0"/>
              <w:right w:val="single" w:color="000000" w:sz="4" w:space="0"/>
            </w:tcBorders>
          </w:tcPr>
          <w:p>
            <w:pPr>
              <w:pStyle w:val="17"/>
              <w:spacing w:before="179"/>
              <w:ind w:right="395"/>
              <w:jc w:val="right"/>
              <w:rPr>
                <w:rFonts w:ascii="Times New Roman"/>
                <w:sz w:val="21"/>
              </w:rPr>
            </w:pPr>
            <w:r>
              <w:rPr>
                <w:rFonts w:hint="eastAsia" w:ascii="Times New Roman"/>
                <w:sz w:val="21"/>
                <w:lang w:val="en-US" w:eastAsia="zh-CN"/>
              </w:rPr>
              <w:t>1</w:t>
            </w:r>
            <w:r>
              <w:rPr>
                <w:rFonts w:ascii="Times New Roman"/>
                <w:sz w:val="21"/>
              </w:rPr>
              <w:t>20</w:t>
            </w:r>
          </w:p>
        </w:tc>
        <w:tc>
          <w:tcPr>
            <w:tcW w:w="1050" w:type="dxa"/>
            <w:gridSpan w:val="2"/>
            <w:tcBorders>
              <w:top w:val="single" w:color="000000" w:sz="4" w:space="0"/>
              <w:left w:val="single" w:color="000000" w:sz="4" w:space="0"/>
              <w:bottom w:val="single" w:color="000000" w:sz="4" w:space="0"/>
              <w:right w:val="thinThickMediumGap" w:color="000000" w:sz="6" w:space="0"/>
            </w:tcBorders>
          </w:tcPr>
          <w:p>
            <w:pPr>
              <w:pStyle w:val="17"/>
              <w:spacing w:before="165"/>
              <w:ind w:left="298"/>
              <w:rPr>
                <w:sz w:val="21"/>
              </w:rPr>
            </w:pPr>
            <w:r>
              <w:rPr>
                <w:sz w:val="21"/>
              </w:rPr>
              <w:t>达标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4" w:hRule="atLeast"/>
        </w:trPr>
        <w:tc>
          <w:tcPr>
            <w:tcW w:w="340" w:type="dxa"/>
            <w:vMerge w:val="continue"/>
            <w:tcBorders>
              <w:top w:val="nil"/>
              <w:right w:val="single" w:color="000000" w:sz="4" w:space="0"/>
            </w:tcBorders>
          </w:tcPr>
          <w:p>
            <w:pPr>
              <w:rPr>
                <w:sz w:val="2"/>
                <w:szCs w:val="2"/>
              </w:rPr>
            </w:pPr>
          </w:p>
        </w:tc>
        <w:tc>
          <w:tcPr>
            <w:tcW w:w="9388" w:type="dxa"/>
            <w:gridSpan w:val="20"/>
            <w:tcBorders>
              <w:top w:val="single" w:color="000000" w:sz="12" w:space="0"/>
              <w:left w:val="single" w:color="000000" w:sz="4" w:space="0"/>
              <w:bottom w:val="single" w:color="000000" w:sz="12" w:space="0"/>
            </w:tcBorders>
          </w:tcPr>
          <w:p>
            <w:pPr>
              <w:pStyle w:val="17"/>
              <w:spacing w:line="364" w:lineRule="auto"/>
              <w:ind w:left="32" w:right="-29" w:firstLine="480"/>
              <w:jc w:val="both"/>
              <w:rPr>
                <w:rFonts w:hint="eastAsia" w:eastAsiaTheme="minorEastAsia"/>
                <w:sz w:val="24"/>
                <w:lang w:eastAsia="zh-CN"/>
              </w:rPr>
            </w:pPr>
            <w:r>
              <w:rPr>
                <w:spacing w:val="-5"/>
                <w:sz w:val="24"/>
              </w:rPr>
              <w:t>由上表可知，经过处理后，</w:t>
            </w:r>
            <w:r>
              <w:rPr>
                <w:rFonts w:ascii="Times New Roman" w:eastAsia="Times New Roman"/>
                <w:spacing w:val="-5"/>
                <w:sz w:val="24"/>
              </w:rPr>
              <w:t xml:space="preserve">DA001 </w:t>
            </w:r>
            <w:r>
              <w:rPr>
                <w:spacing w:val="-3"/>
                <w:sz w:val="24"/>
              </w:rPr>
              <w:t>排放的颗粒物可以</w:t>
            </w:r>
            <w:r>
              <w:rPr>
                <w:rFonts w:asciiTheme="minorEastAsia" w:hAnsiTheme="minorEastAsia" w:eastAsiaTheme="minorEastAsia"/>
                <w:sz w:val="24"/>
                <w:szCs w:val="24"/>
                <w:lang w:bidi="en-US"/>
              </w:rPr>
              <w:t>满足</w:t>
            </w:r>
            <w:r>
              <w:rPr>
                <w:rFonts w:asciiTheme="minorEastAsia" w:hAnsiTheme="minorEastAsia" w:eastAsiaTheme="minorEastAsia"/>
                <w:bCs/>
                <w:sz w:val="24"/>
                <w:szCs w:val="24"/>
                <w:lang w:bidi="en-US"/>
              </w:rPr>
              <w:t>《大气污染物综合排放标准》</w:t>
            </w:r>
            <w:r>
              <w:rPr>
                <w:rFonts w:asciiTheme="minorEastAsia" w:hAnsiTheme="minorEastAsia" w:eastAsiaTheme="minorEastAsia"/>
                <w:sz w:val="21"/>
                <w:szCs w:val="21"/>
              </w:rPr>
              <w:t xml:space="preserve"> （</w:t>
            </w:r>
            <w:r>
              <w:rPr>
                <w:rFonts w:asciiTheme="minorEastAsia" w:hAnsiTheme="minorEastAsia" w:eastAsiaTheme="minorEastAsia"/>
                <w:bCs/>
                <w:sz w:val="24"/>
                <w:szCs w:val="24"/>
                <w:lang w:bidi="en-US"/>
              </w:rPr>
              <w:t>GB16297-1996）表</w:t>
            </w:r>
            <w:r>
              <w:rPr>
                <w:rFonts w:hint="eastAsia" w:asciiTheme="minorEastAsia" w:hAnsiTheme="minorEastAsia" w:eastAsiaTheme="minorEastAsia"/>
                <w:bCs/>
                <w:sz w:val="24"/>
                <w:szCs w:val="24"/>
                <w:lang w:bidi="en-US"/>
              </w:rPr>
              <w:t>2二级</w:t>
            </w:r>
            <w:r>
              <w:rPr>
                <w:rFonts w:asciiTheme="minorEastAsia" w:hAnsiTheme="minorEastAsia" w:eastAsiaTheme="minorEastAsia"/>
                <w:bCs/>
                <w:sz w:val="24"/>
                <w:szCs w:val="24"/>
                <w:lang w:bidi="en-US"/>
              </w:rPr>
              <w:t>标准</w:t>
            </w:r>
            <w:r>
              <w:rPr>
                <w:rFonts w:asciiTheme="minorEastAsia" w:hAnsiTheme="minorEastAsia" w:eastAsiaTheme="minorEastAsia"/>
                <w:sz w:val="24"/>
                <w:szCs w:val="24"/>
                <w:lang w:bidi="en-US"/>
              </w:rPr>
              <w:t>（浓度≤</w:t>
            </w:r>
            <w:r>
              <w:rPr>
                <w:rFonts w:hint="eastAsia" w:asciiTheme="minorEastAsia" w:hAnsiTheme="minorEastAsia" w:eastAsiaTheme="minorEastAsia"/>
                <w:sz w:val="24"/>
                <w:szCs w:val="24"/>
                <w:lang w:bidi="en-US"/>
              </w:rPr>
              <w:t>1</w:t>
            </w:r>
            <w:r>
              <w:rPr>
                <w:rFonts w:asciiTheme="minorEastAsia" w:hAnsiTheme="minorEastAsia" w:eastAsiaTheme="minorEastAsia"/>
                <w:sz w:val="24"/>
                <w:szCs w:val="24"/>
                <w:lang w:bidi="en-US"/>
              </w:rPr>
              <w:t>20mg/m</w:t>
            </w:r>
            <w:r>
              <w:rPr>
                <w:rFonts w:asciiTheme="minorEastAsia" w:hAnsiTheme="minorEastAsia" w:eastAsiaTheme="minorEastAsia"/>
                <w:sz w:val="24"/>
                <w:szCs w:val="24"/>
                <w:vertAlign w:val="superscript"/>
                <w:lang w:bidi="en-US"/>
              </w:rPr>
              <w:t>3</w:t>
            </w:r>
            <w:r>
              <w:rPr>
                <w:rFonts w:asciiTheme="minorEastAsia" w:hAnsiTheme="minorEastAsia" w:eastAsiaTheme="minorEastAsia"/>
                <w:sz w:val="24"/>
                <w:szCs w:val="24"/>
                <w:lang w:bidi="en-US"/>
              </w:rPr>
              <w:t>）的要求</w:t>
            </w:r>
            <w:r>
              <w:rPr>
                <w:rFonts w:hint="eastAsia" w:asciiTheme="minorEastAsia" w:hAnsiTheme="minorEastAsia" w:eastAsiaTheme="minorEastAsia"/>
                <w:sz w:val="24"/>
                <w:szCs w:val="24"/>
                <w:lang w:eastAsia="zh-CN" w:bidi="en-US"/>
              </w:rPr>
              <w:t>。</w:t>
            </w:r>
          </w:p>
          <w:p>
            <w:pPr>
              <w:pStyle w:val="17"/>
              <w:spacing w:line="306" w:lineRule="exact"/>
              <w:ind w:left="32"/>
              <w:rPr>
                <w:sz w:val="24"/>
              </w:rPr>
            </w:pPr>
            <w:r>
              <w:rPr>
                <w:sz w:val="24"/>
              </w:rPr>
              <w:t>（</w:t>
            </w:r>
            <w:r>
              <w:rPr>
                <w:rFonts w:ascii="Times New Roman" w:eastAsia="Times New Roman"/>
                <w:sz w:val="24"/>
              </w:rPr>
              <w:t>2</w:t>
            </w:r>
            <w:r>
              <w:rPr>
                <w:sz w:val="24"/>
              </w:rPr>
              <w:t>）无组织</w:t>
            </w:r>
          </w:p>
          <w:p>
            <w:pPr>
              <w:pStyle w:val="17"/>
              <w:tabs>
                <w:tab w:val="left" w:pos="779"/>
              </w:tabs>
              <w:spacing w:before="155" w:line="293" w:lineRule="exact"/>
              <w:ind w:right="365"/>
              <w:jc w:val="center"/>
              <w:rPr>
                <w:sz w:val="24"/>
              </w:rPr>
            </w:pPr>
            <w:r>
              <w:rPr>
                <w:sz w:val="24"/>
              </w:rPr>
              <w:t>表</w:t>
            </w:r>
            <w:r>
              <w:rPr>
                <w:spacing w:val="-60"/>
                <w:sz w:val="24"/>
              </w:rPr>
              <w:t xml:space="preserve"> </w:t>
            </w:r>
            <w:r>
              <w:rPr>
                <w:rFonts w:ascii="Times New Roman" w:eastAsia="Times New Roman"/>
                <w:sz w:val="24"/>
              </w:rPr>
              <w:t>17</w:t>
            </w:r>
            <w:r>
              <w:rPr>
                <w:rFonts w:ascii="Times New Roman" w:eastAsia="Times New Roman"/>
                <w:sz w:val="24"/>
              </w:rPr>
              <w:tab/>
            </w:r>
            <w:r>
              <w:rPr>
                <w:sz w:val="24"/>
              </w:rPr>
              <w:t>大气污染物无组织排放达标分析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340" w:type="dxa"/>
            <w:vMerge w:val="continue"/>
            <w:tcBorders>
              <w:top w:val="nil"/>
              <w:right w:val="single" w:color="000000" w:sz="4" w:space="0"/>
            </w:tcBorders>
          </w:tcPr>
          <w:p>
            <w:pPr>
              <w:rPr>
                <w:sz w:val="2"/>
                <w:szCs w:val="2"/>
              </w:rPr>
            </w:pPr>
          </w:p>
        </w:tc>
        <w:tc>
          <w:tcPr>
            <w:tcW w:w="588" w:type="dxa"/>
            <w:tcBorders>
              <w:top w:val="single" w:color="000000" w:sz="12" w:space="0"/>
              <w:left w:val="single" w:color="000000" w:sz="4" w:space="0"/>
              <w:bottom w:val="single" w:color="000000" w:sz="4" w:space="0"/>
              <w:right w:val="single" w:color="000000" w:sz="4" w:space="0"/>
            </w:tcBorders>
          </w:tcPr>
          <w:p>
            <w:pPr>
              <w:pStyle w:val="17"/>
              <w:spacing w:line="268" w:lineRule="exact"/>
              <w:ind w:left="224"/>
              <w:rPr>
                <w:sz w:val="21"/>
              </w:rPr>
            </w:pPr>
            <w:r>
              <w:rPr>
                <w:w w:val="99"/>
                <w:sz w:val="21"/>
              </w:rPr>
              <w:t>序</w:t>
            </w:r>
          </w:p>
          <w:p>
            <w:pPr>
              <w:pStyle w:val="17"/>
              <w:spacing w:before="2" w:line="250" w:lineRule="exact"/>
              <w:ind w:left="224"/>
              <w:rPr>
                <w:sz w:val="21"/>
              </w:rPr>
            </w:pPr>
            <w:r>
              <w:rPr>
                <w:w w:val="99"/>
                <w:sz w:val="21"/>
              </w:rPr>
              <w:t>号</w:t>
            </w:r>
          </w:p>
        </w:tc>
        <w:tc>
          <w:tcPr>
            <w:tcW w:w="1327" w:type="dxa"/>
            <w:gridSpan w:val="3"/>
            <w:tcBorders>
              <w:top w:val="single" w:color="000000" w:sz="12" w:space="0"/>
              <w:left w:val="single" w:color="000000" w:sz="4" w:space="0"/>
              <w:bottom w:val="single" w:color="000000" w:sz="4" w:space="0"/>
              <w:right w:val="single" w:color="000000" w:sz="4" w:space="0"/>
            </w:tcBorders>
          </w:tcPr>
          <w:p>
            <w:pPr>
              <w:pStyle w:val="17"/>
              <w:spacing w:before="133"/>
              <w:ind w:left="255"/>
              <w:rPr>
                <w:sz w:val="21"/>
              </w:rPr>
            </w:pPr>
            <w:r>
              <w:rPr>
                <w:sz w:val="21"/>
              </w:rPr>
              <w:t>产污环节</w:t>
            </w:r>
          </w:p>
        </w:tc>
        <w:tc>
          <w:tcPr>
            <w:tcW w:w="1335" w:type="dxa"/>
            <w:gridSpan w:val="4"/>
            <w:tcBorders>
              <w:top w:val="single" w:color="000000" w:sz="12" w:space="0"/>
              <w:left w:val="single" w:color="000000" w:sz="4" w:space="0"/>
              <w:bottom w:val="single" w:color="000000" w:sz="4" w:space="0"/>
              <w:right w:val="single" w:color="000000" w:sz="4" w:space="0"/>
            </w:tcBorders>
          </w:tcPr>
          <w:p>
            <w:pPr>
              <w:pStyle w:val="17"/>
              <w:spacing w:before="133"/>
              <w:ind w:left="356"/>
              <w:rPr>
                <w:sz w:val="21"/>
              </w:rPr>
            </w:pPr>
            <w:r>
              <w:rPr>
                <w:sz w:val="21"/>
              </w:rPr>
              <w:t>污染物</w:t>
            </w:r>
          </w:p>
        </w:tc>
        <w:tc>
          <w:tcPr>
            <w:tcW w:w="1214" w:type="dxa"/>
            <w:gridSpan w:val="2"/>
            <w:tcBorders>
              <w:top w:val="single" w:color="000000" w:sz="12" w:space="0"/>
              <w:left w:val="single" w:color="000000" w:sz="4" w:space="0"/>
              <w:bottom w:val="single" w:color="000000" w:sz="4" w:space="0"/>
              <w:right w:val="single" w:color="000000" w:sz="4" w:space="0"/>
            </w:tcBorders>
          </w:tcPr>
          <w:p>
            <w:pPr>
              <w:pStyle w:val="17"/>
              <w:spacing w:line="268" w:lineRule="exact"/>
              <w:ind w:left="200"/>
              <w:rPr>
                <w:sz w:val="21"/>
              </w:rPr>
            </w:pPr>
            <w:r>
              <w:rPr>
                <w:sz w:val="21"/>
              </w:rPr>
              <w:t>污染物产</w:t>
            </w:r>
          </w:p>
          <w:p>
            <w:pPr>
              <w:pStyle w:val="17"/>
              <w:spacing w:before="2" w:line="250" w:lineRule="exact"/>
              <w:ind w:left="111" w:right="-29"/>
              <w:rPr>
                <w:sz w:val="21"/>
              </w:rPr>
            </w:pPr>
            <w:r>
              <w:rPr>
                <w:spacing w:val="-46"/>
                <w:sz w:val="21"/>
              </w:rPr>
              <w:t>速率</w:t>
            </w:r>
            <w:r>
              <w:rPr>
                <w:spacing w:val="-3"/>
                <w:sz w:val="21"/>
              </w:rPr>
              <w:t>（</w:t>
            </w:r>
            <w:r>
              <w:rPr>
                <w:rFonts w:ascii="Times New Roman" w:eastAsia="Times New Roman"/>
                <w:spacing w:val="-3"/>
                <w:sz w:val="21"/>
              </w:rPr>
              <w:t>kg/h</w:t>
            </w:r>
            <w:r>
              <w:rPr>
                <w:spacing w:val="-3"/>
                <w:sz w:val="21"/>
              </w:rPr>
              <w:t>）</w:t>
            </w:r>
          </w:p>
        </w:tc>
        <w:tc>
          <w:tcPr>
            <w:tcW w:w="2274" w:type="dxa"/>
            <w:gridSpan w:val="5"/>
            <w:tcBorders>
              <w:top w:val="single" w:color="000000" w:sz="12" w:space="0"/>
              <w:left w:val="single" w:color="000000" w:sz="4" w:space="0"/>
              <w:bottom w:val="single" w:color="000000" w:sz="4" w:space="0"/>
              <w:right w:val="single" w:color="000000" w:sz="4" w:space="0"/>
            </w:tcBorders>
          </w:tcPr>
          <w:p>
            <w:pPr>
              <w:pStyle w:val="17"/>
              <w:spacing w:before="133"/>
              <w:ind w:left="308"/>
              <w:rPr>
                <w:sz w:val="21"/>
              </w:rPr>
            </w:pPr>
            <w:r>
              <w:rPr>
                <w:sz w:val="21"/>
              </w:rPr>
              <w:t>主要污染防治措施</w:t>
            </w:r>
          </w:p>
        </w:tc>
        <w:tc>
          <w:tcPr>
            <w:tcW w:w="2650" w:type="dxa"/>
            <w:gridSpan w:val="5"/>
            <w:tcBorders>
              <w:top w:val="single" w:color="000000" w:sz="12" w:space="0"/>
              <w:left w:val="single" w:color="000000" w:sz="4" w:space="0"/>
              <w:bottom w:val="single" w:color="000000" w:sz="4" w:space="0"/>
              <w:right w:val="thinThickMediumGap" w:color="000000" w:sz="6" w:space="0"/>
            </w:tcBorders>
          </w:tcPr>
          <w:p>
            <w:pPr>
              <w:pStyle w:val="17"/>
              <w:spacing w:line="268" w:lineRule="exact"/>
              <w:ind w:left="132" w:right="140"/>
              <w:jc w:val="center"/>
              <w:rPr>
                <w:sz w:val="21"/>
              </w:rPr>
            </w:pPr>
            <w:r>
              <w:rPr>
                <w:sz w:val="21"/>
              </w:rPr>
              <w:t>国家或地方污染物排放标</w:t>
            </w:r>
          </w:p>
          <w:p>
            <w:pPr>
              <w:pStyle w:val="17"/>
              <w:spacing w:before="2" w:line="250" w:lineRule="exact"/>
              <w:ind w:left="132" w:right="135"/>
              <w:jc w:val="center"/>
              <w:rPr>
                <w:sz w:val="21"/>
              </w:rPr>
            </w:pPr>
            <w:r>
              <w:rPr>
                <w:sz w:val="21"/>
              </w:rPr>
              <w:t>准浓度限值（</w:t>
            </w:r>
            <w:r>
              <w:rPr>
                <w:rFonts w:ascii="Times New Roman" w:eastAsia="Times New Roman"/>
                <w:sz w:val="21"/>
              </w:rPr>
              <w:t>mg/m3</w:t>
            </w:r>
            <w:r>
              <w:rPr>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340" w:type="dxa"/>
            <w:vMerge w:val="continue"/>
            <w:tcBorders>
              <w:top w:val="nil"/>
              <w:right w:val="single" w:color="000000" w:sz="4" w:space="0"/>
            </w:tcBorders>
          </w:tcPr>
          <w:p>
            <w:pPr>
              <w:rPr>
                <w:sz w:val="2"/>
                <w:szCs w:val="2"/>
              </w:rPr>
            </w:pPr>
          </w:p>
        </w:tc>
        <w:tc>
          <w:tcPr>
            <w:tcW w:w="588" w:type="dxa"/>
            <w:tcBorders>
              <w:top w:val="single" w:color="000000" w:sz="4" w:space="0"/>
              <w:left w:val="single" w:color="000000" w:sz="4" w:space="0"/>
              <w:bottom w:val="single" w:color="000000" w:sz="4" w:space="0"/>
              <w:right w:val="single" w:color="000000" w:sz="4" w:space="0"/>
            </w:tcBorders>
          </w:tcPr>
          <w:p>
            <w:pPr>
              <w:pStyle w:val="17"/>
              <w:spacing w:before="173"/>
              <w:ind w:left="81"/>
              <w:jc w:val="center"/>
              <w:rPr>
                <w:rFonts w:ascii="Times New Roman"/>
                <w:sz w:val="21"/>
              </w:rPr>
            </w:pPr>
            <w:r>
              <w:rPr>
                <w:rFonts w:ascii="Times New Roman"/>
                <w:w w:val="99"/>
                <w:sz w:val="21"/>
              </w:rPr>
              <w:t>1</w:t>
            </w:r>
          </w:p>
        </w:tc>
        <w:tc>
          <w:tcPr>
            <w:tcW w:w="1327" w:type="dxa"/>
            <w:gridSpan w:val="3"/>
            <w:tcBorders>
              <w:top w:val="single" w:color="000000" w:sz="4" w:space="0"/>
              <w:left w:val="single" w:color="000000" w:sz="4" w:space="0"/>
              <w:bottom w:val="single" w:color="000000" w:sz="4" w:space="0"/>
              <w:right w:val="single" w:color="000000" w:sz="4" w:space="0"/>
            </w:tcBorders>
          </w:tcPr>
          <w:p>
            <w:pPr>
              <w:pStyle w:val="17"/>
              <w:spacing w:before="156"/>
              <w:ind w:left="152"/>
              <w:rPr>
                <w:rFonts w:hint="eastAsia" w:eastAsia="宋体"/>
                <w:sz w:val="21"/>
                <w:lang w:eastAsia="zh-CN"/>
              </w:rPr>
            </w:pPr>
            <w:r>
              <w:rPr>
                <w:rFonts w:hint="eastAsia"/>
                <w:sz w:val="21"/>
                <w:lang w:val="en-US" w:eastAsia="zh-CN"/>
              </w:rPr>
              <w:t>破碎</w:t>
            </w:r>
          </w:p>
        </w:tc>
        <w:tc>
          <w:tcPr>
            <w:tcW w:w="1335" w:type="dxa"/>
            <w:gridSpan w:val="4"/>
            <w:tcBorders>
              <w:top w:val="single" w:color="000000" w:sz="4" w:space="0"/>
              <w:left w:val="single" w:color="000000" w:sz="4" w:space="0"/>
              <w:bottom w:val="single" w:color="000000" w:sz="4" w:space="0"/>
              <w:right w:val="single" w:color="000000" w:sz="4" w:space="0"/>
            </w:tcBorders>
          </w:tcPr>
          <w:p>
            <w:pPr>
              <w:pStyle w:val="17"/>
              <w:spacing w:before="169"/>
              <w:ind w:right="449"/>
              <w:jc w:val="right"/>
              <w:rPr>
                <w:rFonts w:hint="eastAsia" w:ascii="Times New Roman" w:eastAsia="宋体"/>
                <w:sz w:val="13"/>
                <w:lang w:eastAsia="zh-CN"/>
              </w:rPr>
            </w:pPr>
            <w:r>
              <w:rPr>
                <w:rFonts w:hint="eastAsia" w:ascii="Times New Roman"/>
                <w:position w:val="2"/>
                <w:sz w:val="21"/>
                <w:lang w:val="en-US" w:eastAsia="zh-CN"/>
              </w:rPr>
              <w:t>粉尘</w:t>
            </w:r>
          </w:p>
        </w:tc>
        <w:tc>
          <w:tcPr>
            <w:tcW w:w="1214" w:type="dxa"/>
            <w:gridSpan w:val="2"/>
            <w:tcBorders>
              <w:top w:val="single" w:color="000000" w:sz="4" w:space="0"/>
              <w:left w:val="single" w:color="000000" w:sz="4" w:space="0"/>
              <w:bottom w:val="single" w:color="000000" w:sz="4" w:space="0"/>
              <w:right w:val="single" w:color="000000" w:sz="4" w:space="0"/>
            </w:tcBorders>
          </w:tcPr>
          <w:p>
            <w:pPr>
              <w:pStyle w:val="17"/>
              <w:spacing w:before="173"/>
              <w:ind w:left="382"/>
              <w:rPr>
                <w:rFonts w:hint="default" w:ascii="Times New Roman" w:eastAsia="宋体"/>
                <w:sz w:val="21"/>
                <w:lang w:val="en-US" w:eastAsia="zh-CN"/>
              </w:rPr>
            </w:pPr>
            <w:r>
              <w:rPr>
                <w:rFonts w:hint="eastAsia" w:ascii="Times New Roman"/>
                <w:sz w:val="21"/>
                <w:lang w:val="en-US" w:eastAsia="zh-CN"/>
              </w:rPr>
              <w:t>0.004</w:t>
            </w:r>
          </w:p>
        </w:tc>
        <w:tc>
          <w:tcPr>
            <w:tcW w:w="2274" w:type="dxa"/>
            <w:gridSpan w:val="5"/>
            <w:tcBorders>
              <w:top w:val="single" w:color="000000" w:sz="4" w:space="0"/>
              <w:left w:val="single" w:color="000000" w:sz="4" w:space="0"/>
              <w:bottom w:val="single" w:color="000000" w:sz="4" w:space="0"/>
              <w:right w:val="single" w:color="000000" w:sz="4" w:space="0"/>
            </w:tcBorders>
          </w:tcPr>
          <w:p>
            <w:pPr>
              <w:pStyle w:val="17"/>
              <w:spacing w:before="156"/>
              <w:ind w:left="205"/>
              <w:rPr>
                <w:sz w:val="21"/>
              </w:rPr>
            </w:pPr>
            <w:r>
              <w:rPr>
                <w:sz w:val="21"/>
              </w:rPr>
              <w:t>设备密封，车间密闭</w:t>
            </w:r>
          </w:p>
        </w:tc>
        <w:tc>
          <w:tcPr>
            <w:tcW w:w="2650" w:type="dxa"/>
            <w:gridSpan w:val="5"/>
            <w:tcBorders>
              <w:top w:val="single" w:color="000000" w:sz="4" w:space="0"/>
              <w:left w:val="single" w:color="000000" w:sz="4" w:space="0"/>
              <w:bottom w:val="single" w:color="000000" w:sz="4" w:space="0"/>
              <w:right w:val="thinThickMediumGap" w:color="000000" w:sz="6" w:space="0"/>
            </w:tcBorders>
          </w:tcPr>
          <w:p>
            <w:pPr>
              <w:pStyle w:val="17"/>
              <w:spacing w:before="173"/>
              <w:ind w:left="132" w:right="137"/>
              <w:jc w:val="center"/>
              <w:rPr>
                <w:rFonts w:hint="default" w:ascii="Times New Roman" w:eastAsia="宋体"/>
                <w:sz w:val="21"/>
                <w:lang w:val="en-US" w:eastAsia="zh-CN"/>
              </w:rPr>
            </w:pPr>
            <w:r>
              <w:rPr>
                <w:rFonts w:ascii="Times New Roman"/>
                <w:sz w:val="21"/>
              </w:rPr>
              <w:t>1</w:t>
            </w:r>
            <w:r>
              <w:rPr>
                <w:rFonts w:hint="eastAsia" w:ascii="Times New Roman"/>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9" w:hRule="atLeast"/>
        </w:trPr>
        <w:tc>
          <w:tcPr>
            <w:tcW w:w="340" w:type="dxa"/>
            <w:vMerge w:val="continue"/>
            <w:tcBorders>
              <w:top w:val="nil"/>
              <w:right w:val="single" w:color="000000" w:sz="4" w:space="0"/>
            </w:tcBorders>
          </w:tcPr>
          <w:p>
            <w:pPr>
              <w:rPr>
                <w:sz w:val="2"/>
                <w:szCs w:val="2"/>
              </w:rPr>
            </w:pPr>
          </w:p>
        </w:tc>
        <w:tc>
          <w:tcPr>
            <w:tcW w:w="9388" w:type="dxa"/>
            <w:gridSpan w:val="20"/>
            <w:tcBorders>
              <w:top w:val="single" w:color="000000" w:sz="12" w:space="0"/>
              <w:left w:val="single" w:color="000000" w:sz="4" w:space="0"/>
            </w:tcBorders>
          </w:tcPr>
          <w:p>
            <w:pPr>
              <w:pStyle w:val="17"/>
              <w:spacing w:line="362" w:lineRule="auto"/>
              <w:ind w:left="32" w:right="-130" w:firstLine="480"/>
              <w:rPr>
                <w:sz w:val="24"/>
              </w:rPr>
            </w:pPr>
            <w:r>
              <w:rPr>
                <w:spacing w:val="-12"/>
                <w:sz w:val="24"/>
              </w:rPr>
              <w:t>参考《环境影响评价技术导则大气环境</w:t>
            </w:r>
            <w:r>
              <w:rPr>
                <w:spacing w:val="-226"/>
                <w:sz w:val="24"/>
              </w:rPr>
              <w:t>》</w:t>
            </w:r>
            <w:r>
              <w:rPr>
                <w:spacing w:val="-5"/>
                <w:sz w:val="24"/>
              </w:rPr>
              <w:t>（</w:t>
            </w:r>
            <w:r>
              <w:rPr>
                <w:rFonts w:ascii="Times New Roman" w:eastAsia="Times New Roman"/>
                <w:spacing w:val="-1"/>
                <w:sz w:val="24"/>
              </w:rPr>
              <w:t>H</w:t>
            </w:r>
            <w:r>
              <w:rPr>
                <w:rFonts w:ascii="Times New Roman" w:eastAsia="Times New Roman"/>
                <w:spacing w:val="2"/>
                <w:sz w:val="24"/>
              </w:rPr>
              <w:t>J</w:t>
            </w:r>
            <w:r>
              <w:rPr>
                <w:rFonts w:ascii="Times New Roman" w:eastAsia="Times New Roman"/>
                <w:sz w:val="24"/>
              </w:rPr>
              <w:t>2.2</w:t>
            </w:r>
            <w:r>
              <w:rPr>
                <w:rFonts w:ascii="Times New Roman" w:eastAsia="Times New Roman"/>
                <w:spacing w:val="-1"/>
                <w:sz w:val="24"/>
              </w:rPr>
              <w:t>-</w:t>
            </w:r>
            <w:r>
              <w:rPr>
                <w:rFonts w:ascii="Times New Roman" w:eastAsia="Times New Roman"/>
                <w:sz w:val="24"/>
              </w:rPr>
              <w:t>2018</w:t>
            </w:r>
            <w:r>
              <w:rPr>
                <w:spacing w:val="-116"/>
                <w:sz w:val="24"/>
              </w:rPr>
              <w:t>），</w:t>
            </w:r>
            <w:r>
              <w:rPr>
                <w:spacing w:val="-8"/>
                <w:sz w:val="24"/>
              </w:rPr>
              <w:t xml:space="preserve">借助其估算模式 </w:t>
            </w:r>
            <w:r>
              <w:rPr>
                <w:rFonts w:ascii="Times New Roman" w:eastAsia="Times New Roman"/>
                <w:spacing w:val="-1"/>
                <w:sz w:val="24"/>
              </w:rPr>
              <w:t>AE</w:t>
            </w:r>
            <w:r>
              <w:rPr>
                <w:rFonts w:ascii="Times New Roman" w:eastAsia="Times New Roman"/>
                <w:sz w:val="24"/>
              </w:rPr>
              <w:t>RS</w:t>
            </w:r>
            <w:r>
              <w:rPr>
                <w:rFonts w:ascii="Times New Roman" w:eastAsia="Times New Roman"/>
                <w:spacing w:val="-2"/>
                <w:sz w:val="24"/>
              </w:rPr>
              <w:t>C</w:t>
            </w:r>
            <w:r>
              <w:rPr>
                <w:rFonts w:ascii="Times New Roman" w:eastAsia="Times New Roman"/>
                <w:sz w:val="24"/>
              </w:rPr>
              <w:t>R</w:t>
            </w:r>
            <w:r>
              <w:rPr>
                <w:rFonts w:ascii="Times New Roman" w:eastAsia="Times New Roman"/>
                <w:spacing w:val="-1"/>
                <w:sz w:val="24"/>
              </w:rPr>
              <w:t>EEN</w:t>
            </w:r>
            <w:r>
              <w:rPr>
                <w:sz w:val="24"/>
              </w:rPr>
              <w:t>，</w:t>
            </w:r>
            <w:r>
              <w:rPr>
                <w:spacing w:val="-2"/>
                <w:sz w:val="24"/>
              </w:rPr>
              <w:t>计算项目厂界污染物最大落地浓度来进行达标排放分析，经计算本项目</w:t>
            </w:r>
            <w:r>
              <w:rPr>
                <w:rFonts w:hint="eastAsia"/>
                <w:spacing w:val="-2"/>
                <w:sz w:val="24"/>
                <w:lang w:val="en-US" w:eastAsia="zh-CN"/>
              </w:rPr>
              <w:t>有组织、</w:t>
            </w:r>
            <w:r>
              <w:rPr>
                <w:spacing w:val="-2"/>
                <w:sz w:val="24"/>
              </w:rPr>
              <w:t>无组织污染物均可</w:t>
            </w:r>
            <w:r>
              <w:rPr>
                <w:sz w:val="24"/>
              </w:rPr>
              <w:t>以达标排放。</w:t>
            </w:r>
          </w:p>
          <w:p>
            <w:pPr>
              <w:pStyle w:val="17"/>
              <w:spacing w:line="362" w:lineRule="auto"/>
              <w:ind w:left="32" w:right="-130" w:firstLine="480"/>
              <w:rPr>
                <w:sz w:val="24"/>
              </w:rPr>
            </w:pPr>
          </w:p>
          <w:p>
            <w:pPr>
              <w:pStyle w:val="17"/>
              <w:spacing w:line="362" w:lineRule="auto"/>
              <w:ind w:left="32" w:right="-130" w:firstLine="480"/>
              <w:rPr>
                <w:sz w:val="24"/>
              </w:rPr>
            </w:pPr>
          </w:p>
          <w:p>
            <w:pPr>
              <w:pStyle w:val="17"/>
              <w:spacing w:line="362" w:lineRule="auto"/>
              <w:ind w:left="32" w:right="-130" w:firstLine="480"/>
              <w:rPr>
                <w:sz w:val="24"/>
              </w:rPr>
            </w:pPr>
          </w:p>
          <w:p>
            <w:pPr>
              <w:pStyle w:val="17"/>
              <w:spacing w:line="362" w:lineRule="auto"/>
              <w:ind w:left="32" w:right="-130" w:firstLine="480"/>
              <w:rPr>
                <w:sz w:val="24"/>
              </w:rPr>
            </w:pPr>
          </w:p>
          <w:p>
            <w:pPr>
              <w:pStyle w:val="17"/>
              <w:spacing w:line="362" w:lineRule="auto"/>
              <w:ind w:left="32" w:right="-130" w:firstLine="480"/>
              <w:rPr>
                <w:sz w:val="24"/>
              </w:rPr>
            </w:pPr>
          </w:p>
          <w:p>
            <w:pPr>
              <w:pStyle w:val="17"/>
              <w:spacing w:line="362" w:lineRule="auto"/>
              <w:ind w:left="32" w:right="-130" w:firstLine="480"/>
              <w:rPr>
                <w:sz w:val="24"/>
              </w:rPr>
            </w:pPr>
          </w:p>
          <w:p>
            <w:pPr>
              <w:pStyle w:val="17"/>
              <w:spacing w:line="362" w:lineRule="auto"/>
              <w:ind w:left="32" w:right="-130" w:firstLine="480"/>
              <w:rPr>
                <w:sz w:val="24"/>
              </w:rPr>
            </w:pPr>
          </w:p>
          <w:p>
            <w:pPr>
              <w:pStyle w:val="17"/>
              <w:spacing w:line="362" w:lineRule="auto"/>
              <w:ind w:left="32" w:right="-130" w:firstLine="480"/>
              <w:rPr>
                <w:sz w:val="24"/>
              </w:rPr>
            </w:pPr>
          </w:p>
          <w:p>
            <w:pPr>
              <w:pStyle w:val="17"/>
              <w:spacing w:line="362" w:lineRule="auto"/>
              <w:ind w:right="-130"/>
              <w:rPr>
                <w:sz w:val="24"/>
              </w:rPr>
            </w:pPr>
          </w:p>
        </w:tc>
      </w:tr>
    </w:tbl>
    <w:p>
      <w:pPr>
        <w:spacing w:after="0"/>
        <w:rPr>
          <w:sz w:val="24"/>
        </w:rPr>
        <w:sectPr>
          <w:pgSz w:w="11910" w:h="16840"/>
          <w:pgMar w:top="1420" w:right="620" w:bottom="1020" w:left="960" w:header="0" w:footer="838" w:gutter="0"/>
          <w:cols w:space="720" w:num="1"/>
        </w:sectPr>
      </w:pPr>
    </w:p>
    <w:tbl>
      <w:tblPr>
        <w:tblStyle w:val="11"/>
        <w:tblW w:w="0" w:type="auto"/>
        <w:tblInd w:w="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30"/>
        <w:gridCol w:w="817"/>
        <w:gridCol w:w="105"/>
        <w:gridCol w:w="356"/>
        <w:gridCol w:w="385"/>
        <w:gridCol w:w="86"/>
        <w:gridCol w:w="133"/>
        <w:gridCol w:w="436"/>
        <w:gridCol w:w="133"/>
        <w:gridCol w:w="158"/>
        <w:gridCol w:w="518"/>
        <w:gridCol w:w="86"/>
        <w:gridCol w:w="341"/>
        <w:gridCol w:w="207"/>
        <w:gridCol w:w="223"/>
        <w:gridCol w:w="673"/>
        <w:gridCol w:w="3"/>
        <w:gridCol w:w="379"/>
        <w:gridCol w:w="497"/>
        <w:gridCol w:w="44"/>
        <w:gridCol w:w="140"/>
        <w:gridCol w:w="55"/>
        <w:gridCol w:w="449"/>
        <w:gridCol w:w="175"/>
        <w:gridCol w:w="626"/>
        <w:gridCol w:w="325"/>
        <w:gridCol w:w="469"/>
        <w:gridCol w:w="463"/>
        <w:gridCol w:w="350"/>
        <w:gridCol w:w="486"/>
        <w:gridCol w:w="6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0" w:hRule="atLeast"/>
        </w:trPr>
        <w:tc>
          <w:tcPr>
            <w:tcW w:w="330" w:type="dxa"/>
            <w:vMerge w:val="restart"/>
            <w:tcBorders>
              <w:right w:val="single" w:color="000000" w:sz="4" w:space="0"/>
            </w:tcBorders>
          </w:tcPr>
          <w:p>
            <w:pPr>
              <w:pStyle w:val="17"/>
              <w:rPr>
                <w:rFonts w:ascii="Times New Roman"/>
                <w:sz w:val="22"/>
              </w:rPr>
            </w:pPr>
          </w:p>
        </w:tc>
        <w:tc>
          <w:tcPr>
            <w:tcW w:w="9777" w:type="dxa"/>
            <w:gridSpan w:val="30"/>
            <w:tcBorders>
              <w:left w:val="single" w:color="000000" w:sz="4" w:space="0"/>
              <w:bottom w:val="single" w:color="000000" w:sz="12" w:space="0"/>
            </w:tcBorders>
          </w:tcPr>
          <w:p>
            <w:pPr>
              <w:pStyle w:val="17"/>
              <w:spacing w:line="360" w:lineRule="auto"/>
              <w:ind w:left="32"/>
              <w:rPr>
                <w:rFonts w:ascii="Times New Roman" w:eastAsia="Times New Roman"/>
                <w:b/>
                <w:sz w:val="24"/>
              </w:rPr>
            </w:pPr>
            <w:r>
              <w:rPr>
                <w:rFonts w:ascii="Times New Roman" w:eastAsia="Times New Roman"/>
                <w:b/>
                <w:sz w:val="24"/>
              </w:rPr>
              <w:t xml:space="preserve">1.3 </w:t>
            </w:r>
            <w:r>
              <w:rPr>
                <w:b/>
                <w:sz w:val="24"/>
              </w:rPr>
              <w:t>大气环境影响分析</w:t>
            </w:r>
          </w:p>
          <w:p>
            <w:pPr>
              <w:pStyle w:val="17"/>
              <w:spacing w:before="70" w:line="360" w:lineRule="auto"/>
              <w:ind w:left="32"/>
              <w:rPr>
                <w:sz w:val="24"/>
              </w:rPr>
            </w:pPr>
            <w:r>
              <w:rPr>
                <w:spacing w:val="-2"/>
                <w:sz w:val="24"/>
              </w:rPr>
              <w:t>本项目生产过程中废气主要</w:t>
            </w:r>
            <w:r>
              <w:rPr>
                <w:rFonts w:hint="eastAsia"/>
                <w:spacing w:val="-2"/>
                <w:sz w:val="24"/>
                <w:lang w:val="en-US" w:eastAsia="zh-CN"/>
              </w:rPr>
              <w:t>破碎工序产生的粉尘</w:t>
            </w:r>
            <w:r>
              <w:rPr>
                <w:spacing w:val="-2"/>
                <w:sz w:val="24"/>
              </w:rPr>
              <w:t>，</w:t>
            </w:r>
            <w:r>
              <w:rPr>
                <w:rFonts w:hint="eastAsia"/>
                <w:spacing w:val="-2"/>
                <w:sz w:val="24"/>
                <w:lang w:val="en-US" w:eastAsia="zh-CN"/>
              </w:rPr>
              <w:t>粉尘</w:t>
            </w:r>
            <w:r>
              <w:rPr>
                <w:rFonts w:hint="default" w:ascii="Times New Roman" w:hAnsi="Times New Roman" w:cs="Times New Roman"/>
                <w:sz w:val="24"/>
                <w:szCs w:val="24"/>
                <w:highlight w:val="none"/>
                <w:lang w:eastAsia="zh-CN"/>
              </w:rPr>
              <w:t>粉尘经集气罩收集后进入袋式除尘器，处理完成后进行排放，排放浓度能满足《大气污染物综合排放标准》（GB16297-1996）要求</w:t>
            </w:r>
            <w:r>
              <w:rPr>
                <w:rFonts w:hint="eastAsia" w:ascii="Times New Roman" w:hAnsi="Times New Roman" w:cs="Times New Roman"/>
                <w:sz w:val="24"/>
                <w:szCs w:val="24"/>
                <w:highlight w:val="none"/>
                <w:lang w:eastAsia="zh-CN"/>
              </w:rPr>
              <w:t>，</w:t>
            </w:r>
            <w:r>
              <w:rPr>
                <w:sz w:val="24"/>
              </w:rPr>
              <w:t>不会对周围的环境保护目标造成影响，不会对所在区域大气环境质量造成影响，因此本项目对大气环境影响较小，环境影响可接受。</w:t>
            </w:r>
          </w:p>
          <w:p>
            <w:pPr>
              <w:pStyle w:val="17"/>
              <w:spacing w:before="72" w:line="360" w:lineRule="auto"/>
              <w:ind w:left="32"/>
              <w:rPr>
                <w:b/>
                <w:sz w:val="24"/>
              </w:rPr>
            </w:pPr>
            <w:r>
              <w:rPr>
                <w:rFonts w:ascii="Times New Roman" w:eastAsia="Times New Roman"/>
                <w:b/>
                <w:sz w:val="24"/>
              </w:rPr>
              <w:t>1.4</w:t>
            </w:r>
            <w:r>
              <w:rPr>
                <w:rFonts w:ascii="Times New Roman" w:eastAsia="Times New Roman"/>
                <w:b/>
                <w:spacing w:val="59"/>
                <w:sz w:val="24"/>
              </w:rPr>
              <w:t xml:space="preserve"> </w:t>
            </w:r>
            <w:r>
              <w:rPr>
                <w:b/>
                <w:sz w:val="24"/>
              </w:rPr>
              <w:t>自行监测要求</w:t>
            </w:r>
          </w:p>
          <w:p>
            <w:pPr>
              <w:pStyle w:val="17"/>
              <w:spacing w:before="62" w:line="360" w:lineRule="auto"/>
              <w:ind w:left="512"/>
              <w:rPr>
                <w:sz w:val="24"/>
              </w:rPr>
            </w:pPr>
            <w:r>
              <w:rPr>
                <w:spacing w:val="-7"/>
                <w:sz w:val="24"/>
              </w:rPr>
              <w:t>根据《固定污染源排污许可分类管理名录》</w:t>
            </w:r>
            <w:r>
              <w:rPr>
                <w:sz w:val="24"/>
              </w:rPr>
              <w:t>（</w:t>
            </w:r>
            <w:r>
              <w:rPr>
                <w:rFonts w:ascii="Times New Roman" w:eastAsia="Times New Roman"/>
                <w:sz w:val="24"/>
              </w:rPr>
              <w:t xml:space="preserve">2019 </w:t>
            </w:r>
            <w:r>
              <w:rPr>
                <w:sz w:val="24"/>
              </w:rPr>
              <w:t>年版</w:t>
            </w:r>
            <w:r>
              <w:rPr>
                <w:spacing w:val="-17"/>
                <w:sz w:val="24"/>
              </w:rPr>
              <w:t>），</w:t>
            </w:r>
            <w:r>
              <w:rPr>
                <w:spacing w:val="-1"/>
                <w:sz w:val="24"/>
              </w:rPr>
              <w:t>本项目纳入排污许可登记</w:t>
            </w:r>
          </w:p>
          <w:p>
            <w:pPr>
              <w:pStyle w:val="17"/>
              <w:spacing w:before="63" w:line="360" w:lineRule="auto"/>
              <w:ind w:left="32"/>
              <w:rPr>
                <w:sz w:val="24"/>
              </w:rPr>
            </w:pPr>
            <w:r>
              <w:rPr>
                <w:sz w:val="24"/>
              </w:rPr>
              <w:t>管理。根据《排污单位自行监测技术指南 总则》（</w:t>
            </w:r>
            <w:r>
              <w:rPr>
                <w:rFonts w:ascii="Times New Roman" w:eastAsia="Times New Roman"/>
                <w:sz w:val="24"/>
              </w:rPr>
              <w:t>HJ819-2017</w:t>
            </w:r>
            <w:r>
              <w:rPr>
                <w:sz w:val="24"/>
              </w:rPr>
              <w:t>），本项目自行监测计划</w:t>
            </w:r>
          </w:p>
          <w:p>
            <w:pPr>
              <w:pStyle w:val="17"/>
              <w:spacing w:before="58" w:line="360" w:lineRule="auto"/>
              <w:ind w:left="32"/>
              <w:rPr>
                <w:sz w:val="24"/>
              </w:rPr>
            </w:pPr>
            <w:r>
              <w:rPr>
                <w:sz w:val="24"/>
              </w:rPr>
              <w:t>见下表。</w:t>
            </w:r>
          </w:p>
          <w:p>
            <w:pPr>
              <w:pStyle w:val="17"/>
              <w:spacing w:before="58" w:line="360" w:lineRule="auto"/>
              <w:jc w:val="center"/>
              <w:rPr>
                <w:rFonts w:ascii="Times New Roman"/>
                <w:sz w:val="22"/>
              </w:rPr>
            </w:pPr>
            <w:r>
              <w:rPr>
                <w:sz w:val="24"/>
              </w:rPr>
              <w:t xml:space="preserve">表 </w:t>
            </w:r>
            <w:r>
              <w:rPr>
                <w:rFonts w:ascii="Times New Roman" w:eastAsia="Times New Roman"/>
                <w:sz w:val="24"/>
              </w:rPr>
              <w:t>18</w:t>
            </w:r>
            <w:r>
              <w:rPr>
                <w:sz w:val="24"/>
              </w:rPr>
              <w:t>自行监测计划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330" w:type="dxa"/>
            <w:vMerge w:val="continue"/>
            <w:tcBorders>
              <w:top w:val="nil"/>
              <w:right w:val="single" w:color="000000" w:sz="4" w:space="0"/>
            </w:tcBorders>
          </w:tcPr>
          <w:p>
            <w:pPr>
              <w:rPr>
                <w:sz w:val="2"/>
                <w:szCs w:val="2"/>
              </w:rPr>
            </w:pPr>
          </w:p>
        </w:tc>
        <w:tc>
          <w:tcPr>
            <w:tcW w:w="1663" w:type="dxa"/>
            <w:gridSpan w:val="4"/>
            <w:tcBorders>
              <w:top w:val="single" w:color="000000" w:sz="12" w:space="0"/>
              <w:left w:val="single" w:color="000000" w:sz="4" w:space="0"/>
              <w:bottom w:val="single" w:color="000000" w:sz="4" w:space="0"/>
              <w:right w:val="single" w:color="000000" w:sz="4" w:space="0"/>
            </w:tcBorders>
          </w:tcPr>
          <w:p>
            <w:pPr>
              <w:pStyle w:val="17"/>
              <w:spacing w:before="116"/>
              <w:ind w:left="255"/>
              <w:rPr>
                <w:sz w:val="21"/>
              </w:rPr>
            </w:pPr>
            <w:r>
              <w:rPr>
                <w:sz w:val="21"/>
              </w:rPr>
              <w:t>监测点位</w:t>
            </w:r>
          </w:p>
        </w:tc>
        <w:tc>
          <w:tcPr>
            <w:tcW w:w="1550" w:type="dxa"/>
            <w:gridSpan w:val="7"/>
            <w:tcBorders>
              <w:top w:val="single" w:color="000000" w:sz="12" w:space="0"/>
              <w:left w:val="single" w:color="000000" w:sz="4" w:space="0"/>
              <w:bottom w:val="single" w:color="000000" w:sz="4" w:space="0"/>
              <w:right w:val="single" w:color="000000" w:sz="4" w:space="0"/>
            </w:tcBorders>
          </w:tcPr>
          <w:p>
            <w:pPr>
              <w:pStyle w:val="17"/>
              <w:spacing w:before="116"/>
              <w:ind w:left="357"/>
              <w:rPr>
                <w:sz w:val="21"/>
              </w:rPr>
            </w:pPr>
            <w:r>
              <w:rPr>
                <w:sz w:val="21"/>
              </w:rPr>
              <w:t>监测指标</w:t>
            </w:r>
          </w:p>
        </w:tc>
        <w:tc>
          <w:tcPr>
            <w:tcW w:w="1444" w:type="dxa"/>
            <w:gridSpan w:val="4"/>
            <w:tcBorders>
              <w:top w:val="single" w:color="000000" w:sz="12" w:space="0"/>
              <w:left w:val="single" w:color="000000" w:sz="4" w:space="0"/>
              <w:bottom w:val="single" w:color="000000" w:sz="4" w:space="0"/>
              <w:right w:val="single" w:color="000000" w:sz="4" w:space="0"/>
            </w:tcBorders>
          </w:tcPr>
          <w:p>
            <w:pPr>
              <w:pStyle w:val="17"/>
              <w:spacing w:before="116"/>
              <w:ind w:left="305"/>
              <w:rPr>
                <w:sz w:val="21"/>
              </w:rPr>
            </w:pPr>
            <w:r>
              <w:rPr>
                <w:sz w:val="21"/>
              </w:rPr>
              <w:t>监测方式</w:t>
            </w:r>
          </w:p>
        </w:tc>
        <w:tc>
          <w:tcPr>
            <w:tcW w:w="1063" w:type="dxa"/>
            <w:gridSpan w:val="5"/>
            <w:tcBorders>
              <w:top w:val="single" w:color="000000" w:sz="12" w:space="0"/>
              <w:left w:val="single" w:color="000000" w:sz="4" w:space="0"/>
              <w:bottom w:val="single" w:color="000000" w:sz="4" w:space="0"/>
              <w:right w:val="single" w:color="000000" w:sz="4" w:space="0"/>
            </w:tcBorders>
          </w:tcPr>
          <w:p>
            <w:pPr>
              <w:pStyle w:val="17"/>
              <w:spacing w:before="116"/>
              <w:ind w:left="94" w:right="76"/>
              <w:jc w:val="center"/>
              <w:rPr>
                <w:sz w:val="21"/>
              </w:rPr>
            </w:pPr>
            <w:r>
              <w:rPr>
                <w:sz w:val="21"/>
              </w:rPr>
              <w:t>监测频次</w:t>
            </w:r>
          </w:p>
        </w:tc>
        <w:tc>
          <w:tcPr>
            <w:tcW w:w="4057" w:type="dxa"/>
            <w:gridSpan w:val="10"/>
            <w:tcBorders>
              <w:top w:val="single" w:color="000000" w:sz="12" w:space="0"/>
              <w:left w:val="single" w:color="000000" w:sz="4" w:space="0"/>
              <w:bottom w:val="single" w:color="000000" w:sz="4" w:space="0"/>
              <w:right w:val="thinThickMediumGap" w:color="000000" w:sz="6" w:space="0"/>
            </w:tcBorders>
          </w:tcPr>
          <w:p>
            <w:pPr>
              <w:pStyle w:val="17"/>
              <w:spacing w:before="116"/>
              <w:ind w:left="409" w:right="416"/>
              <w:jc w:val="center"/>
              <w:rPr>
                <w:sz w:val="21"/>
              </w:rPr>
            </w:pPr>
            <w:r>
              <w:rPr>
                <w:sz w:val="21"/>
              </w:rPr>
              <w:t>执行排放标准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7" w:hRule="atLeast"/>
        </w:trPr>
        <w:tc>
          <w:tcPr>
            <w:tcW w:w="330" w:type="dxa"/>
            <w:vMerge w:val="continue"/>
            <w:tcBorders>
              <w:top w:val="nil"/>
              <w:right w:val="single" w:color="000000" w:sz="4" w:space="0"/>
            </w:tcBorders>
          </w:tcPr>
          <w:p>
            <w:pPr>
              <w:rPr>
                <w:sz w:val="2"/>
                <w:szCs w:val="2"/>
              </w:rPr>
            </w:pPr>
          </w:p>
        </w:tc>
        <w:tc>
          <w:tcPr>
            <w:tcW w:w="1663" w:type="dxa"/>
            <w:gridSpan w:val="4"/>
            <w:tcBorders>
              <w:top w:val="single" w:color="000000" w:sz="4" w:space="0"/>
              <w:left w:val="single" w:color="000000" w:sz="4" w:space="0"/>
              <w:bottom w:val="single" w:color="000000" w:sz="4" w:space="0"/>
              <w:right w:val="single" w:color="000000" w:sz="4" w:space="0"/>
            </w:tcBorders>
          </w:tcPr>
          <w:p>
            <w:pPr>
              <w:pStyle w:val="17"/>
              <w:spacing w:before="143"/>
              <w:ind w:left="368"/>
              <w:rPr>
                <w:rFonts w:ascii="Times New Roman"/>
                <w:sz w:val="21"/>
              </w:rPr>
            </w:pPr>
            <w:r>
              <w:rPr>
                <w:rFonts w:ascii="Times New Roman"/>
                <w:sz w:val="21"/>
              </w:rPr>
              <w:t>DA001</w:t>
            </w:r>
          </w:p>
        </w:tc>
        <w:tc>
          <w:tcPr>
            <w:tcW w:w="1550" w:type="dxa"/>
            <w:gridSpan w:val="7"/>
            <w:tcBorders>
              <w:top w:val="single" w:color="000000" w:sz="4" w:space="0"/>
              <w:left w:val="single" w:color="000000" w:sz="4" w:space="0"/>
              <w:bottom w:val="single" w:color="000000" w:sz="4" w:space="0"/>
              <w:right w:val="single" w:color="000000" w:sz="4" w:space="0"/>
            </w:tcBorders>
          </w:tcPr>
          <w:p>
            <w:pPr>
              <w:pStyle w:val="17"/>
              <w:spacing w:before="129"/>
              <w:ind w:left="460"/>
              <w:rPr>
                <w:sz w:val="21"/>
              </w:rPr>
            </w:pPr>
            <w:r>
              <w:rPr>
                <w:sz w:val="21"/>
              </w:rPr>
              <w:t>颗粒物</w:t>
            </w:r>
          </w:p>
        </w:tc>
        <w:tc>
          <w:tcPr>
            <w:tcW w:w="1444" w:type="dxa"/>
            <w:gridSpan w:val="4"/>
            <w:tcBorders>
              <w:top w:val="single" w:color="000000" w:sz="4" w:space="0"/>
              <w:left w:val="single" w:color="000000" w:sz="4" w:space="0"/>
              <w:bottom w:val="single" w:color="000000" w:sz="4" w:space="0"/>
              <w:right w:val="single" w:color="000000" w:sz="4" w:space="0"/>
            </w:tcBorders>
          </w:tcPr>
          <w:p>
            <w:pPr>
              <w:pStyle w:val="17"/>
              <w:spacing w:before="129"/>
              <w:ind w:left="305"/>
              <w:rPr>
                <w:sz w:val="21"/>
              </w:rPr>
            </w:pPr>
            <w:r>
              <w:rPr>
                <w:sz w:val="21"/>
              </w:rPr>
              <w:t>手工监测</w:t>
            </w:r>
          </w:p>
        </w:tc>
        <w:tc>
          <w:tcPr>
            <w:tcW w:w="1063" w:type="dxa"/>
            <w:gridSpan w:val="5"/>
            <w:vMerge w:val="restart"/>
            <w:tcBorders>
              <w:top w:val="single" w:color="000000" w:sz="4" w:space="0"/>
              <w:left w:val="single" w:color="000000" w:sz="4" w:space="0"/>
              <w:right w:val="single" w:color="000000" w:sz="4" w:space="0"/>
            </w:tcBorders>
          </w:tcPr>
          <w:p>
            <w:pPr>
              <w:pStyle w:val="17"/>
              <w:spacing w:before="129"/>
              <w:ind w:left="92" w:right="76"/>
              <w:jc w:val="center"/>
              <w:rPr>
                <w:b/>
                <w:sz w:val="31"/>
              </w:rPr>
            </w:pPr>
          </w:p>
          <w:p>
            <w:pPr>
              <w:pStyle w:val="17"/>
              <w:ind w:left="92" w:right="76"/>
              <w:jc w:val="center"/>
              <w:rPr>
                <w:sz w:val="21"/>
              </w:rPr>
            </w:pPr>
            <w:r>
              <w:rPr>
                <w:rFonts w:ascii="Times New Roman" w:eastAsia="Times New Roman"/>
                <w:sz w:val="21"/>
              </w:rPr>
              <w:t xml:space="preserve">1 </w:t>
            </w:r>
            <w:r>
              <w:rPr>
                <w:sz w:val="21"/>
              </w:rPr>
              <w:t>次</w:t>
            </w:r>
            <w:r>
              <w:rPr>
                <w:rFonts w:ascii="Times New Roman" w:eastAsia="Times New Roman"/>
                <w:sz w:val="21"/>
              </w:rPr>
              <w:t>/</w:t>
            </w:r>
            <w:r>
              <w:rPr>
                <w:rFonts w:hint="eastAsia" w:ascii="Times New Roman"/>
                <w:sz w:val="21"/>
                <w:lang w:val="en-US" w:eastAsia="zh-CN"/>
              </w:rPr>
              <w:t>半</w:t>
            </w:r>
            <w:r>
              <w:rPr>
                <w:sz w:val="21"/>
              </w:rPr>
              <w:t>年</w:t>
            </w:r>
          </w:p>
        </w:tc>
        <w:tc>
          <w:tcPr>
            <w:tcW w:w="4057" w:type="dxa"/>
            <w:gridSpan w:val="10"/>
            <w:vMerge w:val="restart"/>
            <w:tcBorders>
              <w:top w:val="single" w:color="000000" w:sz="4" w:space="0"/>
              <w:left w:val="single" w:color="000000" w:sz="4" w:space="0"/>
              <w:right w:val="thinThickMediumGap" w:color="000000" w:sz="6" w:space="0"/>
            </w:tcBorders>
          </w:tcPr>
          <w:p>
            <w:pPr>
              <w:spacing w:before="4" w:line="249" w:lineRule="exact"/>
              <w:ind w:left="0" w:leftChars="0" w:right="0" w:rightChars="0"/>
              <w:jc w:val="center"/>
              <w:rPr>
                <w:rFonts w:hint="default" w:ascii="Times New Roman" w:hAnsi="Times New Roman" w:cs="Times New Roman"/>
                <w:b w:val="0"/>
                <w:bCs/>
                <w:sz w:val="21"/>
                <w:szCs w:val="21"/>
                <w:highlight w:val="none"/>
                <w:u w:val="none"/>
                <w:lang w:eastAsia="zh-CN"/>
              </w:rPr>
            </w:pPr>
          </w:p>
          <w:p>
            <w:pPr>
              <w:spacing w:line="255" w:lineRule="exact"/>
              <w:ind w:left="0" w:leftChars="0" w:right="0" w:rightChars="0"/>
              <w:jc w:val="center"/>
              <w:rPr>
                <w:sz w:val="21"/>
              </w:rPr>
            </w:pPr>
            <w:r>
              <w:rPr>
                <w:rFonts w:hint="default" w:ascii="Times New Roman" w:hAnsi="Times New Roman" w:cs="Times New Roman"/>
                <w:b w:val="0"/>
                <w:bCs/>
                <w:sz w:val="21"/>
                <w:szCs w:val="21"/>
                <w:highlight w:val="none"/>
                <w:u w:val="none"/>
                <w:lang w:eastAsia="zh-CN"/>
              </w:rPr>
              <w:t>《大气污染物综合排放标准》（GB16297-1996）</w:t>
            </w:r>
            <w:r>
              <w:rPr>
                <w:rFonts w:hint="default" w:ascii="Times New Roman" w:hAnsi="Times New Roman" w:eastAsia="宋体" w:cs="Times New Roman"/>
                <w:b w:val="0"/>
                <w:bCs w:val="0"/>
                <w:sz w:val="21"/>
                <w:szCs w:val="21"/>
                <w:u w:val="none"/>
                <w:lang w:val="en-US" w:eastAsia="zh-CN"/>
              </w:rPr>
              <w:t>表</w:t>
            </w:r>
            <w:r>
              <w:rPr>
                <w:rFonts w:hint="eastAsia" w:ascii="Times New Roman" w:hAnsi="Times New Roman" w:cs="Times New Roman"/>
                <w:b w:val="0"/>
                <w:bCs w:val="0"/>
                <w:sz w:val="21"/>
                <w:szCs w:val="21"/>
                <w:u w:val="none"/>
                <w:lang w:val="en-US" w:eastAsia="zh-CN"/>
              </w:rPr>
              <w:t>2标准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3" w:hRule="atLeast"/>
        </w:trPr>
        <w:tc>
          <w:tcPr>
            <w:tcW w:w="330" w:type="dxa"/>
            <w:vMerge w:val="continue"/>
            <w:tcBorders>
              <w:top w:val="nil"/>
              <w:right w:val="single" w:color="000000" w:sz="4" w:space="0"/>
            </w:tcBorders>
          </w:tcPr>
          <w:p>
            <w:pPr>
              <w:rPr>
                <w:sz w:val="2"/>
                <w:szCs w:val="2"/>
              </w:rPr>
            </w:pPr>
          </w:p>
        </w:tc>
        <w:tc>
          <w:tcPr>
            <w:tcW w:w="1663" w:type="dxa"/>
            <w:gridSpan w:val="4"/>
            <w:tcBorders>
              <w:top w:val="nil"/>
              <w:left w:val="single" w:color="000000" w:sz="4" w:space="0"/>
              <w:bottom w:val="single" w:color="000000" w:sz="12" w:space="0"/>
              <w:right w:val="single" w:color="000000" w:sz="4" w:space="0"/>
            </w:tcBorders>
          </w:tcPr>
          <w:p>
            <w:pPr>
              <w:pStyle w:val="17"/>
              <w:spacing w:before="176"/>
              <w:jc w:val="center"/>
              <w:rPr>
                <w:sz w:val="21"/>
              </w:rPr>
            </w:pPr>
            <w:r>
              <w:rPr>
                <w:sz w:val="21"/>
              </w:rPr>
              <w:t>厂界</w:t>
            </w:r>
          </w:p>
        </w:tc>
        <w:tc>
          <w:tcPr>
            <w:tcW w:w="1550" w:type="dxa"/>
            <w:gridSpan w:val="7"/>
            <w:tcBorders>
              <w:top w:val="single" w:color="000000" w:sz="4" w:space="0"/>
              <w:left w:val="single" w:color="000000" w:sz="4" w:space="0"/>
              <w:bottom w:val="single" w:color="000000" w:sz="12" w:space="0"/>
              <w:right w:val="single" w:color="000000" w:sz="4" w:space="0"/>
            </w:tcBorders>
          </w:tcPr>
          <w:p>
            <w:pPr>
              <w:pStyle w:val="17"/>
              <w:spacing w:before="145"/>
              <w:jc w:val="center"/>
              <w:rPr>
                <w:rFonts w:hint="eastAsia" w:eastAsia="宋体"/>
                <w:sz w:val="21"/>
                <w:lang w:eastAsia="zh-CN"/>
              </w:rPr>
            </w:pPr>
            <w:r>
              <w:rPr>
                <w:rFonts w:hint="eastAsia"/>
                <w:sz w:val="21"/>
                <w:lang w:val="en-US" w:eastAsia="zh-CN"/>
              </w:rPr>
              <w:t>颗粒物</w:t>
            </w:r>
          </w:p>
        </w:tc>
        <w:tc>
          <w:tcPr>
            <w:tcW w:w="1444" w:type="dxa"/>
            <w:gridSpan w:val="4"/>
            <w:tcBorders>
              <w:top w:val="single" w:color="000000" w:sz="4" w:space="0"/>
              <w:left w:val="single" w:color="000000" w:sz="4" w:space="0"/>
              <w:bottom w:val="single" w:color="000000" w:sz="12" w:space="0"/>
              <w:right w:val="single" w:color="000000" w:sz="4" w:space="0"/>
            </w:tcBorders>
          </w:tcPr>
          <w:p>
            <w:pPr>
              <w:pStyle w:val="17"/>
              <w:spacing w:before="145"/>
              <w:jc w:val="center"/>
              <w:rPr>
                <w:sz w:val="21"/>
              </w:rPr>
            </w:pPr>
            <w:r>
              <w:rPr>
                <w:sz w:val="21"/>
              </w:rPr>
              <w:t>手工监测</w:t>
            </w:r>
          </w:p>
        </w:tc>
        <w:tc>
          <w:tcPr>
            <w:tcW w:w="1063" w:type="dxa"/>
            <w:gridSpan w:val="5"/>
            <w:vMerge w:val="continue"/>
            <w:tcBorders>
              <w:left w:val="single" w:color="000000" w:sz="4" w:space="0"/>
              <w:bottom w:val="single" w:color="000000" w:sz="12" w:space="0"/>
              <w:right w:val="single" w:color="000000" w:sz="4" w:space="0"/>
            </w:tcBorders>
          </w:tcPr>
          <w:p>
            <w:pPr>
              <w:pStyle w:val="17"/>
              <w:ind w:left="92" w:right="76"/>
              <w:jc w:val="center"/>
              <w:rPr>
                <w:sz w:val="21"/>
              </w:rPr>
            </w:pPr>
          </w:p>
        </w:tc>
        <w:tc>
          <w:tcPr>
            <w:tcW w:w="4057" w:type="dxa"/>
            <w:gridSpan w:val="10"/>
            <w:vMerge w:val="continue"/>
            <w:tcBorders>
              <w:left w:val="single" w:color="000000" w:sz="4" w:space="0"/>
              <w:bottom w:val="single" w:color="000000" w:sz="12" w:space="0"/>
              <w:right w:val="thinThickMediumGap" w:color="000000" w:sz="6" w:space="0"/>
            </w:tcBorders>
          </w:tcPr>
          <w:p>
            <w:pPr>
              <w:spacing w:line="255" w:lineRule="exact"/>
              <w:ind w:left="0" w:leftChars="0" w:right="0" w:rightChars="0"/>
              <w:jc w:val="center"/>
              <w:rPr>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45" w:hRule="atLeast"/>
        </w:trPr>
        <w:tc>
          <w:tcPr>
            <w:tcW w:w="330" w:type="dxa"/>
            <w:vMerge w:val="continue"/>
            <w:tcBorders>
              <w:top w:val="nil"/>
              <w:right w:val="single" w:color="000000" w:sz="4" w:space="0"/>
            </w:tcBorders>
          </w:tcPr>
          <w:p>
            <w:pPr>
              <w:rPr>
                <w:sz w:val="2"/>
                <w:szCs w:val="2"/>
              </w:rPr>
            </w:pPr>
          </w:p>
        </w:tc>
        <w:tc>
          <w:tcPr>
            <w:tcW w:w="9777" w:type="dxa"/>
            <w:gridSpan w:val="30"/>
            <w:tcBorders>
              <w:top w:val="single" w:color="000000" w:sz="12" w:space="0"/>
              <w:left w:val="single" w:color="000000" w:sz="4" w:space="0"/>
              <w:bottom w:val="single" w:color="000000" w:sz="12" w:space="0"/>
            </w:tcBorders>
          </w:tcPr>
          <w:p>
            <w:pPr>
              <w:pStyle w:val="17"/>
              <w:spacing w:before="197"/>
              <w:ind w:left="32"/>
              <w:rPr>
                <w:rFonts w:ascii="Times New Roman" w:eastAsia="Times New Roman"/>
                <w:b/>
                <w:sz w:val="24"/>
              </w:rPr>
            </w:pPr>
            <w:r>
              <w:rPr>
                <w:rFonts w:ascii="Times New Roman" w:eastAsia="Times New Roman"/>
                <w:b/>
                <w:sz w:val="24"/>
              </w:rPr>
              <w:t>2.</w:t>
            </w:r>
            <w:r>
              <w:rPr>
                <w:rFonts w:ascii="Times New Roman" w:eastAsia="Times New Roman"/>
                <w:b/>
                <w:spacing w:val="59"/>
                <w:sz w:val="24"/>
              </w:rPr>
              <w:t xml:space="preserve"> </w:t>
            </w:r>
            <w:r>
              <w:rPr>
                <w:b/>
                <w:sz w:val="24"/>
              </w:rPr>
              <w:t>废水</w:t>
            </w:r>
          </w:p>
          <w:p>
            <w:pPr>
              <w:pStyle w:val="17"/>
              <w:spacing w:before="156"/>
              <w:ind w:left="32"/>
              <w:rPr>
                <w:b/>
                <w:sz w:val="24"/>
              </w:rPr>
            </w:pPr>
            <w:r>
              <w:rPr>
                <w:rFonts w:ascii="Times New Roman" w:eastAsia="Times New Roman"/>
                <w:b/>
                <w:sz w:val="24"/>
              </w:rPr>
              <w:t>2.1</w:t>
            </w:r>
            <w:r>
              <w:rPr>
                <w:rFonts w:ascii="Times New Roman" w:eastAsia="Times New Roman"/>
                <w:b/>
                <w:spacing w:val="58"/>
                <w:sz w:val="24"/>
              </w:rPr>
              <w:t xml:space="preserve"> </w:t>
            </w:r>
            <w:r>
              <w:rPr>
                <w:b/>
                <w:sz w:val="24"/>
              </w:rPr>
              <w:t>废水污染源源强核算</w:t>
            </w:r>
          </w:p>
          <w:p>
            <w:pPr>
              <w:pStyle w:val="17"/>
              <w:spacing w:line="294" w:lineRule="exact"/>
              <w:jc w:val="center"/>
              <w:rPr>
                <w:rFonts w:ascii="Times New Roman"/>
                <w:sz w:val="22"/>
              </w:rPr>
            </w:pPr>
            <w:r>
              <w:rPr>
                <w:sz w:val="24"/>
              </w:rPr>
              <w:t xml:space="preserve">表 </w:t>
            </w:r>
            <w:r>
              <w:rPr>
                <w:rFonts w:ascii="Times New Roman" w:eastAsia="Times New Roman"/>
                <w:sz w:val="24"/>
              </w:rPr>
              <w:t>19</w:t>
            </w:r>
            <w:r>
              <w:rPr>
                <w:sz w:val="24"/>
              </w:rPr>
              <w:t>废水污染源源强核算结果一览表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330" w:type="dxa"/>
            <w:vMerge w:val="continue"/>
            <w:tcBorders>
              <w:top w:val="nil"/>
              <w:right w:val="single" w:color="000000" w:sz="4" w:space="0"/>
            </w:tcBorders>
          </w:tcPr>
          <w:p>
            <w:pPr>
              <w:rPr>
                <w:sz w:val="2"/>
                <w:szCs w:val="2"/>
              </w:rPr>
            </w:pPr>
          </w:p>
        </w:tc>
        <w:tc>
          <w:tcPr>
            <w:tcW w:w="817" w:type="dxa"/>
            <w:vMerge w:val="restart"/>
            <w:tcBorders>
              <w:top w:val="single" w:color="000000" w:sz="12" w:space="0"/>
              <w:left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val="en-US" w:eastAsia="zh-CN"/>
              </w:rPr>
              <w:t>序号</w:t>
            </w:r>
          </w:p>
        </w:tc>
        <w:tc>
          <w:tcPr>
            <w:tcW w:w="461" w:type="dxa"/>
            <w:gridSpan w:val="2"/>
            <w:vMerge w:val="restart"/>
            <w:tcBorders>
              <w:top w:val="single" w:color="000000" w:sz="12" w:space="0"/>
              <w:left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val="en-US" w:eastAsia="zh-CN"/>
              </w:rPr>
              <w:t>产排污环节</w:t>
            </w:r>
          </w:p>
        </w:tc>
        <w:tc>
          <w:tcPr>
            <w:tcW w:w="604" w:type="dxa"/>
            <w:gridSpan w:val="3"/>
            <w:vMerge w:val="restart"/>
            <w:tcBorders>
              <w:top w:val="single" w:color="000000" w:sz="12" w:space="0"/>
              <w:left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eastAsia="zh-CN"/>
              </w:rPr>
              <w:t>废水类别</w:t>
            </w:r>
          </w:p>
        </w:tc>
        <w:tc>
          <w:tcPr>
            <w:tcW w:w="569" w:type="dxa"/>
            <w:gridSpan w:val="2"/>
            <w:vMerge w:val="restart"/>
            <w:tcBorders>
              <w:top w:val="single" w:color="000000" w:sz="12" w:space="0"/>
              <w:left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val="en-US" w:eastAsia="zh-CN"/>
              </w:rPr>
              <w:t>污染物种类</w:t>
            </w:r>
          </w:p>
        </w:tc>
        <w:tc>
          <w:tcPr>
            <w:tcW w:w="676" w:type="dxa"/>
            <w:gridSpan w:val="2"/>
            <w:vMerge w:val="restart"/>
            <w:tcBorders>
              <w:top w:val="single" w:color="000000" w:sz="12" w:space="0"/>
              <w:left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val="en-US" w:eastAsia="zh-CN"/>
              </w:rPr>
              <w:t>污染物产生量（t/a）</w:t>
            </w:r>
          </w:p>
        </w:tc>
        <w:tc>
          <w:tcPr>
            <w:tcW w:w="634" w:type="dxa"/>
            <w:gridSpan w:val="3"/>
            <w:vMerge w:val="restart"/>
            <w:tcBorders>
              <w:top w:val="single" w:color="000000" w:sz="12" w:space="0"/>
              <w:left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both"/>
              <w:textAlignment w:val="center"/>
              <w:rPr>
                <w:sz w:val="21"/>
              </w:rPr>
            </w:pPr>
            <w:r>
              <w:rPr>
                <w:rFonts w:hint="default" w:ascii="Times New Roman" w:hAnsi="Times New Roman" w:cs="Times New Roman"/>
                <w:sz w:val="21"/>
                <w:szCs w:val="21"/>
                <w:lang w:val="en-US" w:eastAsia="zh-CN"/>
              </w:rPr>
              <w:t>污染物产生浓度（mg/m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w:t>
            </w:r>
          </w:p>
        </w:tc>
        <w:tc>
          <w:tcPr>
            <w:tcW w:w="2463" w:type="dxa"/>
            <w:gridSpan w:val="9"/>
            <w:tcBorders>
              <w:top w:val="single" w:color="000000" w:sz="12" w:space="0"/>
              <w:left w:val="single" w:color="000000" w:sz="4" w:space="0"/>
              <w:bottom w:val="single" w:color="000000" w:sz="18" w:space="0"/>
              <w:right w:val="single" w:color="000000" w:sz="4" w:space="0"/>
            </w:tcBorders>
            <w:vAlign w:val="top"/>
          </w:tcPr>
          <w:p>
            <w:pPr>
              <w:keepNext w:val="0"/>
              <w:keepLines w:val="0"/>
              <w:widowControl/>
              <w:suppressLineNumbers w:val="0"/>
              <w:spacing w:line="240" w:lineRule="auto"/>
              <w:ind w:left="0" w:leftChars="0" w:right="0" w:rightChars="0"/>
              <w:jc w:val="center"/>
              <w:textAlignment w:val="top"/>
              <w:rPr>
                <w:sz w:val="21"/>
              </w:rPr>
            </w:pPr>
            <w:r>
              <w:rPr>
                <w:rFonts w:hint="default" w:ascii="Times New Roman" w:hAnsi="Times New Roman" w:cs="Times New Roman"/>
                <w:sz w:val="21"/>
                <w:szCs w:val="21"/>
                <w:lang w:val="en-US" w:eastAsia="zh-CN"/>
              </w:rPr>
              <w:t>污染治理设施</w:t>
            </w:r>
          </w:p>
        </w:tc>
        <w:tc>
          <w:tcPr>
            <w:tcW w:w="801" w:type="dxa"/>
            <w:gridSpan w:val="2"/>
            <w:vMerge w:val="restart"/>
            <w:tcBorders>
              <w:top w:val="single" w:color="000000" w:sz="12" w:space="0"/>
              <w:left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eastAsia="zh-CN"/>
              </w:rPr>
              <w:t>废水排放量（</w:t>
            </w:r>
            <w:r>
              <w:rPr>
                <w:rFonts w:hint="default" w:ascii="Times New Roman" w:hAnsi="Times New Roman" w:cs="Times New Roman"/>
                <w:sz w:val="21"/>
                <w:szCs w:val="21"/>
                <w:lang w:val="en-US" w:eastAsia="zh-CN"/>
              </w:rPr>
              <w:t>t/a</w:t>
            </w:r>
            <w:r>
              <w:rPr>
                <w:rFonts w:hint="default" w:ascii="Times New Roman" w:hAnsi="Times New Roman" w:cs="Times New Roman"/>
                <w:sz w:val="21"/>
                <w:szCs w:val="21"/>
                <w:lang w:eastAsia="zh-CN"/>
              </w:rPr>
              <w:t>）</w:t>
            </w:r>
          </w:p>
        </w:tc>
        <w:tc>
          <w:tcPr>
            <w:tcW w:w="794" w:type="dxa"/>
            <w:gridSpan w:val="2"/>
            <w:vMerge w:val="restart"/>
            <w:tcBorders>
              <w:top w:val="single" w:color="000000" w:sz="12" w:space="0"/>
              <w:left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val="en-US" w:eastAsia="zh-CN"/>
              </w:rPr>
              <w:t>污染物排放量（t/a）</w:t>
            </w:r>
          </w:p>
        </w:tc>
        <w:tc>
          <w:tcPr>
            <w:tcW w:w="813" w:type="dxa"/>
            <w:gridSpan w:val="2"/>
            <w:vMerge w:val="restart"/>
            <w:tcBorders>
              <w:top w:val="single" w:color="000000" w:sz="12" w:space="0"/>
              <w:left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val="en-US" w:eastAsia="zh-CN"/>
              </w:rPr>
              <w:t>污染物排放浓度（mg/m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w:t>
            </w:r>
          </w:p>
        </w:tc>
        <w:tc>
          <w:tcPr>
            <w:tcW w:w="486" w:type="dxa"/>
            <w:vMerge w:val="restart"/>
            <w:tcBorders>
              <w:top w:val="single" w:color="000000" w:sz="12" w:space="0"/>
              <w:left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val="en-US" w:eastAsia="zh-CN"/>
              </w:rPr>
              <w:t>排放方式</w:t>
            </w:r>
          </w:p>
        </w:tc>
        <w:tc>
          <w:tcPr>
            <w:tcW w:w="659" w:type="dxa"/>
            <w:vMerge w:val="restart"/>
            <w:tcBorders>
              <w:top w:val="single" w:color="000000" w:sz="12" w:space="0"/>
              <w:left w:val="single" w:color="000000" w:sz="4" w:space="0"/>
              <w:right w:val="thinThickMediumGap" w:color="000000" w:sz="6"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val="en-US" w:eastAsia="zh-CN"/>
              </w:rPr>
              <w:t>排放去向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4" w:hRule="atLeast"/>
        </w:trPr>
        <w:tc>
          <w:tcPr>
            <w:tcW w:w="330" w:type="dxa"/>
            <w:vMerge w:val="restart"/>
            <w:tcBorders>
              <w:right w:val="single" w:color="000000" w:sz="4" w:space="0"/>
            </w:tcBorders>
          </w:tcPr>
          <w:p>
            <w:pPr>
              <w:pStyle w:val="17"/>
              <w:rPr>
                <w:rFonts w:ascii="Times New Roman"/>
                <w:sz w:val="22"/>
              </w:rPr>
            </w:pPr>
          </w:p>
        </w:tc>
        <w:tc>
          <w:tcPr>
            <w:tcW w:w="817" w:type="dxa"/>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sz w:val="21"/>
              </w:rPr>
            </w:pPr>
          </w:p>
        </w:tc>
        <w:tc>
          <w:tcPr>
            <w:tcW w:w="461" w:type="dxa"/>
            <w:gridSpan w:val="2"/>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sz w:val="21"/>
              </w:rPr>
            </w:pPr>
          </w:p>
        </w:tc>
        <w:tc>
          <w:tcPr>
            <w:tcW w:w="604" w:type="dxa"/>
            <w:gridSpan w:val="3"/>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sz w:val="21"/>
              </w:rPr>
            </w:pPr>
          </w:p>
        </w:tc>
        <w:tc>
          <w:tcPr>
            <w:tcW w:w="569" w:type="dxa"/>
            <w:gridSpan w:val="2"/>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sz w:val="21"/>
              </w:rPr>
            </w:pPr>
          </w:p>
        </w:tc>
        <w:tc>
          <w:tcPr>
            <w:tcW w:w="676" w:type="dxa"/>
            <w:gridSpan w:val="2"/>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sz w:val="21"/>
              </w:rPr>
            </w:pPr>
          </w:p>
        </w:tc>
        <w:tc>
          <w:tcPr>
            <w:tcW w:w="634" w:type="dxa"/>
            <w:gridSpan w:val="3"/>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both"/>
              <w:rPr>
                <w:sz w:val="21"/>
              </w:rPr>
            </w:pPr>
          </w:p>
        </w:tc>
        <w:tc>
          <w:tcPr>
            <w:tcW w:w="1278" w:type="dxa"/>
            <w:gridSpan w:val="4"/>
            <w:tcBorders>
              <w:top w:val="single" w:color="000000" w:sz="18"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val="en-US" w:eastAsia="zh-CN"/>
              </w:rPr>
              <w:t>名称及工艺</w:t>
            </w:r>
          </w:p>
        </w:tc>
        <w:tc>
          <w:tcPr>
            <w:tcW w:w="541" w:type="dxa"/>
            <w:gridSpan w:val="2"/>
            <w:tcBorders>
              <w:top w:val="single" w:color="000000" w:sz="18"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both"/>
              <w:textAlignment w:val="center"/>
              <w:rPr>
                <w:rFonts w:ascii="Times New Roman" w:eastAsia="Times New Roman"/>
                <w:sz w:val="21"/>
              </w:rPr>
            </w:pPr>
            <w:r>
              <w:rPr>
                <w:rFonts w:hint="default" w:ascii="Times New Roman" w:hAnsi="Times New Roman" w:cs="Times New Roman"/>
                <w:sz w:val="21"/>
                <w:szCs w:val="21"/>
                <w:lang w:val="en-US" w:eastAsia="zh-CN"/>
              </w:rPr>
              <w:t>去除效率%</w:t>
            </w:r>
          </w:p>
        </w:tc>
        <w:tc>
          <w:tcPr>
            <w:tcW w:w="644" w:type="dxa"/>
            <w:gridSpan w:val="3"/>
            <w:tcBorders>
              <w:top w:val="single" w:color="000000" w:sz="18" w:space="0"/>
              <w:left w:val="single" w:color="000000" w:sz="4" w:space="0"/>
              <w:bottom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center"/>
              <w:rPr>
                <w:sz w:val="21"/>
              </w:rPr>
            </w:pPr>
            <w:r>
              <w:rPr>
                <w:rFonts w:hint="default" w:ascii="Times New Roman" w:hAnsi="Times New Roman" w:cs="Times New Roman"/>
                <w:sz w:val="21"/>
                <w:szCs w:val="21"/>
                <w:lang w:val="en-US" w:eastAsia="zh-CN"/>
              </w:rPr>
              <w:t>是否为可行技术</w:t>
            </w:r>
          </w:p>
        </w:tc>
        <w:tc>
          <w:tcPr>
            <w:tcW w:w="801" w:type="dxa"/>
            <w:gridSpan w:val="2"/>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sz w:val="21"/>
              </w:rPr>
            </w:pPr>
          </w:p>
        </w:tc>
        <w:tc>
          <w:tcPr>
            <w:tcW w:w="794" w:type="dxa"/>
            <w:gridSpan w:val="2"/>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sz w:val="21"/>
              </w:rPr>
            </w:pPr>
          </w:p>
        </w:tc>
        <w:tc>
          <w:tcPr>
            <w:tcW w:w="813" w:type="dxa"/>
            <w:gridSpan w:val="2"/>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sz w:val="21"/>
              </w:rPr>
            </w:pPr>
          </w:p>
        </w:tc>
        <w:tc>
          <w:tcPr>
            <w:tcW w:w="486" w:type="dxa"/>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sz w:val="21"/>
              </w:rPr>
            </w:pPr>
          </w:p>
        </w:tc>
        <w:tc>
          <w:tcPr>
            <w:tcW w:w="659" w:type="dxa"/>
            <w:vMerge w:val="continue"/>
            <w:tcBorders>
              <w:left w:val="single" w:color="000000" w:sz="4" w:space="0"/>
              <w:bottom w:val="single" w:color="000000" w:sz="4" w:space="0"/>
              <w:right w:val="thinThickMediumGap" w:color="000000" w:sz="6" w:space="0"/>
            </w:tcBorders>
            <w:vAlign w:val="center"/>
          </w:tcPr>
          <w:p>
            <w:pPr>
              <w:spacing w:line="240" w:lineRule="auto"/>
              <w:ind w:left="0" w:leftChars="0" w:right="0" w:rightChars="0"/>
              <w:jc w:val="center"/>
              <w:rPr>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4" w:hRule="atLeast"/>
        </w:trPr>
        <w:tc>
          <w:tcPr>
            <w:tcW w:w="330" w:type="dxa"/>
            <w:vMerge w:val="continue"/>
            <w:tcBorders>
              <w:top w:val="nil"/>
              <w:right w:val="single" w:color="000000" w:sz="4" w:space="0"/>
            </w:tcBorders>
          </w:tcPr>
          <w:p>
            <w:pPr>
              <w:rPr>
                <w:sz w:val="2"/>
                <w:szCs w:val="2"/>
              </w:rPr>
            </w:pPr>
          </w:p>
        </w:tc>
        <w:tc>
          <w:tcPr>
            <w:tcW w:w="81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line="240" w:lineRule="auto"/>
              <w:ind w:left="0" w:leftChars="0" w:right="0" w:rightChars="0"/>
              <w:jc w:val="center"/>
              <w:textAlignment w:val="top"/>
              <w:rPr>
                <w:rFonts w:ascii="Times New Roman"/>
                <w:sz w:val="21"/>
              </w:rPr>
            </w:pPr>
            <w:r>
              <w:rPr>
                <w:rFonts w:hint="default" w:ascii="Times New Roman" w:hAnsi="Times New Roman" w:cs="Times New Roman"/>
                <w:sz w:val="21"/>
                <w:szCs w:val="21"/>
                <w:lang w:val="en-US" w:eastAsia="zh-CN"/>
              </w:rPr>
              <w:t>1</w:t>
            </w:r>
          </w:p>
        </w:tc>
        <w:tc>
          <w:tcPr>
            <w:tcW w:w="461" w:type="dxa"/>
            <w:gridSpan w:val="2"/>
            <w:vMerge w:val="restart"/>
            <w:tcBorders>
              <w:top w:val="single" w:color="000000" w:sz="4" w:space="0"/>
              <w:left w:val="single" w:color="000000" w:sz="4" w:space="0"/>
              <w:right w:val="single" w:color="000000" w:sz="4" w:space="0"/>
            </w:tcBorders>
            <w:vAlign w:val="center"/>
          </w:tcPr>
          <w:p>
            <w:pPr>
              <w:spacing w:line="240" w:lineRule="auto"/>
              <w:ind w:left="0" w:leftChars="0" w:right="0" w:rightChars="0"/>
              <w:jc w:val="center"/>
              <w:rPr>
                <w:rFonts w:hint="default" w:eastAsia="宋体"/>
                <w:sz w:val="21"/>
                <w:lang w:val="en-US" w:eastAsia="zh-CN"/>
              </w:rPr>
            </w:pPr>
            <w:r>
              <w:rPr>
                <w:rFonts w:hint="default" w:ascii="Times New Roman" w:hAnsi="Times New Roman" w:cs="Times New Roman"/>
                <w:sz w:val="21"/>
                <w:szCs w:val="21"/>
                <w:lang w:val="en-US" w:eastAsia="zh-CN"/>
              </w:rPr>
              <w:t>办公生活</w:t>
            </w:r>
          </w:p>
        </w:tc>
        <w:tc>
          <w:tcPr>
            <w:tcW w:w="604" w:type="dxa"/>
            <w:gridSpan w:val="3"/>
            <w:vMerge w:val="restart"/>
            <w:tcBorders>
              <w:top w:val="single" w:color="000000" w:sz="4" w:space="0"/>
              <w:left w:val="single" w:color="000000" w:sz="4" w:space="0"/>
              <w:right w:val="single" w:color="000000" w:sz="4" w:space="0"/>
            </w:tcBorders>
            <w:vAlign w:val="center"/>
          </w:tcPr>
          <w:p>
            <w:pPr>
              <w:spacing w:line="240" w:lineRule="auto"/>
              <w:ind w:left="0" w:leftChars="0" w:right="0" w:rightChars="0"/>
              <w:jc w:val="center"/>
              <w:rPr>
                <w:rFonts w:hint="eastAsia" w:eastAsia="宋体"/>
                <w:sz w:val="21"/>
                <w:lang w:eastAsia="zh-CN"/>
              </w:rPr>
            </w:pPr>
            <w:r>
              <w:rPr>
                <w:rFonts w:hint="default" w:ascii="Times New Roman" w:hAnsi="Times New Roman" w:cs="Times New Roman"/>
                <w:sz w:val="21"/>
                <w:szCs w:val="21"/>
                <w:lang w:val="en-US" w:eastAsia="zh-CN"/>
              </w:rPr>
              <w:t>生活污水</w:t>
            </w:r>
          </w:p>
        </w:tc>
        <w:tc>
          <w:tcPr>
            <w:tcW w:w="5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eastAsia" w:ascii="Times New Roman" w:eastAsia="宋体"/>
                <w:sz w:val="21"/>
                <w:lang w:eastAsia="zh-CN"/>
              </w:rPr>
            </w:pPr>
            <w:r>
              <w:rPr>
                <w:rFonts w:hint="default" w:ascii="Times New Roman" w:hAnsi="Times New Roman" w:cs="Times New Roman"/>
                <w:sz w:val="21"/>
                <w:szCs w:val="21"/>
                <w:lang w:val="en-US" w:eastAsia="zh-CN"/>
              </w:rPr>
              <w:t>COD</w:t>
            </w:r>
          </w:p>
        </w:tc>
        <w:tc>
          <w:tcPr>
            <w:tcW w:w="67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default" w:ascii="Times New Roman"/>
                <w:sz w:val="21"/>
                <w:lang w:val="en-US"/>
              </w:rPr>
            </w:pPr>
            <w:r>
              <w:rPr>
                <w:rFonts w:hint="eastAsia" w:cs="Times New Roman"/>
                <w:sz w:val="21"/>
                <w:szCs w:val="21"/>
                <w:lang w:val="en-US" w:eastAsia="zh-CN"/>
              </w:rPr>
              <w:t>0.029</w:t>
            </w:r>
          </w:p>
        </w:tc>
        <w:tc>
          <w:tcPr>
            <w:tcW w:w="63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ascii="Times New Roman"/>
                <w:sz w:val="21"/>
              </w:rPr>
            </w:pPr>
            <w:r>
              <w:rPr>
                <w:rFonts w:hint="eastAsia" w:cs="Times New Roman"/>
                <w:sz w:val="21"/>
                <w:szCs w:val="21"/>
                <w:lang w:val="en-US" w:eastAsia="zh-CN"/>
              </w:rPr>
              <w:t>300</w:t>
            </w:r>
          </w:p>
        </w:tc>
        <w:tc>
          <w:tcPr>
            <w:tcW w:w="1278" w:type="dxa"/>
            <w:gridSpan w:val="4"/>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ascii="Times New Roman"/>
                <w:sz w:val="21"/>
              </w:rPr>
            </w:pPr>
            <w:r>
              <w:rPr>
                <w:rFonts w:hint="default" w:ascii="Times New Roman" w:hAnsi="Times New Roman" w:cs="Times New Roman"/>
                <w:b w:val="0"/>
                <w:bCs w:val="0"/>
                <w:color w:val="000000"/>
                <w:sz w:val="21"/>
                <w:szCs w:val="21"/>
                <w:highlight w:val="none"/>
                <w:u w:val="none"/>
              </w:rPr>
              <w:t>化粪池沉淀处理后</w:t>
            </w: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排入濮阳市第二污水处理厂</w:t>
            </w:r>
          </w:p>
        </w:tc>
        <w:tc>
          <w:tcPr>
            <w:tcW w:w="54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ascii="Times New Roman"/>
                <w:sz w:val="21"/>
              </w:rPr>
            </w:pPr>
            <w:r>
              <w:rPr>
                <w:rFonts w:hint="default" w:ascii="Times New Roman" w:hAnsi="Times New Roman" w:cs="Times New Roman"/>
                <w:sz w:val="21"/>
                <w:szCs w:val="21"/>
                <w:lang w:val="en-US" w:eastAsia="zh-CN"/>
              </w:rPr>
              <w:t>/</w:t>
            </w:r>
          </w:p>
        </w:tc>
        <w:tc>
          <w:tcPr>
            <w:tcW w:w="644"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ascii="Times New Roman"/>
                <w:sz w:val="21"/>
              </w:rPr>
            </w:pPr>
            <w:r>
              <w:rPr>
                <w:rFonts w:hint="eastAsia" w:cs="Times New Roman"/>
                <w:sz w:val="21"/>
                <w:szCs w:val="21"/>
                <w:lang w:val="en-US" w:eastAsia="zh-CN"/>
              </w:rPr>
              <w:t>/</w:t>
            </w:r>
          </w:p>
        </w:tc>
        <w:tc>
          <w:tcPr>
            <w:tcW w:w="80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default" w:ascii="Times New Roman"/>
                <w:sz w:val="21"/>
                <w:lang w:val="en-US"/>
              </w:rPr>
            </w:pPr>
            <w:r>
              <w:rPr>
                <w:rFonts w:hint="eastAsia" w:cs="Times New Roman"/>
                <w:sz w:val="21"/>
                <w:szCs w:val="21"/>
                <w:lang w:val="en-US" w:eastAsia="zh-CN"/>
              </w:rPr>
              <w:t>96</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default" w:ascii="Times New Roman"/>
                <w:sz w:val="21"/>
                <w:lang w:val="en-US"/>
              </w:rPr>
            </w:pPr>
            <w:r>
              <w:rPr>
                <w:rFonts w:hint="eastAsia" w:ascii="Times New Roman" w:hAnsi="Times New Roman" w:cs="Times New Roman"/>
                <w:sz w:val="21"/>
                <w:szCs w:val="21"/>
                <w:lang w:val="en-US" w:eastAsia="zh-CN"/>
              </w:rPr>
              <w:t>0.0245</w:t>
            </w:r>
          </w:p>
        </w:tc>
        <w:tc>
          <w:tcPr>
            <w:tcW w:w="81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default" w:ascii="Times New Roman"/>
                <w:sz w:val="21"/>
                <w:lang w:val="en-US"/>
              </w:rPr>
            </w:pPr>
            <w:r>
              <w:rPr>
                <w:rFonts w:hint="eastAsia" w:cs="Times New Roman"/>
                <w:sz w:val="21"/>
                <w:szCs w:val="21"/>
                <w:lang w:val="en-US" w:eastAsia="zh-CN"/>
              </w:rPr>
              <w:t>255</w:t>
            </w:r>
          </w:p>
        </w:tc>
        <w:tc>
          <w:tcPr>
            <w:tcW w:w="48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sz w:val="21"/>
              </w:rPr>
            </w:pPr>
            <w:r>
              <w:rPr>
                <w:rFonts w:hint="eastAsia" w:cs="Times New Roman"/>
                <w:sz w:val="21"/>
                <w:szCs w:val="21"/>
                <w:lang w:val="en-US" w:eastAsia="zh-CN"/>
              </w:rPr>
              <w:t>间接排放</w:t>
            </w:r>
          </w:p>
        </w:tc>
        <w:tc>
          <w:tcPr>
            <w:tcW w:w="659" w:type="dxa"/>
            <w:vMerge w:val="restart"/>
            <w:tcBorders>
              <w:top w:val="single" w:color="000000" w:sz="4" w:space="0"/>
              <w:left w:val="single" w:color="000000" w:sz="4" w:space="0"/>
              <w:bottom w:val="single" w:color="000000" w:sz="4" w:space="0"/>
              <w:right w:val="thinThickMediumGap" w:color="000000" w:sz="6" w:space="0"/>
            </w:tcBorders>
            <w:vAlign w:val="center"/>
          </w:tcPr>
          <w:p>
            <w:pPr>
              <w:spacing w:line="240" w:lineRule="auto"/>
              <w:ind w:left="0" w:leftChars="0" w:right="0" w:rightChars="0"/>
              <w:jc w:val="center"/>
              <w:rPr>
                <w:sz w:val="21"/>
              </w:rPr>
            </w:pPr>
            <w:r>
              <w:rPr>
                <w:rFonts w:hint="eastAsia" w:cs="Times New Roman"/>
                <w:sz w:val="21"/>
                <w:szCs w:val="21"/>
                <w:lang w:val="en-US" w:eastAsia="zh-CN"/>
              </w:rPr>
              <w:t>濮阳市第二污水处理厂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330" w:type="dxa"/>
            <w:vMerge w:val="continue"/>
            <w:tcBorders>
              <w:top w:val="nil"/>
              <w:right w:val="single" w:color="000000" w:sz="4" w:space="0"/>
            </w:tcBorders>
          </w:tcPr>
          <w:p>
            <w:pPr>
              <w:rPr>
                <w:sz w:val="2"/>
                <w:szCs w:val="2"/>
              </w:rPr>
            </w:pPr>
          </w:p>
        </w:tc>
        <w:tc>
          <w:tcPr>
            <w:tcW w:w="817" w:type="dxa"/>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ascii="Times New Roman"/>
                <w:w w:val="99"/>
                <w:sz w:val="21"/>
              </w:rPr>
            </w:pPr>
          </w:p>
        </w:tc>
        <w:tc>
          <w:tcPr>
            <w:tcW w:w="461" w:type="dxa"/>
            <w:gridSpan w:val="2"/>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eastAsia"/>
                <w:sz w:val="21"/>
                <w:lang w:val="en-US" w:eastAsia="zh-CN"/>
              </w:rPr>
            </w:pPr>
          </w:p>
        </w:tc>
        <w:tc>
          <w:tcPr>
            <w:tcW w:w="604" w:type="dxa"/>
            <w:gridSpan w:val="3"/>
            <w:vMerge w:val="continue"/>
            <w:tcBorders>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eastAsia"/>
                <w:sz w:val="21"/>
                <w:lang w:val="en-US" w:eastAsia="zh-CN"/>
              </w:rPr>
            </w:pPr>
          </w:p>
        </w:tc>
        <w:tc>
          <w:tcPr>
            <w:tcW w:w="5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eastAsia" w:ascii="宋体" w:hAnsi="宋体" w:eastAsia="宋体" w:cs="宋体"/>
                <w:w w:val="99"/>
                <w:sz w:val="21"/>
                <w:lang w:val="en-US" w:eastAsia="zh-CN"/>
              </w:rPr>
            </w:pPr>
            <w:r>
              <w:rPr>
                <w:rFonts w:hint="default" w:ascii="Times New Roman" w:hAnsi="Times New Roman" w:cs="Times New Roman"/>
                <w:sz w:val="21"/>
                <w:szCs w:val="21"/>
                <w:lang w:val="en-US" w:eastAsia="zh-CN"/>
              </w:rPr>
              <w:t>氨氮</w:t>
            </w:r>
          </w:p>
        </w:tc>
        <w:tc>
          <w:tcPr>
            <w:tcW w:w="67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default" w:ascii="宋体" w:hAnsi="宋体" w:eastAsia="宋体" w:cs="宋体"/>
                <w:w w:val="99"/>
                <w:sz w:val="21"/>
                <w:lang w:val="en-US"/>
              </w:rPr>
            </w:pPr>
            <w:r>
              <w:rPr>
                <w:rFonts w:hint="eastAsia" w:cs="Times New Roman"/>
                <w:sz w:val="21"/>
                <w:szCs w:val="21"/>
                <w:lang w:val="en-US" w:eastAsia="zh-CN"/>
              </w:rPr>
              <w:t>0.0024</w:t>
            </w:r>
          </w:p>
        </w:tc>
        <w:tc>
          <w:tcPr>
            <w:tcW w:w="63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default" w:ascii="宋体" w:hAnsi="宋体" w:eastAsia="宋体" w:cs="宋体"/>
                <w:w w:val="99"/>
                <w:sz w:val="21"/>
                <w:lang w:val="en-US"/>
              </w:rPr>
            </w:pPr>
            <w:r>
              <w:rPr>
                <w:rFonts w:hint="eastAsia" w:cs="Times New Roman"/>
                <w:sz w:val="21"/>
                <w:szCs w:val="21"/>
                <w:lang w:val="en-US" w:eastAsia="zh-CN"/>
              </w:rPr>
              <w:t>25</w:t>
            </w:r>
          </w:p>
        </w:tc>
        <w:tc>
          <w:tcPr>
            <w:tcW w:w="1278"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eastAsia" w:ascii="宋体" w:hAnsi="宋体" w:eastAsia="宋体" w:cs="宋体"/>
                <w:w w:val="99"/>
                <w:sz w:val="21"/>
              </w:rPr>
            </w:pPr>
          </w:p>
        </w:tc>
        <w:tc>
          <w:tcPr>
            <w:tcW w:w="54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eastAsia" w:ascii="宋体" w:hAnsi="宋体" w:eastAsia="宋体" w:cs="宋体"/>
                <w:w w:val="99"/>
                <w:sz w:val="21"/>
              </w:rPr>
            </w:pPr>
          </w:p>
        </w:tc>
        <w:tc>
          <w:tcPr>
            <w:tcW w:w="644"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eastAsia" w:ascii="宋体" w:hAnsi="宋体" w:eastAsia="宋体" w:cs="宋体"/>
                <w:w w:val="99"/>
                <w:sz w:val="21"/>
              </w:rPr>
            </w:pPr>
          </w:p>
        </w:tc>
        <w:tc>
          <w:tcPr>
            <w:tcW w:w="80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eastAsia" w:ascii="宋体" w:hAnsi="宋体" w:eastAsia="宋体" w:cs="宋体"/>
                <w:w w:val="99"/>
                <w:sz w:val="21"/>
              </w:rPr>
            </w:pP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default" w:ascii="宋体" w:hAnsi="宋体" w:eastAsia="宋体" w:cs="宋体"/>
                <w:w w:val="99"/>
                <w:sz w:val="21"/>
                <w:lang w:val="en-US"/>
              </w:rPr>
            </w:pPr>
            <w:r>
              <w:rPr>
                <w:rFonts w:hint="eastAsia" w:cs="Times New Roman"/>
                <w:sz w:val="21"/>
                <w:szCs w:val="21"/>
                <w:lang w:val="en-US" w:eastAsia="zh-CN"/>
              </w:rPr>
              <w:t>0.0024</w:t>
            </w:r>
          </w:p>
        </w:tc>
        <w:tc>
          <w:tcPr>
            <w:tcW w:w="81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default" w:ascii="宋体" w:hAnsi="宋体" w:eastAsia="宋体" w:cs="宋体"/>
                <w:w w:val="99"/>
                <w:sz w:val="21"/>
                <w:lang w:val="en-US"/>
              </w:rPr>
            </w:pPr>
            <w:r>
              <w:rPr>
                <w:rFonts w:hint="eastAsia" w:cs="Times New Roman"/>
                <w:sz w:val="21"/>
                <w:szCs w:val="21"/>
                <w:lang w:val="en-US" w:eastAsia="zh-CN"/>
              </w:rPr>
              <w:t>25</w:t>
            </w: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ind w:left="0" w:leftChars="0" w:right="0" w:rightChars="0"/>
              <w:jc w:val="center"/>
              <w:rPr>
                <w:rFonts w:hint="eastAsia" w:ascii="宋体" w:hAnsi="宋体" w:eastAsia="宋体" w:cs="宋体"/>
                <w:w w:val="99"/>
                <w:sz w:val="21"/>
              </w:rPr>
            </w:pPr>
          </w:p>
        </w:tc>
        <w:tc>
          <w:tcPr>
            <w:tcW w:w="659" w:type="dxa"/>
            <w:vMerge w:val="continue"/>
            <w:tcBorders>
              <w:top w:val="single" w:color="000000" w:sz="4" w:space="0"/>
              <w:left w:val="single" w:color="000000" w:sz="4" w:space="0"/>
              <w:bottom w:val="single" w:color="000000" w:sz="4" w:space="0"/>
              <w:right w:val="thinThickMediumGap" w:color="000000" w:sz="6" w:space="0"/>
            </w:tcBorders>
            <w:vAlign w:val="center"/>
          </w:tcPr>
          <w:p>
            <w:pPr>
              <w:spacing w:line="240" w:lineRule="auto"/>
              <w:ind w:left="0" w:leftChars="0" w:right="0" w:rightChars="0"/>
              <w:jc w:val="center"/>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184" w:hRule="atLeast"/>
        </w:trPr>
        <w:tc>
          <w:tcPr>
            <w:tcW w:w="330" w:type="dxa"/>
            <w:vMerge w:val="continue"/>
            <w:tcBorders>
              <w:top w:val="nil"/>
              <w:right w:val="single" w:color="000000" w:sz="4" w:space="0"/>
            </w:tcBorders>
          </w:tcPr>
          <w:p>
            <w:pPr>
              <w:rPr>
                <w:sz w:val="2"/>
                <w:szCs w:val="2"/>
              </w:rPr>
            </w:pPr>
          </w:p>
        </w:tc>
        <w:tc>
          <w:tcPr>
            <w:tcW w:w="9777" w:type="dxa"/>
            <w:gridSpan w:val="30"/>
            <w:tcBorders>
              <w:top w:val="single" w:color="000000" w:sz="12" w:space="0"/>
              <w:left w:val="single" w:color="000000" w:sz="4" w:space="0"/>
              <w:bottom w:val="single" w:color="000000" w:sz="12" w:space="0"/>
            </w:tcBorders>
          </w:tcPr>
          <w:p>
            <w:pPr>
              <w:pStyle w:val="17"/>
              <w:spacing w:line="360" w:lineRule="auto"/>
              <w:ind w:left="32"/>
              <w:rPr>
                <w:b/>
                <w:sz w:val="24"/>
              </w:rPr>
            </w:pPr>
            <w:r>
              <w:rPr>
                <w:b/>
                <w:sz w:val="24"/>
              </w:rPr>
              <w:t>※源强核算过程</w:t>
            </w:r>
          </w:p>
          <w:p>
            <w:pPr>
              <w:pStyle w:val="17"/>
              <w:spacing w:before="71" w:line="360" w:lineRule="auto"/>
              <w:ind w:left="32"/>
              <w:rPr>
                <w:rFonts w:hint="eastAsia" w:eastAsia="宋体"/>
                <w:sz w:val="24"/>
                <w:lang w:eastAsia="zh-CN"/>
              </w:rPr>
            </w:pPr>
            <w:r>
              <w:rPr>
                <w:sz w:val="24"/>
              </w:rPr>
              <w:t>（</w:t>
            </w:r>
            <w:r>
              <w:rPr>
                <w:rFonts w:ascii="Times New Roman" w:eastAsia="Times New Roman"/>
                <w:sz w:val="24"/>
              </w:rPr>
              <w:t>1</w:t>
            </w:r>
            <w:r>
              <w:rPr>
                <w:sz w:val="24"/>
              </w:rPr>
              <w:t>）</w:t>
            </w:r>
            <w:r>
              <w:rPr>
                <w:rFonts w:hint="eastAsia"/>
                <w:sz w:val="24"/>
                <w:lang w:val="en-US" w:eastAsia="zh-CN"/>
              </w:rPr>
              <w:t>生活废水</w:t>
            </w:r>
          </w:p>
          <w:p>
            <w:pPr>
              <w:spacing w:line="500" w:lineRule="exact"/>
              <w:ind w:firstLine="540" w:firstLineChars="225"/>
              <w:textAlignment w:val="baseline"/>
              <w:rPr>
                <w:rFonts w:asciiTheme="minorEastAsia" w:hAnsiTheme="minorEastAsia" w:eastAsiaTheme="minorEastAsia"/>
                <w:sz w:val="24"/>
                <w:szCs w:val="24"/>
              </w:rPr>
            </w:pPr>
            <w:r>
              <w:rPr>
                <w:rFonts w:asciiTheme="minorEastAsia" w:hAnsiTheme="minorEastAsia" w:eastAsiaTheme="minorEastAsia"/>
                <w:sz w:val="24"/>
                <w:szCs w:val="24"/>
              </w:rPr>
              <w:t>本项目劳动定员为</w:t>
            </w:r>
            <w:r>
              <w:rPr>
                <w:rFonts w:hint="eastAsia" w:asciiTheme="minorEastAsia" w:hAnsiTheme="minorEastAsia" w:eastAsiaTheme="minorEastAsia"/>
                <w:sz w:val="24"/>
                <w:szCs w:val="24"/>
              </w:rPr>
              <w:t>1</w:t>
            </w:r>
            <w:r>
              <w:rPr>
                <w:rFonts w:asciiTheme="minorEastAsia" w:hAnsiTheme="minorEastAsia" w:eastAsiaTheme="minorEastAsia"/>
                <w:sz w:val="24"/>
                <w:szCs w:val="24"/>
              </w:rPr>
              <w:t>0人，均不在厂区食宿，根据厂区实际情况员工水量按40L/人·d计算，则用水量为</w:t>
            </w:r>
            <w:bookmarkStart w:id="2" w:name="OLE_LINK10"/>
            <w:r>
              <w:rPr>
                <w:rFonts w:hint="eastAsia" w:asciiTheme="minorEastAsia" w:hAnsiTheme="minorEastAsia" w:eastAsiaTheme="minorEastAsia"/>
                <w:sz w:val="24"/>
                <w:szCs w:val="24"/>
              </w:rPr>
              <w:t>0.4</w:t>
            </w:r>
            <w:r>
              <w:rPr>
                <w:rFonts w:asciiTheme="minorEastAsia" w:hAnsiTheme="minorEastAsia" w:eastAsiaTheme="minorEastAsia"/>
                <w:sz w:val="24"/>
                <w:szCs w:val="24"/>
              </w:rPr>
              <w:t>m</w:t>
            </w:r>
            <w:r>
              <w:rPr>
                <w:rFonts w:asciiTheme="minorEastAsia" w:hAnsiTheme="minorEastAsia" w:eastAsiaTheme="minorEastAsia"/>
                <w:sz w:val="24"/>
                <w:szCs w:val="24"/>
                <w:vertAlign w:val="superscript"/>
              </w:rPr>
              <w:t>3</w:t>
            </w:r>
            <w:r>
              <w:rPr>
                <w:rFonts w:asciiTheme="minorEastAsia" w:hAnsiTheme="minorEastAsia" w:eastAsiaTheme="minorEastAsia"/>
                <w:sz w:val="24"/>
                <w:szCs w:val="24"/>
              </w:rPr>
              <w:t>/d</w:t>
            </w:r>
            <w:bookmarkEnd w:id="2"/>
            <w:r>
              <w:rPr>
                <w:rFonts w:asciiTheme="minorEastAsia" w:hAnsiTheme="minorEastAsia" w:eastAsiaTheme="minorEastAsia"/>
                <w:sz w:val="24"/>
                <w:szCs w:val="24"/>
              </w:rPr>
              <w:t>（</w:t>
            </w:r>
            <w:r>
              <w:rPr>
                <w:rFonts w:hint="eastAsia" w:asciiTheme="minorEastAsia" w:hAnsiTheme="minorEastAsia" w:eastAsiaTheme="minorEastAsia"/>
                <w:sz w:val="24"/>
                <w:szCs w:val="24"/>
              </w:rPr>
              <w:t>120</w:t>
            </w:r>
            <w:r>
              <w:rPr>
                <w:rFonts w:asciiTheme="minorEastAsia" w:hAnsiTheme="minorEastAsia" w:eastAsiaTheme="minorEastAsia"/>
                <w:sz w:val="24"/>
                <w:szCs w:val="24"/>
              </w:rPr>
              <w:t xml:space="preserve"> m</w:t>
            </w:r>
            <w:r>
              <w:rPr>
                <w:rFonts w:asciiTheme="minorEastAsia" w:hAnsiTheme="minorEastAsia" w:eastAsiaTheme="minorEastAsia"/>
                <w:sz w:val="24"/>
                <w:szCs w:val="24"/>
                <w:vertAlign w:val="superscript"/>
              </w:rPr>
              <w:t>3</w:t>
            </w:r>
            <w:r>
              <w:rPr>
                <w:rFonts w:asciiTheme="minorEastAsia" w:hAnsiTheme="minorEastAsia" w:eastAsiaTheme="minorEastAsia"/>
                <w:sz w:val="24"/>
                <w:szCs w:val="24"/>
              </w:rPr>
              <w:t>/a）。排放量按照用水量的80%计，则生活污水产生量为</w:t>
            </w:r>
            <w:r>
              <w:rPr>
                <w:rFonts w:hint="eastAsia" w:asciiTheme="minorEastAsia" w:hAnsiTheme="minorEastAsia" w:eastAsiaTheme="minorEastAsia"/>
                <w:sz w:val="24"/>
                <w:szCs w:val="24"/>
              </w:rPr>
              <w:t>0.32</w:t>
            </w:r>
            <w:r>
              <w:rPr>
                <w:rFonts w:asciiTheme="minorEastAsia" w:hAnsiTheme="minorEastAsia" w:eastAsiaTheme="minorEastAsia"/>
                <w:sz w:val="24"/>
                <w:szCs w:val="24"/>
              </w:rPr>
              <w:t>m</w:t>
            </w:r>
            <w:r>
              <w:rPr>
                <w:rFonts w:asciiTheme="minorEastAsia" w:hAnsiTheme="minorEastAsia" w:eastAsiaTheme="minorEastAsia"/>
                <w:sz w:val="24"/>
                <w:szCs w:val="24"/>
                <w:vertAlign w:val="superscript"/>
              </w:rPr>
              <w:t>3</w:t>
            </w:r>
            <w:r>
              <w:rPr>
                <w:rFonts w:asciiTheme="minorEastAsia" w:hAnsiTheme="minorEastAsia" w:eastAsiaTheme="minorEastAsia"/>
                <w:sz w:val="24"/>
                <w:szCs w:val="24"/>
              </w:rPr>
              <w:t>/d（</w:t>
            </w:r>
            <w:r>
              <w:rPr>
                <w:rFonts w:hint="eastAsia" w:asciiTheme="minorEastAsia" w:hAnsiTheme="minorEastAsia" w:eastAsiaTheme="minorEastAsia"/>
                <w:sz w:val="24"/>
                <w:szCs w:val="24"/>
              </w:rPr>
              <w:t>96</w:t>
            </w:r>
            <w:r>
              <w:rPr>
                <w:rFonts w:asciiTheme="minorEastAsia" w:hAnsiTheme="minorEastAsia" w:eastAsiaTheme="minorEastAsia"/>
                <w:sz w:val="24"/>
                <w:szCs w:val="24"/>
              </w:rPr>
              <w:t xml:space="preserve"> m</w:t>
            </w:r>
            <w:r>
              <w:rPr>
                <w:rFonts w:asciiTheme="minorEastAsia" w:hAnsiTheme="minorEastAsia" w:eastAsiaTheme="minorEastAsia"/>
                <w:sz w:val="24"/>
                <w:szCs w:val="24"/>
                <w:vertAlign w:val="superscript"/>
              </w:rPr>
              <w:t>3</w:t>
            </w:r>
            <w:r>
              <w:rPr>
                <w:rFonts w:asciiTheme="minorEastAsia" w:hAnsiTheme="minorEastAsia" w:eastAsiaTheme="minorEastAsia"/>
                <w:sz w:val="24"/>
                <w:szCs w:val="24"/>
              </w:rPr>
              <w:t>/a），</w:t>
            </w:r>
            <w:bookmarkStart w:id="3" w:name="OLE_LINK9"/>
            <w:r>
              <w:rPr>
                <w:rFonts w:hint="eastAsia" w:asciiTheme="minorEastAsia" w:hAnsiTheme="minorEastAsia" w:eastAsiaTheme="minorEastAsia"/>
                <w:sz w:val="24"/>
                <w:szCs w:val="24"/>
              </w:rPr>
              <w:t>经类比一般生活污水水质，项目生活污水各项水污染物浓度分别为COD：300mg/L；BOD5：140mg/L；SS：200mg/L；NH3-N：25mg/L。生活污水经化粪池处理后各项水污染物浓度和产生量分别为COD：255mg/L、0.0245t/a；BOD5：120mg/L、0.0115t/a；SS：100mg/L、0.0096t/a；NH3-N：25mg/L、0.0024t/a，</w:t>
            </w:r>
            <w:r>
              <w:rPr>
                <w:rFonts w:asciiTheme="minorEastAsia" w:hAnsiTheme="minorEastAsia" w:eastAsiaTheme="minorEastAsia"/>
                <w:sz w:val="24"/>
                <w:szCs w:val="24"/>
                <w:lang w:bidi="en-US"/>
              </w:rPr>
              <w:t>经厂区化粪池沉淀处理</w:t>
            </w:r>
            <w:r>
              <w:rPr>
                <w:rFonts w:hint="eastAsia" w:asciiTheme="minorEastAsia" w:hAnsiTheme="minorEastAsia" w:eastAsiaTheme="minorEastAsia"/>
                <w:sz w:val="24"/>
                <w:szCs w:val="24"/>
                <w:lang w:val="en-US" w:eastAsia="zh-CN" w:bidi="en-US"/>
              </w:rPr>
              <w:t>后经污水管网排入濮阳市第二污水处理厂进行深度处理</w:t>
            </w:r>
            <w:r>
              <w:rPr>
                <w:rFonts w:asciiTheme="minorEastAsia" w:hAnsiTheme="minorEastAsia" w:eastAsiaTheme="minorEastAsia"/>
                <w:sz w:val="24"/>
                <w:szCs w:val="24"/>
              </w:rPr>
              <w:t>。</w:t>
            </w:r>
            <w:bookmarkEnd w:id="3"/>
          </w:p>
          <w:p>
            <w:pPr>
              <w:pStyle w:val="2"/>
              <w:ind w:left="0" w:leftChars="0" w:firstLine="0" w:firstLineChars="0"/>
              <w:rPr>
                <w:rFonts w:hint="default" w:ascii="Times New Roman" w:hAnsi="Times New Roman" w:cs="Times New Roman"/>
                <w:u w:val="none" w:color="auto"/>
                <w:lang w:val="en-US" w:eastAsia="zh-CN"/>
              </w:rPr>
            </w:pPr>
            <w:r>
              <w:rPr>
                <w:rFonts w:ascii="Times New Roman" w:eastAsia="Times New Roman"/>
                <w:b/>
                <w:sz w:val="24"/>
                <w:u w:val="none" w:color="auto"/>
              </w:rPr>
              <w:t>2.</w:t>
            </w:r>
            <w:r>
              <w:rPr>
                <w:rFonts w:hint="eastAsia" w:ascii="Times New Roman"/>
                <w:b/>
                <w:sz w:val="24"/>
                <w:u w:val="none" w:color="auto"/>
                <w:lang w:val="en-US" w:eastAsia="zh-CN"/>
              </w:rPr>
              <w:t>2</w:t>
            </w:r>
            <w:r>
              <w:rPr>
                <w:rFonts w:ascii="Times New Roman" w:eastAsia="Times New Roman"/>
                <w:b/>
                <w:spacing w:val="58"/>
                <w:sz w:val="24"/>
                <w:u w:val="none" w:color="auto"/>
              </w:rPr>
              <w:t xml:space="preserve"> </w:t>
            </w:r>
            <w:r>
              <w:rPr>
                <w:rFonts w:hint="default" w:ascii="Times New Roman" w:hAnsi="Times New Roman" w:cs="Times New Roman"/>
                <w:u w:val="none" w:color="auto"/>
                <w:lang w:val="en-US" w:eastAsia="zh-CN"/>
              </w:rPr>
              <w:t>项目废水排入濮阳市第二污水处理厂可行性分析</w:t>
            </w:r>
          </w:p>
          <w:p>
            <w:pPr>
              <w:pStyle w:val="20"/>
              <w:spacing w:line="360" w:lineRule="auto"/>
              <w:rPr>
                <w:rFonts w:asciiTheme="minorEastAsia" w:hAnsiTheme="minorEastAsia" w:eastAsiaTheme="minorEastAsia"/>
                <w:sz w:val="24"/>
                <w:szCs w:val="24"/>
              </w:rPr>
            </w:pPr>
          </w:p>
          <w:p>
            <w:pPr>
              <w:pStyle w:val="20"/>
              <w:spacing w:line="360" w:lineRule="auto"/>
              <w:rPr>
                <w:rFonts w:hint="eastAsia" w:ascii="Times New Roman" w:hAnsi="Times New Roman" w:eastAsia="宋体" w:cs="宋体"/>
                <w:bCs/>
                <w:snapToGrid w:val="0"/>
                <w:kern w:val="10"/>
                <w:sz w:val="24"/>
                <w:szCs w:val="24"/>
                <w:lang w:val="en-US" w:eastAsia="zh-CN" w:bidi="ar"/>
              </w:rPr>
            </w:pPr>
            <w:r>
              <w:rPr>
                <w:rFonts w:asciiTheme="minorEastAsia" w:hAnsiTheme="minorEastAsia" w:eastAsiaTheme="minorEastAsia"/>
                <w:sz w:val="24"/>
                <w:szCs w:val="24"/>
              </w:rPr>
              <w:t>濮阳市第二污水处理厂位于</w:t>
            </w:r>
            <w:r>
              <w:rPr>
                <w:rFonts w:hint="eastAsia" w:asciiTheme="minorEastAsia" w:hAnsiTheme="minorEastAsia" w:eastAsiaTheme="minorEastAsia"/>
                <w:sz w:val="24"/>
                <w:szCs w:val="24"/>
              </w:rPr>
              <w:t>市城乡一体化示范区卫都路西段路南</w:t>
            </w:r>
            <w:r>
              <w:rPr>
                <w:rFonts w:asciiTheme="minorEastAsia" w:hAnsiTheme="minorEastAsia" w:eastAsiaTheme="minorEastAsia"/>
                <w:sz w:val="24"/>
                <w:szCs w:val="24"/>
              </w:rPr>
              <w:t>，设计处理规模为</w:t>
            </w:r>
            <w:r>
              <w:rPr>
                <w:rFonts w:hint="eastAsia" w:asciiTheme="minorEastAsia" w:hAnsiTheme="minorEastAsia" w:eastAsiaTheme="minorEastAsia"/>
                <w:sz w:val="24"/>
                <w:szCs w:val="24"/>
              </w:rPr>
              <w:t>5</w:t>
            </w:r>
            <w:r>
              <w:rPr>
                <w:rFonts w:asciiTheme="minorEastAsia" w:hAnsiTheme="minorEastAsia" w:eastAsiaTheme="minorEastAsia"/>
                <w:sz w:val="24"/>
                <w:szCs w:val="24"/>
              </w:rPr>
              <w:t>万m</w:t>
            </w:r>
            <w:r>
              <w:rPr>
                <w:rFonts w:asciiTheme="minorEastAsia" w:hAnsiTheme="minorEastAsia" w:eastAsiaTheme="minorEastAsia"/>
                <w:sz w:val="24"/>
                <w:szCs w:val="24"/>
                <w:vertAlign w:val="superscript"/>
              </w:rPr>
              <w:t>3</w:t>
            </w:r>
            <w:r>
              <w:rPr>
                <w:rFonts w:asciiTheme="minorEastAsia" w:hAnsiTheme="minorEastAsia" w:eastAsiaTheme="minorEastAsia"/>
                <w:sz w:val="24"/>
                <w:szCs w:val="24"/>
              </w:rPr>
              <w:t>∕d，处理工艺为“</w:t>
            </w:r>
            <w:r>
              <w:rPr>
                <w:rFonts w:hint="eastAsia" w:asciiTheme="minorEastAsia" w:hAnsiTheme="minorEastAsia" w:eastAsiaTheme="minorEastAsia"/>
                <w:sz w:val="24"/>
                <w:szCs w:val="24"/>
              </w:rPr>
              <w:t>二级物理处理（改良型A/A/O）+三级深度处理（高效沉淀池+过滤）+臭氧高级氧化+人工快渗</w:t>
            </w:r>
            <w:r>
              <w:rPr>
                <w:rFonts w:asciiTheme="minorEastAsia" w:hAnsiTheme="minorEastAsia" w:eastAsiaTheme="minorEastAsia"/>
                <w:sz w:val="24"/>
                <w:szCs w:val="24"/>
              </w:rPr>
              <w:t>”工艺，</w:t>
            </w:r>
            <w:r>
              <w:rPr>
                <w:rFonts w:asciiTheme="minorEastAsia" w:hAnsiTheme="minorEastAsia" w:eastAsiaTheme="minorEastAsia"/>
                <w:sz w:val="24"/>
                <w:szCs w:val="24"/>
                <w:lang w:val="zh-CN"/>
              </w:rPr>
              <w:t>收水范围</w:t>
            </w:r>
            <w:r>
              <w:rPr>
                <w:rFonts w:hint="eastAsia" w:asciiTheme="minorEastAsia" w:hAnsiTheme="minorEastAsia" w:eastAsiaTheme="minorEastAsia"/>
                <w:sz w:val="24"/>
                <w:szCs w:val="24"/>
              </w:rPr>
              <w:t>范围为市西部工业园区（东起化工一路、西至皇甫基地、北起北环路、南至汤台铁路），总面积共25.5平方公里</w:t>
            </w:r>
            <w:r>
              <w:rPr>
                <w:rFonts w:asciiTheme="minorEastAsia" w:hAnsiTheme="minorEastAsia" w:eastAsiaTheme="minorEastAsia"/>
                <w:sz w:val="24"/>
                <w:szCs w:val="24"/>
                <w:lang w:val="zh-CN"/>
              </w:rPr>
              <w:t>。</w:t>
            </w:r>
            <w:r>
              <w:rPr>
                <w:rFonts w:asciiTheme="minorEastAsia" w:hAnsiTheme="minorEastAsia" w:eastAsiaTheme="minorEastAsia"/>
                <w:sz w:val="24"/>
                <w:szCs w:val="24"/>
              </w:rPr>
              <w:t>设计出水同时满足《城镇污水处理厂污染物排放标准》（GB18918-2002）一级A标准</w:t>
            </w:r>
            <w:r>
              <w:rPr>
                <w:rFonts w:hint="eastAsia" w:asciiTheme="minorEastAsia" w:hAnsiTheme="minorEastAsia" w:eastAsiaTheme="minorEastAsia"/>
                <w:sz w:val="24"/>
                <w:szCs w:val="24"/>
              </w:rPr>
              <w:t>和《地表水环境质量标准》（GB-3838-2002）</w:t>
            </w:r>
            <w:r>
              <w:rPr>
                <w:rFonts w:asciiTheme="minorEastAsia" w:hAnsiTheme="minorEastAsia" w:eastAsiaTheme="minorEastAsia"/>
                <w:bCs/>
                <w:sz w:val="24"/>
                <w:szCs w:val="24"/>
              </w:rPr>
              <w:t>Ⅳ</w:t>
            </w:r>
            <w:r>
              <w:rPr>
                <w:rFonts w:hint="eastAsia" w:asciiTheme="minorEastAsia" w:hAnsiTheme="minorEastAsia" w:eastAsiaTheme="minorEastAsia"/>
                <w:sz w:val="24"/>
                <w:szCs w:val="24"/>
              </w:rPr>
              <w:t>类水质标准</w:t>
            </w:r>
            <w:r>
              <w:rPr>
                <w:rFonts w:asciiTheme="minorEastAsia" w:hAnsiTheme="minorEastAsia" w:eastAsiaTheme="minorEastAsia"/>
                <w:sz w:val="24"/>
                <w:szCs w:val="24"/>
              </w:rPr>
              <w:t>，尾水排入马颊河。目前污水处理厂设计处理规模为</w:t>
            </w:r>
            <w:r>
              <w:rPr>
                <w:rFonts w:hint="eastAsia" w:asciiTheme="minorEastAsia" w:hAnsiTheme="minorEastAsia" w:eastAsiaTheme="minorEastAsia"/>
                <w:sz w:val="24"/>
                <w:szCs w:val="24"/>
              </w:rPr>
              <w:t>5</w:t>
            </w:r>
            <w:r>
              <w:rPr>
                <w:rFonts w:asciiTheme="minorEastAsia" w:hAnsiTheme="minorEastAsia" w:eastAsiaTheme="minorEastAsia"/>
                <w:sz w:val="24"/>
                <w:szCs w:val="24"/>
              </w:rPr>
              <w:t>万m</w:t>
            </w:r>
            <w:r>
              <w:rPr>
                <w:rFonts w:asciiTheme="minorEastAsia" w:hAnsiTheme="minorEastAsia" w:eastAsiaTheme="minorEastAsia"/>
                <w:sz w:val="24"/>
                <w:szCs w:val="24"/>
                <w:vertAlign w:val="superscript"/>
              </w:rPr>
              <w:t>3</w:t>
            </w:r>
            <w:r>
              <w:rPr>
                <w:rFonts w:asciiTheme="minorEastAsia" w:hAnsiTheme="minorEastAsia" w:eastAsiaTheme="minorEastAsia"/>
                <w:sz w:val="24"/>
                <w:szCs w:val="24"/>
              </w:rPr>
              <w:t>∕d。本项目废水总排放量为</w:t>
            </w:r>
            <w:r>
              <w:rPr>
                <w:rFonts w:hint="eastAsia" w:asciiTheme="minorEastAsia" w:hAnsiTheme="minorEastAsia" w:eastAsiaTheme="minorEastAsia"/>
                <w:sz w:val="24"/>
                <w:szCs w:val="24"/>
                <w:lang w:val="en-US" w:eastAsia="zh-CN"/>
              </w:rPr>
              <w:t>0.32</w:t>
            </w:r>
            <w:r>
              <w:rPr>
                <w:rFonts w:asciiTheme="minorEastAsia" w:hAnsiTheme="minorEastAsia" w:eastAsiaTheme="minorEastAsia"/>
                <w:sz w:val="24"/>
                <w:szCs w:val="24"/>
              </w:rPr>
              <w:t>m</w:t>
            </w:r>
            <w:r>
              <w:rPr>
                <w:rFonts w:asciiTheme="minorEastAsia" w:hAnsiTheme="minorEastAsia" w:eastAsiaTheme="minorEastAsia"/>
                <w:sz w:val="24"/>
                <w:szCs w:val="24"/>
                <w:vertAlign w:val="superscript"/>
              </w:rPr>
              <w:t>3</w:t>
            </w:r>
            <w:r>
              <w:rPr>
                <w:rFonts w:asciiTheme="minorEastAsia" w:hAnsiTheme="minorEastAsia" w:eastAsiaTheme="minorEastAsia"/>
                <w:sz w:val="24"/>
                <w:szCs w:val="24"/>
              </w:rPr>
              <w:t>∕d，排放浓度满足濮阳市第二污水处理厂的受纳水质要求，排放量及浓度对其冲击影响很小。</w:t>
            </w:r>
            <w:r>
              <w:rPr>
                <w:rFonts w:hint="eastAsia" w:asciiTheme="minorEastAsia" w:hAnsiTheme="minorEastAsia" w:eastAsiaTheme="minorEastAsia"/>
                <w:sz w:val="24"/>
                <w:szCs w:val="24"/>
              </w:rPr>
              <w:t>综上所述，项目废水均能够得到合理处置，对地表水环境影响较小</w:t>
            </w:r>
            <w:r>
              <w:rPr>
                <w:rFonts w:hint="eastAsia" w:asciiTheme="minorEastAsia" w:hAnsiTheme="minorEastAsia" w:eastAsiaTheme="minorEastAsia"/>
                <w:sz w:val="24"/>
                <w:szCs w:val="24"/>
                <w:lang w:eastAsia="zh-CN"/>
              </w:rPr>
              <w:t>，</w:t>
            </w:r>
            <w:r>
              <w:rPr>
                <w:rFonts w:hint="eastAsia" w:ascii="Times New Roman" w:hAnsi="Times New Roman" w:eastAsia="宋体" w:cs="宋体"/>
                <w:bCs/>
                <w:snapToGrid w:val="0"/>
                <w:kern w:val="10"/>
                <w:sz w:val="24"/>
                <w:szCs w:val="24"/>
                <w:lang w:val="en-US" w:eastAsia="zh-CN" w:bidi="ar"/>
              </w:rPr>
              <w:t>本项目在濮阳市第二污水处理厂收水范围内。</w:t>
            </w:r>
          </w:p>
          <w:p>
            <w:pPr>
              <w:pStyle w:val="20"/>
              <w:spacing w:line="360" w:lineRule="auto"/>
              <w:rPr>
                <w:rFonts w:hint="default" w:ascii="Times New Roman" w:hAnsi="Times New Roman" w:cs="Times New Roman"/>
                <w:color w:val="auto"/>
              </w:rPr>
            </w:pPr>
            <w:r>
              <w:rPr>
                <w:rFonts w:hint="eastAsia" w:ascii="Times New Roman" w:hAnsi="Times New Roman" w:eastAsia="宋体" w:cs="宋体"/>
                <w:bCs/>
                <w:snapToGrid w:val="0"/>
                <w:kern w:val="10"/>
                <w:sz w:val="24"/>
                <w:szCs w:val="24"/>
                <w:lang w:val="en-US" w:eastAsia="zh-CN" w:bidi="ar"/>
              </w:rPr>
              <w:t>综上所述，本项目废水排入濮阳市第二污水处理厂可行</w:t>
            </w:r>
            <w:r>
              <w:rPr>
                <w:rFonts w:hint="eastAsia" w:ascii="Times New Roman" w:hAnsi="Times New Roman" w:eastAsia="宋体" w:cs="宋体"/>
                <w:bCs/>
                <w:iCs/>
                <w:kern w:val="2"/>
                <w:sz w:val="24"/>
                <w:szCs w:val="22"/>
                <w:lang w:val="en-US" w:eastAsia="zh-CN" w:bidi="ar"/>
              </w:rPr>
              <w:t>。</w:t>
            </w:r>
            <w:r>
              <w:rPr>
                <w:rFonts w:hint="default" w:ascii="Times New Roman" w:hAnsi="Times New Roman" w:cs="Times New Roman"/>
                <w:color w:val="auto"/>
              </w:rPr>
              <w:t>企业应认真做好规范化排污口工作，一个企业只允许有一个排污口，要在排污口旁设立明显标志（标志有环保部门统一制定），排污口的设置要便于采样和测流。因此，本项目在落实各项污水处理措施后，项目运营期废水可做到达标排放，对区域水环境影响较小。</w:t>
            </w:r>
          </w:p>
          <w:p>
            <w:pPr>
              <w:spacing w:line="360" w:lineRule="auto"/>
              <w:ind w:firstLine="442" w:firstLineChars="20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20</w:t>
            </w:r>
            <w:r>
              <w:rPr>
                <w:rFonts w:hint="default" w:ascii="Times New Roman" w:hAnsi="Times New Roman" w:cs="Times New Roman"/>
                <w:b/>
                <w:bCs/>
                <w:color w:val="auto"/>
                <w:szCs w:val="21"/>
              </w:rPr>
              <w:t xml:space="preserve">  废水类别、污染物及污染治理设施信息表</w:t>
            </w:r>
          </w:p>
          <w:tbl>
            <w:tblPr>
              <w:tblStyle w:val="11"/>
              <w:tblW w:w="0" w:type="auto"/>
              <w:jc w:val="center"/>
              <w:tblBorders>
                <w:top w:val="single" w:color="auto" w:sz="4" w:space="0"/>
                <w:left w:val="single" w:color="auto" w:sz="6"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5"/>
              <w:gridCol w:w="1110"/>
              <w:gridCol w:w="765"/>
              <w:gridCol w:w="730"/>
              <w:gridCol w:w="904"/>
              <w:gridCol w:w="675"/>
              <w:gridCol w:w="675"/>
              <w:gridCol w:w="828"/>
              <w:gridCol w:w="598"/>
              <w:gridCol w:w="1057"/>
              <w:gridCol w:w="1202"/>
            </w:tblGrid>
            <w:tr>
              <w:tblPrEx>
                <w:tblBorders>
                  <w:top w:val="single" w:color="auto" w:sz="4" w:space="0"/>
                  <w:left w:val="single" w:color="auto" w:sz="6"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515" w:type="dxa"/>
                  <w:vMerge w:val="restart"/>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110" w:type="dxa"/>
                  <w:vMerge w:val="restart"/>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废水类别</w:t>
                  </w:r>
                </w:p>
              </w:tc>
              <w:tc>
                <w:tcPr>
                  <w:tcW w:w="765" w:type="dxa"/>
                  <w:vMerge w:val="restart"/>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污染物</w:t>
                  </w:r>
                </w:p>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种类</w:t>
                  </w:r>
                </w:p>
              </w:tc>
              <w:tc>
                <w:tcPr>
                  <w:tcW w:w="730" w:type="dxa"/>
                  <w:vMerge w:val="restart"/>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排放去向</w:t>
                  </w:r>
                </w:p>
              </w:tc>
              <w:tc>
                <w:tcPr>
                  <w:tcW w:w="904" w:type="dxa"/>
                  <w:vMerge w:val="restart"/>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排放规律</w:t>
                  </w:r>
                </w:p>
              </w:tc>
              <w:tc>
                <w:tcPr>
                  <w:tcW w:w="2178" w:type="dxa"/>
                  <w:gridSpan w:val="3"/>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污染治理设施</w:t>
                  </w:r>
                </w:p>
              </w:tc>
              <w:tc>
                <w:tcPr>
                  <w:tcW w:w="598" w:type="dxa"/>
                  <w:vMerge w:val="restart"/>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排放口编号</w:t>
                  </w:r>
                </w:p>
              </w:tc>
              <w:tc>
                <w:tcPr>
                  <w:tcW w:w="1057" w:type="dxa"/>
                  <w:vMerge w:val="restart"/>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排放口设置是否符合要求</w:t>
                  </w:r>
                </w:p>
              </w:tc>
              <w:tc>
                <w:tcPr>
                  <w:tcW w:w="1202" w:type="dxa"/>
                  <w:vMerge w:val="restart"/>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排放口</w:t>
                  </w:r>
                </w:p>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类型</w:t>
                  </w:r>
                </w:p>
              </w:tc>
            </w:tr>
            <w:tr>
              <w:tblPrEx>
                <w:tblBorders>
                  <w:top w:val="single" w:color="auto" w:sz="4" w:space="0"/>
                  <w:left w:val="single" w:color="auto" w:sz="6"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515" w:type="dxa"/>
                  <w:vMerge w:val="continue"/>
                  <w:tcBorders>
                    <w:tl2br w:val="nil"/>
                    <w:tr2bl w:val="nil"/>
                  </w:tcBorders>
                  <w:noWrap/>
                  <w:vAlign w:val="center"/>
                </w:tcPr>
                <w:p>
                  <w:pPr>
                    <w:spacing w:line="360" w:lineRule="exact"/>
                    <w:jc w:val="center"/>
                    <w:rPr>
                      <w:rFonts w:hint="default" w:ascii="Times New Roman" w:hAnsi="Times New Roman" w:cs="Times New Roman"/>
                      <w:color w:val="auto"/>
                      <w:szCs w:val="21"/>
                    </w:rPr>
                  </w:pPr>
                </w:p>
              </w:tc>
              <w:tc>
                <w:tcPr>
                  <w:tcW w:w="1110" w:type="dxa"/>
                  <w:vMerge w:val="continue"/>
                  <w:tcBorders>
                    <w:tl2br w:val="nil"/>
                    <w:tr2bl w:val="nil"/>
                  </w:tcBorders>
                  <w:noWrap/>
                  <w:vAlign w:val="center"/>
                </w:tcPr>
                <w:p>
                  <w:pPr>
                    <w:spacing w:line="360" w:lineRule="exact"/>
                    <w:jc w:val="center"/>
                    <w:rPr>
                      <w:rFonts w:hint="default" w:ascii="Times New Roman" w:hAnsi="Times New Roman" w:cs="Times New Roman"/>
                      <w:color w:val="auto"/>
                      <w:szCs w:val="21"/>
                    </w:rPr>
                  </w:pPr>
                </w:p>
              </w:tc>
              <w:tc>
                <w:tcPr>
                  <w:tcW w:w="765" w:type="dxa"/>
                  <w:vMerge w:val="continue"/>
                  <w:tcBorders>
                    <w:tl2br w:val="nil"/>
                    <w:tr2bl w:val="nil"/>
                  </w:tcBorders>
                  <w:noWrap/>
                  <w:vAlign w:val="center"/>
                </w:tcPr>
                <w:p>
                  <w:pPr>
                    <w:spacing w:line="360" w:lineRule="exact"/>
                    <w:jc w:val="center"/>
                    <w:rPr>
                      <w:rFonts w:hint="default" w:ascii="Times New Roman" w:hAnsi="Times New Roman" w:cs="Times New Roman"/>
                      <w:color w:val="auto"/>
                      <w:szCs w:val="21"/>
                    </w:rPr>
                  </w:pPr>
                </w:p>
              </w:tc>
              <w:tc>
                <w:tcPr>
                  <w:tcW w:w="730" w:type="dxa"/>
                  <w:vMerge w:val="continue"/>
                  <w:tcBorders>
                    <w:tl2br w:val="nil"/>
                    <w:tr2bl w:val="nil"/>
                  </w:tcBorders>
                  <w:noWrap/>
                  <w:vAlign w:val="center"/>
                </w:tcPr>
                <w:p>
                  <w:pPr>
                    <w:spacing w:line="360" w:lineRule="exact"/>
                    <w:jc w:val="center"/>
                    <w:rPr>
                      <w:rFonts w:hint="default" w:ascii="Times New Roman" w:hAnsi="Times New Roman" w:cs="Times New Roman"/>
                      <w:color w:val="auto"/>
                      <w:szCs w:val="21"/>
                    </w:rPr>
                  </w:pPr>
                </w:p>
              </w:tc>
              <w:tc>
                <w:tcPr>
                  <w:tcW w:w="904" w:type="dxa"/>
                  <w:vMerge w:val="continue"/>
                  <w:tcBorders>
                    <w:tl2br w:val="nil"/>
                    <w:tr2bl w:val="nil"/>
                  </w:tcBorders>
                  <w:noWrap/>
                  <w:vAlign w:val="center"/>
                </w:tcPr>
                <w:p>
                  <w:pPr>
                    <w:spacing w:line="360" w:lineRule="exact"/>
                    <w:jc w:val="center"/>
                    <w:rPr>
                      <w:rFonts w:hint="default" w:ascii="Times New Roman" w:hAnsi="Times New Roman" w:cs="Times New Roman"/>
                      <w:color w:val="auto"/>
                      <w:szCs w:val="21"/>
                    </w:rPr>
                  </w:pPr>
                </w:p>
              </w:tc>
              <w:tc>
                <w:tcPr>
                  <w:tcW w:w="675" w:type="dxa"/>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污染治理设施</w:t>
                  </w:r>
                </w:p>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编号</w:t>
                  </w:r>
                </w:p>
              </w:tc>
              <w:tc>
                <w:tcPr>
                  <w:tcW w:w="675" w:type="dxa"/>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污染治理设施</w:t>
                  </w:r>
                </w:p>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828" w:type="dxa"/>
                  <w:tcBorders>
                    <w:tl2br w:val="nil"/>
                    <w:tr2bl w:val="nil"/>
                  </w:tcBorders>
                  <w:noWrap/>
                  <w:vAlign w:val="center"/>
                </w:tcPr>
                <w:p>
                  <w:pPr>
                    <w:spacing w:line="36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污染治理设施工艺</w:t>
                  </w:r>
                </w:p>
              </w:tc>
              <w:tc>
                <w:tcPr>
                  <w:tcW w:w="598" w:type="dxa"/>
                  <w:vMerge w:val="continue"/>
                  <w:tcBorders>
                    <w:tl2br w:val="nil"/>
                    <w:tr2bl w:val="nil"/>
                  </w:tcBorders>
                  <w:noWrap/>
                  <w:vAlign w:val="center"/>
                </w:tcPr>
                <w:p>
                  <w:pPr>
                    <w:spacing w:line="360" w:lineRule="exact"/>
                    <w:jc w:val="center"/>
                    <w:rPr>
                      <w:rFonts w:hint="default" w:ascii="Times New Roman" w:hAnsi="Times New Roman" w:cs="Times New Roman"/>
                      <w:color w:val="auto"/>
                      <w:szCs w:val="21"/>
                    </w:rPr>
                  </w:pPr>
                </w:p>
              </w:tc>
              <w:tc>
                <w:tcPr>
                  <w:tcW w:w="1057" w:type="dxa"/>
                  <w:vMerge w:val="continue"/>
                  <w:tcBorders>
                    <w:tl2br w:val="nil"/>
                    <w:tr2bl w:val="nil"/>
                  </w:tcBorders>
                  <w:noWrap/>
                  <w:vAlign w:val="center"/>
                </w:tcPr>
                <w:p>
                  <w:pPr>
                    <w:spacing w:line="360" w:lineRule="exact"/>
                    <w:jc w:val="center"/>
                    <w:rPr>
                      <w:rFonts w:hint="default" w:ascii="Times New Roman" w:hAnsi="Times New Roman" w:cs="Times New Roman"/>
                      <w:color w:val="auto"/>
                      <w:szCs w:val="21"/>
                    </w:rPr>
                  </w:pPr>
                </w:p>
              </w:tc>
              <w:tc>
                <w:tcPr>
                  <w:tcW w:w="1202" w:type="dxa"/>
                  <w:vMerge w:val="continue"/>
                  <w:tcBorders>
                    <w:tl2br w:val="nil"/>
                    <w:tr2bl w:val="nil"/>
                  </w:tcBorders>
                  <w:noWrap/>
                  <w:vAlign w:val="center"/>
                </w:tcPr>
                <w:p>
                  <w:pPr>
                    <w:spacing w:line="360" w:lineRule="exact"/>
                    <w:jc w:val="center"/>
                    <w:rPr>
                      <w:rFonts w:hint="default" w:ascii="Times New Roman" w:hAnsi="Times New Roman" w:cs="Times New Roman"/>
                      <w:color w:val="auto"/>
                      <w:szCs w:val="21"/>
                    </w:rPr>
                  </w:pPr>
                </w:p>
              </w:tc>
            </w:tr>
            <w:tr>
              <w:tblPrEx>
                <w:tblBorders>
                  <w:top w:val="single" w:color="auto" w:sz="4" w:space="0"/>
                  <w:left w:val="single" w:color="auto" w:sz="6"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15" w:type="dxa"/>
                  <w:tcBorders>
                    <w:tl2br w:val="nil"/>
                    <w:tr2bl w:val="nil"/>
                  </w:tcBorders>
                  <w:noWrap/>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110" w:type="dxa"/>
                  <w:tcBorders>
                    <w:tl2br w:val="nil"/>
                    <w:tr2bl w:val="nil"/>
                  </w:tcBorders>
                  <w:noWrap/>
                  <w:vAlign w:val="center"/>
                </w:tcPr>
                <w:p>
                  <w:pPr>
                    <w:spacing w:line="360" w:lineRule="exact"/>
                    <w:jc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rPr>
                    <w:t>生活</w:t>
                  </w:r>
                  <w:r>
                    <w:rPr>
                      <w:rFonts w:hint="eastAsia" w:ascii="Times New Roman" w:hAnsi="Times New Roman" w:cs="Times New Roman"/>
                      <w:color w:val="auto"/>
                      <w:lang w:eastAsia="zh-CN"/>
                    </w:rPr>
                    <w:t>污水</w:t>
                  </w:r>
                </w:p>
              </w:tc>
              <w:tc>
                <w:tcPr>
                  <w:tcW w:w="765" w:type="dxa"/>
                  <w:tcBorders>
                    <w:tl2br w:val="nil"/>
                    <w:tr2bl w:val="nil"/>
                  </w:tcBorders>
                  <w:noWrap/>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COD、氨氮</w:t>
                  </w:r>
                </w:p>
              </w:tc>
              <w:tc>
                <w:tcPr>
                  <w:tcW w:w="730" w:type="dxa"/>
                  <w:tcBorders>
                    <w:tl2br w:val="nil"/>
                    <w:tr2bl w:val="nil"/>
                  </w:tcBorders>
                  <w:noWrap/>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市政管网</w:t>
                  </w:r>
                </w:p>
              </w:tc>
              <w:tc>
                <w:tcPr>
                  <w:tcW w:w="904" w:type="dxa"/>
                  <w:tcBorders>
                    <w:tl2br w:val="nil"/>
                    <w:tr2bl w:val="nil"/>
                  </w:tcBorders>
                  <w:noWrap/>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连续排放，流量稳定</w:t>
                  </w:r>
                </w:p>
              </w:tc>
              <w:tc>
                <w:tcPr>
                  <w:tcW w:w="675" w:type="dxa"/>
                  <w:tcBorders>
                    <w:tl2br w:val="nil"/>
                    <w:tr2bl w:val="nil"/>
                  </w:tcBorders>
                  <w:noWrap/>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675" w:type="dxa"/>
                  <w:tcBorders>
                    <w:tl2br w:val="nil"/>
                    <w:tr2bl w:val="nil"/>
                  </w:tcBorders>
                  <w:noWrap/>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化粪池</w:t>
                  </w:r>
                </w:p>
              </w:tc>
              <w:tc>
                <w:tcPr>
                  <w:tcW w:w="828" w:type="dxa"/>
                  <w:tcBorders>
                    <w:tl2br w:val="nil"/>
                    <w:tr2bl w:val="nil"/>
                  </w:tcBorders>
                  <w:noWrap/>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化粪池</w:t>
                  </w:r>
                </w:p>
              </w:tc>
              <w:tc>
                <w:tcPr>
                  <w:tcW w:w="598" w:type="dxa"/>
                  <w:tcBorders>
                    <w:tl2br w:val="nil"/>
                    <w:tr2bl w:val="nil"/>
                  </w:tcBorders>
                  <w:noWrap/>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57" w:type="dxa"/>
                  <w:tcBorders>
                    <w:tl2br w:val="nil"/>
                    <w:tr2bl w:val="nil"/>
                  </w:tcBorders>
                  <w:noWrap/>
                  <w:vAlign w:val="center"/>
                </w:tcPr>
                <w:p>
                  <w:pPr>
                    <w:spacing w:line="360" w:lineRule="exact"/>
                    <w:jc w:val="center"/>
                    <w:rPr>
                      <w:rFonts w:hint="default" w:ascii="Times New Roman" w:hAnsi="Times New Roman" w:cs="Times New Roman"/>
                      <w:snapToGrid w:val="0"/>
                      <w:color w:val="auto"/>
                      <w:kern w:val="20"/>
                      <w:szCs w:val="21"/>
                    </w:rPr>
                  </w:pPr>
                  <w:r>
                    <w:rPr>
                      <w:rFonts w:hint="default" w:ascii="Times New Roman" w:hAnsi="Times New Roman" w:cs="Times New Roman"/>
                      <w:color w:val="auto"/>
                      <w:szCs w:val="21"/>
                    </w:rPr>
                    <w:sym w:font="Wingdings" w:char="00FE"/>
                  </w:r>
                  <w:r>
                    <w:rPr>
                      <w:rFonts w:hint="default" w:ascii="Times New Roman" w:hAnsi="Times New Roman" w:cs="Times New Roman"/>
                      <w:color w:val="auto"/>
                      <w:szCs w:val="21"/>
                    </w:rPr>
                    <w:t>是</w:t>
                  </w:r>
                </w:p>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zCs w:val="21"/>
                    </w:rPr>
                    <w:t>否</w:t>
                  </w:r>
                </w:p>
              </w:tc>
              <w:tc>
                <w:tcPr>
                  <w:tcW w:w="1202" w:type="dxa"/>
                  <w:tcBorders>
                    <w:tl2br w:val="nil"/>
                    <w:tr2bl w:val="nil"/>
                  </w:tcBorders>
                  <w:noWrap/>
                  <w:vAlign w:val="center"/>
                </w:tcPr>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FE"/>
                  </w:r>
                  <w:r>
                    <w:rPr>
                      <w:rFonts w:hint="default" w:ascii="Times New Roman" w:hAnsi="Times New Roman" w:cs="Times New Roman"/>
                      <w:color w:val="auto"/>
                      <w:szCs w:val="21"/>
                    </w:rPr>
                    <w:t>企业总排</w:t>
                  </w:r>
                </w:p>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zCs w:val="21"/>
                    </w:rPr>
                    <w:t>雨水排放</w:t>
                  </w:r>
                </w:p>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pacing w:val="-10"/>
                      <w:szCs w:val="21"/>
                    </w:rPr>
                    <w:t>清净下水排放</w:t>
                  </w:r>
                </w:p>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zCs w:val="21"/>
                    </w:rPr>
                    <w:t>温排水排放</w:t>
                  </w:r>
                </w:p>
                <w:p>
                  <w:pPr>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sym w:font="Wingdings" w:char="00A8"/>
                  </w:r>
                  <w:r>
                    <w:rPr>
                      <w:rFonts w:hint="default" w:ascii="Times New Roman" w:hAnsi="Times New Roman" w:cs="Times New Roman"/>
                      <w:color w:val="auto"/>
                      <w:szCs w:val="21"/>
                    </w:rPr>
                    <w:t>车间或车间处理设施排放口</w:t>
                  </w:r>
                </w:p>
              </w:tc>
            </w:tr>
          </w:tbl>
          <w:p>
            <w:pPr>
              <w:pStyle w:val="20"/>
              <w:spacing w:line="360" w:lineRule="auto"/>
              <w:rPr>
                <w:rFonts w:hint="default" w:ascii="Times New Roman" w:hAnsi="Times New Roman" w:cs="Times New Roman"/>
                <w:color w:val="auto"/>
              </w:rPr>
            </w:pPr>
          </w:p>
          <w:p>
            <w:pPr>
              <w:keepNext w:val="0"/>
              <w:keepLines w:val="0"/>
              <w:pageBreakBefore w:val="0"/>
              <w:widowControl w:val="0"/>
              <w:tabs>
                <w:tab w:val="left" w:pos="360"/>
                <w:tab w:val="left" w:pos="3225"/>
              </w:tabs>
              <w:kinsoku/>
              <w:wordWrap/>
              <w:overflowPunct/>
              <w:topLinePunct w:val="0"/>
              <w:autoSpaceDE/>
              <w:autoSpaceDN/>
              <w:bidi w:val="0"/>
              <w:adjustRightInd/>
              <w:snapToGrid/>
              <w:spacing w:line="400" w:lineRule="exact"/>
              <w:ind w:left="0" w:leftChars="0" w:right="0" w:rightChars="0" w:firstLine="442" w:firstLineChars="200"/>
              <w:jc w:val="center"/>
              <w:textAlignment w:val="auto"/>
              <w:outlineLvl w:val="9"/>
              <w:rPr>
                <w:rFonts w:hint="default" w:ascii="Times New Roman" w:hAnsi="Times New Roman" w:cs="Times New Roman"/>
                <w:b w:val="0"/>
                <w:bCs w:val="0"/>
                <w:sz w:val="24"/>
                <w:szCs w:val="24"/>
                <w:highlight w:val="none"/>
                <w:u w:val="none"/>
                <w:lang w:eastAsia="zh-CN"/>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21</w:t>
            </w:r>
            <w:r>
              <w:rPr>
                <w:rFonts w:hint="default" w:ascii="Times New Roman" w:hAnsi="Times New Roman" w:cs="Times New Roman"/>
                <w:b/>
                <w:bCs/>
                <w:color w:val="auto"/>
                <w:szCs w:val="21"/>
              </w:rPr>
              <w:t xml:space="preserve">  废水间接排放口基本情况表</w:t>
            </w:r>
          </w:p>
          <w:tbl>
            <w:tblPr>
              <w:tblStyle w:val="11"/>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3"/>
              <w:gridCol w:w="493"/>
              <w:gridCol w:w="682"/>
              <w:gridCol w:w="628"/>
              <w:gridCol w:w="1057"/>
              <w:gridCol w:w="915"/>
              <w:gridCol w:w="1231"/>
              <w:gridCol w:w="901"/>
              <w:gridCol w:w="842"/>
              <w:gridCol w:w="762"/>
              <w:gridCol w:w="1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 w:hRule="atLeast"/>
                <w:tblHeader/>
                <w:jc w:val="center"/>
              </w:trPr>
              <w:tc>
                <w:tcPr>
                  <w:tcW w:w="181"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253"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排放口</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编号</w:t>
                  </w:r>
                </w:p>
              </w:tc>
              <w:tc>
                <w:tcPr>
                  <w:tcW w:w="672" w:type="pct"/>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排放口地理坐标</w:t>
                  </w:r>
                  <w:r>
                    <w:rPr>
                      <w:rFonts w:hint="default" w:ascii="Times New Roman" w:hAnsi="Times New Roman" w:cs="Times New Roman"/>
                      <w:b/>
                      <w:color w:val="auto"/>
                      <w:szCs w:val="21"/>
                      <w:vertAlign w:val="superscript"/>
                    </w:rPr>
                    <w:t>a</w:t>
                  </w:r>
                </w:p>
              </w:tc>
              <w:tc>
                <w:tcPr>
                  <w:tcW w:w="542"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废水排放量</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（t/a）</w:t>
                  </w:r>
                </w:p>
              </w:tc>
              <w:tc>
                <w:tcPr>
                  <w:tcW w:w="469"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排放</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去向</w:t>
                  </w:r>
                </w:p>
              </w:tc>
              <w:tc>
                <w:tcPr>
                  <w:tcW w:w="632"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排放</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规律</w:t>
                  </w:r>
                </w:p>
              </w:tc>
              <w:tc>
                <w:tcPr>
                  <w:tcW w:w="462"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间歇排放</w:t>
                  </w:r>
                </w:p>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时段</w:t>
                  </w:r>
                </w:p>
              </w:tc>
              <w:tc>
                <w:tcPr>
                  <w:tcW w:w="1785" w:type="pct"/>
                  <w:gridSpan w:val="3"/>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受纳污水处理厂信息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181"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p>
              </w:tc>
              <w:tc>
                <w:tcPr>
                  <w:tcW w:w="253"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p>
              </w:tc>
              <w:tc>
                <w:tcPr>
                  <w:tcW w:w="350"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经度</w:t>
                  </w:r>
                </w:p>
              </w:tc>
              <w:tc>
                <w:tcPr>
                  <w:tcW w:w="32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纬度</w:t>
                  </w:r>
                </w:p>
              </w:tc>
              <w:tc>
                <w:tcPr>
                  <w:tcW w:w="542"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p>
              </w:tc>
              <w:tc>
                <w:tcPr>
                  <w:tcW w:w="469"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p>
              </w:tc>
              <w:tc>
                <w:tcPr>
                  <w:tcW w:w="632"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p>
              </w:tc>
              <w:tc>
                <w:tcPr>
                  <w:tcW w:w="462"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p>
              </w:tc>
              <w:tc>
                <w:tcPr>
                  <w:tcW w:w="43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3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污染物种类</w:t>
                  </w:r>
                </w:p>
              </w:tc>
              <w:tc>
                <w:tcPr>
                  <w:tcW w:w="96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国家或地方污染物排放标准浓度限值(mg/L)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8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253"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DW001</w:t>
                  </w:r>
                </w:p>
              </w:tc>
              <w:tc>
                <w:tcPr>
                  <w:tcW w:w="350"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114.99277</w:t>
                  </w:r>
                </w:p>
              </w:tc>
              <w:tc>
                <w:tcPr>
                  <w:tcW w:w="322"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35.75377</w:t>
                  </w:r>
                </w:p>
              </w:tc>
              <w:tc>
                <w:tcPr>
                  <w:tcW w:w="542"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96</w:t>
                  </w:r>
                </w:p>
              </w:tc>
              <w:tc>
                <w:tcPr>
                  <w:tcW w:w="469"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市政管网</w:t>
                  </w:r>
                </w:p>
              </w:tc>
              <w:tc>
                <w:tcPr>
                  <w:tcW w:w="632"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间断排放</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排放期间</w:t>
                  </w:r>
                  <w:r>
                    <w:rPr>
                      <w:rFonts w:hint="default" w:ascii="Times New Roman" w:hAnsi="Times New Roman" w:cs="Times New Roman"/>
                      <w:color w:val="auto"/>
                      <w:szCs w:val="21"/>
                    </w:rPr>
                    <w:t>流量稳定</w:t>
                  </w:r>
                </w:p>
              </w:tc>
              <w:tc>
                <w:tcPr>
                  <w:tcW w:w="462"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1"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濮阳市第二污水处理厂</w:t>
                  </w:r>
                </w:p>
              </w:tc>
              <w:tc>
                <w:tcPr>
                  <w:tcW w:w="3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COD</w:t>
                  </w:r>
                </w:p>
              </w:tc>
              <w:tc>
                <w:tcPr>
                  <w:tcW w:w="96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8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253"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350"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322"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542"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469"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632"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462"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431"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39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氨氮</w:t>
                  </w:r>
                </w:p>
              </w:tc>
              <w:tc>
                <w:tcPr>
                  <w:tcW w:w="962"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r>
          </w:tbl>
          <w:p>
            <w:pPr>
              <w:pStyle w:val="21"/>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w:t>
            </w:r>
            <w:r>
              <w:rPr>
                <w:rFonts w:hint="eastAsia" w:ascii="Times New Roman" w:hAnsi="Times New Roman" w:eastAsia="宋体" w:cs="Times New Roman"/>
                <w:b/>
                <w:bCs/>
                <w:color w:val="auto"/>
                <w:lang w:val="en-US" w:eastAsia="zh-CN"/>
              </w:rPr>
              <w:t>22</w:t>
            </w:r>
            <w:r>
              <w:rPr>
                <w:rFonts w:hint="default" w:ascii="Times New Roman" w:hAnsi="Times New Roman" w:eastAsia="宋体" w:cs="Times New Roman"/>
                <w:b/>
                <w:bCs/>
                <w:color w:val="auto"/>
              </w:rPr>
              <w:t xml:space="preserve">  废水污染物排放执行标准表</w:t>
            </w:r>
          </w:p>
          <w:tbl>
            <w:tblPr>
              <w:tblStyle w:val="11"/>
              <w:tblW w:w="93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4"/>
              <w:gridCol w:w="1403"/>
              <w:gridCol w:w="1516"/>
              <w:gridCol w:w="2574"/>
              <w:gridCol w:w="22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1684"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40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排放口编号</w:t>
                  </w:r>
                </w:p>
              </w:tc>
              <w:tc>
                <w:tcPr>
                  <w:tcW w:w="1516"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污染物种类</w:t>
                  </w:r>
                </w:p>
              </w:tc>
              <w:tc>
                <w:tcPr>
                  <w:tcW w:w="4793"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国家或地方污染物排放标准及其他按规定商定的排放协议</w:t>
                  </w:r>
                  <w:r>
                    <w:rPr>
                      <w:rFonts w:hint="default" w:ascii="Times New Roman" w:hAnsi="Times New Roman" w:cs="Times New Roman"/>
                      <w:b/>
                      <w:color w:val="auto"/>
                      <w:szCs w:val="21"/>
                      <w:vertAlign w:val="superscript"/>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8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140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1516"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257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221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浓度限值(mg/L)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168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40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废水总排口</w:t>
                  </w:r>
                </w:p>
              </w:tc>
              <w:tc>
                <w:tcPr>
                  <w:tcW w:w="1516"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COD</w:t>
                  </w:r>
                </w:p>
              </w:tc>
              <w:tc>
                <w:tcPr>
                  <w:tcW w:w="2574"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《污水综合排放标准》（GB8978-1996）表4三级标准及濮阳市第二污水处理厂收水水质要求</w:t>
                  </w:r>
                </w:p>
              </w:tc>
              <w:tc>
                <w:tcPr>
                  <w:tcW w:w="221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168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40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1516"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氨氮</w:t>
                  </w:r>
                </w:p>
              </w:tc>
              <w:tc>
                <w:tcPr>
                  <w:tcW w:w="2574"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221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lang w:val="en-US" w:eastAsia="zh-CN"/>
              </w:rPr>
              <w:t>23</w:t>
            </w:r>
            <w:r>
              <w:rPr>
                <w:rFonts w:hint="default" w:ascii="Times New Roman" w:hAnsi="Times New Roman" w:cs="Times New Roman"/>
                <w:b/>
                <w:bCs/>
                <w:color w:val="auto"/>
                <w:szCs w:val="21"/>
              </w:rPr>
              <w:t xml:space="preserve">  废水污染物排放信息表</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62"/>
              <w:gridCol w:w="2499"/>
              <w:gridCol w:w="1254"/>
              <w:gridCol w:w="1911"/>
              <w:gridCol w:w="12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tblHeader/>
                <w:jc w:val="center"/>
              </w:trPr>
              <w:tc>
                <w:tcPr>
                  <w:tcW w:w="24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249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排放口编号</w:t>
                  </w:r>
                </w:p>
              </w:tc>
              <w:tc>
                <w:tcPr>
                  <w:tcW w:w="125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污染物种类</w:t>
                  </w:r>
                </w:p>
              </w:tc>
              <w:tc>
                <w:tcPr>
                  <w:tcW w:w="19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排放浓度（mg/L）</w:t>
                  </w:r>
                </w:p>
              </w:tc>
              <w:tc>
                <w:tcPr>
                  <w:tcW w:w="12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年排放量（t/a）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4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2499"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污水处理设施废水总排口</w:t>
                  </w:r>
                </w:p>
              </w:tc>
              <w:tc>
                <w:tcPr>
                  <w:tcW w:w="125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COD</w:t>
                  </w:r>
                </w:p>
              </w:tc>
              <w:tc>
                <w:tcPr>
                  <w:tcW w:w="19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4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2499"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p>
              </w:tc>
              <w:tc>
                <w:tcPr>
                  <w:tcW w:w="125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氨氮</w:t>
                  </w:r>
                </w:p>
              </w:tc>
              <w:tc>
                <w:tcPr>
                  <w:tcW w:w="191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22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0.000</w:t>
                  </w:r>
                  <w:r>
                    <w:rPr>
                      <w:rFonts w:hint="eastAsia" w:ascii="Times New Roman" w:hAnsi="Times New Roman" w:cs="Times New Roman"/>
                      <w:color w:val="auto"/>
                      <w:szCs w:val="21"/>
                      <w:lang w:val="en-US" w:eastAsia="zh-CN"/>
                    </w:rPr>
                    <w:t>2</w:t>
                  </w:r>
                </w:p>
              </w:tc>
            </w:tr>
          </w:tbl>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w:t>
            </w:r>
            <w:r>
              <w:rPr>
                <w:rFonts w:hint="eastAsia" w:ascii="Times New Roman" w:hAnsi="Times New Roman" w:cs="Times New Roman"/>
                <w:b/>
                <w:bCs/>
                <w:color w:val="auto"/>
                <w:lang w:val="en-US" w:eastAsia="zh-CN"/>
              </w:rPr>
              <w:t>24</w:t>
            </w:r>
            <w:r>
              <w:rPr>
                <w:rFonts w:hint="default" w:ascii="Times New Roman" w:hAnsi="Times New Roman" w:cs="Times New Roman"/>
                <w:b/>
                <w:bCs/>
                <w:color w:val="auto"/>
              </w:rPr>
              <w:t xml:space="preserve">  废水监测计划内容一览表</w:t>
            </w:r>
          </w:p>
          <w:tbl>
            <w:tblPr>
              <w:tblStyle w:val="12"/>
              <w:tblW w:w="9420"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988"/>
              <w:gridCol w:w="1245"/>
              <w:gridCol w:w="1235"/>
              <w:gridCol w:w="1854"/>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rPr>
                  </w:pPr>
                  <w:r>
                    <w:rPr>
                      <w:rFonts w:hint="default" w:ascii="Times New Roman" w:hAnsi="Times New Roman" w:cs="Times New Roman"/>
                      <w:b/>
                      <w:color w:val="auto"/>
                    </w:rPr>
                    <w:t>项目</w:t>
                  </w:r>
                </w:p>
              </w:tc>
              <w:tc>
                <w:tcPr>
                  <w:tcW w:w="524"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rPr>
                  </w:pPr>
                  <w:r>
                    <w:rPr>
                      <w:rFonts w:hint="default" w:ascii="Times New Roman" w:hAnsi="Times New Roman" w:cs="Times New Roman"/>
                      <w:b/>
                      <w:color w:val="auto"/>
                    </w:rPr>
                    <w:t>监测项目</w:t>
                  </w:r>
                </w:p>
              </w:tc>
              <w:tc>
                <w:tcPr>
                  <w:tcW w:w="660"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rPr>
                  </w:pPr>
                  <w:r>
                    <w:rPr>
                      <w:rFonts w:hint="default" w:ascii="Times New Roman" w:hAnsi="Times New Roman" w:cs="Times New Roman"/>
                      <w:b/>
                      <w:color w:val="auto"/>
                    </w:rPr>
                    <w:t>监测因子</w:t>
                  </w:r>
                </w:p>
              </w:tc>
              <w:tc>
                <w:tcPr>
                  <w:tcW w:w="655"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rPr>
                  </w:pPr>
                  <w:r>
                    <w:rPr>
                      <w:rFonts w:hint="default" w:ascii="Times New Roman" w:hAnsi="Times New Roman" w:cs="Times New Roman"/>
                      <w:b/>
                      <w:color w:val="auto"/>
                    </w:rPr>
                    <w:t>取样位置</w:t>
                  </w:r>
                </w:p>
              </w:tc>
              <w:tc>
                <w:tcPr>
                  <w:tcW w:w="984"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rPr>
                  </w:pPr>
                  <w:r>
                    <w:rPr>
                      <w:rFonts w:hint="default" w:ascii="Times New Roman" w:hAnsi="Times New Roman" w:cs="Times New Roman"/>
                      <w:b/>
                      <w:color w:val="auto"/>
                    </w:rPr>
                    <w:t>监测频率</w:t>
                  </w:r>
                </w:p>
              </w:tc>
              <w:tc>
                <w:tcPr>
                  <w:tcW w:w="1403"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color w:val="auto"/>
                    </w:rPr>
                  </w:pPr>
                  <w:r>
                    <w:rPr>
                      <w:rFonts w:hint="default" w:ascii="Times New Roman" w:hAnsi="Times New Roman" w:cs="Times New Roman"/>
                      <w:b/>
                      <w:color w:val="auto"/>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废水</w:t>
                  </w:r>
                </w:p>
              </w:tc>
              <w:tc>
                <w:tcPr>
                  <w:tcW w:w="524"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DW001</w:t>
                  </w:r>
                </w:p>
              </w:tc>
              <w:tc>
                <w:tcPr>
                  <w:tcW w:w="660"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COD、氨氮</w:t>
                  </w:r>
                </w:p>
              </w:tc>
              <w:tc>
                <w:tcPr>
                  <w:tcW w:w="655"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rPr>
                    <w:t>废水排放口</w:t>
                  </w:r>
                </w:p>
              </w:tc>
              <w:tc>
                <w:tcPr>
                  <w:tcW w:w="984"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 w:val="24"/>
                      <w:szCs w:val="24"/>
                    </w:rPr>
                    <w:t>根据</w:t>
                  </w:r>
                  <w:r>
                    <w:rPr>
                      <w:rFonts w:asciiTheme="minorEastAsia" w:hAnsiTheme="minorEastAsia" w:eastAsiaTheme="minorEastAsia"/>
                      <w:bCs/>
                      <w:sz w:val="24"/>
                      <w:szCs w:val="24"/>
                    </w:rPr>
                    <w:t>《排污单位自行监测技术指南 总则》(HJ 819-2017)</w:t>
                  </w:r>
                </w:p>
              </w:tc>
              <w:tc>
                <w:tcPr>
                  <w:tcW w:w="1403" w:type="pct"/>
                  <w:noWrap/>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color w:val="auto"/>
                    </w:rPr>
                  </w:pPr>
                  <w:r>
                    <w:rPr>
                      <w:rFonts w:hint="default" w:ascii="Times New Roman" w:hAnsi="Times New Roman" w:cs="Times New Roman"/>
                      <w:color w:val="auto"/>
                      <w:szCs w:val="21"/>
                    </w:rPr>
                    <w:t>《污水综合排放标准》（GB8978-1996）表4三级标准及濮阳市第二污水处理厂收水水质要求</w:t>
                  </w:r>
                </w:p>
              </w:tc>
            </w:tr>
          </w:tbl>
          <w:p>
            <w:pPr>
              <w:spacing w:line="360" w:lineRule="auto"/>
              <w:ind w:firstLine="440" w:firstLineChars="200"/>
            </w:pPr>
          </w:p>
          <w:p>
            <w:pPr>
              <w:pStyle w:val="17"/>
              <w:spacing w:before="162" w:line="360" w:lineRule="auto"/>
              <w:ind w:left="32"/>
              <w:rPr>
                <w:b/>
                <w:sz w:val="24"/>
              </w:rPr>
            </w:pPr>
            <w:r>
              <w:rPr>
                <w:rFonts w:ascii="Times New Roman" w:eastAsia="Times New Roman"/>
                <w:b/>
                <w:sz w:val="24"/>
              </w:rPr>
              <w:t>3.</w:t>
            </w:r>
            <w:r>
              <w:rPr>
                <w:rFonts w:ascii="Times New Roman" w:eastAsia="Times New Roman"/>
                <w:b/>
                <w:spacing w:val="59"/>
                <w:sz w:val="24"/>
              </w:rPr>
              <w:t xml:space="preserve"> </w:t>
            </w:r>
            <w:r>
              <w:rPr>
                <w:b/>
                <w:sz w:val="24"/>
              </w:rPr>
              <w:t>噪声</w:t>
            </w:r>
          </w:p>
          <w:p>
            <w:pPr>
              <w:pStyle w:val="17"/>
              <w:spacing w:before="164" w:line="360" w:lineRule="auto"/>
              <w:ind w:left="32"/>
              <w:rPr>
                <w:b/>
                <w:sz w:val="24"/>
              </w:rPr>
            </w:pPr>
            <w:r>
              <w:rPr>
                <w:rFonts w:ascii="Times New Roman" w:eastAsia="Times New Roman"/>
                <w:b/>
                <w:sz w:val="24"/>
              </w:rPr>
              <w:t xml:space="preserve">3.1 </w:t>
            </w:r>
            <w:r>
              <w:rPr>
                <w:b/>
                <w:sz w:val="24"/>
              </w:rPr>
              <w:t>噪声污染源源强核算</w:t>
            </w:r>
          </w:p>
          <w:p>
            <w:pPr>
              <w:pStyle w:val="17"/>
              <w:spacing w:before="70" w:line="360" w:lineRule="auto"/>
              <w:ind w:left="32" w:firstLine="464" w:firstLineChars="200"/>
              <w:rPr>
                <w:sz w:val="24"/>
              </w:rPr>
            </w:pPr>
            <w:r>
              <w:rPr>
                <w:spacing w:val="-4"/>
                <w:sz w:val="24"/>
              </w:rPr>
              <w:t>本项目噪声</w:t>
            </w:r>
            <w:r>
              <w:rPr>
                <w:rFonts w:asciiTheme="minorEastAsia" w:hAnsiTheme="minorEastAsia" w:eastAsiaTheme="minorEastAsia"/>
                <w:sz w:val="24"/>
                <w:szCs w:val="24"/>
              </w:rPr>
              <w:t>主要为破碎机、压缩机等机械设备运行过程产生的机械噪声。声源声级值在70~85dB（A）左右，</w:t>
            </w:r>
            <w:r>
              <w:rPr>
                <w:spacing w:val="-3"/>
                <w:sz w:val="24"/>
              </w:rPr>
              <w:t xml:space="preserve">。通过安装减振垫降低噪声值约为 </w:t>
            </w:r>
            <w:r>
              <w:rPr>
                <w:rFonts w:ascii="Times New Roman" w:eastAsia="Times New Roman"/>
                <w:sz w:val="24"/>
              </w:rPr>
              <w:t>10</w:t>
            </w:r>
            <w:r>
              <w:rPr>
                <w:sz w:val="24"/>
              </w:rPr>
              <w:t>～</w:t>
            </w:r>
            <w:r>
              <w:rPr>
                <w:rFonts w:ascii="Times New Roman" w:eastAsia="Times New Roman"/>
                <w:sz w:val="24"/>
              </w:rPr>
              <w:t>20dB(A)</w:t>
            </w:r>
            <w:r>
              <w:rPr>
                <w:sz w:val="24"/>
              </w:rPr>
              <w:t>，经治理后主要高噪声设备噪声源强见下表。</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8"/>
              <w:gridCol w:w="1479"/>
              <w:gridCol w:w="1300"/>
              <w:gridCol w:w="1275"/>
              <w:gridCol w:w="1828"/>
              <w:gridCol w:w="14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78" w:type="dxa"/>
                  <w:vAlign w:val="center"/>
                </w:tcPr>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序号</w:t>
                  </w:r>
                </w:p>
              </w:tc>
              <w:tc>
                <w:tcPr>
                  <w:tcW w:w="1479" w:type="dxa"/>
                  <w:vAlign w:val="center"/>
                </w:tcPr>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设备名称</w:t>
                  </w:r>
                </w:p>
              </w:tc>
              <w:tc>
                <w:tcPr>
                  <w:tcW w:w="1300" w:type="dxa"/>
                  <w:vAlign w:val="center"/>
                </w:tcPr>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工作方式</w:t>
                  </w:r>
                </w:p>
              </w:tc>
              <w:tc>
                <w:tcPr>
                  <w:tcW w:w="1275" w:type="dxa"/>
                  <w:vAlign w:val="center"/>
                </w:tcPr>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噪声源强</w:t>
                  </w:r>
                </w:p>
              </w:tc>
              <w:tc>
                <w:tcPr>
                  <w:tcW w:w="1828" w:type="dxa"/>
                  <w:vAlign w:val="center"/>
                </w:tcPr>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治理措施</w:t>
                  </w:r>
                </w:p>
              </w:tc>
              <w:tc>
                <w:tcPr>
                  <w:tcW w:w="1453" w:type="dxa"/>
                  <w:vAlign w:val="center"/>
                </w:tcPr>
                <w:p>
                  <w:pPr>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降噪效果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7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47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破碎机</w:t>
                  </w:r>
                </w:p>
              </w:tc>
              <w:tc>
                <w:tcPr>
                  <w:tcW w:w="130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间歇</w:t>
                  </w:r>
                </w:p>
              </w:tc>
              <w:tc>
                <w:tcPr>
                  <w:tcW w:w="1275"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8</w:t>
                  </w:r>
                  <w:r>
                    <w:rPr>
                      <w:rFonts w:asciiTheme="minorEastAsia" w:hAnsiTheme="minorEastAsia" w:eastAsiaTheme="minorEastAsia"/>
                      <w:sz w:val="24"/>
                      <w:szCs w:val="24"/>
                    </w:rPr>
                    <w:t>5</w:t>
                  </w:r>
                </w:p>
              </w:tc>
              <w:tc>
                <w:tcPr>
                  <w:tcW w:w="182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减震、隔声</w:t>
                  </w:r>
                </w:p>
              </w:tc>
              <w:tc>
                <w:tcPr>
                  <w:tcW w:w="145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7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479"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压缩机</w:t>
                  </w:r>
                </w:p>
              </w:tc>
              <w:tc>
                <w:tcPr>
                  <w:tcW w:w="130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间歇</w:t>
                  </w:r>
                </w:p>
              </w:tc>
              <w:tc>
                <w:tcPr>
                  <w:tcW w:w="1275"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0</w:t>
                  </w:r>
                  <w:r>
                    <w:rPr>
                      <w:rFonts w:asciiTheme="minorEastAsia" w:hAnsiTheme="minorEastAsia" w:eastAsiaTheme="minorEastAsia"/>
                      <w:sz w:val="24"/>
                      <w:szCs w:val="24"/>
                    </w:rPr>
                    <w:t>~85</w:t>
                  </w:r>
                </w:p>
              </w:tc>
              <w:tc>
                <w:tcPr>
                  <w:tcW w:w="1828"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减震、隔声</w:t>
                  </w:r>
                </w:p>
              </w:tc>
              <w:tc>
                <w:tcPr>
                  <w:tcW w:w="1453"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20</w:t>
                  </w:r>
                </w:p>
              </w:tc>
            </w:tr>
          </w:tbl>
          <w:p>
            <w:pPr>
              <w:pStyle w:val="17"/>
              <w:spacing w:before="198"/>
              <w:ind w:left="32"/>
              <w:rPr>
                <w:b/>
                <w:sz w:val="24"/>
              </w:rPr>
            </w:pPr>
            <w:r>
              <w:rPr>
                <w:rFonts w:ascii="Times New Roman" w:eastAsia="Times New Roman"/>
                <w:b/>
                <w:sz w:val="24"/>
              </w:rPr>
              <w:t xml:space="preserve">3.2 </w:t>
            </w:r>
            <w:r>
              <w:rPr>
                <w:b/>
                <w:sz w:val="24"/>
              </w:rPr>
              <w:t>噪声达标排放分析</w:t>
            </w:r>
          </w:p>
          <w:p>
            <w:pPr>
              <w:pStyle w:val="17"/>
              <w:spacing w:before="2"/>
              <w:rPr>
                <w:b/>
                <w:sz w:val="20"/>
              </w:rPr>
            </w:pPr>
          </w:p>
          <w:p>
            <w:pPr>
              <w:pStyle w:val="17"/>
              <w:spacing w:before="1" w:line="364" w:lineRule="auto"/>
              <w:ind w:left="32" w:right="-116" w:firstLine="480"/>
              <w:rPr>
                <w:sz w:val="24"/>
              </w:rPr>
            </w:pPr>
            <w:r>
              <w:rPr>
                <w:spacing w:val="-3"/>
                <w:sz w:val="24"/>
              </w:rPr>
              <w:t>以厂区内各厂房为噪声源，根据其距离四周厂界的距离按经验法推算其衰减量，并预</w:t>
            </w:r>
            <w:r>
              <w:rPr>
                <w:spacing w:val="-12"/>
                <w:sz w:val="24"/>
              </w:rPr>
              <w:t>测各声源对四周厂界预测点的贡献值，预测项目完成后四周厂界的噪声值。预测公式如下：</w:t>
            </w:r>
          </w:p>
          <w:p>
            <w:pPr>
              <w:pStyle w:val="17"/>
              <w:spacing w:before="1" w:line="362" w:lineRule="auto"/>
              <w:ind w:left="512" w:right="3433" w:firstLine="2488"/>
              <w:rPr>
                <w:sz w:val="24"/>
              </w:rPr>
            </w:pPr>
            <w:r>
              <w:rPr>
                <w:rFonts w:ascii="Times New Roman" w:hAnsi="Times New Roman" w:eastAsia="Times New Roman"/>
                <w:sz w:val="24"/>
              </w:rPr>
              <w:t>LA=LA</w:t>
            </w:r>
            <w:r>
              <w:rPr>
                <w:sz w:val="24"/>
              </w:rPr>
              <w:t>（</w:t>
            </w:r>
            <w:r>
              <w:rPr>
                <w:rFonts w:ascii="Times New Roman" w:hAnsi="Times New Roman" w:eastAsia="Times New Roman"/>
                <w:sz w:val="24"/>
              </w:rPr>
              <w:t>r0</w:t>
            </w:r>
            <w:r>
              <w:rPr>
                <w:sz w:val="24"/>
              </w:rPr>
              <w:t>）</w:t>
            </w:r>
            <w:r>
              <w:rPr>
                <w:rFonts w:ascii="Times New Roman" w:hAnsi="Times New Roman" w:eastAsia="Times New Roman"/>
                <w:sz w:val="24"/>
              </w:rPr>
              <w:t>-20lg</w:t>
            </w:r>
            <w:r>
              <w:rPr>
                <w:sz w:val="24"/>
              </w:rPr>
              <w:t>（</w:t>
            </w:r>
            <w:r>
              <w:rPr>
                <w:rFonts w:ascii="Times New Roman" w:hAnsi="Times New Roman" w:eastAsia="Times New Roman"/>
                <w:sz w:val="24"/>
              </w:rPr>
              <w:t>r/r0</w:t>
            </w:r>
            <w:r>
              <w:rPr>
                <w:sz w:val="24"/>
              </w:rPr>
              <w:t>） 式中：</w:t>
            </w:r>
            <w:r>
              <w:rPr>
                <w:rFonts w:ascii="Times New Roman" w:hAnsi="Times New Roman" w:eastAsia="Times New Roman"/>
                <w:sz w:val="24"/>
              </w:rPr>
              <w:t>LA</w:t>
            </w:r>
            <w:r>
              <w:rPr>
                <w:sz w:val="24"/>
              </w:rPr>
              <w:t>（</w:t>
            </w:r>
            <w:r>
              <w:rPr>
                <w:rFonts w:ascii="Times New Roman" w:hAnsi="Times New Roman" w:eastAsia="Times New Roman"/>
                <w:sz w:val="24"/>
              </w:rPr>
              <w:t>r</w:t>
            </w:r>
            <w:r>
              <w:rPr>
                <w:sz w:val="24"/>
              </w:rPr>
              <w:t>）</w:t>
            </w:r>
            <w:r>
              <w:rPr>
                <w:rFonts w:ascii="Times New Roman" w:hAnsi="Times New Roman" w:eastAsia="Times New Roman"/>
                <w:sz w:val="24"/>
              </w:rPr>
              <w:t>—</w:t>
            </w:r>
            <w:r>
              <w:rPr>
                <w:spacing w:val="-15"/>
                <w:sz w:val="24"/>
              </w:rPr>
              <w:t xml:space="preserve">距声源 </w:t>
            </w:r>
            <w:r>
              <w:rPr>
                <w:rFonts w:ascii="Times New Roman" w:hAnsi="Times New Roman" w:eastAsia="Times New Roman"/>
                <w:sz w:val="24"/>
              </w:rPr>
              <w:t xml:space="preserve">r </w:t>
            </w:r>
            <w:r>
              <w:rPr>
                <w:spacing w:val="-20"/>
                <w:sz w:val="24"/>
              </w:rPr>
              <w:t xml:space="preserve">处的 </w:t>
            </w:r>
            <w:r>
              <w:rPr>
                <w:rFonts w:ascii="Times New Roman" w:hAnsi="Times New Roman" w:eastAsia="Times New Roman"/>
                <w:sz w:val="24"/>
              </w:rPr>
              <w:t xml:space="preserve">A </w:t>
            </w:r>
            <w:r>
              <w:rPr>
                <w:spacing w:val="-2"/>
                <w:sz w:val="24"/>
              </w:rPr>
              <w:t>声级，</w:t>
            </w:r>
            <w:r>
              <w:rPr>
                <w:rFonts w:ascii="Times New Roman" w:hAnsi="Times New Roman" w:eastAsia="Times New Roman"/>
                <w:spacing w:val="-4"/>
                <w:sz w:val="24"/>
              </w:rPr>
              <w:t>dB</w:t>
            </w:r>
            <w:r>
              <w:rPr>
                <w:spacing w:val="-4"/>
                <w:sz w:val="24"/>
              </w:rPr>
              <w:t>（</w:t>
            </w:r>
            <w:r>
              <w:rPr>
                <w:rFonts w:ascii="Times New Roman" w:hAnsi="Times New Roman" w:eastAsia="Times New Roman"/>
                <w:spacing w:val="-4"/>
                <w:sz w:val="24"/>
              </w:rPr>
              <w:t>A</w:t>
            </w:r>
            <w:r>
              <w:rPr>
                <w:spacing w:val="-4"/>
                <w:sz w:val="24"/>
              </w:rPr>
              <w:t>）；</w:t>
            </w:r>
          </w:p>
          <w:p>
            <w:pPr>
              <w:pStyle w:val="17"/>
              <w:spacing w:before="5"/>
              <w:ind w:left="1232"/>
              <w:rPr>
                <w:sz w:val="24"/>
              </w:rPr>
            </w:pPr>
            <w:r>
              <w:rPr>
                <w:rFonts w:ascii="Times New Roman" w:hAnsi="Times New Roman" w:eastAsia="Times New Roman"/>
                <w:sz w:val="24"/>
              </w:rPr>
              <w:t>LA</w:t>
            </w:r>
            <w:r>
              <w:rPr>
                <w:sz w:val="24"/>
              </w:rPr>
              <w:t>（</w:t>
            </w:r>
            <w:r>
              <w:rPr>
                <w:rFonts w:ascii="Times New Roman" w:hAnsi="Times New Roman" w:eastAsia="Times New Roman"/>
                <w:sz w:val="24"/>
              </w:rPr>
              <w:t>r0</w:t>
            </w:r>
            <w:r>
              <w:rPr>
                <w:sz w:val="24"/>
              </w:rPr>
              <w:t>）</w:t>
            </w:r>
            <w:r>
              <w:rPr>
                <w:rFonts w:ascii="Times New Roman" w:hAnsi="Times New Roman" w:eastAsia="Times New Roman"/>
                <w:sz w:val="24"/>
              </w:rPr>
              <w:t>—</w:t>
            </w:r>
            <w:r>
              <w:rPr>
                <w:sz w:val="24"/>
              </w:rPr>
              <w:t xml:space="preserve">参考位置 </w:t>
            </w:r>
            <w:r>
              <w:rPr>
                <w:rFonts w:ascii="Times New Roman" w:hAnsi="Times New Roman" w:eastAsia="Times New Roman"/>
                <w:sz w:val="24"/>
              </w:rPr>
              <w:t xml:space="preserve">r0 </w:t>
            </w:r>
            <w:r>
              <w:rPr>
                <w:sz w:val="24"/>
              </w:rPr>
              <w:t xml:space="preserve">处的 </w:t>
            </w:r>
            <w:r>
              <w:rPr>
                <w:rFonts w:ascii="Times New Roman" w:hAnsi="Times New Roman" w:eastAsia="Times New Roman"/>
                <w:sz w:val="24"/>
              </w:rPr>
              <w:t xml:space="preserve">A </w:t>
            </w:r>
            <w:r>
              <w:rPr>
                <w:sz w:val="24"/>
              </w:rPr>
              <w:t>声级，</w:t>
            </w:r>
            <w:r>
              <w:rPr>
                <w:rFonts w:ascii="Times New Roman" w:hAnsi="Times New Roman" w:eastAsia="Times New Roman"/>
                <w:sz w:val="24"/>
              </w:rPr>
              <w:t>dB</w:t>
            </w:r>
            <w:r>
              <w:rPr>
                <w:sz w:val="24"/>
              </w:rPr>
              <w:t>（</w:t>
            </w:r>
            <w:r>
              <w:rPr>
                <w:rFonts w:ascii="Times New Roman" w:hAnsi="Times New Roman" w:eastAsia="Times New Roman"/>
                <w:sz w:val="24"/>
              </w:rPr>
              <w:t>A</w:t>
            </w:r>
            <w:r>
              <w:rPr>
                <w:sz w:val="24"/>
              </w:rPr>
              <w:t>）；</w:t>
            </w:r>
          </w:p>
          <w:p>
            <w:pPr>
              <w:pStyle w:val="17"/>
              <w:spacing w:before="158" w:line="362" w:lineRule="auto"/>
              <w:ind w:left="1232" w:right="4633"/>
              <w:rPr>
                <w:sz w:val="24"/>
              </w:rPr>
            </w:pPr>
            <w:r>
              <w:rPr>
                <w:rFonts w:ascii="Times New Roman" w:hAnsi="Times New Roman" w:eastAsia="Times New Roman"/>
                <w:sz w:val="24"/>
              </w:rPr>
              <w:t>r—</w:t>
            </w:r>
            <w:r>
              <w:rPr>
                <w:sz w:val="24"/>
              </w:rPr>
              <w:t>预测点距声源的距离，</w:t>
            </w:r>
            <w:r>
              <w:rPr>
                <w:rFonts w:ascii="Times New Roman" w:hAnsi="Times New Roman" w:eastAsia="Times New Roman"/>
                <w:sz w:val="24"/>
              </w:rPr>
              <w:t>m</w:t>
            </w:r>
            <w:r>
              <w:rPr>
                <w:sz w:val="24"/>
              </w:rPr>
              <w:t xml:space="preserve">； </w:t>
            </w:r>
            <w:r>
              <w:rPr>
                <w:rFonts w:ascii="Times New Roman" w:hAnsi="Times New Roman" w:eastAsia="Times New Roman"/>
                <w:sz w:val="24"/>
              </w:rPr>
              <w:t>r0—</w:t>
            </w:r>
            <w:r>
              <w:rPr>
                <w:sz w:val="24"/>
              </w:rPr>
              <w:t>参考位置距声源的距离，</w:t>
            </w:r>
            <w:r>
              <w:rPr>
                <w:rFonts w:ascii="Times New Roman" w:hAnsi="Times New Roman" w:eastAsia="Times New Roman"/>
                <w:sz w:val="24"/>
              </w:rPr>
              <w:t>m</w:t>
            </w:r>
            <w:r>
              <w:rPr>
                <w:sz w:val="24"/>
              </w:rPr>
              <w:t>。</w:t>
            </w:r>
          </w:p>
          <w:p>
            <w:pPr>
              <w:pStyle w:val="17"/>
              <w:spacing w:before="5"/>
              <w:ind w:left="512"/>
              <w:rPr>
                <w:sz w:val="24"/>
              </w:rPr>
            </w:pPr>
            <w:r>
              <w:rPr>
                <w:sz w:val="24"/>
              </w:rPr>
              <w:t>该点的总声压级可用以下公式计算：</w:t>
            </w:r>
          </w:p>
          <w:p>
            <w:pPr>
              <w:pStyle w:val="17"/>
              <w:spacing w:before="12"/>
              <w:rPr>
                <w:b/>
                <w:sz w:val="16"/>
              </w:rPr>
            </w:pPr>
            <w:r>
              <w:rPr>
                <w:rFonts w:ascii="Times New Roman" w:hAnsi="Times New Roman"/>
                <w:b w:val="0"/>
                <w:position w:val="-30"/>
                <w:sz w:val="24"/>
              </w:rPr>
              <w:pict>
                <v:shape id="对象 25" o:spid="_x0000_s1173" o:spt="75" type="#_x0000_t75" style="position:absolute;left:0pt;margin-left:95.15pt;margin-top:5pt;height:33.4pt;width:169.95pt;z-index:-251632640;mso-width-relative:page;mso-height-relative:page;" o:ole="t" filled="f" o:preferrelative="t" stroked="f" coordsize="21600,21600">
                  <v:path/>
                  <v:fill on="f" focussize="0,0"/>
                  <v:stroke on="f" joinstyle="miter"/>
                  <v:imagedata r:id="rId14" o:title=""/>
                  <o:lock v:ext="edit" aspectratio="t"/>
                </v:shape>
                <o:OLEObject Type="Embed" ProgID="Equation.3" ShapeID="对象 25" DrawAspect="Content" ObjectID="_1468075725" r:id="rId13">
                  <o:LockedField>false</o:LockedField>
                </o:OLEObject>
              </w:pict>
            </w:r>
          </w:p>
          <w:p>
            <w:pPr>
              <w:pStyle w:val="17"/>
              <w:spacing w:before="12"/>
              <w:rPr>
                <w:b/>
                <w:sz w:val="16"/>
              </w:rPr>
            </w:pPr>
          </w:p>
          <w:p>
            <w:pPr>
              <w:pStyle w:val="17"/>
              <w:spacing w:before="12"/>
              <w:rPr>
                <w:b/>
                <w:sz w:val="16"/>
              </w:rPr>
            </w:pPr>
          </w:p>
          <w:p>
            <w:pPr>
              <w:pStyle w:val="17"/>
              <w:spacing w:before="12"/>
              <w:rPr>
                <w:b/>
                <w:sz w:val="16"/>
              </w:rPr>
            </w:pPr>
          </w:p>
          <w:p>
            <w:pPr>
              <w:pStyle w:val="17"/>
              <w:ind w:left="512"/>
              <w:rPr>
                <w:rFonts w:ascii="Times New Roman" w:hAnsi="Times New Roman" w:eastAsia="Times New Roman"/>
                <w:sz w:val="24"/>
              </w:rPr>
            </w:pPr>
            <w:r>
              <w:rPr>
                <w:sz w:val="24"/>
              </w:rPr>
              <w:t>其中：</w:t>
            </w:r>
            <w:r>
              <w:rPr>
                <w:rFonts w:ascii="Times New Roman" w:hAnsi="Times New Roman" w:eastAsia="Times New Roman"/>
                <w:sz w:val="24"/>
              </w:rPr>
              <w:t>LP——</w:t>
            </w:r>
            <w:r>
              <w:rPr>
                <w:sz w:val="24"/>
              </w:rPr>
              <w:t xml:space="preserve">某点叠加后的总声压级 </w:t>
            </w:r>
            <w:r>
              <w:rPr>
                <w:rFonts w:ascii="Times New Roman" w:hAnsi="Times New Roman" w:eastAsia="Times New Roman"/>
                <w:sz w:val="24"/>
              </w:rPr>
              <w:t>dB(A)</w:t>
            </w:r>
          </w:p>
          <w:p>
            <w:pPr>
              <w:pStyle w:val="17"/>
              <w:spacing w:before="158"/>
              <w:ind w:left="1237"/>
              <w:rPr>
                <w:sz w:val="24"/>
              </w:rPr>
            </w:pPr>
            <w:r>
              <w:rPr>
                <w:rFonts w:ascii="Times New Roman" w:hAnsi="Times New Roman" w:eastAsia="Times New Roman"/>
                <w:sz w:val="24"/>
              </w:rPr>
              <w:t>Li——</w:t>
            </w:r>
            <w:r>
              <w:rPr>
                <w:sz w:val="24"/>
              </w:rPr>
              <w:t xml:space="preserve">第 </w:t>
            </w:r>
            <w:r>
              <w:rPr>
                <w:rFonts w:ascii="Times New Roman" w:hAnsi="Times New Roman" w:eastAsia="Times New Roman"/>
                <w:sz w:val="24"/>
              </w:rPr>
              <w:t xml:space="preserve">i </w:t>
            </w:r>
            <w:r>
              <w:rPr>
                <w:sz w:val="24"/>
              </w:rPr>
              <w:t>个参与合成的声压级强度，</w:t>
            </w:r>
            <w:r>
              <w:rPr>
                <w:rFonts w:ascii="Times New Roman" w:hAnsi="Times New Roman" w:eastAsia="Times New Roman"/>
                <w:sz w:val="24"/>
              </w:rPr>
              <w:t>dB</w:t>
            </w:r>
            <w:r>
              <w:rPr>
                <w:sz w:val="24"/>
              </w:rPr>
              <w:t>（</w:t>
            </w:r>
            <w:r>
              <w:rPr>
                <w:rFonts w:ascii="Times New Roman" w:hAnsi="Times New Roman" w:eastAsia="Times New Roman"/>
                <w:sz w:val="24"/>
              </w:rPr>
              <w:t>A</w:t>
            </w:r>
            <w:r>
              <w:rPr>
                <w:sz w:val="24"/>
              </w:rPr>
              <w:t>）。</w:t>
            </w:r>
          </w:p>
          <w:p>
            <w:pPr>
              <w:pStyle w:val="17"/>
              <w:spacing w:before="160"/>
              <w:ind w:left="32"/>
              <w:rPr>
                <w:sz w:val="24"/>
              </w:rPr>
            </w:pPr>
            <w:r>
              <w:rPr>
                <w:sz w:val="24"/>
              </w:rPr>
              <w:t>※预测结果及评价</w:t>
            </w:r>
          </w:p>
          <w:p>
            <w:pPr>
              <w:pStyle w:val="17"/>
              <w:spacing w:before="159" w:line="364" w:lineRule="auto"/>
              <w:ind w:left="32" w:right="7" w:firstLine="480"/>
              <w:rPr>
                <w:sz w:val="24"/>
              </w:rPr>
            </w:pPr>
            <w:r>
              <w:rPr>
                <w:spacing w:val="-8"/>
                <w:sz w:val="24"/>
              </w:rPr>
              <w:t xml:space="preserve">本项目实行每天 </w:t>
            </w:r>
            <w:r>
              <w:rPr>
                <w:rFonts w:ascii="Times New Roman" w:eastAsia="Times New Roman"/>
                <w:sz w:val="24"/>
              </w:rPr>
              <w:t xml:space="preserve">8 </w:t>
            </w:r>
            <w:r>
              <w:rPr>
                <w:spacing w:val="-5"/>
                <w:sz w:val="24"/>
              </w:rPr>
              <w:t>小时工作制度，选择受噪声影响最大的点位作为预测点，厂界噪声</w:t>
            </w:r>
            <w:r>
              <w:rPr>
                <w:sz w:val="24"/>
              </w:rPr>
              <w:t>预测结果见下表。</w:t>
            </w:r>
          </w:p>
          <w:p>
            <w:pPr>
              <w:pStyle w:val="17"/>
              <w:tabs>
                <w:tab w:val="left" w:pos="4009"/>
              </w:tabs>
              <w:spacing w:before="174"/>
              <w:ind w:left="3229"/>
              <w:rPr>
                <w:sz w:val="24"/>
              </w:rPr>
            </w:pPr>
            <w:r>
              <w:rPr>
                <w:sz w:val="24"/>
              </w:rPr>
              <w:t>表</w:t>
            </w:r>
            <w:r>
              <w:rPr>
                <w:spacing w:val="-60"/>
                <w:sz w:val="24"/>
              </w:rPr>
              <w:t xml:space="preserve"> </w:t>
            </w:r>
            <w:r>
              <w:rPr>
                <w:rFonts w:ascii="Times New Roman" w:eastAsia="Times New Roman"/>
                <w:sz w:val="24"/>
              </w:rPr>
              <w:t>2</w:t>
            </w:r>
            <w:r>
              <w:rPr>
                <w:rFonts w:hint="eastAsia" w:ascii="Times New Roman" w:eastAsia="宋体"/>
                <w:sz w:val="24"/>
                <w:lang w:val="en-US" w:eastAsia="zh-CN"/>
              </w:rPr>
              <w:t>5</w:t>
            </w:r>
            <w:r>
              <w:rPr>
                <w:rFonts w:ascii="Times New Roman" w:eastAsia="Times New Roman"/>
                <w:sz w:val="24"/>
              </w:rPr>
              <w:tab/>
            </w:r>
            <w:r>
              <w:rPr>
                <w:sz w:val="24"/>
              </w:rPr>
              <w:t>厂界噪声预测结果一览表</w:t>
            </w:r>
          </w:p>
          <w:tbl>
            <w:tblPr>
              <w:tblStyle w:val="11"/>
              <w:tblW w:w="92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4"/>
              <w:gridCol w:w="1417"/>
              <w:gridCol w:w="851"/>
              <w:gridCol w:w="850"/>
              <w:gridCol w:w="992"/>
              <w:gridCol w:w="851"/>
              <w:gridCol w:w="850"/>
              <w:gridCol w:w="851"/>
              <w:gridCol w:w="709"/>
              <w:gridCol w:w="8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1054"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预测点位</w:t>
                  </w:r>
                </w:p>
              </w:tc>
              <w:tc>
                <w:tcPr>
                  <w:tcW w:w="1417"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设备名称</w:t>
                  </w:r>
                </w:p>
              </w:tc>
              <w:tc>
                <w:tcPr>
                  <w:tcW w:w="851"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数量（台）</w:t>
                  </w:r>
                </w:p>
              </w:tc>
              <w:tc>
                <w:tcPr>
                  <w:tcW w:w="850"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噪声源强</w:t>
                  </w:r>
                </w:p>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dB(A)</w:t>
                  </w:r>
                </w:p>
              </w:tc>
              <w:tc>
                <w:tcPr>
                  <w:tcW w:w="992"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治理措施</w:t>
                  </w:r>
                </w:p>
              </w:tc>
              <w:tc>
                <w:tcPr>
                  <w:tcW w:w="851"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衰减距离m</w:t>
                  </w:r>
                </w:p>
              </w:tc>
              <w:tc>
                <w:tcPr>
                  <w:tcW w:w="850"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贡献值</w:t>
                  </w:r>
                </w:p>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dB(A)</w:t>
                  </w:r>
                </w:p>
              </w:tc>
              <w:tc>
                <w:tcPr>
                  <w:tcW w:w="851" w:type="dxa"/>
                  <w:vAlign w:val="center"/>
                </w:tcPr>
                <w:p>
                  <w:pPr>
                    <w:ind w:left="2"/>
                    <w:jc w:val="center"/>
                    <w:rPr>
                      <w:rFonts w:asciiTheme="minorEastAsia" w:hAnsiTheme="minorEastAsia" w:eastAsiaTheme="minorEastAsia"/>
                      <w:b/>
                      <w:sz w:val="24"/>
                      <w:szCs w:val="24"/>
                    </w:rPr>
                  </w:pPr>
                  <w:r>
                    <w:rPr>
                      <w:rFonts w:asciiTheme="minorEastAsia" w:hAnsiTheme="minorEastAsia" w:eastAsiaTheme="minorEastAsia"/>
                      <w:b/>
                      <w:sz w:val="24"/>
                      <w:szCs w:val="24"/>
                    </w:rPr>
                    <w:t>预测值</w:t>
                  </w:r>
                </w:p>
                <w:p>
                  <w:pPr>
                    <w:ind w:left="2"/>
                    <w:jc w:val="center"/>
                    <w:rPr>
                      <w:rFonts w:asciiTheme="minorEastAsia" w:hAnsiTheme="minorEastAsia" w:eastAsiaTheme="minorEastAsia"/>
                      <w:b/>
                      <w:sz w:val="24"/>
                      <w:szCs w:val="24"/>
                    </w:rPr>
                  </w:pPr>
                  <w:r>
                    <w:rPr>
                      <w:rFonts w:asciiTheme="minorEastAsia" w:hAnsiTheme="minorEastAsia" w:eastAsiaTheme="minorEastAsia"/>
                      <w:b/>
                      <w:sz w:val="24"/>
                      <w:szCs w:val="24"/>
                    </w:rPr>
                    <w:t>dB(A)</w:t>
                  </w:r>
                </w:p>
              </w:tc>
              <w:tc>
                <w:tcPr>
                  <w:tcW w:w="709" w:type="dxa"/>
                  <w:vAlign w:val="center"/>
                </w:tcPr>
                <w:p>
                  <w:pPr>
                    <w:ind w:left="664" w:leftChars="-27" w:hanging="723" w:hangingChars="300"/>
                    <w:jc w:val="center"/>
                    <w:rPr>
                      <w:rFonts w:asciiTheme="minorEastAsia" w:hAnsiTheme="minorEastAsia" w:eastAsiaTheme="minorEastAsia"/>
                      <w:b/>
                      <w:sz w:val="24"/>
                      <w:szCs w:val="24"/>
                    </w:rPr>
                  </w:pPr>
                  <w:r>
                    <w:rPr>
                      <w:rFonts w:asciiTheme="minorEastAsia" w:hAnsiTheme="minorEastAsia" w:eastAsiaTheme="minorEastAsia"/>
                      <w:b/>
                      <w:sz w:val="24"/>
                      <w:szCs w:val="24"/>
                    </w:rPr>
                    <w:t>标准值</w:t>
                  </w:r>
                </w:p>
                <w:p>
                  <w:pPr>
                    <w:ind w:left="723" w:hanging="723" w:hangingChars="300"/>
                    <w:jc w:val="center"/>
                    <w:rPr>
                      <w:rFonts w:asciiTheme="minorEastAsia" w:hAnsiTheme="minorEastAsia" w:eastAsiaTheme="minorEastAsia"/>
                      <w:b/>
                      <w:sz w:val="24"/>
                      <w:szCs w:val="24"/>
                    </w:rPr>
                  </w:pPr>
                  <w:r>
                    <w:rPr>
                      <w:rFonts w:asciiTheme="minorEastAsia" w:hAnsiTheme="minorEastAsia" w:eastAsiaTheme="minorEastAsia"/>
                      <w:b/>
                      <w:sz w:val="24"/>
                      <w:szCs w:val="24"/>
                    </w:rPr>
                    <w:t>dB(A)</w:t>
                  </w:r>
                </w:p>
              </w:tc>
              <w:tc>
                <w:tcPr>
                  <w:tcW w:w="802" w:type="dxa"/>
                  <w:vAlign w:val="center"/>
                </w:tcPr>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达标</w:t>
                  </w:r>
                </w:p>
                <w:p>
                  <w:pPr>
                    <w:jc w:val="center"/>
                    <w:rPr>
                      <w:rFonts w:asciiTheme="minorEastAsia" w:hAnsiTheme="minorEastAsia" w:eastAsiaTheme="minorEastAsia"/>
                      <w:b/>
                      <w:sz w:val="24"/>
                      <w:szCs w:val="24"/>
                    </w:rPr>
                  </w:pPr>
                  <w:r>
                    <w:rPr>
                      <w:rFonts w:asciiTheme="minorEastAsia" w:hAnsiTheme="minorEastAsia" w:eastAsiaTheme="minorEastAsia"/>
                      <w:b/>
                      <w:sz w:val="24"/>
                      <w:szCs w:val="24"/>
                    </w:rPr>
                    <w:t>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054" w:type="dxa"/>
                  <w:vMerge w:val="restart"/>
                  <w:shd w:val="clear" w:color="auto" w:fill="auto"/>
                  <w:vAlign w:val="center"/>
                </w:tcPr>
                <w:p>
                  <w:pPr>
                    <w:pStyle w:val="19"/>
                    <w:spacing w:line="240" w:lineRule="auto"/>
                    <w:ind w:right="110" w:rightChars="50" w:firstLine="0"/>
                    <w:jc w:val="center"/>
                    <w:rPr>
                      <w:rFonts w:asciiTheme="minorEastAsia" w:hAnsiTheme="minorEastAsia" w:eastAsiaTheme="minorEastAsia"/>
                    </w:rPr>
                  </w:pPr>
                  <w:r>
                    <w:rPr>
                      <w:rFonts w:asciiTheme="minorEastAsia" w:hAnsiTheme="minorEastAsia" w:eastAsiaTheme="minorEastAsia"/>
                    </w:rPr>
                    <w:t>东厂界</w:t>
                  </w:r>
                </w:p>
              </w:tc>
              <w:tc>
                <w:tcPr>
                  <w:tcW w:w="1417"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破碎机</w:t>
                  </w: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75</w:t>
                  </w:r>
                </w:p>
              </w:tc>
              <w:tc>
                <w:tcPr>
                  <w:tcW w:w="992" w:type="dxa"/>
                  <w:vMerge w:val="restart"/>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经基础减振、吸声、隔音，噪声源强可降低约20dB(A)</w:t>
                  </w: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850"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26.0</w:t>
                  </w:r>
                </w:p>
              </w:tc>
              <w:tc>
                <w:tcPr>
                  <w:tcW w:w="851" w:type="dxa"/>
                  <w:vMerge w:val="restart"/>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38.3</w:t>
                  </w:r>
                </w:p>
              </w:tc>
              <w:tc>
                <w:tcPr>
                  <w:tcW w:w="709" w:type="dxa"/>
                  <w:vMerge w:val="restart"/>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65</w:t>
                  </w:r>
                </w:p>
              </w:tc>
              <w:tc>
                <w:tcPr>
                  <w:tcW w:w="802" w:type="dxa"/>
                  <w:vMerge w:val="restart"/>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054" w:type="dxa"/>
                  <w:vMerge w:val="continue"/>
                  <w:shd w:val="clear" w:color="auto" w:fill="auto"/>
                  <w:vAlign w:val="center"/>
                </w:tcPr>
                <w:p>
                  <w:pPr>
                    <w:jc w:val="center"/>
                    <w:rPr>
                      <w:rFonts w:asciiTheme="minorEastAsia" w:hAnsiTheme="minorEastAsia" w:eastAsiaTheme="minorEastAsia"/>
                      <w:sz w:val="24"/>
                      <w:szCs w:val="24"/>
                    </w:rPr>
                  </w:pPr>
                </w:p>
              </w:tc>
              <w:tc>
                <w:tcPr>
                  <w:tcW w:w="1417"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压缩机</w:t>
                  </w: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85</w:t>
                  </w:r>
                </w:p>
              </w:tc>
              <w:tc>
                <w:tcPr>
                  <w:tcW w:w="992" w:type="dxa"/>
                  <w:vMerge w:val="continue"/>
                  <w:shd w:val="clear" w:color="auto" w:fill="auto"/>
                  <w:vAlign w:val="center"/>
                </w:tcPr>
                <w:p>
                  <w:pPr>
                    <w:jc w:val="center"/>
                    <w:rPr>
                      <w:rFonts w:asciiTheme="minorEastAsia" w:hAnsiTheme="minorEastAsia" w:eastAsiaTheme="minorEastAsia"/>
                      <w:sz w:val="24"/>
                      <w:szCs w:val="24"/>
                    </w:rPr>
                  </w:pP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23</w:t>
                  </w:r>
                </w:p>
              </w:tc>
              <w:tc>
                <w:tcPr>
                  <w:tcW w:w="850"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27.2</w:t>
                  </w:r>
                </w:p>
              </w:tc>
              <w:tc>
                <w:tcPr>
                  <w:tcW w:w="851" w:type="dxa"/>
                  <w:vMerge w:val="continue"/>
                  <w:shd w:val="clear" w:color="auto" w:fill="auto"/>
                  <w:vAlign w:val="center"/>
                </w:tcPr>
                <w:p>
                  <w:pPr>
                    <w:jc w:val="center"/>
                    <w:rPr>
                      <w:rFonts w:asciiTheme="minorEastAsia" w:hAnsiTheme="minorEastAsia" w:eastAsiaTheme="minorEastAsia"/>
                      <w:sz w:val="24"/>
                      <w:szCs w:val="24"/>
                    </w:rPr>
                  </w:pPr>
                </w:p>
              </w:tc>
              <w:tc>
                <w:tcPr>
                  <w:tcW w:w="709" w:type="dxa"/>
                  <w:vMerge w:val="continue"/>
                  <w:shd w:val="clear" w:color="auto" w:fill="auto"/>
                  <w:vAlign w:val="center"/>
                </w:tcPr>
                <w:p>
                  <w:pPr>
                    <w:jc w:val="center"/>
                    <w:rPr>
                      <w:rFonts w:asciiTheme="minorEastAsia" w:hAnsiTheme="minorEastAsia" w:eastAsiaTheme="minorEastAsia"/>
                      <w:sz w:val="24"/>
                      <w:szCs w:val="24"/>
                    </w:rPr>
                  </w:pPr>
                </w:p>
              </w:tc>
              <w:tc>
                <w:tcPr>
                  <w:tcW w:w="802" w:type="dxa"/>
                  <w:vMerge w:val="continue"/>
                  <w:shd w:val="clear" w:color="auto" w:fill="auto"/>
                  <w:vAlign w:val="center"/>
                </w:tcPr>
                <w:p>
                  <w:pPr>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054" w:type="dxa"/>
                  <w:vMerge w:val="restart"/>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rPr>
                    <w:t>南厂界</w:t>
                  </w:r>
                </w:p>
              </w:tc>
              <w:tc>
                <w:tcPr>
                  <w:tcW w:w="1417"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破碎机</w:t>
                  </w: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75</w:t>
                  </w:r>
                </w:p>
              </w:tc>
              <w:tc>
                <w:tcPr>
                  <w:tcW w:w="992" w:type="dxa"/>
                  <w:vMerge w:val="continue"/>
                  <w:shd w:val="clear" w:color="auto" w:fill="auto"/>
                  <w:vAlign w:val="center"/>
                </w:tcPr>
                <w:p>
                  <w:pPr>
                    <w:jc w:val="center"/>
                    <w:rPr>
                      <w:rFonts w:asciiTheme="minorEastAsia" w:hAnsiTheme="minorEastAsia" w:eastAsiaTheme="minorEastAsia"/>
                      <w:sz w:val="24"/>
                      <w:szCs w:val="24"/>
                    </w:rPr>
                  </w:pPr>
                </w:p>
              </w:tc>
              <w:tc>
                <w:tcPr>
                  <w:tcW w:w="851" w:type="dxa"/>
                  <w:tcBorders>
                    <w:top w:val="single" w:color="auto" w:sz="4" w:space="0"/>
                  </w:tcBorders>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850"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w:t>
                  </w:r>
                </w:p>
              </w:tc>
              <w:tc>
                <w:tcPr>
                  <w:tcW w:w="851" w:type="dxa"/>
                  <w:vMerge w:val="restart"/>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59.4</w:t>
                  </w:r>
                </w:p>
              </w:tc>
              <w:tc>
                <w:tcPr>
                  <w:tcW w:w="709" w:type="dxa"/>
                  <w:vMerge w:val="restart"/>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65</w:t>
                  </w:r>
                </w:p>
              </w:tc>
              <w:tc>
                <w:tcPr>
                  <w:tcW w:w="802" w:type="dxa"/>
                  <w:vMerge w:val="restart"/>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054" w:type="dxa"/>
                  <w:vMerge w:val="continue"/>
                  <w:shd w:val="clear" w:color="auto" w:fill="auto"/>
                  <w:vAlign w:val="center"/>
                </w:tcPr>
                <w:p>
                  <w:pPr>
                    <w:jc w:val="center"/>
                    <w:rPr>
                      <w:rFonts w:asciiTheme="minorEastAsia" w:hAnsiTheme="minorEastAsia" w:eastAsiaTheme="minorEastAsia"/>
                      <w:sz w:val="24"/>
                      <w:szCs w:val="24"/>
                    </w:rPr>
                  </w:pPr>
                </w:p>
              </w:tc>
              <w:tc>
                <w:tcPr>
                  <w:tcW w:w="1417"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压缩机</w:t>
                  </w: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85</w:t>
                  </w:r>
                </w:p>
              </w:tc>
              <w:tc>
                <w:tcPr>
                  <w:tcW w:w="992" w:type="dxa"/>
                  <w:vMerge w:val="continue"/>
                  <w:shd w:val="clear" w:color="auto" w:fill="auto"/>
                  <w:vAlign w:val="center"/>
                </w:tcPr>
                <w:p>
                  <w:pPr>
                    <w:jc w:val="center"/>
                    <w:rPr>
                      <w:rFonts w:asciiTheme="minorEastAsia" w:hAnsiTheme="minorEastAsia" w:eastAsiaTheme="minorEastAsia"/>
                      <w:sz w:val="24"/>
                      <w:szCs w:val="24"/>
                    </w:rPr>
                  </w:pP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850"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w:t>
                  </w:r>
                </w:p>
              </w:tc>
              <w:tc>
                <w:tcPr>
                  <w:tcW w:w="851" w:type="dxa"/>
                  <w:vMerge w:val="continue"/>
                  <w:shd w:val="clear" w:color="auto" w:fill="auto"/>
                  <w:vAlign w:val="center"/>
                </w:tcPr>
                <w:p>
                  <w:pPr>
                    <w:jc w:val="center"/>
                    <w:rPr>
                      <w:rFonts w:asciiTheme="minorEastAsia" w:hAnsiTheme="minorEastAsia" w:eastAsiaTheme="minorEastAsia"/>
                      <w:sz w:val="24"/>
                      <w:szCs w:val="24"/>
                    </w:rPr>
                  </w:pPr>
                </w:p>
              </w:tc>
              <w:tc>
                <w:tcPr>
                  <w:tcW w:w="709" w:type="dxa"/>
                  <w:vMerge w:val="continue"/>
                  <w:shd w:val="clear" w:color="auto" w:fill="auto"/>
                  <w:vAlign w:val="center"/>
                </w:tcPr>
                <w:p>
                  <w:pPr>
                    <w:jc w:val="center"/>
                    <w:rPr>
                      <w:rFonts w:asciiTheme="minorEastAsia" w:hAnsiTheme="minorEastAsia" w:eastAsiaTheme="minorEastAsia"/>
                      <w:sz w:val="24"/>
                      <w:szCs w:val="24"/>
                    </w:rPr>
                  </w:pPr>
                </w:p>
              </w:tc>
              <w:tc>
                <w:tcPr>
                  <w:tcW w:w="802" w:type="dxa"/>
                  <w:vMerge w:val="continue"/>
                  <w:shd w:val="clear" w:color="auto" w:fill="auto"/>
                  <w:vAlign w:val="center"/>
                </w:tcPr>
                <w:p>
                  <w:pPr>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054" w:type="dxa"/>
                  <w:vMerge w:val="restart"/>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rPr>
                    <w:t>西厂界</w:t>
                  </w:r>
                </w:p>
              </w:tc>
              <w:tc>
                <w:tcPr>
                  <w:tcW w:w="1417"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破碎机</w:t>
                  </w: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75</w:t>
                  </w:r>
                </w:p>
              </w:tc>
              <w:tc>
                <w:tcPr>
                  <w:tcW w:w="992" w:type="dxa"/>
                  <w:vMerge w:val="continue"/>
                  <w:shd w:val="clear" w:color="auto" w:fill="auto"/>
                  <w:vAlign w:val="center"/>
                </w:tcPr>
                <w:p>
                  <w:pPr>
                    <w:jc w:val="center"/>
                    <w:rPr>
                      <w:rFonts w:asciiTheme="minorEastAsia" w:hAnsiTheme="minorEastAsia" w:eastAsiaTheme="minorEastAsia"/>
                      <w:sz w:val="24"/>
                      <w:szCs w:val="24"/>
                    </w:rPr>
                  </w:pP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850"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14.0</w:t>
                  </w:r>
                </w:p>
              </w:tc>
              <w:tc>
                <w:tcPr>
                  <w:tcW w:w="851" w:type="dxa"/>
                  <w:vMerge w:val="restart"/>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46.5</w:t>
                  </w:r>
                </w:p>
              </w:tc>
              <w:tc>
                <w:tcPr>
                  <w:tcW w:w="709" w:type="dxa"/>
                  <w:vMerge w:val="restart"/>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65</w:t>
                  </w:r>
                </w:p>
              </w:tc>
              <w:tc>
                <w:tcPr>
                  <w:tcW w:w="802" w:type="dxa"/>
                  <w:vMerge w:val="restart"/>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054" w:type="dxa"/>
                  <w:vMerge w:val="continue"/>
                  <w:shd w:val="clear" w:color="auto" w:fill="auto"/>
                  <w:vAlign w:val="center"/>
                </w:tcPr>
                <w:p>
                  <w:pPr>
                    <w:jc w:val="center"/>
                    <w:rPr>
                      <w:rFonts w:asciiTheme="minorEastAsia" w:hAnsiTheme="minorEastAsia" w:eastAsiaTheme="minorEastAsia"/>
                      <w:sz w:val="24"/>
                      <w:szCs w:val="24"/>
                    </w:rPr>
                  </w:pPr>
                </w:p>
              </w:tc>
              <w:tc>
                <w:tcPr>
                  <w:tcW w:w="1417"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压缩机</w:t>
                  </w: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85</w:t>
                  </w:r>
                </w:p>
              </w:tc>
              <w:tc>
                <w:tcPr>
                  <w:tcW w:w="992" w:type="dxa"/>
                  <w:vMerge w:val="continue"/>
                  <w:shd w:val="clear" w:color="auto" w:fill="auto"/>
                  <w:vAlign w:val="center"/>
                </w:tcPr>
                <w:p>
                  <w:pPr>
                    <w:jc w:val="center"/>
                    <w:rPr>
                      <w:rFonts w:asciiTheme="minorEastAsia" w:hAnsiTheme="minorEastAsia" w:eastAsiaTheme="minorEastAsia"/>
                      <w:sz w:val="24"/>
                      <w:szCs w:val="24"/>
                    </w:rPr>
                  </w:pP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850"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w:t>
                  </w:r>
                </w:p>
              </w:tc>
              <w:tc>
                <w:tcPr>
                  <w:tcW w:w="851" w:type="dxa"/>
                  <w:vMerge w:val="continue"/>
                  <w:shd w:val="clear" w:color="auto" w:fill="auto"/>
                  <w:vAlign w:val="center"/>
                </w:tcPr>
                <w:p>
                  <w:pPr>
                    <w:jc w:val="center"/>
                    <w:rPr>
                      <w:rFonts w:asciiTheme="minorEastAsia" w:hAnsiTheme="minorEastAsia" w:eastAsiaTheme="minorEastAsia"/>
                      <w:sz w:val="24"/>
                      <w:szCs w:val="24"/>
                    </w:rPr>
                  </w:pPr>
                </w:p>
              </w:tc>
              <w:tc>
                <w:tcPr>
                  <w:tcW w:w="709" w:type="dxa"/>
                  <w:vMerge w:val="continue"/>
                  <w:shd w:val="clear" w:color="auto" w:fill="auto"/>
                  <w:vAlign w:val="center"/>
                </w:tcPr>
                <w:p>
                  <w:pPr>
                    <w:jc w:val="center"/>
                    <w:rPr>
                      <w:rFonts w:asciiTheme="minorEastAsia" w:hAnsiTheme="minorEastAsia" w:eastAsiaTheme="minorEastAsia"/>
                      <w:sz w:val="24"/>
                      <w:szCs w:val="24"/>
                    </w:rPr>
                  </w:pPr>
                </w:p>
              </w:tc>
              <w:tc>
                <w:tcPr>
                  <w:tcW w:w="802" w:type="dxa"/>
                  <w:vMerge w:val="continue"/>
                  <w:shd w:val="clear" w:color="auto" w:fill="auto"/>
                  <w:vAlign w:val="center"/>
                </w:tcPr>
                <w:p>
                  <w:pPr>
                    <w:jc w:val="center"/>
                    <w:rPr>
                      <w:rFonts w:asciiTheme="minorEastAsia" w:hAnsiTheme="minorEastAsia"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054" w:type="dxa"/>
                  <w:vMerge w:val="restart"/>
                  <w:tcBorders>
                    <w:top w:val="single" w:color="auto" w:sz="4" w:space="0"/>
                  </w:tcBorders>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rPr>
                    <w:t>北厂界</w:t>
                  </w:r>
                </w:p>
              </w:tc>
              <w:tc>
                <w:tcPr>
                  <w:tcW w:w="1417"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破碎机</w:t>
                  </w: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75</w:t>
                  </w:r>
                </w:p>
              </w:tc>
              <w:tc>
                <w:tcPr>
                  <w:tcW w:w="992" w:type="dxa"/>
                  <w:vMerge w:val="continue"/>
                  <w:shd w:val="clear" w:color="auto" w:fill="auto"/>
                  <w:vAlign w:val="center"/>
                </w:tcPr>
                <w:p>
                  <w:pPr>
                    <w:jc w:val="center"/>
                    <w:rPr>
                      <w:rFonts w:asciiTheme="minorEastAsia" w:hAnsiTheme="minorEastAsia" w:eastAsiaTheme="minorEastAsia"/>
                      <w:sz w:val="24"/>
                      <w:szCs w:val="24"/>
                    </w:rPr>
                  </w:pPr>
                </w:p>
              </w:tc>
              <w:tc>
                <w:tcPr>
                  <w:tcW w:w="851"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850" w:type="dxa"/>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26.0</w:t>
                  </w:r>
                </w:p>
              </w:tc>
              <w:tc>
                <w:tcPr>
                  <w:tcW w:w="851" w:type="dxa"/>
                  <w:vMerge w:val="restart"/>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39.4</w:t>
                  </w:r>
                </w:p>
              </w:tc>
              <w:tc>
                <w:tcPr>
                  <w:tcW w:w="709" w:type="dxa"/>
                  <w:vMerge w:val="restart"/>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65</w:t>
                  </w:r>
                </w:p>
              </w:tc>
              <w:tc>
                <w:tcPr>
                  <w:tcW w:w="802" w:type="dxa"/>
                  <w:vMerge w:val="restart"/>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054" w:type="dxa"/>
                  <w:vMerge w:val="continue"/>
                  <w:vAlign w:val="center"/>
                </w:tcPr>
                <w:p>
                  <w:pPr>
                    <w:jc w:val="center"/>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压缩机</w:t>
                  </w: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850" w:type="dxa"/>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85</w:t>
                  </w:r>
                </w:p>
              </w:tc>
              <w:tc>
                <w:tcPr>
                  <w:tcW w:w="992" w:type="dxa"/>
                  <w:vMerge w:val="continue"/>
                  <w:vAlign w:val="center"/>
                </w:tcPr>
                <w:p>
                  <w:pPr>
                    <w:jc w:val="center"/>
                    <w:rPr>
                      <w:rFonts w:asciiTheme="minorEastAsia" w:hAnsiTheme="minorEastAsia" w:eastAsiaTheme="minorEastAsia"/>
                      <w:sz w:val="24"/>
                      <w:szCs w:val="24"/>
                    </w:rPr>
                  </w:pPr>
                </w:p>
              </w:tc>
              <w:tc>
                <w:tcPr>
                  <w:tcW w:w="85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w:t>
                  </w:r>
                </w:p>
              </w:tc>
              <w:tc>
                <w:tcPr>
                  <w:tcW w:w="85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26.0</w:t>
                  </w:r>
                </w:p>
              </w:tc>
              <w:tc>
                <w:tcPr>
                  <w:tcW w:w="851" w:type="dxa"/>
                  <w:vMerge w:val="continue"/>
                  <w:vAlign w:val="center"/>
                </w:tcPr>
                <w:p>
                  <w:pPr>
                    <w:jc w:val="center"/>
                    <w:rPr>
                      <w:rFonts w:asciiTheme="minorEastAsia" w:hAnsiTheme="minorEastAsia" w:eastAsiaTheme="minorEastAsia"/>
                      <w:sz w:val="24"/>
                      <w:szCs w:val="24"/>
                    </w:rPr>
                  </w:pPr>
                </w:p>
              </w:tc>
              <w:tc>
                <w:tcPr>
                  <w:tcW w:w="709" w:type="dxa"/>
                  <w:vMerge w:val="continue"/>
                  <w:vAlign w:val="center"/>
                </w:tcPr>
                <w:p>
                  <w:pPr>
                    <w:jc w:val="center"/>
                    <w:rPr>
                      <w:rFonts w:asciiTheme="minorEastAsia" w:hAnsiTheme="minorEastAsia" w:eastAsiaTheme="minorEastAsia"/>
                      <w:sz w:val="24"/>
                      <w:szCs w:val="24"/>
                    </w:rPr>
                  </w:pPr>
                </w:p>
              </w:tc>
              <w:tc>
                <w:tcPr>
                  <w:tcW w:w="802" w:type="dxa"/>
                  <w:vMerge w:val="continue"/>
                  <w:vAlign w:val="center"/>
                </w:tcPr>
                <w:p>
                  <w:pPr>
                    <w:jc w:val="center"/>
                    <w:rPr>
                      <w:rFonts w:asciiTheme="minorEastAsia" w:hAnsiTheme="minorEastAsia" w:eastAsiaTheme="minorEastAsia"/>
                      <w:sz w:val="24"/>
                      <w:szCs w:val="24"/>
                    </w:rPr>
                  </w:pPr>
                </w:p>
              </w:tc>
            </w:tr>
          </w:tbl>
          <w:p>
            <w:pPr>
              <w:spacing w:line="36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由表</w:t>
            </w:r>
            <w:r>
              <w:rPr>
                <w:rFonts w:hint="eastAsia" w:asciiTheme="minorEastAsia" w:hAnsiTheme="minorEastAsia" w:eastAsiaTheme="minorEastAsia"/>
                <w:sz w:val="24"/>
                <w:szCs w:val="24"/>
              </w:rPr>
              <w:t>17</w:t>
            </w:r>
            <w:r>
              <w:rPr>
                <w:rFonts w:asciiTheme="minorEastAsia" w:hAnsiTheme="minorEastAsia" w:eastAsiaTheme="minorEastAsia"/>
                <w:sz w:val="24"/>
                <w:szCs w:val="24"/>
              </w:rPr>
              <w:t>可知，本项目运营期厂界噪声预测值能够达到《工业企业厂界环境噪声排放标准》(GB12348-2008)3类昼间标准</w:t>
            </w:r>
            <w:r>
              <w:rPr>
                <w:rFonts w:hint="eastAsia" w:asciiTheme="minorEastAsia" w:hAnsiTheme="minorEastAsia" w:eastAsiaTheme="minorEastAsia"/>
                <w:sz w:val="24"/>
                <w:szCs w:val="24"/>
              </w:rPr>
              <w:t>，对周围环境影响较小。</w:t>
            </w:r>
          </w:p>
          <w:p>
            <w:pPr>
              <w:pStyle w:val="2"/>
              <w:spacing w:line="360" w:lineRule="auto"/>
              <w:ind w:left="0" w:leftChars="0" w:firstLine="0" w:firstLineChars="0"/>
              <w:jc w:val="left"/>
              <w:rPr>
                <w:rFonts w:hint="eastAsia" w:ascii="宋体" w:hAnsi="宋体" w:eastAsia="宋体" w:cs="宋体"/>
                <w:b w:val="0"/>
                <w:bCs w:val="0"/>
                <w:u w:val="none" w:color="auto"/>
              </w:rPr>
            </w:pPr>
            <w:r>
              <w:rPr>
                <w:rFonts w:hint="eastAsia" w:ascii="宋体" w:hAnsi="宋体" w:eastAsia="宋体" w:cs="宋体"/>
                <w:b w:val="0"/>
                <w:bCs w:val="0"/>
                <w:u w:val="none" w:color="auto"/>
              </w:rPr>
              <w:t>为进一步减轻营运期噪声对周围环境的影响，建议建设单位采用如下措施控制噪声：</w:t>
            </w:r>
          </w:p>
          <w:p>
            <w:pPr>
              <w:pStyle w:val="2"/>
              <w:spacing w:line="360" w:lineRule="auto"/>
              <w:ind w:left="0" w:leftChars="0" w:firstLine="480" w:firstLineChars="200"/>
              <w:jc w:val="left"/>
              <w:rPr>
                <w:rFonts w:hint="eastAsia" w:ascii="宋体" w:hAnsi="宋体" w:eastAsia="宋体" w:cs="宋体"/>
                <w:b w:val="0"/>
                <w:bCs w:val="0"/>
                <w:u w:val="none" w:color="auto"/>
              </w:rPr>
            </w:pPr>
            <w:r>
              <w:rPr>
                <w:rFonts w:hint="eastAsia" w:ascii="宋体" w:hAnsi="宋体" w:eastAsia="宋体" w:cs="宋体"/>
                <w:b w:val="0"/>
                <w:bCs w:val="0"/>
                <w:u w:val="none" w:color="auto"/>
              </w:rPr>
              <w:t>（1）加强设备的维修、维护使其正常运转；</w:t>
            </w:r>
          </w:p>
          <w:p>
            <w:pPr>
              <w:pStyle w:val="17"/>
              <w:numPr>
                <w:ilvl w:val="0"/>
                <w:numId w:val="9"/>
              </w:numPr>
              <w:tabs>
                <w:tab w:val="left" w:pos="1120"/>
              </w:tabs>
              <w:spacing w:before="0" w:after="0" w:line="360" w:lineRule="auto"/>
              <w:ind w:left="32" w:right="4" w:firstLine="480"/>
              <w:jc w:val="left"/>
              <w:rPr>
                <w:rFonts w:hint="eastAsia" w:ascii="宋体" w:hAnsi="宋体" w:eastAsia="宋体" w:cs="宋体"/>
                <w:b w:val="0"/>
                <w:bCs w:val="0"/>
                <w:sz w:val="24"/>
              </w:rPr>
            </w:pPr>
            <w:r>
              <w:rPr>
                <w:rFonts w:hint="eastAsia" w:ascii="宋体" w:hAnsi="宋体" w:eastAsia="宋体" w:cs="宋体"/>
                <w:b w:val="0"/>
                <w:bCs w:val="0"/>
                <w:sz w:val="24"/>
              </w:rPr>
              <w:t>合理布局加工设备，高、低噪声设备间隔布置，尽可能将设备布置在车间的中</w:t>
            </w:r>
            <w:r>
              <w:rPr>
                <w:rFonts w:hint="eastAsia" w:ascii="宋体" w:hAnsi="宋体" w:eastAsia="宋体" w:cs="宋体"/>
                <w:b w:val="0"/>
                <w:bCs w:val="0"/>
                <w:spacing w:val="-6"/>
                <w:sz w:val="24"/>
              </w:rPr>
              <w:t>央位置；同时加工时尽量在车间内进行，充分利用墙壁的隔声作用，以减轻各类声源对周</w:t>
            </w:r>
            <w:r>
              <w:rPr>
                <w:rFonts w:hint="eastAsia" w:ascii="宋体" w:hAnsi="宋体" w:eastAsia="宋体" w:cs="宋体"/>
                <w:b w:val="0"/>
                <w:bCs w:val="0"/>
                <w:sz w:val="24"/>
              </w:rPr>
              <w:t>围环境敏感点的噪声影响；</w:t>
            </w:r>
          </w:p>
          <w:p>
            <w:pPr>
              <w:pStyle w:val="17"/>
              <w:numPr>
                <w:ilvl w:val="0"/>
                <w:numId w:val="9"/>
              </w:numPr>
              <w:tabs>
                <w:tab w:val="left" w:pos="1114"/>
              </w:tabs>
              <w:spacing w:before="0" w:after="0" w:line="360" w:lineRule="auto"/>
              <w:ind w:left="32" w:right="-116" w:firstLine="480"/>
              <w:jc w:val="left"/>
              <w:rPr>
                <w:rFonts w:hint="eastAsia" w:ascii="宋体" w:hAnsi="宋体" w:eastAsia="宋体" w:cs="宋体"/>
                <w:b w:val="0"/>
                <w:bCs w:val="0"/>
                <w:sz w:val="24"/>
              </w:rPr>
            </w:pPr>
            <w:r>
              <w:rPr>
                <w:rFonts w:hint="eastAsia" w:ascii="宋体" w:hAnsi="宋体" w:eastAsia="宋体" w:cs="宋体"/>
                <w:b w:val="0"/>
                <w:bCs w:val="0"/>
                <w:spacing w:val="-5"/>
                <w:sz w:val="24"/>
              </w:rPr>
              <w:t xml:space="preserve">加强生产管理，教育员工文明生产，减少人为因素造成的噪声，合理安排生产， </w:t>
            </w:r>
            <w:r>
              <w:rPr>
                <w:rFonts w:hint="eastAsia" w:ascii="宋体" w:hAnsi="宋体" w:eastAsia="宋体" w:cs="宋体"/>
                <w:b w:val="0"/>
                <w:bCs w:val="0"/>
                <w:sz w:val="24"/>
              </w:rPr>
              <w:t>提高工作效率，减少设备运行时间，以减轻对环境的影响。</w:t>
            </w:r>
          </w:p>
          <w:p>
            <w:pPr>
              <w:pStyle w:val="17"/>
              <w:tabs>
                <w:tab w:val="left" w:pos="4009"/>
              </w:tabs>
              <w:spacing w:before="174"/>
              <w:ind w:left="3229"/>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2" w:hRule="atLeast"/>
        </w:trPr>
        <w:tc>
          <w:tcPr>
            <w:tcW w:w="330" w:type="dxa"/>
            <w:vMerge w:val="restart"/>
            <w:tcBorders>
              <w:right w:val="single" w:color="000000" w:sz="4" w:space="0"/>
            </w:tcBorders>
          </w:tcPr>
          <w:p>
            <w:pPr>
              <w:pStyle w:val="17"/>
              <w:rPr>
                <w:rFonts w:ascii="Times New Roman"/>
                <w:sz w:val="22"/>
              </w:rPr>
            </w:pPr>
          </w:p>
        </w:tc>
        <w:tc>
          <w:tcPr>
            <w:tcW w:w="9777" w:type="dxa"/>
            <w:gridSpan w:val="30"/>
            <w:tcBorders>
              <w:left w:val="single" w:color="000000" w:sz="4" w:space="0"/>
              <w:bottom w:val="single" w:color="000000" w:sz="12" w:space="0"/>
            </w:tcBorders>
          </w:tcPr>
          <w:p>
            <w:pPr>
              <w:pStyle w:val="17"/>
              <w:spacing w:before="186"/>
              <w:rPr>
                <w:b/>
                <w:sz w:val="24"/>
              </w:rPr>
            </w:pPr>
            <w:r>
              <w:rPr>
                <w:rFonts w:ascii="Times New Roman" w:eastAsia="Times New Roman"/>
                <w:b/>
                <w:sz w:val="24"/>
              </w:rPr>
              <w:t>3.3</w:t>
            </w:r>
            <w:r>
              <w:rPr>
                <w:rFonts w:ascii="Times New Roman" w:eastAsia="Times New Roman"/>
                <w:b/>
                <w:spacing w:val="59"/>
                <w:sz w:val="24"/>
              </w:rPr>
              <w:t xml:space="preserve"> </w:t>
            </w:r>
            <w:r>
              <w:rPr>
                <w:b/>
                <w:sz w:val="24"/>
              </w:rPr>
              <w:t>自行监测要求</w:t>
            </w:r>
          </w:p>
          <w:p>
            <w:pPr>
              <w:pStyle w:val="17"/>
              <w:spacing w:before="3"/>
              <w:rPr>
                <w:b/>
                <w:sz w:val="20"/>
              </w:rPr>
            </w:pPr>
          </w:p>
          <w:p>
            <w:pPr>
              <w:pStyle w:val="17"/>
              <w:spacing w:line="364" w:lineRule="auto"/>
              <w:ind w:left="32" w:right="4" w:firstLine="480"/>
              <w:rPr>
                <w:sz w:val="24"/>
              </w:rPr>
            </w:pPr>
            <w:r>
              <w:rPr>
                <w:spacing w:val="-8"/>
                <w:sz w:val="24"/>
              </w:rPr>
              <w:t xml:space="preserve">本项目厂界周边 </w:t>
            </w:r>
            <w:r>
              <w:rPr>
                <w:rFonts w:ascii="Times New Roman" w:eastAsia="Times New Roman"/>
                <w:sz w:val="24"/>
              </w:rPr>
              <w:t xml:space="preserve">50m </w:t>
            </w:r>
            <w:r>
              <w:rPr>
                <w:spacing w:val="-8"/>
                <w:sz w:val="24"/>
              </w:rPr>
              <w:t>范围内无声环境保护目标，根据《排污单位自行监测技术指南总</w:t>
            </w:r>
            <w:r>
              <w:rPr>
                <w:sz w:val="24"/>
              </w:rPr>
              <w:t>则》（</w:t>
            </w:r>
            <w:r>
              <w:rPr>
                <w:rFonts w:ascii="Times New Roman" w:eastAsia="Times New Roman"/>
                <w:sz w:val="24"/>
              </w:rPr>
              <w:t>HJ819-2017</w:t>
            </w:r>
            <w:r>
              <w:rPr>
                <w:sz w:val="24"/>
              </w:rPr>
              <w:t>），本项目自行监测计划见下表。</w:t>
            </w:r>
          </w:p>
          <w:p>
            <w:pPr>
              <w:pStyle w:val="17"/>
              <w:tabs>
                <w:tab w:val="left" w:pos="3932"/>
              </w:tabs>
              <w:spacing w:line="291" w:lineRule="exact"/>
              <w:ind w:left="3152"/>
              <w:rPr>
                <w:sz w:val="24"/>
              </w:rPr>
            </w:pPr>
            <w:r>
              <w:rPr>
                <w:sz w:val="24"/>
              </w:rPr>
              <w:t>表</w:t>
            </w:r>
            <w:r>
              <w:rPr>
                <w:spacing w:val="-60"/>
                <w:sz w:val="24"/>
              </w:rPr>
              <w:t xml:space="preserve"> </w:t>
            </w:r>
            <w:r>
              <w:rPr>
                <w:rFonts w:ascii="Times New Roman" w:eastAsia="Times New Roman"/>
                <w:sz w:val="24"/>
              </w:rPr>
              <w:t>2</w:t>
            </w:r>
            <w:r>
              <w:rPr>
                <w:rFonts w:hint="eastAsia" w:ascii="Times New Roman" w:eastAsia="宋体"/>
                <w:sz w:val="24"/>
                <w:lang w:val="en-US" w:eastAsia="zh-CN"/>
              </w:rPr>
              <w:t>6</w:t>
            </w:r>
            <w:r>
              <w:rPr>
                <w:rFonts w:ascii="Times New Roman" w:eastAsia="Times New Roman"/>
                <w:sz w:val="24"/>
              </w:rPr>
              <w:tab/>
            </w:r>
            <w:r>
              <w:rPr>
                <w:sz w:val="24"/>
              </w:rPr>
              <w:t>厂界环境噪声自行监测计划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330" w:type="dxa"/>
            <w:vMerge w:val="continue"/>
            <w:tcBorders>
              <w:top w:val="nil"/>
              <w:right w:val="single" w:color="000000" w:sz="4" w:space="0"/>
            </w:tcBorders>
          </w:tcPr>
          <w:p>
            <w:pPr>
              <w:rPr>
                <w:sz w:val="2"/>
                <w:szCs w:val="2"/>
              </w:rPr>
            </w:pPr>
          </w:p>
        </w:tc>
        <w:tc>
          <w:tcPr>
            <w:tcW w:w="2318" w:type="dxa"/>
            <w:gridSpan w:val="7"/>
            <w:tcBorders>
              <w:top w:val="single" w:color="000000" w:sz="12" w:space="0"/>
              <w:left w:val="single" w:color="000000" w:sz="4" w:space="0"/>
              <w:bottom w:val="single" w:color="000000" w:sz="4" w:space="0"/>
              <w:right w:val="single" w:color="000000" w:sz="4" w:space="0"/>
            </w:tcBorders>
          </w:tcPr>
          <w:p>
            <w:pPr>
              <w:pStyle w:val="17"/>
              <w:spacing w:before="117"/>
              <w:ind w:left="582"/>
              <w:rPr>
                <w:sz w:val="21"/>
              </w:rPr>
            </w:pPr>
            <w:r>
              <w:rPr>
                <w:sz w:val="21"/>
              </w:rPr>
              <w:t>监测指标</w:t>
            </w:r>
          </w:p>
        </w:tc>
        <w:tc>
          <w:tcPr>
            <w:tcW w:w="1666" w:type="dxa"/>
            <w:gridSpan w:val="7"/>
            <w:tcBorders>
              <w:top w:val="single" w:color="000000" w:sz="12" w:space="0"/>
              <w:left w:val="single" w:color="000000" w:sz="4" w:space="0"/>
              <w:bottom w:val="single" w:color="000000" w:sz="4" w:space="0"/>
              <w:right w:val="single" w:color="000000" w:sz="4" w:space="0"/>
            </w:tcBorders>
          </w:tcPr>
          <w:p>
            <w:pPr>
              <w:pStyle w:val="17"/>
              <w:spacing w:before="117"/>
              <w:ind w:left="414"/>
              <w:rPr>
                <w:sz w:val="21"/>
              </w:rPr>
            </w:pPr>
            <w:r>
              <w:rPr>
                <w:sz w:val="21"/>
              </w:rPr>
              <w:t>监测点位</w:t>
            </w:r>
          </w:p>
        </w:tc>
        <w:tc>
          <w:tcPr>
            <w:tcW w:w="1791" w:type="dxa"/>
            <w:gridSpan w:val="7"/>
            <w:tcBorders>
              <w:top w:val="single" w:color="000000" w:sz="12" w:space="0"/>
              <w:left w:val="single" w:color="000000" w:sz="4" w:space="0"/>
              <w:bottom w:val="single" w:color="000000" w:sz="4" w:space="0"/>
              <w:right w:val="single" w:color="000000" w:sz="4" w:space="0"/>
            </w:tcBorders>
          </w:tcPr>
          <w:p>
            <w:pPr>
              <w:pStyle w:val="17"/>
              <w:spacing w:before="117"/>
              <w:ind w:left="477"/>
              <w:rPr>
                <w:sz w:val="21"/>
              </w:rPr>
            </w:pPr>
            <w:r>
              <w:rPr>
                <w:sz w:val="21"/>
              </w:rPr>
              <w:t>监测频次</w:t>
            </w:r>
          </w:p>
        </w:tc>
        <w:tc>
          <w:tcPr>
            <w:tcW w:w="4002" w:type="dxa"/>
            <w:gridSpan w:val="9"/>
            <w:tcBorders>
              <w:top w:val="single" w:color="000000" w:sz="12" w:space="0"/>
              <w:left w:val="single" w:color="000000" w:sz="4" w:space="0"/>
              <w:bottom w:val="single" w:color="000000" w:sz="4" w:space="0"/>
              <w:right w:val="thinThickMediumGap" w:color="000000" w:sz="6" w:space="0"/>
            </w:tcBorders>
          </w:tcPr>
          <w:p>
            <w:pPr>
              <w:pStyle w:val="17"/>
              <w:spacing w:before="117"/>
              <w:ind w:left="274" w:right="283"/>
              <w:jc w:val="center"/>
              <w:rPr>
                <w:sz w:val="21"/>
              </w:rPr>
            </w:pPr>
            <w:r>
              <w:rPr>
                <w:sz w:val="21"/>
              </w:rPr>
              <w:t>执行排放标准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1" w:hRule="atLeast"/>
        </w:trPr>
        <w:tc>
          <w:tcPr>
            <w:tcW w:w="330" w:type="dxa"/>
            <w:vMerge w:val="continue"/>
            <w:tcBorders>
              <w:top w:val="nil"/>
              <w:right w:val="single" w:color="000000" w:sz="4" w:space="0"/>
            </w:tcBorders>
          </w:tcPr>
          <w:p>
            <w:pPr>
              <w:rPr>
                <w:sz w:val="2"/>
                <w:szCs w:val="2"/>
              </w:rPr>
            </w:pPr>
          </w:p>
        </w:tc>
        <w:tc>
          <w:tcPr>
            <w:tcW w:w="2318" w:type="dxa"/>
            <w:gridSpan w:val="7"/>
            <w:tcBorders>
              <w:top w:val="single" w:color="000000" w:sz="4" w:space="0"/>
              <w:left w:val="single" w:color="000000" w:sz="4" w:space="0"/>
              <w:bottom w:val="single" w:color="000000" w:sz="12" w:space="0"/>
              <w:right w:val="single" w:color="000000" w:sz="4" w:space="0"/>
            </w:tcBorders>
          </w:tcPr>
          <w:p>
            <w:pPr>
              <w:pStyle w:val="17"/>
              <w:spacing w:before="9"/>
              <w:rPr>
                <w:b/>
                <w:sz w:val="31"/>
              </w:rPr>
            </w:pPr>
          </w:p>
          <w:p>
            <w:pPr>
              <w:pStyle w:val="17"/>
              <w:ind w:left="243"/>
              <w:rPr>
                <w:sz w:val="21"/>
              </w:rPr>
            </w:pPr>
            <w:r>
              <w:rPr>
                <w:sz w:val="21"/>
              </w:rPr>
              <w:t xml:space="preserve">连续等效 </w:t>
            </w:r>
            <w:r>
              <w:rPr>
                <w:rFonts w:ascii="Times New Roman" w:eastAsia="Times New Roman"/>
                <w:sz w:val="21"/>
              </w:rPr>
              <w:t xml:space="preserve">A </w:t>
            </w:r>
            <w:r>
              <w:rPr>
                <w:sz w:val="21"/>
              </w:rPr>
              <w:t>声级</w:t>
            </w:r>
          </w:p>
        </w:tc>
        <w:tc>
          <w:tcPr>
            <w:tcW w:w="1666" w:type="dxa"/>
            <w:gridSpan w:val="7"/>
            <w:tcBorders>
              <w:top w:val="single" w:color="000000" w:sz="4" w:space="0"/>
              <w:left w:val="single" w:color="000000" w:sz="4" w:space="0"/>
              <w:bottom w:val="single" w:color="000000" w:sz="4" w:space="0"/>
              <w:right w:val="single" w:color="000000" w:sz="4" w:space="0"/>
            </w:tcBorders>
          </w:tcPr>
          <w:p>
            <w:pPr>
              <w:pStyle w:val="17"/>
              <w:spacing w:before="128"/>
              <w:jc w:val="center"/>
              <w:rPr>
                <w:sz w:val="21"/>
              </w:rPr>
            </w:pPr>
            <w:r>
              <w:rPr>
                <w:rFonts w:hint="eastAsia"/>
                <w:sz w:val="21"/>
              </w:rPr>
              <w:t>东、南、</w:t>
            </w:r>
            <w:r>
              <w:rPr>
                <w:rFonts w:hint="eastAsia"/>
                <w:sz w:val="21"/>
                <w:lang w:val="en-US" w:eastAsia="zh-CN"/>
              </w:rPr>
              <w:t>西、</w:t>
            </w:r>
            <w:r>
              <w:rPr>
                <w:sz w:val="21"/>
              </w:rPr>
              <w:t>北厂界</w:t>
            </w:r>
          </w:p>
        </w:tc>
        <w:tc>
          <w:tcPr>
            <w:tcW w:w="1791" w:type="dxa"/>
            <w:gridSpan w:val="7"/>
            <w:tcBorders>
              <w:top w:val="single" w:color="000000" w:sz="4" w:space="0"/>
              <w:left w:val="single" w:color="000000" w:sz="4" w:space="0"/>
              <w:bottom w:val="single" w:color="000000" w:sz="12" w:space="0"/>
              <w:right w:val="single" w:color="000000" w:sz="4" w:space="0"/>
            </w:tcBorders>
          </w:tcPr>
          <w:p>
            <w:pPr>
              <w:pStyle w:val="17"/>
              <w:rPr>
                <w:b/>
                <w:sz w:val="21"/>
              </w:rPr>
            </w:pPr>
          </w:p>
          <w:p>
            <w:pPr>
              <w:pStyle w:val="17"/>
              <w:spacing w:before="1" w:line="242" w:lineRule="auto"/>
              <w:ind w:left="477" w:right="142" w:hanging="315"/>
              <w:rPr>
                <w:sz w:val="21"/>
              </w:rPr>
            </w:pPr>
            <w:r>
              <w:rPr>
                <w:sz w:val="21"/>
              </w:rPr>
              <w:t>每季度至少开展一次监测</w:t>
            </w:r>
          </w:p>
        </w:tc>
        <w:tc>
          <w:tcPr>
            <w:tcW w:w="4002" w:type="dxa"/>
            <w:gridSpan w:val="9"/>
            <w:tcBorders>
              <w:top w:val="single" w:color="000000" w:sz="4" w:space="0"/>
              <w:left w:val="single" w:color="000000" w:sz="4" w:space="0"/>
              <w:bottom w:val="single" w:color="000000" w:sz="4" w:space="0"/>
              <w:right w:val="thinThickMediumGap" w:color="000000" w:sz="6" w:space="0"/>
            </w:tcBorders>
          </w:tcPr>
          <w:p>
            <w:pPr>
              <w:pStyle w:val="17"/>
              <w:spacing w:line="263" w:lineRule="exact"/>
              <w:ind w:left="276" w:right="283"/>
              <w:jc w:val="center"/>
              <w:rPr>
                <w:sz w:val="21"/>
              </w:rPr>
            </w:pPr>
            <w:r>
              <w:rPr>
                <w:sz w:val="21"/>
              </w:rPr>
              <w:t>《工业企业厂界环境噪声排放标准》</w:t>
            </w:r>
          </w:p>
          <w:p>
            <w:pPr>
              <w:pStyle w:val="17"/>
              <w:spacing w:before="2" w:line="245" w:lineRule="exact"/>
              <w:ind w:left="276" w:right="278"/>
              <w:jc w:val="center"/>
              <w:rPr>
                <w:sz w:val="21"/>
              </w:rPr>
            </w:pPr>
            <w:r>
              <w:rPr>
                <w:sz w:val="21"/>
              </w:rPr>
              <w:t>（</w:t>
            </w:r>
            <w:r>
              <w:rPr>
                <w:rFonts w:ascii="Times New Roman" w:eastAsia="Times New Roman"/>
                <w:sz w:val="21"/>
              </w:rPr>
              <w:t>GB12348-2008</w:t>
            </w:r>
            <w:r>
              <w:rPr>
                <w:sz w:val="21"/>
              </w:rPr>
              <w:t>）</w:t>
            </w:r>
            <w:r>
              <w:rPr>
                <w:rFonts w:hint="eastAsia"/>
                <w:sz w:val="21"/>
                <w:lang w:val="en-US" w:eastAsia="zh-CN"/>
              </w:rPr>
              <w:t>3</w:t>
            </w:r>
            <w:r>
              <w:rPr>
                <w:rFonts w:ascii="Times New Roman" w:eastAsia="Times New Roman"/>
                <w:sz w:val="21"/>
              </w:rPr>
              <w:t xml:space="preserve"> </w:t>
            </w:r>
            <w:r>
              <w:rPr>
                <w:sz w:val="21"/>
              </w:rPr>
              <w:t>类标准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3" w:hRule="atLeast"/>
        </w:trPr>
        <w:tc>
          <w:tcPr>
            <w:tcW w:w="330" w:type="dxa"/>
            <w:vMerge w:val="continue"/>
            <w:tcBorders>
              <w:top w:val="nil"/>
              <w:right w:val="single" w:color="000000" w:sz="4" w:space="0"/>
            </w:tcBorders>
          </w:tcPr>
          <w:p>
            <w:pPr>
              <w:rPr>
                <w:sz w:val="2"/>
                <w:szCs w:val="2"/>
              </w:rPr>
            </w:pPr>
          </w:p>
        </w:tc>
        <w:tc>
          <w:tcPr>
            <w:tcW w:w="9777" w:type="dxa"/>
            <w:gridSpan w:val="30"/>
            <w:tcBorders>
              <w:top w:val="single" w:color="000000" w:sz="12" w:space="0"/>
              <w:left w:val="single" w:color="000000" w:sz="4" w:space="0"/>
              <w:bottom w:val="single" w:color="000000" w:sz="12" w:space="0"/>
            </w:tcBorders>
          </w:tcPr>
          <w:p>
            <w:pPr>
              <w:pStyle w:val="17"/>
              <w:numPr>
                <w:ilvl w:val="0"/>
                <w:numId w:val="10"/>
              </w:numPr>
              <w:tabs>
                <w:tab w:val="left" w:pos="333"/>
              </w:tabs>
              <w:spacing w:before="197" w:after="0" w:line="240" w:lineRule="auto"/>
              <w:ind w:left="332" w:right="0" w:hanging="301"/>
              <w:jc w:val="left"/>
              <w:rPr>
                <w:b/>
                <w:sz w:val="24"/>
              </w:rPr>
            </w:pPr>
            <w:r>
              <w:rPr>
                <w:b/>
                <w:sz w:val="24"/>
              </w:rPr>
              <w:t>固体废物</w:t>
            </w:r>
          </w:p>
          <w:p>
            <w:pPr>
              <w:pStyle w:val="17"/>
              <w:spacing w:before="1"/>
              <w:rPr>
                <w:b/>
                <w:sz w:val="28"/>
              </w:rPr>
            </w:pPr>
          </w:p>
          <w:p>
            <w:pPr>
              <w:pStyle w:val="17"/>
              <w:numPr>
                <w:ilvl w:val="1"/>
                <w:numId w:val="10"/>
              </w:numPr>
              <w:tabs>
                <w:tab w:val="left" w:pos="453"/>
              </w:tabs>
              <w:spacing w:before="0" w:after="0" w:line="240" w:lineRule="auto"/>
              <w:ind w:left="452" w:right="0" w:hanging="421"/>
              <w:jc w:val="left"/>
              <w:rPr>
                <w:b/>
                <w:sz w:val="24"/>
              </w:rPr>
            </w:pPr>
            <w:r>
              <w:rPr>
                <w:b/>
                <w:sz w:val="24"/>
              </w:rPr>
              <w:t>固体废物污染源源强核算</w:t>
            </w:r>
          </w:p>
          <w:p>
            <w:pPr>
              <w:pStyle w:val="17"/>
              <w:spacing w:before="3"/>
              <w:rPr>
                <w:b/>
                <w:sz w:val="20"/>
              </w:rPr>
            </w:pPr>
          </w:p>
          <w:p>
            <w:pPr>
              <w:pStyle w:val="17"/>
              <w:spacing w:line="294" w:lineRule="exact"/>
              <w:ind w:left="2172" w:right="1940"/>
              <w:jc w:val="center"/>
              <w:rPr>
                <w:sz w:val="24"/>
              </w:rPr>
            </w:pPr>
            <w:r>
              <w:rPr>
                <w:sz w:val="24"/>
              </w:rPr>
              <w:t xml:space="preserve">表 </w:t>
            </w:r>
            <w:r>
              <w:rPr>
                <w:rFonts w:ascii="Times New Roman" w:eastAsia="Times New Roman"/>
                <w:sz w:val="24"/>
              </w:rPr>
              <w:t>2</w:t>
            </w:r>
            <w:r>
              <w:rPr>
                <w:rFonts w:hint="eastAsia" w:ascii="Times New Roman" w:eastAsia="宋体"/>
                <w:sz w:val="24"/>
                <w:lang w:val="en-US" w:eastAsia="zh-CN"/>
              </w:rPr>
              <w:t>7</w:t>
            </w:r>
            <w:r>
              <w:rPr>
                <w:sz w:val="24"/>
              </w:rPr>
              <w:t>本项目固体废物污染源源强核算结果一览表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 w:hRule="atLeast"/>
        </w:trPr>
        <w:tc>
          <w:tcPr>
            <w:tcW w:w="330" w:type="dxa"/>
            <w:vMerge w:val="continue"/>
            <w:tcBorders>
              <w:top w:val="nil"/>
              <w:right w:val="single" w:color="000000" w:sz="4" w:space="0"/>
            </w:tcBorders>
          </w:tcPr>
          <w:p>
            <w:pPr>
              <w:rPr>
                <w:sz w:val="2"/>
                <w:szCs w:val="2"/>
              </w:rPr>
            </w:pPr>
          </w:p>
        </w:tc>
        <w:tc>
          <w:tcPr>
            <w:tcW w:w="922" w:type="dxa"/>
            <w:gridSpan w:val="2"/>
            <w:tcBorders>
              <w:top w:val="single" w:color="000000" w:sz="12" w:space="0"/>
              <w:left w:val="single" w:color="000000" w:sz="4" w:space="0"/>
              <w:bottom w:val="single" w:color="000000" w:sz="4" w:space="0"/>
              <w:right w:val="single" w:color="000000" w:sz="4" w:space="0"/>
            </w:tcBorders>
          </w:tcPr>
          <w:p>
            <w:pPr>
              <w:pStyle w:val="17"/>
              <w:spacing w:line="267" w:lineRule="exact"/>
              <w:ind w:left="200"/>
              <w:rPr>
                <w:sz w:val="21"/>
              </w:rPr>
            </w:pPr>
            <w:r>
              <w:rPr>
                <w:w w:val="99"/>
                <w:sz w:val="21"/>
              </w:rPr>
              <w:t>序</w:t>
            </w:r>
          </w:p>
          <w:p>
            <w:pPr>
              <w:pStyle w:val="17"/>
              <w:spacing w:before="2" w:line="250" w:lineRule="exact"/>
              <w:ind w:left="200"/>
              <w:rPr>
                <w:sz w:val="21"/>
              </w:rPr>
            </w:pPr>
            <w:r>
              <w:rPr>
                <w:w w:val="99"/>
                <w:sz w:val="21"/>
              </w:rPr>
              <w:t>号</w:t>
            </w:r>
          </w:p>
        </w:tc>
        <w:tc>
          <w:tcPr>
            <w:tcW w:w="827" w:type="dxa"/>
            <w:gridSpan w:val="3"/>
            <w:tcBorders>
              <w:top w:val="single" w:color="000000" w:sz="12" w:space="0"/>
              <w:left w:val="single" w:color="000000" w:sz="4" w:space="0"/>
              <w:bottom w:val="single" w:color="000000" w:sz="4" w:space="0"/>
              <w:right w:val="single" w:color="000000" w:sz="4" w:space="0"/>
            </w:tcBorders>
          </w:tcPr>
          <w:p>
            <w:pPr>
              <w:pStyle w:val="17"/>
              <w:spacing w:line="267" w:lineRule="exact"/>
              <w:ind w:left="207"/>
              <w:rPr>
                <w:sz w:val="21"/>
              </w:rPr>
            </w:pPr>
            <w:r>
              <w:rPr>
                <w:spacing w:val="-1"/>
                <w:w w:val="95"/>
                <w:sz w:val="21"/>
              </w:rPr>
              <w:t>产生</w:t>
            </w:r>
          </w:p>
          <w:p>
            <w:pPr>
              <w:pStyle w:val="17"/>
              <w:spacing w:before="2" w:line="250" w:lineRule="exact"/>
              <w:ind w:left="207"/>
              <w:rPr>
                <w:sz w:val="21"/>
              </w:rPr>
            </w:pPr>
            <w:r>
              <w:rPr>
                <w:spacing w:val="-1"/>
                <w:w w:val="95"/>
                <w:sz w:val="21"/>
              </w:rPr>
              <w:t>环节</w:t>
            </w:r>
          </w:p>
        </w:tc>
        <w:tc>
          <w:tcPr>
            <w:tcW w:w="860" w:type="dxa"/>
            <w:gridSpan w:val="4"/>
            <w:tcBorders>
              <w:top w:val="single" w:color="000000" w:sz="12" w:space="0"/>
              <w:left w:val="single" w:color="000000" w:sz="4" w:space="0"/>
              <w:bottom w:val="single" w:color="000000" w:sz="4" w:space="0"/>
              <w:right w:val="single" w:color="000000" w:sz="4" w:space="0"/>
            </w:tcBorders>
          </w:tcPr>
          <w:p>
            <w:pPr>
              <w:pStyle w:val="17"/>
              <w:spacing w:before="132"/>
              <w:ind w:left="222"/>
              <w:rPr>
                <w:sz w:val="21"/>
              </w:rPr>
            </w:pPr>
            <w:r>
              <w:rPr>
                <w:sz w:val="21"/>
              </w:rPr>
              <w:t>名称</w:t>
            </w:r>
          </w:p>
        </w:tc>
        <w:tc>
          <w:tcPr>
            <w:tcW w:w="945" w:type="dxa"/>
            <w:gridSpan w:val="3"/>
            <w:tcBorders>
              <w:top w:val="single" w:color="000000" w:sz="12" w:space="0"/>
              <w:left w:val="single" w:color="000000" w:sz="4" w:space="0"/>
              <w:bottom w:val="single" w:color="000000" w:sz="4" w:space="0"/>
              <w:right w:val="single" w:color="000000" w:sz="4" w:space="0"/>
            </w:tcBorders>
          </w:tcPr>
          <w:p>
            <w:pPr>
              <w:pStyle w:val="17"/>
              <w:spacing w:before="132"/>
              <w:ind w:left="264"/>
              <w:rPr>
                <w:sz w:val="21"/>
              </w:rPr>
            </w:pPr>
            <w:r>
              <w:rPr>
                <w:sz w:val="21"/>
              </w:rPr>
              <w:t>属性</w:t>
            </w:r>
          </w:p>
        </w:tc>
        <w:tc>
          <w:tcPr>
            <w:tcW w:w="1106" w:type="dxa"/>
            <w:gridSpan w:val="4"/>
            <w:tcBorders>
              <w:top w:val="single" w:color="000000" w:sz="12" w:space="0"/>
              <w:left w:val="single" w:color="000000" w:sz="4" w:space="0"/>
              <w:bottom w:val="single" w:color="000000" w:sz="4" w:space="0"/>
              <w:right w:val="single" w:color="000000" w:sz="4" w:space="0"/>
            </w:tcBorders>
          </w:tcPr>
          <w:p>
            <w:pPr>
              <w:pStyle w:val="17"/>
              <w:spacing w:line="267" w:lineRule="exact"/>
              <w:ind w:left="114" w:right="98"/>
              <w:jc w:val="center"/>
              <w:rPr>
                <w:sz w:val="21"/>
              </w:rPr>
            </w:pPr>
            <w:r>
              <w:rPr>
                <w:sz w:val="21"/>
              </w:rPr>
              <w:t>废物类别</w:t>
            </w:r>
          </w:p>
          <w:p>
            <w:pPr>
              <w:pStyle w:val="17"/>
              <w:spacing w:before="2" w:line="250" w:lineRule="exact"/>
              <w:ind w:left="114" w:right="95"/>
              <w:jc w:val="center"/>
              <w:rPr>
                <w:sz w:val="21"/>
              </w:rPr>
            </w:pPr>
            <w:r>
              <w:rPr>
                <w:sz w:val="21"/>
              </w:rPr>
              <w:t>及代码</w:t>
            </w:r>
          </w:p>
        </w:tc>
        <w:tc>
          <w:tcPr>
            <w:tcW w:w="876" w:type="dxa"/>
            <w:gridSpan w:val="2"/>
            <w:tcBorders>
              <w:top w:val="single" w:color="000000" w:sz="12" w:space="0"/>
              <w:left w:val="single" w:color="000000" w:sz="4" w:space="0"/>
              <w:bottom w:val="single" w:color="000000" w:sz="4" w:space="0"/>
              <w:right w:val="single" w:color="000000" w:sz="4" w:space="0"/>
            </w:tcBorders>
          </w:tcPr>
          <w:p>
            <w:pPr>
              <w:pStyle w:val="17"/>
              <w:spacing w:line="267" w:lineRule="exact"/>
              <w:ind w:left="106" w:right="87"/>
              <w:jc w:val="center"/>
              <w:rPr>
                <w:sz w:val="21"/>
              </w:rPr>
            </w:pPr>
            <w:r>
              <w:rPr>
                <w:sz w:val="21"/>
              </w:rPr>
              <w:t>物理性</w:t>
            </w:r>
          </w:p>
          <w:p>
            <w:pPr>
              <w:pStyle w:val="17"/>
              <w:spacing w:before="2" w:line="250" w:lineRule="exact"/>
              <w:ind w:left="17"/>
              <w:jc w:val="center"/>
              <w:rPr>
                <w:sz w:val="21"/>
              </w:rPr>
            </w:pPr>
            <w:r>
              <w:rPr>
                <w:w w:val="99"/>
                <w:sz w:val="21"/>
              </w:rPr>
              <w:t>状</w:t>
            </w:r>
          </w:p>
        </w:tc>
        <w:tc>
          <w:tcPr>
            <w:tcW w:w="863" w:type="dxa"/>
            <w:gridSpan w:val="5"/>
            <w:tcBorders>
              <w:top w:val="single" w:color="000000" w:sz="12" w:space="0"/>
              <w:left w:val="single" w:color="000000" w:sz="4" w:space="0"/>
              <w:bottom w:val="single" w:color="000000" w:sz="4" w:space="0"/>
              <w:right w:val="single" w:color="000000" w:sz="4" w:space="0"/>
            </w:tcBorders>
          </w:tcPr>
          <w:p>
            <w:pPr>
              <w:pStyle w:val="17"/>
              <w:spacing w:line="267" w:lineRule="exact"/>
              <w:ind w:left="99" w:right="82"/>
              <w:jc w:val="center"/>
              <w:rPr>
                <w:sz w:val="21"/>
              </w:rPr>
            </w:pPr>
            <w:r>
              <w:rPr>
                <w:sz w:val="21"/>
              </w:rPr>
              <w:t>有害成</w:t>
            </w:r>
          </w:p>
          <w:p>
            <w:pPr>
              <w:pStyle w:val="17"/>
              <w:spacing w:before="2" w:line="250" w:lineRule="exact"/>
              <w:ind w:left="15"/>
              <w:jc w:val="center"/>
              <w:rPr>
                <w:sz w:val="21"/>
              </w:rPr>
            </w:pPr>
            <w:r>
              <w:rPr>
                <w:w w:val="99"/>
                <w:sz w:val="21"/>
              </w:rPr>
              <w:t>分</w:t>
            </w:r>
          </w:p>
        </w:tc>
        <w:tc>
          <w:tcPr>
            <w:tcW w:w="951" w:type="dxa"/>
            <w:gridSpan w:val="2"/>
            <w:tcBorders>
              <w:top w:val="single" w:color="000000" w:sz="12" w:space="0"/>
              <w:left w:val="single" w:color="000000" w:sz="4" w:space="0"/>
              <w:bottom w:val="single" w:color="000000" w:sz="4" w:space="0"/>
              <w:right w:val="single" w:color="000000" w:sz="4" w:space="0"/>
            </w:tcBorders>
          </w:tcPr>
          <w:p>
            <w:pPr>
              <w:pStyle w:val="17"/>
              <w:spacing w:line="267" w:lineRule="exact"/>
              <w:ind w:left="163"/>
              <w:rPr>
                <w:sz w:val="21"/>
              </w:rPr>
            </w:pPr>
            <w:r>
              <w:rPr>
                <w:w w:val="95"/>
                <w:sz w:val="21"/>
              </w:rPr>
              <w:t>环境危</w:t>
            </w:r>
          </w:p>
          <w:p>
            <w:pPr>
              <w:pStyle w:val="17"/>
              <w:spacing w:before="2" w:line="250" w:lineRule="exact"/>
              <w:ind w:left="163"/>
              <w:rPr>
                <w:sz w:val="21"/>
              </w:rPr>
            </w:pPr>
            <w:r>
              <w:rPr>
                <w:w w:val="95"/>
                <w:sz w:val="21"/>
              </w:rPr>
              <w:t>险特性</w:t>
            </w:r>
          </w:p>
        </w:tc>
        <w:tc>
          <w:tcPr>
            <w:tcW w:w="932" w:type="dxa"/>
            <w:gridSpan w:val="2"/>
            <w:tcBorders>
              <w:top w:val="single" w:color="000000" w:sz="12" w:space="0"/>
              <w:left w:val="single" w:color="000000" w:sz="4" w:space="0"/>
              <w:bottom w:val="single" w:color="000000" w:sz="4" w:space="0"/>
              <w:right w:val="single" w:color="000000" w:sz="4" w:space="0"/>
            </w:tcBorders>
          </w:tcPr>
          <w:p>
            <w:pPr>
              <w:pStyle w:val="17"/>
              <w:spacing w:line="267" w:lineRule="exact"/>
              <w:ind w:left="153"/>
              <w:rPr>
                <w:sz w:val="21"/>
              </w:rPr>
            </w:pPr>
            <w:r>
              <w:rPr>
                <w:sz w:val="21"/>
              </w:rPr>
              <w:t>产生量</w:t>
            </w:r>
          </w:p>
          <w:p>
            <w:pPr>
              <w:pStyle w:val="17"/>
              <w:spacing w:before="2" w:line="250" w:lineRule="exact"/>
              <w:ind w:left="101"/>
              <w:rPr>
                <w:sz w:val="21"/>
              </w:rPr>
            </w:pPr>
            <w:r>
              <w:rPr>
                <w:sz w:val="21"/>
              </w:rPr>
              <w:t>（</w:t>
            </w:r>
            <w:r>
              <w:rPr>
                <w:rFonts w:ascii="Times New Roman" w:eastAsia="Times New Roman"/>
                <w:sz w:val="21"/>
              </w:rPr>
              <w:t>t/a</w:t>
            </w:r>
            <w:r>
              <w:rPr>
                <w:sz w:val="21"/>
              </w:rPr>
              <w:t>）</w:t>
            </w:r>
          </w:p>
        </w:tc>
        <w:tc>
          <w:tcPr>
            <w:tcW w:w="1495" w:type="dxa"/>
            <w:gridSpan w:val="3"/>
            <w:tcBorders>
              <w:top w:val="single" w:color="000000" w:sz="12" w:space="0"/>
              <w:left w:val="single" w:color="000000" w:sz="4" w:space="0"/>
              <w:bottom w:val="single" w:color="000000" w:sz="4" w:space="0"/>
              <w:right w:val="thinThickMediumGap" w:color="000000" w:sz="6" w:space="0"/>
            </w:tcBorders>
          </w:tcPr>
          <w:p>
            <w:pPr>
              <w:pStyle w:val="17"/>
              <w:spacing w:line="267" w:lineRule="exact"/>
              <w:ind w:left="285" w:right="293"/>
              <w:jc w:val="center"/>
              <w:rPr>
                <w:sz w:val="21"/>
              </w:rPr>
            </w:pPr>
            <w:r>
              <w:rPr>
                <w:sz w:val="21"/>
              </w:rPr>
              <w:t>处理方式</w:t>
            </w:r>
          </w:p>
          <w:p>
            <w:pPr>
              <w:pStyle w:val="17"/>
              <w:spacing w:before="2" w:line="250" w:lineRule="exact"/>
              <w:ind w:left="285" w:right="291"/>
              <w:jc w:val="center"/>
              <w:rPr>
                <w:sz w:val="21"/>
              </w:rPr>
            </w:pPr>
            <w:r>
              <w:rPr>
                <w:sz w:val="21"/>
              </w:rPr>
              <w:t>及去向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6" w:hRule="atLeast"/>
        </w:trPr>
        <w:tc>
          <w:tcPr>
            <w:tcW w:w="330" w:type="dxa"/>
            <w:vMerge w:val="continue"/>
            <w:tcBorders>
              <w:top w:val="nil"/>
              <w:right w:val="single" w:color="000000" w:sz="4" w:space="0"/>
            </w:tcBorders>
          </w:tcPr>
          <w:p>
            <w:pPr>
              <w:rPr>
                <w:sz w:val="2"/>
                <w:szCs w:val="2"/>
              </w:rPr>
            </w:pPr>
          </w:p>
        </w:tc>
        <w:tc>
          <w:tcPr>
            <w:tcW w:w="922" w:type="dxa"/>
            <w:gridSpan w:val="2"/>
            <w:tcBorders>
              <w:top w:val="single" w:color="000000" w:sz="4" w:space="0"/>
              <w:left w:val="single" w:color="000000" w:sz="4" w:space="0"/>
              <w:bottom w:val="single" w:color="000000" w:sz="4" w:space="0"/>
              <w:right w:val="single" w:color="000000" w:sz="4" w:space="0"/>
            </w:tcBorders>
          </w:tcPr>
          <w:p>
            <w:pPr>
              <w:pStyle w:val="17"/>
              <w:spacing w:before="9"/>
              <w:rPr>
                <w:b/>
                <w:sz w:val="21"/>
              </w:rPr>
            </w:pPr>
          </w:p>
          <w:p>
            <w:pPr>
              <w:pStyle w:val="17"/>
              <w:ind w:left="59"/>
              <w:jc w:val="center"/>
              <w:rPr>
                <w:rFonts w:ascii="Times New Roman"/>
                <w:sz w:val="21"/>
              </w:rPr>
            </w:pPr>
            <w:r>
              <w:rPr>
                <w:rFonts w:ascii="Times New Roman"/>
                <w:w w:val="99"/>
                <w:sz w:val="21"/>
              </w:rPr>
              <w:t>1</w:t>
            </w:r>
          </w:p>
        </w:tc>
        <w:tc>
          <w:tcPr>
            <w:tcW w:w="827" w:type="dxa"/>
            <w:gridSpan w:val="3"/>
            <w:tcBorders>
              <w:top w:val="single" w:color="000000" w:sz="4" w:space="0"/>
              <w:left w:val="single" w:color="000000" w:sz="4" w:space="0"/>
              <w:bottom w:val="single" w:color="000000" w:sz="4" w:space="0"/>
              <w:right w:val="single" w:color="000000" w:sz="4" w:space="0"/>
            </w:tcBorders>
          </w:tcPr>
          <w:p>
            <w:pPr>
              <w:pStyle w:val="17"/>
              <w:spacing w:before="130" w:line="242" w:lineRule="auto"/>
              <w:ind w:left="207" w:right="187"/>
              <w:rPr>
                <w:rFonts w:hint="eastAsia" w:eastAsia="宋体"/>
                <w:sz w:val="21"/>
                <w:lang w:eastAsia="zh-CN"/>
              </w:rPr>
            </w:pPr>
            <w:r>
              <w:rPr>
                <w:rFonts w:hint="eastAsia"/>
                <w:sz w:val="21"/>
                <w:lang w:val="en-US" w:eastAsia="zh-CN"/>
              </w:rPr>
              <w:t>废气处理</w:t>
            </w:r>
          </w:p>
        </w:tc>
        <w:tc>
          <w:tcPr>
            <w:tcW w:w="860" w:type="dxa"/>
            <w:gridSpan w:val="4"/>
            <w:tcBorders>
              <w:top w:val="single" w:color="000000" w:sz="4" w:space="0"/>
              <w:left w:val="single" w:color="000000" w:sz="4" w:space="0"/>
              <w:bottom w:val="single" w:color="000000" w:sz="4" w:space="0"/>
              <w:right w:val="single" w:color="000000" w:sz="4" w:space="0"/>
            </w:tcBorders>
          </w:tcPr>
          <w:p>
            <w:pPr>
              <w:pStyle w:val="17"/>
              <w:spacing w:before="130" w:line="242" w:lineRule="auto"/>
              <w:ind w:left="222" w:right="97" w:hanging="104"/>
              <w:rPr>
                <w:sz w:val="21"/>
              </w:rPr>
            </w:pPr>
            <w:r>
              <w:rPr>
                <w:sz w:val="21"/>
              </w:rPr>
              <w:t>废包装材料</w:t>
            </w:r>
          </w:p>
        </w:tc>
        <w:tc>
          <w:tcPr>
            <w:tcW w:w="945" w:type="dxa"/>
            <w:gridSpan w:val="3"/>
            <w:tcBorders>
              <w:top w:val="single" w:color="000000" w:sz="4" w:space="0"/>
              <w:left w:val="single" w:color="000000" w:sz="4" w:space="0"/>
              <w:bottom w:val="single" w:color="000000" w:sz="4" w:space="0"/>
              <w:right w:val="single" w:color="000000" w:sz="4" w:space="0"/>
            </w:tcBorders>
          </w:tcPr>
          <w:p>
            <w:pPr>
              <w:pStyle w:val="17"/>
              <w:spacing w:before="130" w:line="242" w:lineRule="auto"/>
              <w:ind w:left="370" w:right="139" w:hanging="209"/>
              <w:rPr>
                <w:sz w:val="21"/>
              </w:rPr>
            </w:pPr>
            <w:r>
              <w:rPr>
                <w:sz w:val="21"/>
              </w:rPr>
              <w:t>一般固废</w:t>
            </w:r>
          </w:p>
        </w:tc>
        <w:tc>
          <w:tcPr>
            <w:tcW w:w="1106" w:type="dxa"/>
            <w:gridSpan w:val="4"/>
            <w:tcBorders>
              <w:top w:val="single" w:color="000000" w:sz="4" w:space="0"/>
              <w:left w:val="single" w:color="000000" w:sz="4" w:space="0"/>
              <w:bottom w:val="single" w:color="000000" w:sz="4" w:space="0"/>
              <w:right w:val="single" w:color="000000" w:sz="4" w:space="0"/>
            </w:tcBorders>
          </w:tcPr>
          <w:p>
            <w:pPr>
              <w:pStyle w:val="17"/>
              <w:spacing w:before="9"/>
              <w:rPr>
                <w:b/>
                <w:sz w:val="21"/>
              </w:rPr>
            </w:pPr>
          </w:p>
          <w:p>
            <w:pPr>
              <w:pStyle w:val="17"/>
              <w:ind w:left="19"/>
              <w:jc w:val="center"/>
              <w:rPr>
                <w:rFonts w:ascii="Times New Roman"/>
                <w:sz w:val="21"/>
              </w:rPr>
            </w:pPr>
            <w:r>
              <w:rPr>
                <w:rFonts w:ascii="Times New Roman"/>
                <w:w w:val="99"/>
                <w:sz w:val="21"/>
              </w:rPr>
              <w:t>/</w:t>
            </w:r>
          </w:p>
        </w:tc>
        <w:tc>
          <w:tcPr>
            <w:tcW w:w="876" w:type="dxa"/>
            <w:gridSpan w:val="2"/>
            <w:tcBorders>
              <w:top w:val="single" w:color="000000" w:sz="4" w:space="0"/>
              <w:left w:val="single" w:color="000000" w:sz="4" w:space="0"/>
              <w:bottom w:val="single" w:color="000000" w:sz="4" w:space="0"/>
              <w:right w:val="single" w:color="000000" w:sz="4" w:space="0"/>
            </w:tcBorders>
          </w:tcPr>
          <w:p>
            <w:pPr>
              <w:pStyle w:val="17"/>
              <w:spacing w:before="8"/>
              <w:rPr>
                <w:b/>
                <w:sz w:val="20"/>
              </w:rPr>
            </w:pPr>
          </w:p>
          <w:p>
            <w:pPr>
              <w:pStyle w:val="17"/>
              <w:ind w:left="230"/>
              <w:rPr>
                <w:sz w:val="21"/>
              </w:rPr>
            </w:pPr>
            <w:r>
              <w:rPr>
                <w:sz w:val="21"/>
              </w:rPr>
              <w:t>固态</w:t>
            </w:r>
          </w:p>
        </w:tc>
        <w:tc>
          <w:tcPr>
            <w:tcW w:w="863" w:type="dxa"/>
            <w:gridSpan w:val="5"/>
            <w:tcBorders>
              <w:top w:val="single" w:color="000000" w:sz="4" w:space="0"/>
              <w:left w:val="single" w:color="000000" w:sz="4" w:space="0"/>
              <w:bottom w:val="single" w:color="000000" w:sz="4" w:space="0"/>
              <w:right w:val="single" w:color="000000" w:sz="4" w:space="0"/>
            </w:tcBorders>
          </w:tcPr>
          <w:p>
            <w:pPr>
              <w:pStyle w:val="17"/>
              <w:spacing w:before="9"/>
              <w:rPr>
                <w:b/>
                <w:sz w:val="21"/>
              </w:rPr>
            </w:pPr>
          </w:p>
          <w:p>
            <w:pPr>
              <w:pStyle w:val="17"/>
              <w:ind w:left="17"/>
              <w:jc w:val="center"/>
              <w:rPr>
                <w:rFonts w:ascii="Times New Roman"/>
                <w:sz w:val="21"/>
              </w:rPr>
            </w:pPr>
            <w:r>
              <w:rPr>
                <w:rFonts w:ascii="Times New Roman"/>
                <w:w w:val="99"/>
                <w:sz w:val="21"/>
              </w:rPr>
              <w:t>/</w:t>
            </w:r>
          </w:p>
        </w:tc>
        <w:tc>
          <w:tcPr>
            <w:tcW w:w="951" w:type="dxa"/>
            <w:gridSpan w:val="2"/>
            <w:tcBorders>
              <w:top w:val="single" w:color="000000" w:sz="4" w:space="0"/>
              <w:left w:val="single" w:color="000000" w:sz="4" w:space="0"/>
              <w:bottom w:val="single" w:color="000000" w:sz="4" w:space="0"/>
              <w:right w:val="single" w:color="000000" w:sz="4" w:space="0"/>
            </w:tcBorders>
          </w:tcPr>
          <w:p>
            <w:pPr>
              <w:pStyle w:val="17"/>
              <w:spacing w:before="9"/>
              <w:rPr>
                <w:b/>
                <w:sz w:val="21"/>
              </w:rPr>
            </w:pPr>
          </w:p>
          <w:p>
            <w:pPr>
              <w:pStyle w:val="17"/>
              <w:ind w:left="18"/>
              <w:jc w:val="center"/>
              <w:rPr>
                <w:rFonts w:ascii="Times New Roman"/>
                <w:sz w:val="21"/>
              </w:rPr>
            </w:pPr>
            <w:r>
              <w:rPr>
                <w:rFonts w:ascii="Times New Roman"/>
                <w:w w:val="99"/>
                <w:sz w:val="21"/>
              </w:rPr>
              <w:t>/</w:t>
            </w:r>
          </w:p>
        </w:tc>
        <w:tc>
          <w:tcPr>
            <w:tcW w:w="932" w:type="dxa"/>
            <w:gridSpan w:val="2"/>
            <w:tcBorders>
              <w:top w:val="single" w:color="000000" w:sz="4" w:space="0"/>
              <w:left w:val="single" w:color="000000" w:sz="4" w:space="0"/>
              <w:bottom w:val="single" w:color="000000" w:sz="4" w:space="0"/>
              <w:right w:val="single" w:color="000000" w:sz="4" w:space="0"/>
            </w:tcBorders>
          </w:tcPr>
          <w:p>
            <w:pPr>
              <w:pStyle w:val="17"/>
              <w:spacing w:before="9"/>
              <w:rPr>
                <w:b/>
                <w:sz w:val="21"/>
              </w:rPr>
            </w:pPr>
          </w:p>
          <w:p>
            <w:pPr>
              <w:pStyle w:val="17"/>
              <w:ind w:left="16"/>
              <w:jc w:val="center"/>
              <w:rPr>
                <w:rFonts w:hint="default" w:ascii="Times New Roman" w:eastAsia="宋体"/>
                <w:sz w:val="21"/>
                <w:lang w:val="en-US" w:eastAsia="zh-CN"/>
              </w:rPr>
            </w:pPr>
            <w:r>
              <w:rPr>
                <w:rFonts w:hint="eastAsia" w:ascii="Times New Roman"/>
                <w:w w:val="99"/>
                <w:sz w:val="21"/>
                <w:lang w:val="en-US" w:eastAsia="zh-CN"/>
              </w:rPr>
              <w:t>1.9</w:t>
            </w:r>
          </w:p>
        </w:tc>
        <w:tc>
          <w:tcPr>
            <w:tcW w:w="1495" w:type="dxa"/>
            <w:gridSpan w:val="3"/>
            <w:tcBorders>
              <w:top w:val="single" w:color="000000" w:sz="4" w:space="0"/>
              <w:left w:val="single" w:color="000000" w:sz="4" w:space="0"/>
              <w:bottom w:val="single" w:color="000000" w:sz="4" w:space="0"/>
              <w:right w:val="thinThickMediumGap" w:color="000000" w:sz="6" w:space="0"/>
            </w:tcBorders>
          </w:tcPr>
          <w:p>
            <w:pPr>
              <w:pStyle w:val="17"/>
              <w:spacing w:line="242" w:lineRule="auto"/>
              <w:ind w:left="175" w:right="180" w:hanging="5"/>
              <w:jc w:val="center"/>
              <w:rPr>
                <w:rFonts w:ascii="Times New Roman" w:eastAsia="Times New Roman"/>
                <w:sz w:val="21"/>
              </w:rPr>
            </w:pPr>
            <w:r>
              <w:rPr>
                <w:sz w:val="21"/>
              </w:rPr>
              <w:t>暂存于临时固废堆放场</w:t>
            </w:r>
            <w:r>
              <w:rPr>
                <w:rFonts w:ascii="Times New Roman" w:eastAsia="Times New Roman"/>
                <w:sz w:val="21"/>
              </w:rPr>
              <w:t>,</w:t>
            </w:r>
          </w:p>
          <w:p>
            <w:pPr>
              <w:pStyle w:val="17"/>
              <w:spacing w:line="249" w:lineRule="exact"/>
              <w:ind w:left="285" w:right="293"/>
              <w:jc w:val="center"/>
              <w:rPr>
                <w:sz w:val="21"/>
              </w:rPr>
            </w:pPr>
            <w:r>
              <w:rPr>
                <w:sz w:val="21"/>
              </w:rPr>
              <w:t>定期外售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2" w:hRule="atLeast"/>
        </w:trPr>
        <w:tc>
          <w:tcPr>
            <w:tcW w:w="330" w:type="dxa"/>
            <w:vMerge w:val="continue"/>
            <w:tcBorders>
              <w:top w:val="nil"/>
              <w:right w:val="single" w:color="000000" w:sz="4" w:space="0"/>
            </w:tcBorders>
          </w:tcPr>
          <w:p>
            <w:pPr>
              <w:rPr>
                <w:sz w:val="2"/>
                <w:szCs w:val="2"/>
              </w:rPr>
            </w:pPr>
          </w:p>
        </w:tc>
        <w:tc>
          <w:tcPr>
            <w:tcW w:w="922" w:type="dxa"/>
            <w:gridSpan w:val="2"/>
            <w:tcBorders>
              <w:top w:val="single" w:color="000000" w:sz="4" w:space="0"/>
              <w:left w:val="single" w:color="000000" w:sz="4" w:space="0"/>
              <w:bottom w:val="single" w:color="000000" w:sz="4" w:space="0"/>
              <w:right w:val="single" w:color="000000" w:sz="4" w:space="0"/>
            </w:tcBorders>
          </w:tcPr>
          <w:p>
            <w:pPr>
              <w:pStyle w:val="17"/>
              <w:spacing w:before="10"/>
              <w:rPr>
                <w:b/>
                <w:sz w:val="21"/>
              </w:rPr>
            </w:pPr>
          </w:p>
          <w:p>
            <w:pPr>
              <w:pStyle w:val="17"/>
              <w:ind w:left="59"/>
              <w:jc w:val="center"/>
              <w:rPr>
                <w:rFonts w:ascii="Times New Roman"/>
                <w:sz w:val="21"/>
              </w:rPr>
            </w:pPr>
            <w:r>
              <w:rPr>
                <w:rFonts w:ascii="Times New Roman"/>
                <w:w w:val="99"/>
                <w:sz w:val="21"/>
              </w:rPr>
              <w:t>2</w:t>
            </w:r>
          </w:p>
        </w:tc>
        <w:tc>
          <w:tcPr>
            <w:tcW w:w="827" w:type="dxa"/>
            <w:gridSpan w:val="3"/>
            <w:tcBorders>
              <w:top w:val="single" w:color="000000" w:sz="4" w:space="0"/>
              <w:left w:val="single" w:color="000000" w:sz="4" w:space="0"/>
              <w:bottom w:val="single" w:color="000000" w:sz="4" w:space="0"/>
              <w:right w:val="single" w:color="000000" w:sz="4" w:space="0"/>
            </w:tcBorders>
          </w:tcPr>
          <w:p>
            <w:pPr>
              <w:pStyle w:val="17"/>
              <w:spacing w:before="3" w:line="270" w:lineRule="atLeast"/>
              <w:ind w:left="207" w:right="72" w:hanging="96"/>
              <w:rPr>
                <w:rFonts w:hint="default" w:eastAsia="宋体"/>
                <w:sz w:val="24"/>
                <w:szCs w:val="24"/>
                <w:lang w:val="en-US" w:eastAsia="zh-CN"/>
              </w:rPr>
            </w:pPr>
            <w:r>
              <w:rPr>
                <w:rFonts w:hint="eastAsia"/>
                <w:sz w:val="24"/>
                <w:szCs w:val="24"/>
                <w:lang w:val="en-US" w:eastAsia="zh-CN"/>
              </w:rPr>
              <w:t>生产固废</w:t>
            </w:r>
          </w:p>
        </w:tc>
        <w:tc>
          <w:tcPr>
            <w:tcW w:w="860" w:type="dxa"/>
            <w:gridSpan w:val="4"/>
            <w:tcBorders>
              <w:top w:val="single" w:color="000000" w:sz="4" w:space="0"/>
              <w:left w:val="single" w:color="000000" w:sz="4" w:space="0"/>
              <w:bottom w:val="single" w:color="000000" w:sz="4" w:space="0"/>
              <w:right w:val="single" w:color="000000" w:sz="4" w:space="0"/>
            </w:tcBorders>
          </w:tcPr>
          <w:p>
            <w:pPr>
              <w:pStyle w:val="17"/>
              <w:spacing w:before="129" w:line="242" w:lineRule="auto"/>
              <w:ind w:left="328" w:right="97" w:hanging="209"/>
              <w:rPr>
                <w:rFonts w:hint="eastAsia" w:eastAsia="宋体"/>
                <w:sz w:val="21"/>
                <w:lang w:val="en-US" w:eastAsia="zh-CN"/>
              </w:rPr>
            </w:pPr>
            <w:r>
              <w:rPr>
                <w:rFonts w:hint="eastAsia"/>
                <w:sz w:val="21"/>
              </w:rPr>
              <w:t>铁丝</w:t>
            </w:r>
            <w:r>
              <w:rPr>
                <w:rFonts w:hint="eastAsia"/>
                <w:sz w:val="21"/>
                <w:lang w:eastAsia="zh-CN"/>
              </w:rPr>
              <w:t>、</w:t>
            </w:r>
            <w:r>
              <w:rPr>
                <w:rFonts w:hint="eastAsia"/>
                <w:sz w:val="21"/>
              </w:rPr>
              <w:t>土块</w:t>
            </w:r>
            <w:r>
              <w:rPr>
                <w:rFonts w:hint="eastAsia"/>
                <w:sz w:val="21"/>
                <w:lang w:val="en-US" w:eastAsia="zh-CN"/>
              </w:rPr>
              <w:t>等</w:t>
            </w:r>
          </w:p>
        </w:tc>
        <w:tc>
          <w:tcPr>
            <w:tcW w:w="945" w:type="dxa"/>
            <w:gridSpan w:val="3"/>
            <w:tcBorders>
              <w:top w:val="single" w:color="000000" w:sz="4" w:space="0"/>
              <w:left w:val="single" w:color="000000" w:sz="4" w:space="0"/>
              <w:bottom w:val="single" w:color="000000" w:sz="4" w:space="0"/>
              <w:right w:val="single" w:color="000000" w:sz="4" w:space="0"/>
            </w:tcBorders>
          </w:tcPr>
          <w:p>
            <w:pPr>
              <w:pStyle w:val="17"/>
              <w:spacing w:before="129" w:line="242" w:lineRule="auto"/>
              <w:ind w:left="370" w:right="139" w:hanging="209"/>
              <w:rPr>
                <w:sz w:val="21"/>
              </w:rPr>
            </w:pPr>
            <w:r>
              <w:rPr>
                <w:sz w:val="21"/>
              </w:rPr>
              <w:t>一般固废</w:t>
            </w:r>
          </w:p>
        </w:tc>
        <w:tc>
          <w:tcPr>
            <w:tcW w:w="1106" w:type="dxa"/>
            <w:gridSpan w:val="4"/>
            <w:tcBorders>
              <w:top w:val="single" w:color="000000" w:sz="4" w:space="0"/>
              <w:left w:val="single" w:color="000000" w:sz="4" w:space="0"/>
              <w:bottom w:val="single" w:color="000000" w:sz="4" w:space="0"/>
              <w:right w:val="single" w:color="000000" w:sz="4" w:space="0"/>
            </w:tcBorders>
          </w:tcPr>
          <w:p>
            <w:pPr>
              <w:pStyle w:val="17"/>
              <w:spacing w:before="10"/>
              <w:rPr>
                <w:b/>
                <w:sz w:val="21"/>
              </w:rPr>
            </w:pPr>
          </w:p>
          <w:p>
            <w:pPr>
              <w:pStyle w:val="17"/>
              <w:ind w:left="19"/>
              <w:jc w:val="center"/>
              <w:rPr>
                <w:rFonts w:ascii="Times New Roman"/>
                <w:sz w:val="21"/>
              </w:rPr>
            </w:pPr>
            <w:r>
              <w:rPr>
                <w:rFonts w:ascii="Times New Roman"/>
                <w:w w:val="99"/>
                <w:sz w:val="21"/>
              </w:rPr>
              <w:t>/</w:t>
            </w:r>
          </w:p>
        </w:tc>
        <w:tc>
          <w:tcPr>
            <w:tcW w:w="876" w:type="dxa"/>
            <w:gridSpan w:val="2"/>
            <w:tcBorders>
              <w:top w:val="single" w:color="000000" w:sz="4" w:space="0"/>
              <w:left w:val="single" w:color="000000" w:sz="4" w:space="0"/>
              <w:bottom w:val="single" w:color="000000" w:sz="4" w:space="0"/>
              <w:right w:val="single" w:color="000000" w:sz="4" w:space="0"/>
            </w:tcBorders>
          </w:tcPr>
          <w:p>
            <w:pPr>
              <w:pStyle w:val="17"/>
              <w:spacing w:before="9"/>
              <w:rPr>
                <w:b/>
                <w:sz w:val="20"/>
              </w:rPr>
            </w:pPr>
          </w:p>
          <w:p>
            <w:pPr>
              <w:pStyle w:val="17"/>
              <w:ind w:left="230"/>
              <w:rPr>
                <w:sz w:val="21"/>
              </w:rPr>
            </w:pPr>
            <w:r>
              <w:rPr>
                <w:sz w:val="21"/>
              </w:rPr>
              <w:t>固态</w:t>
            </w:r>
          </w:p>
        </w:tc>
        <w:tc>
          <w:tcPr>
            <w:tcW w:w="863" w:type="dxa"/>
            <w:gridSpan w:val="5"/>
            <w:tcBorders>
              <w:top w:val="single" w:color="000000" w:sz="4" w:space="0"/>
              <w:left w:val="single" w:color="000000" w:sz="4" w:space="0"/>
              <w:bottom w:val="single" w:color="000000" w:sz="4" w:space="0"/>
              <w:right w:val="single" w:color="000000" w:sz="4" w:space="0"/>
            </w:tcBorders>
          </w:tcPr>
          <w:p>
            <w:pPr>
              <w:pStyle w:val="17"/>
              <w:spacing w:before="10"/>
              <w:rPr>
                <w:b/>
                <w:sz w:val="21"/>
              </w:rPr>
            </w:pPr>
          </w:p>
          <w:p>
            <w:pPr>
              <w:pStyle w:val="17"/>
              <w:ind w:left="17"/>
              <w:jc w:val="center"/>
              <w:rPr>
                <w:rFonts w:ascii="Times New Roman"/>
                <w:sz w:val="21"/>
              </w:rPr>
            </w:pPr>
            <w:r>
              <w:rPr>
                <w:rFonts w:ascii="Times New Roman"/>
                <w:w w:val="99"/>
                <w:sz w:val="21"/>
              </w:rPr>
              <w:t>/</w:t>
            </w:r>
          </w:p>
        </w:tc>
        <w:tc>
          <w:tcPr>
            <w:tcW w:w="951" w:type="dxa"/>
            <w:gridSpan w:val="2"/>
            <w:tcBorders>
              <w:top w:val="single" w:color="000000" w:sz="4" w:space="0"/>
              <w:left w:val="single" w:color="000000" w:sz="4" w:space="0"/>
              <w:bottom w:val="single" w:color="000000" w:sz="4" w:space="0"/>
              <w:right w:val="single" w:color="000000" w:sz="4" w:space="0"/>
            </w:tcBorders>
          </w:tcPr>
          <w:p>
            <w:pPr>
              <w:pStyle w:val="17"/>
              <w:spacing w:before="10"/>
              <w:rPr>
                <w:b/>
                <w:sz w:val="21"/>
              </w:rPr>
            </w:pPr>
          </w:p>
          <w:p>
            <w:pPr>
              <w:pStyle w:val="17"/>
              <w:ind w:left="18"/>
              <w:jc w:val="center"/>
              <w:rPr>
                <w:rFonts w:ascii="Times New Roman"/>
                <w:sz w:val="21"/>
              </w:rPr>
            </w:pPr>
            <w:r>
              <w:rPr>
                <w:rFonts w:ascii="Times New Roman"/>
                <w:w w:val="99"/>
                <w:sz w:val="21"/>
              </w:rPr>
              <w:t>/</w:t>
            </w:r>
          </w:p>
        </w:tc>
        <w:tc>
          <w:tcPr>
            <w:tcW w:w="932" w:type="dxa"/>
            <w:gridSpan w:val="2"/>
            <w:tcBorders>
              <w:top w:val="single" w:color="000000" w:sz="4" w:space="0"/>
              <w:left w:val="single" w:color="000000" w:sz="4" w:space="0"/>
              <w:bottom w:val="single" w:color="000000" w:sz="4" w:space="0"/>
              <w:right w:val="single" w:color="000000" w:sz="4" w:space="0"/>
            </w:tcBorders>
          </w:tcPr>
          <w:p>
            <w:pPr>
              <w:pStyle w:val="17"/>
              <w:spacing w:before="10"/>
              <w:rPr>
                <w:b/>
                <w:sz w:val="21"/>
              </w:rPr>
            </w:pPr>
          </w:p>
          <w:p>
            <w:pPr>
              <w:pStyle w:val="17"/>
              <w:ind w:left="16"/>
              <w:jc w:val="center"/>
              <w:rPr>
                <w:rFonts w:hint="default" w:ascii="Times New Roman" w:eastAsia="宋体"/>
                <w:sz w:val="21"/>
                <w:lang w:val="en-US" w:eastAsia="zh-CN"/>
              </w:rPr>
            </w:pPr>
            <w:r>
              <w:rPr>
                <w:rFonts w:hint="eastAsia" w:ascii="Times New Roman"/>
                <w:w w:val="99"/>
                <w:sz w:val="21"/>
                <w:lang w:val="en-US" w:eastAsia="zh-CN"/>
              </w:rPr>
              <w:t>1.35</w:t>
            </w:r>
          </w:p>
        </w:tc>
        <w:tc>
          <w:tcPr>
            <w:tcW w:w="1495" w:type="dxa"/>
            <w:gridSpan w:val="3"/>
            <w:tcBorders>
              <w:top w:val="single" w:color="000000" w:sz="4" w:space="0"/>
              <w:left w:val="single" w:color="000000" w:sz="4" w:space="0"/>
              <w:bottom w:val="single" w:color="000000" w:sz="4" w:space="0"/>
              <w:right w:val="thinThickMediumGap" w:color="000000" w:sz="6" w:space="0"/>
            </w:tcBorders>
          </w:tcPr>
          <w:p>
            <w:pPr>
              <w:pStyle w:val="17"/>
              <w:spacing w:line="261" w:lineRule="exact"/>
              <w:ind w:left="175" w:firstLine="24"/>
              <w:rPr>
                <w:sz w:val="21"/>
              </w:rPr>
            </w:pPr>
            <w:r>
              <w:rPr>
                <w:sz w:val="21"/>
              </w:rPr>
              <w:t>暂存于临时</w:t>
            </w:r>
          </w:p>
          <w:p>
            <w:pPr>
              <w:pStyle w:val="17"/>
              <w:spacing w:before="3" w:line="270" w:lineRule="atLeast"/>
              <w:ind w:left="304" w:right="180" w:hanging="130"/>
              <w:rPr>
                <w:sz w:val="21"/>
              </w:rPr>
            </w:pPr>
            <w:r>
              <w:rPr>
                <w:sz w:val="21"/>
              </w:rPr>
              <w:t>固废堆放场</w:t>
            </w:r>
            <w:r>
              <w:rPr>
                <w:rFonts w:ascii="Times New Roman" w:eastAsia="Times New Roman"/>
                <w:sz w:val="21"/>
              </w:rPr>
              <w:t xml:space="preserve">, </w:t>
            </w:r>
            <w:r>
              <w:rPr>
                <w:sz w:val="21"/>
              </w:rPr>
              <w:t>定期外售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4" w:hRule="atLeast"/>
        </w:trPr>
        <w:tc>
          <w:tcPr>
            <w:tcW w:w="330" w:type="dxa"/>
            <w:vMerge w:val="continue"/>
            <w:tcBorders>
              <w:top w:val="nil"/>
              <w:right w:val="single" w:color="000000" w:sz="4" w:space="0"/>
            </w:tcBorders>
          </w:tcPr>
          <w:p>
            <w:pPr>
              <w:rPr>
                <w:sz w:val="2"/>
                <w:szCs w:val="2"/>
              </w:rPr>
            </w:pPr>
          </w:p>
        </w:tc>
        <w:tc>
          <w:tcPr>
            <w:tcW w:w="922" w:type="dxa"/>
            <w:gridSpan w:val="2"/>
            <w:tcBorders>
              <w:top w:val="single" w:color="000000" w:sz="4" w:space="0"/>
              <w:left w:val="single" w:color="000000" w:sz="4" w:space="0"/>
              <w:bottom w:val="single" w:color="000000" w:sz="4" w:space="0"/>
              <w:right w:val="single" w:color="000000" w:sz="4" w:space="0"/>
            </w:tcBorders>
          </w:tcPr>
          <w:p>
            <w:pPr>
              <w:pStyle w:val="17"/>
              <w:spacing w:before="4"/>
              <w:rPr>
                <w:b/>
                <w:sz w:val="32"/>
              </w:rPr>
            </w:pPr>
          </w:p>
          <w:p>
            <w:pPr>
              <w:pStyle w:val="17"/>
              <w:spacing w:before="1"/>
              <w:ind w:left="59"/>
              <w:jc w:val="center"/>
              <w:rPr>
                <w:rFonts w:ascii="Times New Roman"/>
                <w:sz w:val="21"/>
              </w:rPr>
            </w:pPr>
            <w:r>
              <w:rPr>
                <w:rFonts w:ascii="Times New Roman"/>
                <w:w w:val="99"/>
                <w:sz w:val="21"/>
              </w:rPr>
              <w:t>3</w:t>
            </w:r>
          </w:p>
        </w:tc>
        <w:tc>
          <w:tcPr>
            <w:tcW w:w="827" w:type="dxa"/>
            <w:gridSpan w:val="3"/>
            <w:tcBorders>
              <w:top w:val="single" w:color="000000" w:sz="4" w:space="0"/>
              <w:left w:val="single" w:color="000000" w:sz="4" w:space="0"/>
              <w:bottom w:val="single" w:color="000000" w:sz="4" w:space="0"/>
              <w:right w:val="single" w:color="000000" w:sz="4" w:space="0"/>
            </w:tcBorders>
          </w:tcPr>
          <w:p>
            <w:pPr>
              <w:pStyle w:val="17"/>
              <w:spacing w:before="7"/>
              <w:rPr>
                <w:b/>
                <w:sz w:val="20"/>
              </w:rPr>
            </w:pPr>
          </w:p>
          <w:p>
            <w:pPr>
              <w:pStyle w:val="17"/>
              <w:spacing w:before="1" w:line="244" w:lineRule="auto"/>
              <w:ind w:left="207" w:right="187"/>
              <w:rPr>
                <w:rFonts w:hint="eastAsia" w:eastAsia="宋体"/>
                <w:sz w:val="21"/>
                <w:lang w:eastAsia="zh-CN"/>
              </w:rPr>
            </w:pPr>
            <w:r>
              <w:rPr>
                <w:rFonts w:hint="eastAsia"/>
                <w:sz w:val="21"/>
                <w:lang w:val="en-US" w:eastAsia="zh-CN"/>
              </w:rPr>
              <w:t>生活垃圾</w:t>
            </w:r>
          </w:p>
        </w:tc>
        <w:tc>
          <w:tcPr>
            <w:tcW w:w="860" w:type="dxa"/>
            <w:gridSpan w:val="4"/>
            <w:tcBorders>
              <w:top w:val="single" w:color="000000" w:sz="4" w:space="0"/>
              <w:left w:val="single" w:color="000000" w:sz="4" w:space="0"/>
              <w:bottom w:val="single" w:color="000000" w:sz="4" w:space="0"/>
              <w:right w:val="single" w:color="000000" w:sz="4" w:space="0"/>
            </w:tcBorders>
          </w:tcPr>
          <w:p>
            <w:pPr>
              <w:pStyle w:val="17"/>
              <w:spacing w:before="7"/>
              <w:rPr>
                <w:b/>
                <w:sz w:val="20"/>
              </w:rPr>
            </w:pPr>
          </w:p>
          <w:p>
            <w:pPr>
              <w:pStyle w:val="17"/>
              <w:spacing w:before="1" w:line="244" w:lineRule="auto"/>
              <w:ind w:left="328" w:right="97" w:hanging="209"/>
              <w:rPr>
                <w:rFonts w:hint="eastAsia" w:eastAsia="宋体"/>
                <w:sz w:val="21"/>
                <w:lang w:eastAsia="zh-CN"/>
              </w:rPr>
            </w:pPr>
            <w:r>
              <w:rPr>
                <w:rFonts w:hint="eastAsia"/>
                <w:sz w:val="21"/>
                <w:lang w:val="en-US" w:eastAsia="zh-CN"/>
              </w:rPr>
              <w:t>生活垃圾</w:t>
            </w:r>
          </w:p>
        </w:tc>
        <w:tc>
          <w:tcPr>
            <w:tcW w:w="945" w:type="dxa"/>
            <w:gridSpan w:val="3"/>
            <w:tcBorders>
              <w:top w:val="single" w:color="000000" w:sz="4" w:space="0"/>
              <w:left w:val="single" w:color="000000" w:sz="4" w:space="0"/>
              <w:bottom w:val="single" w:color="000000" w:sz="4" w:space="0"/>
              <w:right w:val="single" w:color="000000" w:sz="4" w:space="0"/>
            </w:tcBorders>
          </w:tcPr>
          <w:p>
            <w:pPr>
              <w:pStyle w:val="17"/>
              <w:spacing w:before="7"/>
              <w:rPr>
                <w:b/>
                <w:sz w:val="20"/>
              </w:rPr>
            </w:pPr>
          </w:p>
          <w:p>
            <w:pPr>
              <w:pStyle w:val="17"/>
              <w:spacing w:before="1" w:line="244" w:lineRule="auto"/>
              <w:ind w:left="370" w:right="139" w:hanging="209"/>
              <w:rPr>
                <w:rFonts w:hint="eastAsia" w:eastAsia="宋体"/>
                <w:sz w:val="21"/>
                <w:lang w:eastAsia="zh-CN"/>
              </w:rPr>
            </w:pPr>
            <w:r>
              <w:rPr>
                <w:rFonts w:hint="eastAsia"/>
                <w:sz w:val="21"/>
                <w:lang w:val="en-US" w:eastAsia="zh-CN"/>
              </w:rPr>
              <w:t>一般固废</w:t>
            </w:r>
          </w:p>
        </w:tc>
        <w:tc>
          <w:tcPr>
            <w:tcW w:w="1106" w:type="dxa"/>
            <w:gridSpan w:val="4"/>
            <w:tcBorders>
              <w:top w:val="single" w:color="000000" w:sz="4" w:space="0"/>
              <w:left w:val="single" w:color="000000" w:sz="4" w:space="0"/>
              <w:bottom w:val="single" w:color="000000" w:sz="4" w:space="0"/>
              <w:right w:val="single" w:color="000000" w:sz="4" w:space="0"/>
            </w:tcBorders>
          </w:tcPr>
          <w:p>
            <w:pPr>
              <w:pStyle w:val="17"/>
              <w:rPr>
                <w:b/>
                <w:sz w:val="23"/>
              </w:rPr>
            </w:pPr>
          </w:p>
          <w:p>
            <w:pPr>
              <w:pStyle w:val="17"/>
              <w:ind w:left="172" w:right="120" w:hanging="29"/>
              <w:rPr>
                <w:rFonts w:hint="eastAsia" w:ascii="Times New Roman" w:eastAsia="宋体"/>
                <w:sz w:val="21"/>
                <w:lang w:eastAsia="zh-CN"/>
              </w:rPr>
            </w:pPr>
            <w:r>
              <w:rPr>
                <w:rFonts w:hint="eastAsia" w:ascii="Times New Roman"/>
                <w:sz w:val="21"/>
                <w:lang w:val="en-US" w:eastAsia="zh-CN"/>
              </w:rPr>
              <w:t>/</w:t>
            </w:r>
          </w:p>
        </w:tc>
        <w:tc>
          <w:tcPr>
            <w:tcW w:w="876" w:type="dxa"/>
            <w:gridSpan w:val="2"/>
            <w:tcBorders>
              <w:top w:val="single" w:color="000000" w:sz="4" w:space="0"/>
              <w:left w:val="single" w:color="000000" w:sz="4" w:space="0"/>
              <w:bottom w:val="single" w:color="000000" w:sz="4" w:space="0"/>
              <w:right w:val="single" w:color="000000" w:sz="4" w:space="0"/>
            </w:tcBorders>
          </w:tcPr>
          <w:p>
            <w:pPr>
              <w:pStyle w:val="17"/>
              <w:rPr>
                <w:b/>
                <w:sz w:val="20"/>
              </w:rPr>
            </w:pPr>
          </w:p>
          <w:p>
            <w:pPr>
              <w:pStyle w:val="17"/>
              <w:spacing w:before="144"/>
              <w:ind w:left="230"/>
              <w:rPr>
                <w:sz w:val="21"/>
              </w:rPr>
            </w:pPr>
            <w:r>
              <w:rPr>
                <w:sz w:val="21"/>
              </w:rPr>
              <w:t>固态</w:t>
            </w:r>
          </w:p>
        </w:tc>
        <w:tc>
          <w:tcPr>
            <w:tcW w:w="863" w:type="dxa"/>
            <w:gridSpan w:val="5"/>
            <w:tcBorders>
              <w:top w:val="single" w:color="000000" w:sz="4" w:space="0"/>
              <w:left w:val="single" w:color="000000" w:sz="4" w:space="0"/>
              <w:bottom w:val="single" w:color="000000" w:sz="4" w:space="0"/>
              <w:right w:val="single" w:color="000000" w:sz="4" w:space="0"/>
            </w:tcBorders>
          </w:tcPr>
          <w:p>
            <w:pPr>
              <w:pStyle w:val="17"/>
              <w:rPr>
                <w:b/>
                <w:sz w:val="20"/>
              </w:rPr>
            </w:pPr>
          </w:p>
          <w:p>
            <w:pPr>
              <w:pStyle w:val="17"/>
              <w:spacing w:before="144"/>
              <w:ind w:left="225"/>
              <w:rPr>
                <w:rFonts w:hint="eastAsia" w:eastAsia="宋体"/>
                <w:sz w:val="21"/>
                <w:lang w:eastAsia="zh-CN"/>
              </w:rPr>
            </w:pPr>
            <w:r>
              <w:rPr>
                <w:rFonts w:hint="eastAsia"/>
                <w:sz w:val="21"/>
                <w:lang w:val="en-US" w:eastAsia="zh-CN"/>
              </w:rPr>
              <w:t>/</w:t>
            </w:r>
          </w:p>
        </w:tc>
        <w:tc>
          <w:tcPr>
            <w:tcW w:w="951" w:type="dxa"/>
            <w:gridSpan w:val="2"/>
            <w:tcBorders>
              <w:top w:val="single" w:color="000000" w:sz="4" w:space="0"/>
              <w:left w:val="single" w:color="000000" w:sz="4" w:space="0"/>
              <w:bottom w:val="single" w:color="000000" w:sz="4" w:space="0"/>
              <w:right w:val="single" w:color="000000" w:sz="4" w:space="0"/>
            </w:tcBorders>
          </w:tcPr>
          <w:p>
            <w:pPr>
              <w:pStyle w:val="17"/>
              <w:spacing w:before="4"/>
              <w:rPr>
                <w:b/>
                <w:sz w:val="32"/>
              </w:rPr>
            </w:pPr>
          </w:p>
          <w:p>
            <w:pPr>
              <w:pStyle w:val="17"/>
              <w:spacing w:before="1"/>
              <w:ind w:left="276" w:right="260"/>
              <w:jc w:val="center"/>
              <w:rPr>
                <w:rFonts w:hint="eastAsia" w:ascii="Times New Roman" w:eastAsia="宋体"/>
                <w:sz w:val="21"/>
                <w:lang w:eastAsia="zh-CN"/>
              </w:rPr>
            </w:pPr>
            <w:r>
              <w:rPr>
                <w:rFonts w:hint="eastAsia" w:ascii="Times New Roman"/>
                <w:sz w:val="21"/>
                <w:lang w:val="en-US" w:eastAsia="zh-CN"/>
              </w:rPr>
              <w:t>/</w:t>
            </w:r>
          </w:p>
        </w:tc>
        <w:tc>
          <w:tcPr>
            <w:tcW w:w="932" w:type="dxa"/>
            <w:gridSpan w:val="2"/>
            <w:tcBorders>
              <w:top w:val="single" w:color="000000" w:sz="4" w:space="0"/>
              <w:left w:val="single" w:color="000000" w:sz="4" w:space="0"/>
              <w:bottom w:val="single" w:color="000000" w:sz="4" w:space="0"/>
              <w:right w:val="single" w:color="000000" w:sz="4" w:space="0"/>
            </w:tcBorders>
          </w:tcPr>
          <w:p>
            <w:pPr>
              <w:pStyle w:val="17"/>
              <w:spacing w:before="4"/>
              <w:rPr>
                <w:b/>
                <w:sz w:val="32"/>
              </w:rPr>
            </w:pPr>
          </w:p>
          <w:p>
            <w:pPr>
              <w:pStyle w:val="17"/>
              <w:spacing w:before="1"/>
              <w:ind w:left="266" w:right="245"/>
              <w:jc w:val="center"/>
              <w:rPr>
                <w:rFonts w:hint="eastAsia" w:ascii="Times New Roman" w:eastAsia="宋体"/>
                <w:sz w:val="21"/>
                <w:lang w:eastAsia="zh-CN"/>
              </w:rPr>
            </w:pPr>
            <w:r>
              <w:rPr>
                <w:rFonts w:hint="eastAsia" w:ascii="Times New Roman"/>
                <w:sz w:val="21"/>
                <w:lang w:val="en-US" w:eastAsia="zh-CN"/>
              </w:rPr>
              <w:t>2</w:t>
            </w:r>
          </w:p>
        </w:tc>
        <w:tc>
          <w:tcPr>
            <w:tcW w:w="1495" w:type="dxa"/>
            <w:gridSpan w:val="3"/>
            <w:tcBorders>
              <w:top w:val="single" w:color="000000" w:sz="4" w:space="0"/>
              <w:left w:val="single" w:color="000000" w:sz="4" w:space="0"/>
              <w:bottom w:val="single" w:color="000000" w:sz="4" w:space="0"/>
              <w:right w:val="thinThickMediumGap" w:color="000000" w:sz="6" w:space="0"/>
            </w:tcBorders>
          </w:tcPr>
          <w:p>
            <w:pPr>
              <w:pStyle w:val="17"/>
              <w:spacing w:line="261" w:lineRule="exact"/>
              <w:ind w:left="175" w:firstLine="24"/>
              <w:rPr>
                <w:sz w:val="21"/>
              </w:rPr>
            </w:pPr>
            <w:r>
              <w:rPr>
                <w:sz w:val="21"/>
              </w:rPr>
              <w:t>暂存于临时</w:t>
            </w:r>
          </w:p>
          <w:p>
            <w:pPr>
              <w:pStyle w:val="17"/>
              <w:spacing w:line="251" w:lineRule="exact"/>
              <w:ind w:left="285" w:right="291"/>
              <w:jc w:val="center"/>
              <w:rPr>
                <w:sz w:val="21"/>
              </w:rPr>
            </w:pPr>
            <w:r>
              <w:rPr>
                <w:sz w:val="21"/>
              </w:rPr>
              <w:t>固废</w:t>
            </w:r>
            <w:r>
              <w:rPr>
                <w:spacing w:val="-9"/>
                <w:sz w:val="21"/>
              </w:rPr>
              <w:t>，定期</w:t>
            </w:r>
            <w:r>
              <w:rPr>
                <w:sz w:val="21"/>
              </w:rPr>
              <w:t>交有</w:t>
            </w:r>
            <w:r>
              <w:rPr>
                <w:rFonts w:hint="eastAsia"/>
                <w:sz w:val="21"/>
                <w:lang w:val="en-US" w:eastAsia="zh-CN"/>
              </w:rPr>
              <w:t>环卫部门</w:t>
            </w:r>
            <w:r>
              <w:rPr>
                <w:sz w:val="21"/>
              </w:rPr>
              <w:t>处理</w:t>
            </w:r>
          </w:p>
        </w:tc>
      </w:tr>
    </w:tbl>
    <w:p>
      <w:pPr>
        <w:spacing w:after="0" w:line="265" w:lineRule="exact"/>
        <w:rPr>
          <w:sz w:val="21"/>
        </w:rPr>
        <w:sectPr>
          <w:pgSz w:w="11910" w:h="16840"/>
          <w:pgMar w:top="1420" w:right="620" w:bottom="1020" w:left="960" w:header="0" w:footer="838" w:gutter="0"/>
          <w:cols w:space="720" w:num="1"/>
        </w:sectPr>
      </w:pPr>
    </w:p>
    <w:p>
      <w:pPr>
        <w:spacing w:before="49"/>
        <w:ind w:left="744" w:right="0" w:firstLine="0"/>
        <w:jc w:val="left"/>
        <w:rPr>
          <w:b/>
          <w:sz w:val="24"/>
        </w:rPr>
      </w:pPr>
      <w:r>
        <w:pict>
          <v:group id="_x0000_s1161" o:spid="_x0000_s1161" o:spt="203" style="position:absolute;left:0pt;margin-left:49.1pt;margin-top:72.3pt;height:679.35pt;width:514.3pt;mso-position-horizontal-relative:page;mso-position-vertical-relative:page;z-index:-251635712;mso-width-relative:page;mso-height-relative:page;" coordorigin="1326,1417" coordsize="9748,13587">
            <o:lock v:ext="edit" aspectratio="f"/>
            <v:shape id="_x0000_s1162" o:spid="_x0000_s1162" style="position:absolute;left:1326;top:1417;height:13587;width:9748;" filled="f" stroked="t" coordorigin="1326,1417" coordsize="9748,13587" path="m1326,1427l11074,1427m1326,14994l11074,14994m1336,1417l1336,15003m11064,1436l11064,15003e">
              <v:path arrowok="t"/>
              <v:fill on="f" focussize="0,0"/>
              <v:stroke weight="0.96pt" color="#000000"/>
              <v:imagedata o:title=""/>
              <o:lock v:ext="edit" aspectratio="f"/>
            </v:shape>
            <v:line id="_x0000_s1163" o:spid="_x0000_s1163" o:spt="20" style="position:absolute;left:1676;top:1436;height:13548;width:0;" filled="f" stroked="t" coordsize="21600,21600">
              <v:path arrowok="t"/>
              <v:fill on="f" focussize="0,0"/>
              <v:stroke weight="0.48pt" color="#000000"/>
              <v:imagedata o:title=""/>
              <o:lock v:ext="edit" aspectratio="f"/>
            </v:line>
          </v:group>
        </w:pict>
      </w:r>
      <w:r>
        <w:rPr>
          <w:b/>
          <w:sz w:val="24"/>
        </w:rPr>
        <w:t>※源强核算过程</w:t>
      </w:r>
    </w:p>
    <w:p>
      <w:pPr>
        <w:pStyle w:val="16"/>
        <w:numPr>
          <w:ilvl w:val="0"/>
          <w:numId w:val="11"/>
        </w:numPr>
        <w:tabs>
          <w:tab w:val="left" w:pos="1345"/>
        </w:tabs>
        <w:spacing w:before="158" w:after="0" w:line="240" w:lineRule="auto"/>
        <w:ind w:left="1481" w:leftChars="0" w:right="0" w:hanging="601" w:firstLineChars="0"/>
        <w:jc w:val="left"/>
        <w:rPr>
          <w:sz w:val="24"/>
        </w:rPr>
      </w:pPr>
      <w:r>
        <w:rPr>
          <w:sz w:val="24"/>
        </w:rPr>
        <w:t>一般固体废物</w:t>
      </w:r>
    </w:p>
    <w:p>
      <w:pPr>
        <w:widowControl/>
        <w:autoSpaceDE/>
        <w:autoSpaceDN/>
        <w:adjustRightInd w:val="0"/>
        <w:snapToGrid w:val="0"/>
        <w:spacing w:before="0" w:after="200" w:line="500" w:lineRule="exact"/>
        <w:ind w:left="0" w:right="0" w:firstLine="960" w:firstLineChars="400"/>
        <w:jc w:val="left"/>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t>（1）除尘器收集的粉尘</w:t>
      </w:r>
    </w:p>
    <w:p>
      <w:pPr>
        <w:widowControl/>
        <w:autoSpaceDE/>
        <w:autoSpaceDN/>
        <w:adjustRightInd w:val="0"/>
        <w:snapToGrid w:val="0"/>
        <w:spacing w:before="0" w:after="200" w:line="500" w:lineRule="exact"/>
        <w:ind w:left="719" w:leftChars="327" w:right="0" w:firstLine="480" w:firstLineChars="200"/>
        <w:jc w:val="left"/>
        <w:rPr>
          <w:rFonts w:asciiTheme="minorEastAsia" w:hAnsiTheme="minorEastAsia" w:eastAsiaTheme="minorEastAsia" w:cstheme="minorBidi"/>
          <w:sz w:val="24"/>
          <w:szCs w:val="24"/>
          <w:lang w:bidi="en-US"/>
        </w:rPr>
      </w:pPr>
      <w:r>
        <w:rPr>
          <w:rFonts w:asciiTheme="minorEastAsia" w:hAnsiTheme="minorEastAsia" w:eastAsiaTheme="minorEastAsia" w:cstheme="minorBidi"/>
          <w:sz w:val="24"/>
          <w:szCs w:val="24"/>
          <w:lang w:bidi="en-US"/>
        </w:rPr>
        <w:t>项目破碎工序产生的粉尘经布袋除尘器处理后</w:t>
      </w:r>
      <w:r>
        <w:rPr>
          <w:rFonts w:hint="eastAsia" w:asciiTheme="minorEastAsia" w:hAnsiTheme="minorEastAsia" w:eastAsiaTheme="minorEastAsia" w:cstheme="minorBidi"/>
          <w:sz w:val="24"/>
          <w:szCs w:val="24"/>
          <w:lang w:bidi="en-US"/>
        </w:rPr>
        <w:t>排放</w:t>
      </w:r>
      <w:r>
        <w:rPr>
          <w:rFonts w:asciiTheme="minorEastAsia" w:hAnsiTheme="minorEastAsia" w:eastAsiaTheme="minorEastAsia" w:cstheme="minorBidi"/>
          <w:sz w:val="24"/>
          <w:szCs w:val="24"/>
          <w:lang w:bidi="en-US"/>
        </w:rPr>
        <w:t>，收集的粉尘总量为</w:t>
      </w:r>
      <w:r>
        <w:rPr>
          <w:rFonts w:hint="eastAsia" w:asciiTheme="minorEastAsia" w:hAnsiTheme="minorEastAsia" w:eastAsiaTheme="minorEastAsia" w:cstheme="minorBidi"/>
          <w:sz w:val="24"/>
          <w:szCs w:val="24"/>
          <w:lang w:bidi="en-US"/>
        </w:rPr>
        <w:t>0.038</w:t>
      </w:r>
      <w:r>
        <w:rPr>
          <w:rFonts w:asciiTheme="minorEastAsia" w:hAnsiTheme="minorEastAsia" w:eastAsiaTheme="minorEastAsia" w:cstheme="minorBidi"/>
          <w:sz w:val="24"/>
          <w:szCs w:val="24"/>
          <w:lang w:bidi="en-US"/>
        </w:rPr>
        <w:t>t/a，可回用于生产。</w:t>
      </w:r>
    </w:p>
    <w:p>
      <w:pPr>
        <w:widowControl/>
        <w:autoSpaceDE/>
        <w:autoSpaceDN/>
        <w:adjustRightInd w:val="0"/>
        <w:snapToGrid w:val="0"/>
        <w:spacing w:before="0" w:after="200" w:line="500" w:lineRule="exact"/>
        <w:ind w:right="0" w:firstLine="960" w:firstLineChars="400"/>
        <w:jc w:val="left"/>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t>（</w:t>
      </w:r>
      <w:r>
        <w:rPr>
          <w:rFonts w:hint="eastAsia" w:asciiTheme="minorEastAsia" w:hAnsiTheme="minorEastAsia" w:eastAsiaTheme="minorEastAsia" w:cstheme="minorBidi"/>
          <w:sz w:val="24"/>
          <w:szCs w:val="24"/>
        </w:rPr>
        <w:t>2</w:t>
      </w:r>
      <w:r>
        <w:rPr>
          <w:rFonts w:asciiTheme="minorEastAsia" w:hAnsiTheme="minorEastAsia" w:eastAsiaTheme="minorEastAsia" w:cstheme="minorBidi"/>
          <w:sz w:val="24"/>
          <w:szCs w:val="24"/>
        </w:rPr>
        <w:t>）员工的生活垃圾</w:t>
      </w:r>
    </w:p>
    <w:p>
      <w:pPr>
        <w:widowControl/>
        <w:autoSpaceDE/>
        <w:autoSpaceDN/>
        <w:adjustRightInd w:val="0"/>
        <w:snapToGrid w:val="0"/>
        <w:spacing w:before="0" w:after="200" w:line="500" w:lineRule="exact"/>
        <w:ind w:left="719" w:leftChars="327" w:right="0" w:firstLine="480" w:firstLineChars="200"/>
        <w:jc w:val="left"/>
        <w:rPr>
          <w:rFonts w:asciiTheme="minorEastAsia" w:hAnsiTheme="minorEastAsia" w:eastAsiaTheme="minorEastAsia" w:cstheme="minorBidi"/>
          <w:sz w:val="24"/>
          <w:szCs w:val="24"/>
          <w:lang w:bidi="en-US"/>
        </w:rPr>
      </w:pPr>
      <w:r>
        <w:rPr>
          <w:rFonts w:asciiTheme="minorEastAsia" w:hAnsiTheme="minorEastAsia" w:eastAsiaTheme="minorEastAsia" w:cstheme="minorBidi"/>
          <w:sz w:val="24"/>
          <w:szCs w:val="24"/>
          <w:lang w:bidi="en-US"/>
        </w:rPr>
        <w:t>本项目运行期间劳动定员</w:t>
      </w:r>
      <w:r>
        <w:rPr>
          <w:rFonts w:hint="eastAsia" w:asciiTheme="minorEastAsia" w:hAnsiTheme="minorEastAsia" w:eastAsiaTheme="minorEastAsia" w:cstheme="minorBidi"/>
          <w:sz w:val="24"/>
          <w:szCs w:val="24"/>
          <w:lang w:bidi="en-US"/>
        </w:rPr>
        <w:t>10</w:t>
      </w:r>
      <w:r>
        <w:rPr>
          <w:rFonts w:asciiTheme="minorEastAsia" w:hAnsiTheme="minorEastAsia" w:eastAsiaTheme="minorEastAsia" w:cstheme="minorBidi"/>
          <w:sz w:val="24"/>
          <w:szCs w:val="24"/>
          <w:lang w:bidi="en-US"/>
        </w:rPr>
        <w:t>人，年工作</w:t>
      </w:r>
      <w:r>
        <w:rPr>
          <w:rFonts w:hint="eastAsia" w:asciiTheme="minorEastAsia" w:hAnsiTheme="minorEastAsia" w:eastAsiaTheme="minorEastAsia" w:cstheme="minorBidi"/>
          <w:sz w:val="24"/>
          <w:szCs w:val="24"/>
          <w:lang w:bidi="en-US"/>
        </w:rPr>
        <w:t>300</w:t>
      </w:r>
      <w:r>
        <w:rPr>
          <w:rFonts w:asciiTheme="minorEastAsia" w:hAnsiTheme="minorEastAsia" w:eastAsiaTheme="minorEastAsia" w:cstheme="minorBidi"/>
          <w:sz w:val="24"/>
          <w:szCs w:val="24"/>
          <w:lang w:bidi="en-US"/>
        </w:rPr>
        <w:t>天，均不在厂区食宿。根据《第一次全国污染源普查城镇生活源产排污系数手册》（2008年），本项目所处位置（河南濮阳）为三区4类，生活垃圾产生量按0.45kg/（d·人）计算，则产生量为</w:t>
      </w:r>
      <w:r>
        <w:rPr>
          <w:rFonts w:hint="eastAsia" w:asciiTheme="minorEastAsia" w:hAnsiTheme="minorEastAsia" w:eastAsiaTheme="minorEastAsia" w:cstheme="minorBidi"/>
          <w:sz w:val="24"/>
          <w:szCs w:val="24"/>
          <w:lang w:bidi="en-US"/>
        </w:rPr>
        <w:t>1.35</w:t>
      </w:r>
      <w:r>
        <w:rPr>
          <w:rFonts w:asciiTheme="minorEastAsia" w:hAnsiTheme="minorEastAsia" w:eastAsiaTheme="minorEastAsia" w:cstheme="minorBidi"/>
          <w:sz w:val="24"/>
          <w:szCs w:val="24"/>
          <w:lang w:bidi="en-US"/>
        </w:rPr>
        <w:t>t/a，分类收集后清运至垃圾中转站，做到日产日清。</w:t>
      </w:r>
    </w:p>
    <w:p>
      <w:pPr>
        <w:widowControl/>
        <w:numPr>
          <w:ilvl w:val="0"/>
          <w:numId w:val="0"/>
        </w:numPr>
        <w:autoSpaceDE/>
        <w:autoSpaceDN/>
        <w:adjustRightInd w:val="0"/>
        <w:snapToGrid w:val="0"/>
        <w:spacing w:before="0" w:after="200" w:line="500" w:lineRule="exact"/>
        <w:ind w:leftChars="200" w:right="0" w:rightChars="0"/>
        <w:jc w:val="lef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lang w:val="en-US" w:eastAsia="zh-CN"/>
        </w:rPr>
        <w:t xml:space="preserve">     </w:t>
      </w:r>
      <w:r>
        <w:rPr>
          <w:rFonts w:asciiTheme="minorEastAsia" w:hAnsiTheme="minorEastAsia" w:eastAsiaTheme="minorEastAsia" w:cstheme="minorBidi"/>
          <w:sz w:val="24"/>
          <w:szCs w:val="24"/>
        </w:rPr>
        <w:t>（</w:t>
      </w:r>
      <w:r>
        <w:rPr>
          <w:rFonts w:hint="eastAsia" w:asciiTheme="minorEastAsia" w:hAnsiTheme="minorEastAsia" w:eastAsiaTheme="minorEastAsia" w:cstheme="minorBidi"/>
          <w:sz w:val="24"/>
          <w:szCs w:val="24"/>
          <w:lang w:val="en-US" w:eastAsia="zh-CN"/>
        </w:rPr>
        <w:t>3</w:t>
      </w:r>
      <w:r>
        <w:rPr>
          <w:rFonts w:asciiTheme="minorEastAsia" w:hAnsiTheme="minorEastAsia" w:eastAsiaTheme="minorEastAsia" w:cstheme="minorBidi"/>
          <w:sz w:val="24"/>
          <w:szCs w:val="24"/>
        </w:rPr>
        <w:t>）生产固废</w:t>
      </w:r>
    </w:p>
    <w:p>
      <w:pPr>
        <w:widowControl/>
        <w:numPr>
          <w:ilvl w:val="0"/>
          <w:numId w:val="0"/>
        </w:numPr>
        <w:autoSpaceDE/>
        <w:autoSpaceDN/>
        <w:bidi w:val="0"/>
        <w:adjustRightInd w:val="0"/>
        <w:snapToGrid w:val="0"/>
        <w:spacing w:before="0" w:after="200"/>
        <w:ind w:right="0" w:firstLine="1200" w:firstLineChars="500"/>
        <w:jc w:val="lef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生产工艺中分拣出的铁丝、土块等，经项目单位核实确认该固废垃圾年产生量为</w:t>
      </w:r>
      <w:r>
        <w:rPr>
          <w:rFonts w:hint="eastAsia" w:asciiTheme="minorEastAsia" w:hAnsiTheme="minorEastAsia" w:eastAsiaTheme="minorEastAsia" w:cstheme="minorBidi"/>
          <w:sz w:val="24"/>
          <w:szCs w:val="24"/>
          <w:lang w:val="en-US" w:eastAsia="zh-CN"/>
        </w:rPr>
        <w:t>2</w:t>
      </w:r>
      <w:r>
        <w:rPr>
          <w:rFonts w:hint="eastAsia" w:asciiTheme="minorEastAsia" w:hAnsiTheme="minorEastAsia" w:eastAsiaTheme="minorEastAsia" w:cstheme="minorBidi"/>
          <w:sz w:val="24"/>
          <w:szCs w:val="24"/>
        </w:rPr>
        <w:t>吨。</w:t>
      </w:r>
    </w:p>
    <w:p>
      <w:pPr>
        <w:pStyle w:val="2"/>
      </w:pPr>
    </w:p>
    <w:p>
      <w:pPr>
        <w:spacing w:after="0"/>
        <w:sectPr>
          <w:pgSz w:w="11910" w:h="16840"/>
          <w:pgMar w:top="1380" w:right="620" w:bottom="1020" w:left="960" w:header="0" w:footer="838" w:gutter="0"/>
          <w:cols w:space="720" w:num="1"/>
        </w:sectPr>
      </w:pPr>
    </w:p>
    <w:p>
      <w:pPr>
        <w:pStyle w:val="6"/>
        <w:spacing w:before="6"/>
        <w:rPr>
          <w:sz w:val="10"/>
        </w:rPr>
      </w:pPr>
      <w:r>
        <w:pict>
          <v:group id="_x0000_s1164" o:spid="_x0000_s1164" o:spt="203" style="position:absolute;left:0pt;margin-left:48.3pt;margin-top:70.8pt;height:694.35pt;width:515.15pt;mso-position-horizontal-relative:page;mso-position-vertical-relative:page;z-index:-251634688;mso-width-relative:page;mso-height-relative:page;" coordorigin="1326,1417" coordsize="9748,13887">
            <o:lock v:ext="edit" aspectratio="f"/>
            <v:shape id="_x0000_s1165" o:spid="_x0000_s1165" style="position:absolute;left:1326;top:1417;height:13887;width:9748;" filled="f" stroked="t" coordorigin="1326,1417" coordsize="9748,13887" path="m1326,1427l11074,1427m1326,15294l11074,15294m1336,1417l1336,15303m11064,1436l11064,15303e">
              <v:path arrowok="t"/>
              <v:fill on="f" focussize="0,0"/>
              <v:stroke weight="0.96pt" color="#000000"/>
              <v:imagedata o:title=""/>
              <o:lock v:ext="edit" aspectratio="f"/>
            </v:shape>
            <v:line id="_x0000_s1166" o:spid="_x0000_s1166" o:spt="20" style="position:absolute;left:1676;top:1436;height:13848;width:0;" filled="f" stroked="t" coordsize="21600,21600">
              <v:path arrowok="t"/>
              <v:fill on="f" focussize="0,0"/>
              <v:stroke weight="0.48pt" color="#000000"/>
              <v:imagedata o:title=""/>
              <o:lock v:ext="edit" aspectratio="f"/>
            </v:line>
          </v:group>
        </w:pict>
      </w:r>
    </w:p>
    <w:p>
      <w:pPr>
        <w:pStyle w:val="2"/>
        <w:numPr>
          <w:ilvl w:val="1"/>
          <w:numId w:val="12"/>
        </w:numPr>
        <w:tabs>
          <w:tab w:val="left" w:pos="1164"/>
        </w:tabs>
        <w:spacing w:before="74" w:after="0" w:line="240" w:lineRule="auto"/>
        <w:ind w:left="1164" w:right="0" w:hanging="420"/>
        <w:jc w:val="both"/>
        <w:rPr>
          <w:u w:val="none"/>
        </w:rPr>
      </w:pPr>
      <w:r>
        <w:rPr>
          <w:u w:val="none"/>
        </w:rPr>
        <w:t>环境管理要求</w:t>
      </w:r>
    </w:p>
    <w:p>
      <w:pPr>
        <w:pStyle w:val="6"/>
        <w:spacing w:before="2"/>
        <w:rPr>
          <w:b/>
          <w:sz w:val="20"/>
        </w:rPr>
      </w:pPr>
    </w:p>
    <w:p>
      <w:pPr>
        <w:pStyle w:val="16"/>
        <w:numPr>
          <w:ilvl w:val="2"/>
          <w:numId w:val="12"/>
        </w:numPr>
        <w:tabs>
          <w:tab w:val="left" w:pos="1575"/>
        </w:tabs>
        <w:spacing w:before="0" w:after="0" w:line="364" w:lineRule="auto"/>
        <w:ind w:left="744" w:right="250" w:firstLine="480"/>
        <w:jc w:val="left"/>
        <w:rPr>
          <w:sz w:val="24"/>
        </w:rPr>
      </w:pPr>
      <w:r>
        <w:rPr>
          <w:sz w:val="24"/>
        </w:rPr>
        <w:t>加强固体废物收集、输送、贮存、利用、处置等各环节的运行管理，确保固体废物管理全过程可控。</w:t>
      </w:r>
    </w:p>
    <w:p>
      <w:pPr>
        <w:pStyle w:val="16"/>
        <w:numPr>
          <w:ilvl w:val="2"/>
          <w:numId w:val="12"/>
        </w:numPr>
        <w:tabs>
          <w:tab w:val="left" w:pos="1589"/>
        </w:tabs>
        <w:spacing w:before="0" w:after="0" w:line="364" w:lineRule="auto"/>
        <w:ind w:left="744" w:right="250" w:firstLine="480"/>
        <w:jc w:val="left"/>
        <w:rPr>
          <w:sz w:val="24"/>
        </w:rPr>
      </w:pPr>
      <w:r>
        <w:rPr>
          <w:sz w:val="24"/>
        </w:rPr>
        <w:t>生产过程中产生的各类固体废物应尽可能进行综合利用，自行综合利用时应采取有效措施防治二次污染。</w:t>
      </w:r>
    </w:p>
    <w:p>
      <w:pPr>
        <w:pStyle w:val="16"/>
        <w:numPr>
          <w:ilvl w:val="2"/>
          <w:numId w:val="12"/>
        </w:numPr>
        <w:tabs>
          <w:tab w:val="left" w:pos="1575"/>
        </w:tabs>
        <w:spacing w:before="0" w:after="0" w:line="364" w:lineRule="auto"/>
        <w:ind w:left="744" w:right="250" w:firstLine="480"/>
        <w:jc w:val="left"/>
        <w:rPr>
          <w:sz w:val="24"/>
        </w:rPr>
      </w:pPr>
      <w:r>
        <w:rPr>
          <w:sz w:val="24"/>
        </w:rPr>
        <w:t>规范固体废物产生环节、产生量、特性、去向（贮存、综合利用、自行处置、委托处置）及相应数量记录。</w:t>
      </w:r>
    </w:p>
    <w:p>
      <w:pPr>
        <w:pStyle w:val="16"/>
        <w:numPr>
          <w:ilvl w:val="2"/>
          <w:numId w:val="12"/>
        </w:numPr>
        <w:tabs>
          <w:tab w:val="left" w:pos="1585"/>
        </w:tabs>
        <w:spacing w:before="0" w:after="0" w:line="362" w:lineRule="auto"/>
        <w:ind w:left="744" w:right="249" w:firstLine="480"/>
        <w:jc w:val="left"/>
        <w:rPr>
          <w:sz w:val="24"/>
        </w:rPr>
      </w:pPr>
      <w:r>
        <w:rPr>
          <w:spacing w:val="-4"/>
          <w:sz w:val="24"/>
        </w:rPr>
        <w:t xml:space="preserve">一般固废和危险废物暂存应严格落实 </w:t>
      </w:r>
      <w:r>
        <w:rPr>
          <w:rFonts w:ascii="Times New Roman" w:eastAsia="Times New Roman"/>
          <w:sz w:val="24"/>
        </w:rPr>
        <w:t>GB18599</w:t>
      </w:r>
      <w:r>
        <w:rPr>
          <w:sz w:val="24"/>
        </w:rPr>
        <w:t>、</w:t>
      </w:r>
      <w:r>
        <w:rPr>
          <w:rFonts w:ascii="Times New Roman" w:eastAsia="Times New Roman"/>
          <w:sz w:val="24"/>
        </w:rPr>
        <w:t>GB18597</w:t>
      </w:r>
      <w:r>
        <w:rPr>
          <w:rFonts w:ascii="Times New Roman" w:eastAsia="Times New Roman"/>
          <w:spacing w:val="9"/>
          <w:sz w:val="24"/>
        </w:rPr>
        <w:t xml:space="preserve"> </w:t>
      </w:r>
      <w:r>
        <w:rPr>
          <w:spacing w:val="-2"/>
          <w:sz w:val="24"/>
        </w:rPr>
        <w:t>要求，采取措施有效防</w:t>
      </w:r>
      <w:r>
        <w:rPr>
          <w:sz w:val="24"/>
        </w:rPr>
        <w:t>止有毒有害物质渗漏、流失和扬散。</w:t>
      </w:r>
    </w:p>
    <w:p>
      <w:pPr>
        <w:pStyle w:val="16"/>
        <w:numPr>
          <w:ilvl w:val="2"/>
          <w:numId w:val="12"/>
        </w:numPr>
        <w:tabs>
          <w:tab w:val="left" w:pos="1575"/>
        </w:tabs>
        <w:spacing w:before="2" w:after="0" w:line="364" w:lineRule="auto"/>
        <w:ind w:left="744" w:right="127" w:firstLine="480"/>
        <w:jc w:val="left"/>
        <w:rPr>
          <w:sz w:val="24"/>
        </w:rPr>
      </w:pPr>
      <w:r>
        <w:rPr>
          <w:sz w:val="24"/>
        </w:rPr>
        <w:t>危险废物产生、收集、贮存、利用、处置过程应满足危险废物有关法律法规、标</w:t>
      </w:r>
      <w:r>
        <w:rPr>
          <w:spacing w:val="-10"/>
          <w:sz w:val="24"/>
        </w:rPr>
        <w:t>准规范相关规定要求，并通过全国固体废物管理信息系统报送危险废物产生、贮存、转移、</w:t>
      </w:r>
      <w:r>
        <w:rPr>
          <w:sz w:val="24"/>
        </w:rPr>
        <w:t>利用和处置等情况。危险废物转移过程应执行《危险废物转移联单管理办法》。</w:t>
      </w:r>
    </w:p>
    <w:p>
      <w:pPr>
        <w:pStyle w:val="2"/>
        <w:numPr>
          <w:ilvl w:val="0"/>
          <w:numId w:val="13"/>
        </w:numPr>
        <w:tabs>
          <w:tab w:val="left" w:pos="1044"/>
        </w:tabs>
        <w:spacing w:before="0" w:after="0" w:line="307" w:lineRule="exact"/>
        <w:ind w:left="1044" w:right="0" w:hanging="300"/>
        <w:jc w:val="left"/>
        <w:rPr>
          <w:u w:val="none"/>
        </w:rPr>
      </w:pPr>
      <w:r>
        <w:rPr>
          <w:u w:val="none"/>
        </w:rPr>
        <w:t>地下水、土壤</w:t>
      </w:r>
    </w:p>
    <w:p>
      <w:pPr>
        <w:pStyle w:val="6"/>
        <w:spacing w:line="364" w:lineRule="auto"/>
        <w:ind w:left="744" w:right="247" w:firstLine="480"/>
        <w:jc w:val="both"/>
        <w:rPr>
          <w:rFonts w:ascii="Times New Roman" w:hAnsi="Times New Roman" w:eastAsia="宋体" w:cs="Times New Roman"/>
          <w:kern w:val="2"/>
          <w:sz w:val="24"/>
          <w:szCs w:val="24"/>
          <w:u w:val="single"/>
        </w:rPr>
      </w:pPr>
      <w:r>
        <w:rPr>
          <w:rFonts w:hint="eastAsia" w:ascii="Times New Roman" w:hAnsi="Times New Roman" w:eastAsia="宋体" w:cs="Times New Roman"/>
          <w:b/>
          <w:bCs/>
          <w:kern w:val="2"/>
          <w:sz w:val="24"/>
          <w:szCs w:val="24"/>
          <w:lang w:val="en-US" w:eastAsia="zh-CN"/>
        </w:rPr>
        <w:t xml:space="preserve"> </w:t>
      </w:r>
      <w:r>
        <w:rPr>
          <w:rFonts w:ascii="Times New Roman" w:hAnsi="Times New Roman" w:eastAsia="宋体" w:cs="Times New Roman"/>
          <w:kern w:val="2"/>
          <w:sz w:val="24"/>
          <w:szCs w:val="24"/>
          <w:u w:val="single"/>
        </w:rPr>
        <w:t>根据《环境影响评价技术导则—土壤环境（试行）》（HJ 964-2018）附录A（规范性附录）土壤环境影响评价项目类别表A.1 土壤环境影响评价项目类别可知，本项目属于“</w:t>
      </w:r>
      <w:r>
        <w:rPr>
          <w:rFonts w:hint="eastAsia" w:ascii="Times New Roman" w:hAnsi="Times New Roman" w:eastAsia="宋体" w:cs="Times New Roman"/>
          <w:kern w:val="2"/>
          <w:sz w:val="24"/>
          <w:szCs w:val="24"/>
          <w:u w:val="single"/>
        </w:rPr>
        <w:t>环境和公共设施管理业中的一般工业固体废物处置及综合利用（除采取填埋和焚烧方式以外的）；废旧资源加工、再生利用</w:t>
      </w:r>
      <w:r>
        <w:rPr>
          <w:rFonts w:ascii="Times New Roman" w:hAnsi="Times New Roman" w:eastAsia="宋体" w:cs="Times New Roman"/>
          <w:kern w:val="2"/>
          <w:sz w:val="24"/>
          <w:szCs w:val="24"/>
          <w:u w:val="single"/>
        </w:rPr>
        <w:t>”即为Ⅲ类污染影响型项目。污染影响型建设项目占地规模分为大型（≥50hm</w:t>
      </w:r>
      <w:r>
        <w:rPr>
          <w:rFonts w:ascii="Times New Roman" w:hAnsi="Times New Roman" w:eastAsia="宋体" w:cs="Times New Roman"/>
          <w:kern w:val="2"/>
          <w:sz w:val="24"/>
          <w:szCs w:val="24"/>
          <w:u w:val="single"/>
          <w:vertAlign w:val="superscript"/>
        </w:rPr>
        <w:t>2</w:t>
      </w:r>
      <w:r>
        <w:rPr>
          <w:rFonts w:ascii="Times New Roman" w:hAnsi="Times New Roman" w:eastAsia="宋体" w:cs="Times New Roman"/>
          <w:kern w:val="2"/>
          <w:sz w:val="24"/>
          <w:szCs w:val="24"/>
          <w:u w:val="single"/>
        </w:rPr>
        <w:t>）、中型（5-50hm</w:t>
      </w:r>
      <w:r>
        <w:rPr>
          <w:rFonts w:ascii="Times New Roman" w:hAnsi="Times New Roman" w:eastAsia="宋体" w:cs="Times New Roman"/>
          <w:kern w:val="2"/>
          <w:sz w:val="24"/>
          <w:szCs w:val="24"/>
          <w:u w:val="single"/>
          <w:vertAlign w:val="superscript"/>
        </w:rPr>
        <w:t>2</w:t>
      </w:r>
      <w:r>
        <w:rPr>
          <w:rFonts w:ascii="Times New Roman" w:hAnsi="Times New Roman" w:eastAsia="宋体" w:cs="Times New Roman"/>
          <w:kern w:val="2"/>
          <w:sz w:val="24"/>
          <w:szCs w:val="24"/>
          <w:u w:val="single"/>
        </w:rPr>
        <w:t>）、小型（≤5hm</w:t>
      </w:r>
      <w:r>
        <w:rPr>
          <w:rFonts w:ascii="Times New Roman" w:hAnsi="Times New Roman" w:eastAsia="宋体" w:cs="Times New Roman"/>
          <w:kern w:val="2"/>
          <w:sz w:val="24"/>
          <w:szCs w:val="24"/>
          <w:u w:val="single"/>
          <w:vertAlign w:val="superscript"/>
        </w:rPr>
        <w:t>2</w:t>
      </w:r>
      <w:r>
        <w:rPr>
          <w:rFonts w:ascii="Times New Roman" w:hAnsi="Times New Roman" w:eastAsia="宋体" w:cs="Times New Roman"/>
          <w:kern w:val="2"/>
          <w:sz w:val="24"/>
          <w:szCs w:val="24"/>
          <w:u w:val="single"/>
        </w:rPr>
        <w:t>），本</w:t>
      </w:r>
      <w:r>
        <w:rPr>
          <w:rFonts w:hint="eastAsia" w:ascii="Times New Roman" w:hAnsi="Times New Roman" w:eastAsia="宋体" w:cs="Times New Roman"/>
          <w:kern w:val="2"/>
          <w:sz w:val="24"/>
          <w:szCs w:val="24"/>
          <w:u w:val="single"/>
        </w:rPr>
        <w:t>项目</w:t>
      </w:r>
      <w:r>
        <w:rPr>
          <w:rFonts w:ascii="Times New Roman" w:hAnsi="Times New Roman" w:eastAsia="宋体" w:cs="Times New Roman"/>
          <w:kern w:val="2"/>
          <w:sz w:val="24"/>
          <w:szCs w:val="24"/>
          <w:u w:val="single"/>
        </w:rPr>
        <w:t>占地面积为</w:t>
      </w:r>
      <w:r>
        <w:rPr>
          <w:rFonts w:hint="eastAsia" w:ascii="Times New Roman" w:hAnsi="Times New Roman" w:eastAsia="宋体" w:cs="Times New Roman"/>
          <w:kern w:val="2"/>
          <w:sz w:val="24"/>
          <w:szCs w:val="24"/>
          <w:u w:val="single"/>
        </w:rPr>
        <w:t>1500</w:t>
      </w:r>
      <w:r>
        <w:rPr>
          <w:rFonts w:ascii="Times New Roman" w:hAnsi="Times New Roman" w:eastAsia="宋体" w:cs="Times New Roman"/>
          <w:kern w:val="2"/>
          <w:sz w:val="24"/>
          <w:szCs w:val="24"/>
          <w:u w:val="single"/>
        </w:rPr>
        <w:t>平方米，因此属于</w:t>
      </w:r>
      <w:r>
        <w:rPr>
          <w:rFonts w:hint="eastAsia" w:ascii="Times New Roman" w:hAnsi="Times New Roman" w:eastAsia="宋体" w:cs="Times New Roman"/>
          <w:kern w:val="2"/>
          <w:sz w:val="24"/>
          <w:szCs w:val="24"/>
          <w:u w:val="single"/>
        </w:rPr>
        <w:t>小</w:t>
      </w:r>
      <w:r>
        <w:rPr>
          <w:rFonts w:ascii="Times New Roman" w:hAnsi="Times New Roman" w:eastAsia="宋体" w:cs="Times New Roman"/>
          <w:kern w:val="2"/>
          <w:sz w:val="24"/>
          <w:szCs w:val="24"/>
          <w:u w:val="single"/>
        </w:rPr>
        <w:t>型建设项目。建设项目所在地周边的土壤环境敏感程度分为敏感、较敏感、不敏感，判别依据见下表：</w:t>
      </w:r>
    </w:p>
    <w:p>
      <w:pPr>
        <w:adjustRightInd/>
        <w:snapToGrid/>
        <w:spacing w:after="0" w:line="520" w:lineRule="exact"/>
        <w:ind w:firstLine="2409" w:firstLineChars="1000"/>
        <w:jc w:val="center"/>
        <w:rPr>
          <w:rFonts w:ascii="Times New Roman" w:hAnsi="Times New Roman" w:eastAsia="宋体" w:cs="Times New Roman"/>
          <w:b/>
          <w:bCs/>
          <w:kern w:val="2"/>
          <w:sz w:val="24"/>
          <w:szCs w:val="24"/>
          <w:u w:val="single"/>
        </w:rPr>
      </w:pPr>
      <w:r>
        <w:rPr>
          <w:rFonts w:hint="eastAsia" w:ascii="Times New Roman" w:hAnsi="Times New Roman" w:eastAsia="宋体" w:cs="Times New Roman"/>
          <w:b/>
          <w:bCs/>
          <w:kern w:val="2"/>
          <w:sz w:val="24"/>
          <w:szCs w:val="24"/>
          <w:u w:val="single"/>
        </w:rPr>
        <w:t>表2</w:t>
      </w:r>
      <w:r>
        <w:rPr>
          <w:rFonts w:hint="eastAsia" w:ascii="Times New Roman" w:hAnsi="Times New Roman" w:cs="Times New Roman"/>
          <w:b/>
          <w:bCs/>
          <w:kern w:val="2"/>
          <w:sz w:val="24"/>
          <w:szCs w:val="24"/>
          <w:u w:val="single"/>
          <w:lang w:val="en-US" w:eastAsia="zh-CN"/>
        </w:rPr>
        <w:t>8</w:t>
      </w:r>
      <w:r>
        <w:rPr>
          <w:rFonts w:hint="eastAsia" w:ascii="Times New Roman" w:hAnsi="Times New Roman" w:eastAsia="宋体" w:cs="Times New Roman"/>
          <w:b/>
          <w:bCs/>
          <w:kern w:val="2"/>
          <w:sz w:val="24"/>
          <w:szCs w:val="24"/>
          <w:u w:val="single"/>
        </w:rPr>
        <w:t xml:space="preserve">   污染影响型敏感程度分级表</w:t>
      </w:r>
    </w:p>
    <w:tbl>
      <w:tblPr>
        <w:tblStyle w:val="12"/>
        <w:tblpPr w:leftFromText="180" w:rightFromText="180" w:vertAnchor="text" w:horzAnchor="page" w:tblpX="2042" w:tblpY="1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敏感程度</w:t>
            </w:r>
          </w:p>
        </w:tc>
        <w:tc>
          <w:tcPr>
            <w:tcW w:w="7359" w:type="dxa"/>
          </w:tcPr>
          <w:p>
            <w:pPr>
              <w:widowControl w:val="0"/>
              <w:adjustRightInd/>
              <w:snapToGrid/>
              <w:spacing w:after="0" w:line="520" w:lineRule="exact"/>
              <w:ind w:firstLine="2940" w:firstLineChars="1400"/>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敏感</w:t>
            </w:r>
          </w:p>
        </w:tc>
        <w:tc>
          <w:tcPr>
            <w:tcW w:w="7359"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建设项目周边存在耕地、园地、牧草地、饮用水水源地或居民区、学校、医院、疗养院、养老院等土壤环境敏感目标的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较敏感</w:t>
            </w:r>
          </w:p>
        </w:tc>
        <w:tc>
          <w:tcPr>
            <w:tcW w:w="7359"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不敏感</w:t>
            </w:r>
          </w:p>
        </w:tc>
        <w:tc>
          <w:tcPr>
            <w:tcW w:w="7359"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其他情况</w:t>
            </w:r>
          </w:p>
        </w:tc>
      </w:tr>
    </w:tbl>
    <w:p>
      <w:pPr>
        <w:pStyle w:val="6"/>
        <w:spacing w:line="364" w:lineRule="auto"/>
        <w:ind w:left="744" w:right="247" w:firstLine="480"/>
        <w:jc w:val="both"/>
        <w:rPr>
          <w:rFonts w:ascii="Times New Roman" w:hAnsi="Times New Roman" w:eastAsia="宋体" w:cs="Times New Roman"/>
          <w:kern w:val="2"/>
          <w:sz w:val="24"/>
          <w:szCs w:val="24"/>
          <w:u w:val="single"/>
        </w:rPr>
      </w:pPr>
    </w:p>
    <w:p>
      <w:pPr>
        <w:pStyle w:val="6"/>
        <w:spacing w:line="364" w:lineRule="auto"/>
        <w:ind w:left="744" w:right="247" w:firstLine="480"/>
        <w:jc w:val="both"/>
        <w:rPr>
          <w:rFonts w:ascii="Times New Roman" w:hAnsi="Times New Roman" w:eastAsia="宋体" w:cs="Times New Roman"/>
          <w:kern w:val="2"/>
          <w:sz w:val="24"/>
          <w:szCs w:val="24"/>
          <w:u w:val="single"/>
        </w:rPr>
      </w:pPr>
    </w:p>
    <w:p>
      <w:pPr>
        <w:pStyle w:val="6"/>
        <w:spacing w:line="364" w:lineRule="auto"/>
        <w:ind w:left="744" w:right="247" w:firstLine="480"/>
        <w:jc w:val="both"/>
        <w:rPr>
          <w:rFonts w:ascii="Times New Roman" w:hAnsi="Times New Roman" w:eastAsia="宋体" w:cs="Times New Roman"/>
          <w:kern w:val="2"/>
          <w:sz w:val="24"/>
          <w:szCs w:val="24"/>
          <w:u w:val="single"/>
        </w:rPr>
      </w:pPr>
    </w:p>
    <w:p>
      <w:pPr>
        <w:pStyle w:val="2"/>
        <w:numPr>
          <w:ilvl w:val="0"/>
          <w:numId w:val="0"/>
        </w:numPr>
        <w:tabs>
          <w:tab w:val="left" w:pos="1044"/>
          <w:tab w:val="right" w:pos="9286"/>
        </w:tabs>
        <w:spacing w:before="0" w:after="0" w:line="305" w:lineRule="exact"/>
        <w:ind w:left="744" w:leftChars="0" w:right="0" w:rightChars="0"/>
        <w:jc w:val="left"/>
        <w:rPr>
          <w:rFonts w:hint="eastAsia"/>
          <w:u w:val="none"/>
          <w:lang w:eastAsia="zh-CN"/>
        </w:rPr>
      </w:pPr>
    </w:p>
    <w:p>
      <w:pPr>
        <w:pStyle w:val="2"/>
        <w:numPr>
          <w:ilvl w:val="0"/>
          <w:numId w:val="0"/>
        </w:numPr>
        <w:tabs>
          <w:tab w:val="left" w:pos="1044"/>
          <w:tab w:val="right" w:pos="9286"/>
        </w:tabs>
        <w:spacing w:before="0" w:after="0" w:line="305" w:lineRule="exact"/>
        <w:ind w:left="744" w:leftChars="0" w:right="0" w:rightChars="0"/>
        <w:jc w:val="left"/>
        <w:rPr>
          <w:rFonts w:hint="eastAsia"/>
          <w:u w:val="none"/>
          <w:lang w:eastAsia="zh-CN"/>
        </w:rPr>
      </w:pPr>
    </w:p>
    <w:p>
      <w:pPr>
        <w:pStyle w:val="2"/>
        <w:numPr>
          <w:ilvl w:val="0"/>
          <w:numId w:val="0"/>
        </w:numPr>
        <w:tabs>
          <w:tab w:val="left" w:pos="1044"/>
          <w:tab w:val="right" w:pos="9286"/>
        </w:tabs>
        <w:spacing w:before="0" w:after="0" w:line="305" w:lineRule="exact"/>
        <w:ind w:left="744" w:leftChars="0" w:right="0" w:rightChars="0"/>
        <w:jc w:val="left"/>
        <w:rPr>
          <w:rFonts w:hint="eastAsia"/>
          <w:u w:val="none"/>
          <w:lang w:eastAsia="zh-CN"/>
        </w:rPr>
      </w:pPr>
    </w:p>
    <w:p>
      <w:pPr>
        <w:pStyle w:val="2"/>
        <w:numPr>
          <w:ilvl w:val="0"/>
          <w:numId w:val="0"/>
        </w:numPr>
        <w:tabs>
          <w:tab w:val="left" w:pos="1044"/>
          <w:tab w:val="right" w:pos="9286"/>
        </w:tabs>
        <w:spacing w:before="0" w:after="0" w:line="305" w:lineRule="exact"/>
        <w:ind w:left="744" w:leftChars="0" w:right="0" w:rightChars="0"/>
        <w:jc w:val="left"/>
        <w:rPr>
          <w:rFonts w:hint="eastAsia"/>
          <w:u w:val="none"/>
          <w:lang w:eastAsia="zh-CN"/>
        </w:rPr>
      </w:pPr>
    </w:p>
    <w:p>
      <w:pPr>
        <w:pStyle w:val="2"/>
        <w:numPr>
          <w:ilvl w:val="0"/>
          <w:numId w:val="0"/>
        </w:numPr>
        <w:tabs>
          <w:tab w:val="left" w:pos="1044"/>
          <w:tab w:val="right" w:pos="9286"/>
        </w:tabs>
        <w:spacing w:before="0" w:after="0" w:line="305" w:lineRule="exact"/>
        <w:ind w:left="744" w:leftChars="0" w:right="0" w:rightChars="0"/>
        <w:jc w:val="left"/>
        <w:rPr>
          <w:rFonts w:hint="eastAsia"/>
          <w:u w:val="none"/>
          <w:lang w:eastAsia="zh-CN"/>
        </w:rPr>
      </w:pPr>
    </w:p>
    <w:p>
      <w:pPr>
        <w:adjustRightInd/>
        <w:snapToGrid/>
        <w:spacing w:after="0" w:line="520" w:lineRule="exact"/>
        <w:ind w:left="480" w:leftChars="218" w:firstLine="240" w:firstLineChars="100"/>
        <w:rPr>
          <w:rFonts w:ascii="Times New Roman" w:hAnsi="Times New Roman" w:eastAsia="宋体" w:cs="Times New Roman"/>
          <w:kern w:val="2"/>
          <w:sz w:val="24"/>
          <w:szCs w:val="24"/>
          <w:u w:val="single"/>
        </w:rPr>
      </w:pPr>
      <w:r>
        <w:rPr>
          <w:rFonts w:hint="eastAsia" w:ascii="Times New Roman" w:hAnsi="Times New Roman" w:eastAsia="宋体" w:cs="Times New Roman"/>
          <w:kern w:val="2"/>
          <w:sz w:val="24"/>
          <w:szCs w:val="24"/>
          <w:u w:val="single"/>
        </w:rPr>
        <w:t>本项目位于濮阳经济技术</w:t>
      </w:r>
      <w:r>
        <w:rPr>
          <w:rFonts w:hint="eastAsia" w:ascii="Times New Roman" w:hAnsi="Times New Roman" w:cs="Times New Roman"/>
          <w:kern w:val="2"/>
          <w:sz w:val="24"/>
          <w:szCs w:val="24"/>
          <w:u w:val="single"/>
          <w:lang w:eastAsia="zh-CN"/>
        </w:rPr>
        <w:t>开发</w:t>
      </w:r>
      <w:r>
        <w:rPr>
          <w:rFonts w:hint="eastAsia" w:ascii="Times New Roman" w:hAnsi="Times New Roman" w:eastAsia="宋体" w:cs="Times New Roman"/>
          <w:kern w:val="2"/>
          <w:sz w:val="24"/>
          <w:szCs w:val="24"/>
          <w:u w:val="single"/>
        </w:rPr>
        <w:t>区</w:t>
      </w:r>
      <w:r>
        <w:rPr>
          <w:rFonts w:hint="eastAsia" w:asciiTheme="minorEastAsia" w:hAnsiTheme="minorEastAsia" w:eastAsiaTheme="minorEastAsia"/>
          <w:sz w:val="24"/>
          <w:szCs w:val="24"/>
          <w:u w:val="single"/>
          <w:lang w:val="fr-FR"/>
        </w:rPr>
        <w:t>石化路与华安路交叉口向北400米路西</w:t>
      </w:r>
      <w:r>
        <w:rPr>
          <w:rFonts w:hint="eastAsia" w:ascii="Times New Roman" w:hAnsi="Times New Roman" w:eastAsia="宋体" w:cs="Times New Roman"/>
          <w:kern w:val="2"/>
          <w:sz w:val="24"/>
          <w:szCs w:val="24"/>
          <w:u w:val="single"/>
        </w:rPr>
        <w:t>，根据企业提供可知，本项目周边50m内，均为建设用地，不存在园地、牧草地、饮用水水源地或居民区、学校、医院、疗养院、养老院等土壤环境敏感目标及其他土壤环境敏感目标，因此本项目所在地位周边土壤环境敏感程度为不敏，。</w:t>
      </w:r>
    </w:p>
    <w:p>
      <w:pPr>
        <w:adjustRightInd/>
        <w:snapToGrid/>
        <w:spacing w:after="0" w:line="520" w:lineRule="exact"/>
        <w:ind w:firstLine="480" w:firstLineChars="200"/>
        <w:rPr>
          <w:rFonts w:ascii="Times New Roman" w:hAnsi="Times New Roman" w:eastAsia="宋体" w:cs="Times New Roman"/>
          <w:kern w:val="2"/>
          <w:sz w:val="24"/>
          <w:szCs w:val="24"/>
          <w:u w:val="single"/>
        </w:rPr>
      </w:pPr>
      <w:r>
        <w:rPr>
          <w:rFonts w:hint="eastAsia" w:ascii="Times New Roman" w:hAnsi="Times New Roman" w:eastAsia="宋体" w:cs="Times New Roman"/>
          <w:kern w:val="2"/>
          <w:sz w:val="24"/>
          <w:szCs w:val="24"/>
          <w:u w:val="single"/>
        </w:rPr>
        <w:t>根据土壤环境影响评价项目类别、占地规模与敏感程度划分评价工作等级，详见下表：</w:t>
      </w:r>
    </w:p>
    <w:p>
      <w:pPr>
        <w:adjustRightInd/>
        <w:snapToGrid/>
        <w:spacing w:after="0" w:line="520" w:lineRule="exact"/>
        <w:ind w:firstLine="1928" w:firstLineChars="800"/>
        <w:jc w:val="center"/>
        <w:rPr>
          <w:rFonts w:ascii="Times New Roman" w:hAnsi="Times New Roman" w:eastAsia="宋体" w:cs="Times New Roman"/>
          <w:b/>
          <w:bCs/>
          <w:kern w:val="2"/>
          <w:sz w:val="24"/>
          <w:szCs w:val="24"/>
          <w:u w:val="single"/>
        </w:rPr>
      </w:pPr>
      <w:r>
        <w:rPr>
          <w:rFonts w:hint="eastAsia" w:ascii="Times New Roman" w:hAnsi="Times New Roman" w:eastAsia="宋体" w:cs="Times New Roman"/>
          <w:b/>
          <w:bCs/>
          <w:kern w:val="2"/>
          <w:sz w:val="24"/>
          <w:szCs w:val="24"/>
          <w:u w:val="single"/>
        </w:rPr>
        <w:t>表2</w:t>
      </w:r>
      <w:r>
        <w:rPr>
          <w:rFonts w:hint="eastAsia" w:ascii="Times New Roman" w:hAnsi="Times New Roman" w:cs="Times New Roman"/>
          <w:b/>
          <w:bCs/>
          <w:kern w:val="2"/>
          <w:sz w:val="24"/>
          <w:szCs w:val="24"/>
          <w:u w:val="single"/>
          <w:lang w:val="en-US" w:eastAsia="zh-CN"/>
        </w:rPr>
        <w:t>9</w:t>
      </w:r>
      <w:r>
        <w:rPr>
          <w:rFonts w:hint="eastAsia" w:ascii="Times New Roman" w:hAnsi="Times New Roman" w:eastAsia="宋体" w:cs="Times New Roman"/>
          <w:b/>
          <w:bCs/>
          <w:kern w:val="2"/>
          <w:sz w:val="24"/>
          <w:szCs w:val="24"/>
          <w:u w:val="single"/>
        </w:rPr>
        <w:t xml:space="preserve">    污染影响型评价工作等级划分表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733"/>
        <w:gridCol w:w="732"/>
        <w:gridCol w:w="734"/>
        <w:gridCol w:w="732"/>
        <w:gridCol w:w="733"/>
        <w:gridCol w:w="733"/>
        <w:gridCol w:w="732"/>
        <w:gridCol w:w="73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198" w:type="dxa"/>
            <w:vMerge w:val="restart"/>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ascii="Calibri" w:hAnsi="Calibri" w:eastAsia="宋体" w:cs="Times New Roman"/>
                <w:kern w:val="2"/>
                <w:sz w:val="21"/>
                <w:szCs w:val="21"/>
                <w:u w:val="single"/>
              </w:rPr>
              <w:pict>
                <v:line id="直接连接符 23" o:spid="_x0000_s1193" o:spt="20" style="position:absolute;left:0pt;margin-left:34.75pt;margin-top:0.45pt;height:71.8pt;width:62.65pt;z-index:251688960;mso-width-relative:page;mso-height-relative:page;" coordsize="21600,21600" o:gfxdata="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MRkxNYAAAAHAQAADwAAAAAAAAABACAAAAAiAAAAZHJz&#10;L2Rvd25yZXYueG1sUEsBAhQAFAAAAAgAh07iQITEAQrNAQAAXQMAAA4AAAAAAAAAAQAgAAAAJQEA&#10;AGRycy9lMm9Eb2MueG1sUEsFBgAAAAAGAAYAWQEAAGQFAAAAAA==&#10;">
                  <v:path arrowok="t"/>
                  <v:fill focussize="0,0"/>
                  <v:stroke/>
                  <v:imagedata o:title=""/>
                  <o:lock v:ext="edit"/>
                </v:line>
              </w:pict>
            </w:r>
            <w:r>
              <w:rPr>
                <w:rFonts w:ascii="Calibri" w:hAnsi="Calibri" w:eastAsia="宋体" w:cs="Times New Roman"/>
                <w:kern w:val="2"/>
                <w:sz w:val="21"/>
                <w:szCs w:val="21"/>
                <w:u w:val="single"/>
              </w:rPr>
              <w:pict>
                <v:line id="直接连接符 25" o:spid="_x0000_s1194" o:spt="20" style="position:absolute;left:0pt;margin-left:-5pt;margin-top:29.7pt;height:41.8pt;width:100.15pt;z-index:251691008;mso-width-relative:page;mso-height-relative:page;" coordsize="21600,21600" o:gfxdata="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FFJXHZAAAA&#10;CgEAAA8AAAAAAAAAAQAgAAAAIgAAAGRycy9kb3ducmV2LnhtbFBLAQIUABQAAAAIAIdO4kBFXpSy&#10;4wEAAJcDAAAOAAAAAAAAAAEAIAAAACgBAABkcnMvZTJvRG9jLnhtbFBLBQYAAAAABgAGAFkBAAB9&#10;BQAAAAA=&#10;">
                  <v:path arrowok="t"/>
                  <v:fill focussize="0,0"/>
                  <v:stroke/>
                  <v:imagedata o:title=""/>
                  <o:lock v:ext="edit"/>
                </v:line>
              </w:pict>
            </w:r>
            <w:r>
              <w:rPr>
                <w:rFonts w:ascii="Calibri" w:hAnsi="Calibri" w:eastAsia="宋体" w:cs="Times New Roman"/>
                <w:kern w:val="2"/>
                <w:sz w:val="21"/>
                <w:szCs w:val="21"/>
                <w:u w:val="single"/>
              </w:rPr>
              <w:pict>
                <v:shape id="文本框 27" o:spid="_x0000_s1195" o:spt="202" type="#_x0000_t202" style="position:absolute;left:0pt;margin-left:0.25pt;margin-top:49.65pt;height:23.25pt;width:61.5pt;z-index:251686912;mso-width-relative:page;mso-height-relative:page;" filled="f" stroked="f" coordsize="21600,21600" o:gfxdata="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TIJkNgA&#10;AAAHAQAADwAAAAAAAAABACAAAAAiAAAAZHJzL2Rvd25yZXYueG1sUEsBAhQAFAAAAAgAh07iQP5z&#10;2BIfAgAAGQQAAA4AAAAAAAAAAQAgAAAAJwEAAGRycy9lMm9Eb2MueG1sUEsFBgAAAAAGAAYAWQEA&#10;ALgFAAAAAA==&#10;">
                  <v:path/>
                  <v:fill on="f" focussize="0,0"/>
                  <v:stroke on="f" weight="0.5pt" joinstyle="miter"/>
                  <v:imagedata o:title=""/>
                  <o:lock v:ext="edit"/>
                  <v:textbox>
                    <w:txbxContent>
                      <w:p>
                        <w:r>
                          <w:rPr>
                            <w:rFonts w:hint="eastAsia"/>
                          </w:rPr>
                          <w:t>敏感程度等级</w:t>
                        </w:r>
                      </w:p>
                    </w:txbxContent>
                  </v:textbox>
                </v:shape>
              </w:pict>
            </w:r>
            <w:r>
              <w:rPr>
                <w:rFonts w:ascii="Calibri" w:hAnsi="Calibri" w:eastAsia="宋体" w:cs="Times New Roman"/>
                <w:kern w:val="2"/>
                <w:sz w:val="21"/>
                <w:szCs w:val="21"/>
                <w:u w:val="single"/>
              </w:rPr>
              <w:pict>
                <v:shape id="文本框 26" o:spid="_x0000_s1196" o:spt="202" type="#_x0000_t202" style="position:absolute;left:0pt;margin-left:8.5pt;margin-top:24.15pt;height:23.25pt;width:61.5pt;z-index:251687936;mso-width-relative:page;mso-height-relative:page;" filled="f" stroked="f" coordsize="21600,21600" o:gfxdata="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Yo8GbZ&#10;AAAACAEAAA8AAAAAAAAAAQAgAAAAIgAAAGRycy9kb3ducmV2LnhtbFBLAQIUABQAAAAIAIdO4kCk&#10;DBv6HwIAABkEAAAOAAAAAAAAAAEAIAAAACgBAABkcnMvZTJvRG9jLnhtbFBLBQYAAAAABgAGAFkB&#10;AAC5BQAAAAA=&#10;">
                  <v:path/>
                  <v:fill on="f" focussize="0,0"/>
                  <v:stroke on="f" weight="0.5pt" joinstyle="miter"/>
                  <v:imagedata o:title=""/>
                  <o:lock v:ext="edit"/>
                  <v:textbox>
                    <w:txbxContent>
                      <w:p>
                        <w:r>
                          <w:rPr>
                            <w:rFonts w:hint="eastAsia"/>
                          </w:rPr>
                          <w:t>评价工作等级</w:t>
                        </w:r>
                      </w:p>
                    </w:txbxContent>
                  </v:textbox>
                </v:shape>
              </w:pict>
            </w:r>
            <w:r>
              <w:rPr>
                <w:rFonts w:ascii="Calibri" w:hAnsi="Calibri" w:eastAsia="宋体" w:cs="Times New Roman"/>
                <w:kern w:val="2"/>
                <w:sz w:val="21"/>
                <w:szCs w:val="21"/>
                <w:u w:val="single"/>
              </w:rPr>
              <w:pict>
                <v:shape id="文本框 24" o:spid="_x0000_s1197" o:spt="202" type="#_x0000_t202" style="position:absolute;left:0pt;margin-left:55.75pt;margin-top:9.9pt;height:23.25pt;width:61.5pt;z-index:251689984;mso-width-relative:page;mso-height-relative:page;" filled="f" stroked="f" coordsize="21600,21600" o:gfxdata="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HiJWvZAAAACQEAAA8AAAAAAAAAAQAgAAAAIgAAAGRycy9kb3ducmV2LnhtbFBLAQIU&#10;ABQAAAAIAIdO4kApHR0nKwIAACUEAAAOAAAAAAAAAAEAIAAAACgBAABkcnMvZTJvRG9jLnhtbFBL&#10;BQYAAAAABgAGAFkBAADFBQAAAAA=&#10;">
                  <v:path/>
                  <v:fill on="f" focussize="0,0"/>
                  <v:stroke on="f" weight="0.5pt" joinstyle="miter"/>
                  <v:imagedata o:title=""/>
                  <o:lock v:ext="edit"/>
                  <v:textbox>
                    <w:txbxContent>
                      <w:p>
                        <w:r>
                          <w:rPr>
                            <w:rFonts w:hint="eastAsia"/>
                          </w:rPr>
                          <w:t>占地规模</w:t>
                        </w:r>
                      </w:p>
                    </w:txbxContent>
                  </v:textbox>
                </v:shape>
              </w:pict>
            </w:r>
          </w:p>
        </w:tc>
        <w:tc>
          <w:tcPr>
            <w:tcW w:w="2199" w:type="dxa"/>
            <w:gridSpan w:val="3"/>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Ⅰ类</w:t>
            </w:r>
          </w:p>
        </w:tc>
        <w:tc>
          <w:tcPr>
            <w:tcW w:w="2198" w:type="dxa"/>
            <w:gridSpan w:val="3"/>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ascii="Times New Roman" w:hAnsi="Times New Roman" w:eastAsia="宋体" w:cs="Times New Roman"/>
                <w:kern w:val="2"/>
                <w:sz w:val="21"/>
                <w:szCs w:val="21"/>
                <w:u w:val="single"/>
              </w:rPr>
              <w:t>Ⅱ</w:t>
            </w:r>
            <w:r>
              <w:rPr>
                <w:rFonts w:hint="eastAsia" w:ascii="Times New Roman" w:hAnsi="Times New Roman" w:eastAsia="宋体" w:cs="Times New Roman"/>
                <w:kern w:val="2"/>
                <w:sz w:val="21"/>
                <w:szCs w:val="21"/>
                <w:u w:val="single"/>
              </w:rPr>
              <w:t>类</w:t>
            </w:r>
          </w:p>
        </w:tc>
        <w:tc>
          <w:tcPr>
            <w:tcW w:w="2198" w:type="dxa"/>
            <w:gridSpan w:val="3"/>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ascii="Times New Roman" w:hAnsi="Times New Roman" w:eastAsia="宋体" w:cs="Times New Roman"/>
                <w:kern w:val="2"/>
                <w:sz w:val="21"/>
                <w:szCs w:val="21"/>
                <w:u w:val="single"/>
              </w:rPr>
              <w:t>Ⅲ</w:t>
            </w:r>
            <w:r>
              <w:rPr>
                <w:rFonts w:hint="eastAsia" w:ascii="Times New Roman" w:hAnsi="Times New Roman" w:eastAsia="宋体" w:cs="Times New Roman"/>
                <w:kern w:val="2"/>
                <w:sz w:val="21"/>
                <w:szCs w:val="21"/>
                <w:u w:val="singl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vMerge w:val="continue"/>
          </w:tcPr>
          <w:p>
            <w:pPr>
              <w:widowControl w:val="0"/>
              <w:adjustRightInd/>
              <w:snapToGrid/>
              <w:spacing w:after="0" w:line="520" w:lineRule="exact"/>
              <w:jc w:val="both"/>
              <w:rPr>
                <w:rFonts w:ascii="Times New Roman" w:hAnsi="Times New Roman" w:eastAsia="宋体" w:cs="Times New Roman"/>
                <w:kern w:val="2"/>
                <w:sz w:val="21"/>
                <w:szCs w:val="21"/>
                <w:u w:val="single"/>
              </w:rPr>
            </w:pPr>
          </w:p>
        </w:tc>
        <w:tc>
          <w:tcPr>
            <w:tcW w:w="733"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大</w:t>
            </w:r>
          </w:p>
        </w:tc>
        <w:tc>
          <w:tcPr>
            <w:tcW w:w="732"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中</w:t>
            </w:r>
          </w:p>
        </w:tc>
        <w:tc>
          <w:tcPr>
            <w:tcW w:w="734"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小</w:t>
            </w:r>
          </w:p>
        </w:tc>
        <w:tc>
          <w:tcPr>
            <w:tcW w:w="732"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大</w:t>
            </w:r>
          </w:p>
        </w:tc>
        <w:tc>
          <w:tcPr>
            <w:tcW w:w="733"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中</w:t>
            </w:r>
          </w:p>
        </w:tc>
        <w:tc>
          <w:tcPr>
            <w:tcW w:w="733"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小</w:t>
            </w:r>
          </w:p>
        </w:tc>
        <w:tc>
          <w:tcPr>
            <w:tcW w:w="732"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大</w:t>
            </w:r>
          </w:p>
        </w:tc>
        <w:tc>
          <w:tcPr>
            <w:tcW w:w="733"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中</w:t>
            </w:r>
          </w:p>
        </w:tc>
        <w:tc>
          <w:tcPr>
            <w:tcW w:w="733"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tcPr>
          <w:p>
            <w:pPr>
              <w:widowControl w:val="0"/>
              <w:adjustRightInd/>
              <w:snapToGrid/>
              <w:spacing w:after="0" w:line="520" w:lineRule="exact"/>
              <w:ind w:firstLine="840" w:firstLineChars="400"/>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敏感</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一级</w:t>
            </w:r>
          </w:p>
        </w:tc>
        <w:tc>
          <w:tcPr>
            <w:tcW w:w="732"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一级</w:t>
            </w:r>
          </w:p>
        </w:tc>
        <w:tc>
          <w:tcPr>
            <w:tcW w:w="734"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一级</w:t>
            </w:r>
          </w:p>
        </w:tc>
        <w:tc>
          <w:tcPr>
            <w:tcW w:w="732"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二级</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二级</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二级</w:t>
            </w:r>
          </w:p>
        </w:tc>
        <w:tc>
          <w:tcPr>
            <w:tcW w:w="732"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三级</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三级</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较敏感</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一级</w:t>
            </w:r>
          </w:p>
        </w:tc>
        <w:tc>
          <w:tcPr>
            <w:tcW w:w="732"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一级</w:t>
            </w:r>
          </w:p>
        </w:tc>
        <w:tc>
          <w:tcPr>
            <w:tcW w:w="734"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二级</w:t>
            </w:r>
          </w:p>
        </w:tc>
        <w:tc>
          <w:tcPr>
            <w:tcW w:w="732"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二级</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二级</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三级</w:t>
            </w:r>
          </w:p>
        </w:tc>
        <w:tc>
          <w:tcPr>
            <w:tcW w:w="732"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三级</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三级</w:t>
            </w:r>
          </w:p>
        </w:tc>
        <w:tc>
          <w:tcPr>
            <w:tcW w:w="733"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不敏感</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一级</w:t>
            </w:r>
          </w:p>
        </w:tc>
        <w:tc>
          <w:tcPr>
            <w:tcW w:w="732"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二级</w:t>
            </w:r>
          </w:p>
        </w:tc>
        <w:tc>
          <w:tcPr>
            <w:tcW w:w="734"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二级</w:t>
            </w:r>
          </w:p>
        </w:tc>
        <w:tc>
          <w:tcPr>
            <w:tcW w:w="732"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二级</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三级</w:t>
            </w:r>
          </w:p>
        </w:tc>
        <w:tc>
          <w:tcPr>
            <w:tcW w:w="733"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三级</w:t>
            </w:r>
          </w:p>
        </w:tc>
        <w:tc>
          <w:tcPr>
            <w:tcW w:w="732" w:type="dxa"/>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三级</w:t>
            </w:r>
          </w:p>
        </w:tc>
        <w:tc>
          <w:tcPr>
            <w:tcW w:w="733"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w:t>
            </w:r>
          </w:p>
        </w:tc>
        <w:tc>
          <w:tcPr>
            <w:tcW w:w="733" w:type="dxa"/>
          </w:tcPr>
          <w:p>
            <w:pPr>
              <w:widowControl w:val="0"/>
              <w:adjustRightInd/>
              <w:snapToGrid/>
              <w:spacing w:after="0" w:line="520" w:lineRule="exact"/>
              <w:jc w:val="center"/>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3" w:type="dxa"/>
            <w:gridSpan w:val="10"/>
          </w:tcPr>
          <w:p>
            <w:pPr>
              <w:widowControl w:val="0"/>
              <w:adjustRightInd/>
              <w:snapToGrid/>
              <w:spacing w:after="0" w:line="520" w:lineRule="exact"/>
              <w:jc w:val="both"/>
              <w:rPr>
                <w:rFonts w:ascii="Times New Roman" w:hAnsi="Times New Roman" w:eastAsia="宋体" w:cs="Times New Roman"/>
                <w:kern w:val="2"/>
                <w:sz w:val="21"/>
                <w:szCs w:val="21"/>
                <w:u w:val="single"/>
              </w:rPr>
            </w:pPr>
            <w:r>
              <w:rPr>
                <w:rFonts w:hint="eastAsia" w:ascii="Times New Roman" w:hAnsi="Times New Roman" w:eastAsia="宋体" w:cs="Times New Roman"/>
                <w:kern w:val="2"/>
                <w:sz w:val="21"/>
                <w:szCs w:val="21"/>
                <w:u w:val="single"/>
              </w:rPr>
              <w:t>注：“-”表示可不开展土壤环境影响评价工作</w:t>
            </w:r>
          </w:p>
        </w:tc>
      </w:tr>
    </w:tbl>
    <w:p>
      <w:pPr>
        <w:adjustRightInd/>
        <w:snapToGrid/>
        <w:spacing w:after="0" w:line="520" w:lineRule="exact"/>
        <w:ind w:left="480" w:leftChars="218" w:firstLine="480" w:firstLineChars="200"/>
        <w:rPr>
          <w:rFonts w:ascii="Times New Roman" w:hAnsi="Times New Roman" w:eastAsia="宋体" w:cs="Times New Roman"/>
          <w:b/>
          <w:bCs/>
          <w:kern w:val="2"/>
          <w:sz w:val="24"/>
          <w:szCs w:val="24"/>
          <w:u w:val="single"/>
        </w:rPr>
      </w:pPr>
      <w:r>
        <w:rPr>
          <w:rFonts w:hint="eastAsia" w:ascii="Times New Roman" w:hAnsi="Times New Roman" w:eastAsia="宋体" w:cs="Times New Roman"/>
          <w:kern w:val="2"/>
          <w:sz w:val="24"/>
          <w:szCs w:val="24"/>
          <w:u w:val="single"/>
        </w:rPr>
        <w:t>综上所述本项目属于小型污染影响型项目且周围不存在土壤环境敏感目标，评价工作等级划分结果为“-”，因此本项目可不开展土壤环境影响评价工作。</w:t>
      </w:r>
    </w:p>
    <w:p>
      <w:pPr>
        <w:keepLines/>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地下水</w:t>
      </w:r>
      <w:r>
        <w:rPr>
          <w:rFonts w:asciiTheme="minorEastAsia" w:hAnsiTheme="minorEastAsia" w:eastAsiaTheme="minorEastAsia"/>
          <w:bCs/>
          <w:sz w:val="24"/>
          <w:szCs w:val="24"/>
        </w:rPr>
        <w:t>环境影响分析</w:t>
      </w:r>
    </w:p>
    <w:p>
      <w:pPr>
        <w:keepLines/>
        <w:spacing w:line="500" w:lineRule="exact"/>
        <w:ind w:left="480" w:leftChars="218" w:firstLine="480" w:firstLineChars="200"/>
      </w:pPr>
      <w:r>
        <w:rPr>
          <w:rFonts w:hint="eastAsia" w:asciiTheme="minorEastAsia" w:hAnsiTheme="minorEastAsia" w:eastAsiaTheme="minorEastAsia"/>
          <w:bCs/>
          <w:sz w:val="24"/>
          <w:szCs w:val="24"/>
        </w:rPr>
        <w:t>本</w:t>
      </w:r>
      <w:r>
        <w:rPr>
          <w:rFonts w:asciiTheme="minorEastAsia" w:hAnsiTheme="minorEastAsia" w:eastAsiaTheme="minorEastAsia"/>
          <w:bCs/>
          <w:sz w:val="24"/>
          <w:szCs w:val="24"/>
        </w:rPr>
        <w:t>项目为</w:t>
      </w:r>
      <w:r>
        <w:rPr>
          <w:rFonts w:hint="eastAsia" w:asciiTheme="minorEastAsia" w:hAnsiTheme="minorEastAsia" w:eastAsiaTheme="minorEastAsia"/>
          <w:bCs/>
          <w:sz w:val="24"/>
          <w:szCs w:val="24"/>
          <w:lang w:val="en-US" w:eastAsia="zh-CN"/>
        </w:rPr>
        <w:t>废旧资源回收</w:t>
      </w:r>
      <w:r>
        <w:rPr>
          <w:rFonts w:hint="eastAsia" w:asciiTheme="minorEastAsia" w:hAnsiTheme="minorEastAsia" w:eastAsiaTheme="minorEastAsia"/>
          <w:bCs/>
          <w:sz w:val="24"/>
          <w:szCs w:val="24"/>
        </w:rPr>
        <w:t>项目，属于</w:t>
      </w:r>
      <w:r>
        <w:rPr>
          <w:rFonts w:asciiTheme="minorEastAsia" w:hAnsiTheme="minorEastAsia" w:eastAsiaTheme="minorEastAsia"/>
          <w:bCs/>
          <w:sz w:val="24"/>
          <w:szCs w:val="24"/>
        </w:rPr>
        <w:t>《环境影响评价技术导则 地下水</w:t>
      </w:r>
      <w:r>
        <w:rPr>
          <w:rFonts w:hint="eastAsia" w:asciiTheme="minorEastAsia" w:hAnsiTheme="minorEastAsia" w:eastAsiaTheme="minorEastAsia"/>
          <w:bCs/>
          <w:sz w:val="24"/>
          <w:szCs w:val="24"/>
        </w:rPr>
        <w:t>环境</w:t>
      </w:r>
      <w:r>
        <w:rPr>
          <w:rFonts w:asciiTheme="minorEastAsia" w:hAnsiTheme="minorEastAsia" w:eastAsiaTheme="minorEastAsia"/>
          <w:bCs/>
          <w:sz w:val="24"/>
          <w:szCs w:val="24"/>
        </w:rPr>
        <w:t>》（HJ610-2016）</w:t>
      </w:r>
      <w:r>
        <w:rPr>
          <w:rFonts w:hint="eastAsia" w:asciiTheme="minorEastAsia" w:hAnsiTheme="minorEastAsia" w:eastAsiaTheme="minorEastAsia"/>
          <w:bCs/>
          <w:sz w:val="24"/>
          <w:szCs w:val="24"/>
        </w:rPr>
        <w:t>附录A</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中“N、轻工”、“155、废旧资源（含生物质）加工、再生利用”中“其他”类项目，报告表中地下水环境影响项目类别为Ⅳ</w:t>
      </w:r>
      <w:r>
        <w:rPr>
          <w:rFonts w:asciiTheme="minorEastAsia" w:hAnsiTheme="minorEastAsia" w:eastAsiaTheme="minorEastAsia"/>
          <w:bCs/>
          <w:sz w:val="24"/>
          <w:szCs w:val="24"/>
        </w:rPr>
        <w:t>类</w:t>
      </w:r>
      <w:r>
        <w:rPr>
          <w:rFonts w:hint="eastAsia" w:asciiTheme="minorEastAsia" w:hAnsiTheme="minorEastAsia" w:eastAsiaTheme="minorEastAsia"/>
          <w:bCs/>
          <w:sz w:val="24"/>
          <w:szCs w:val="24"/>
        </w:rPr>
        <w:t>。根据</w:t>
      </w:r>
      <w:r>
        <w:rPr>
          <w:rFonts w:asciiTheme="minorEastAsia" w:hAnsiTheme="minorEastAsia" w:eastAsiaTheme="minorEastAsia"/>
          <w:bCs/>
          <w:sz w:val="24"/>
          <w:szCs w:val="24"/>
        </w:rPr>
        <w:t>《环境影响评价技术导则 地下水》（HJ610-2016）</w:t>
      </w:r>
      <w:r>
        <w:rPr>
          <w:rFonts w:hint="eastAsia" w:asciiTheme="minorEastAsia" w:hAnsiTheme="minorEastAsia" w:eastAsiaTheme="minorEastAsia"/>
          <w:bCs/>
          <w:sz w:val="24"/>
          <w:szCs w:val="24"/>
        </w:rPr>
        <w:t>，Ⅳ</w:t>
      </w:r>
      <w:r>
        <w:rPr>
          <w:rFonts w:asciiTheme="minorEastAsia" w:hAnsiTheme="minorEastAsia" w:eastAsiaTheme="minorEastAsia"/>
          <w:bCs/>
          <w:sz w:val="24"/>
          <w:szCs w:val="24"/>
        </w:rPr>
        <w:t>类</w:t>
      </w:r>
      <w:r>
        <w:rPr>
          <w:rFonts w:hint="eastAsia" w:asciiTheme="minorEastAsia" w:hAnsiTheme="minorEastAsia" w:eastAsiaTheme="minorEastAsia"/>
          <w:bCs/>
          <w:sz w:val="24"/>
          <w:szCs w:val="24"/>
        </w:rPr>
        <w:t>不开展地下水环境影响评价。</w:t>
      </w:r>
      <w:r>
        <w:pict>
          <v:group id="_x0000_s1184" o:spid="_x0000_s1184" o:spt="203" style="position:absolute;left:0pt;margin-left:48.3pt;margin-top:70.8pt;height:694.35pt;width:515.15pt;mso-position-horizontal-relative:page;mso-position-vertical-relative:page;z-index:-251631616;mso-width-relative:page;mso-height-relative:page;" coordorigin="1326,1417" coordsize="9748,13887">
            <o:lock v:ext="edit" aspectratio="f"/>
            <v:shape id="_x0000_s1185" o:spid="_x0000_s1185" style="position:absolute;left:1326;top:1417;height:13887;width:9748;" filled="f" stroked="t" coordorigin="1326,1417" coordsize="9748,13887" path="m1326,1427l11074,1427m1326,15294l11074,15294m1336,1417l1336,15303m11064,1436l11064,15303e">
              <v:path arrowok="t"/>
              <v:fill on="f" focussize="0,0"/>
              <v:stroke weight="0.96pt" color="#000000"/>
              <v:imagedata o:title=""/>
              <o:lock v:ext="edit" aspectratio="f"/>
            </v:shape>
            <v:line id="_x0000_s1186" o:spid="_x0000_s1186" o:spt="20" style="position:absolute;left:1676;top:1436;height:13848;width:0;" filled="f" stroked="t" coordsize="21600,21600">
              <v:path arrowok="t"/>
              <v:fill on="f" focussize="0,0"/>
              <v:stroke weight="0.48pt" color="#000000"/>
              <v:imagedata o:title=""/>
              <o:lock v:ext="edit" aspectratio="f"/>
            </v:line>
          </v:group>
        </w:pict>
      </w:r>
    </w:p>
    <w:p>
      <w:pPr>
        <w:pStyle w:val="10"/>
        <w:numPr>
          <w:ilvl w:val="0"/>
          <w:numId w:val="14"/>
        </w:numPr>
        <w:spacing w:line="240" w:lineRule="auto"/>
        <w:ind w:left="660" w:leftChars="0" w:firstLineChars="0"/>
        <w:rPr>
          <w:rFonts w:hint="default" w:ascii="Times New Roman" w:hAnsi="Times New Roman" w:cs="Times New Roman"/>
          <w:b/>
          <w:bCs/>
          <w:lang w:val="en-US" w:eastAsia="zh-CN"/>
        </w:rPr>
      </w:pP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生态</w:t>
      </w:r>
    </w:p>
    <w:p>
      <w:pPr>
        <w:pStyle w:val="6"/>
        <w:spacing w:before="158" w:line="364" w:lineRule="auto"/>
        <w:ind w:left="480" w:leftChars="218" w:right="197" w:firstLine="480" w:firstLineChars="200"/>
      </w:pPr>
      <w:r>
        <w:pict>
          <v:group id="_x0000_s1190" o:spid="_x0000_s1190" o:spt="203" style="position:absolute;left:0pt;margin-left:48.3pt;margin-top:70.8pt;height:694.35pt;width:515.15pt;mso-position-horizontal-relative:page;mso-position-vertical-relative:page;z-index:-251630592;mso-width-relative:page;mso-height-relative:page;" coordorigin="1326,1417" coordsize="9748,13887">
            <o:lock v:ext="edit" aspectratio="f"/>
            <v:shape id="_x0000_s1191" o:spid="_x0000_s1191" style="position:absolute;left:1326;top:1417;height:13887;width:9748;" filled="f" stroked="t" coordorigin="1326,1417" coordsize="9748,13887" path="m1326,1427l11074,1427m1326,15294l11074,15294m1336,1417l1336,15303m11064,1436l11064,15303e">
              <v:path arrowok="t"/>
              <v:fill on="f" focussize="0,0"/>
              <v:stroke weight="0.96pt" color="#000000"/>
              <v:imagedata o:title=""/>
              <o:lock v:ext="edit" aspectratio="f"/>
            </v:shape>
            <v:line id="_x0000_s1192" o:spid="_x0000_s1192" o:spt="20" style="position:absolute;left:1676;top:1436;height:13848;width:0;" filled="f" stroked="t" coordsize="21600,21600">
              <v:path arrowok="t"/>
              <v:fill on="f" focussize="0,0"/>
              <v:stroke weight="0.48pt" color="#000000"/>
              <v:imagedata o:title=""/>
              <o:lock v:ext="edit" aspectratio="f"/>
            </v:line>
          </v:group>
        </w:pict>
      </w:r>
      <w:r>
        <w:t>根据《建设项目环境影响报告表编制技术指南》（污染影响类）（试行），产业园区外建设项目新增用地且用地范围内含有生态环境保护目标时，应明确保护措施。</w:t>
      </w:r>
    </w:p>
    <w:p>
      <w:pPr>
        <w:pStyle w:val="6"/>
        <w:spacing w:line="306" w:lineRule="exact"/>
        <w:ind w:left="1224"/>
      </w:pPr>
      <w:r>
        <w:t>本项目位于濮阳经济技术</w:t>
      </w:r>
      <w:r>
        <w:rPr>
          <w:rFonts w:hint="eastAsia"/>
          <w:lang w:eastAsia="zh-CN"/>
        </w:rPr>
        <w:t>开发</w:t>
      </w:r>
      <w:r>
        <w:t>区内，因此无需生态环境保护措施。</w:t>
      </w:r>
    </w:p>
    <w:p>
      <w:pPr>
        <w:pStyle w:val="2"/>
        <w:numPr>
          <w:ilvl w:val="0"/>
          <w:numId w:val="0"/>
        </w:numPr>
        <w:tabs>
          <w:tab w:val="left" w:pos="1044"/>
        </w:tabs>
        <w:spacing w:before="160" w:after="0" w:line="240" w:lineRule="auto"/>
        <w:ind w:left="744" w:leftChars="0" w:right="0" w:rightChars="0"/>
        <w:jc w:val="both"/>
        <w:rPr>
          <w:u w:val="none"/>
        </w:rPr>
      </w:pPr>
      <w:r>
        <w:rPr>
          <w:rFonts w:hint="eastAsia"/>
          <w:u w:val="none"/>
          <w:lang w:val="en-US" w:eastAsia="zh-CN"/>
        </w:rPr>
        <w:t>7.</w:t>
      </w:r>
      <w:r>
        <w:rPr>
          <w:u w:val="none"/>
        </w:rPr>
        <w:t>环境风险</w:t>
      </w:r>
    </w:p>
    <w:p>
      <w:pPr>
        <w:pStyle w:val="6"/>
        <w:spacing w:before="158" w:line="364" w:lineRule="auto"/>
        <w:ind w:left="744" w:right="249" w:firstLine="480"/>
        <w:jc w:val="both"/>
      </w:pPr>
      <w:r>
        <w:rPr>
          <w:spacing w:val="-3"/>
        </w:rPr>
        <w:t>根据《建设项目环境影响报告表编制技术指南》</w:t>
      </w:r>
      <w:r>
        <w:t>（污染影响类</w:t>
      </w:r>
      <w:r>
        <w:rPr>
          <w:spacing w:val="-4"/>
        </w:rPr>
        <w:t>）（</w:t>
      </w:r>
      <w:r>
        <w:t>试行</w:t>
      </w:r>
      <w:r>
        <w:rPr>
          <w:spacing w:val="-5"/>
        </w:rPr>
        <w:t>），</w:t>
      </w:r>
      <w:r>
        <w:rPr>
          <w:spacing w:val="-4"/>
        </w:rPr>
        <w:t>应明确有</w:t>
      </w:r>
      <w:r>
        <w:rPr>
          <w:spacing w:val="-2"/>
        </w:rPr>
        <w:t>毒有害和易燃易爆等危险物质和风险源分布情况及可能影响途径，并提出相应环境风险防</w:t>
      </w:r>
      <w:r>
        <w:t>范措施。</w:t>
      </w:r>
    </w:p>
    <w:p>
      <w:pPr>
        <w:pStyle w:val="6"/>
        <w:spacing w:line="307" w:lineRule="exact"/>
        <w:ind w:left="1224"/>
      </w:pPr>
      <w:r>
        <w:t>本项目不涉及有毒有害和易燃易爆等危险物质，因此无需相应环境风险防范措施。</w:t>
      </w:r>
    </w:p>
    <w:p>
      <w:pPr>
        <w:spacing w:after="0" w:line="307" w:lineRule="exact"/>
        <w:sectPr>
          <w:pgSz w:w="11910" w:h="16840"/>
          <w:pgMar w:top="1420" w:right="620" w:bottom="1100" w:left="960" w:header="0" w:footer="838" w:gutter="0"/>
          <w:cols w:space="720" w:num="1"/>
        </w:sectPr>
      </w:pPr>
    </w:p>
    <w:tbl>
      <w:tblPr>
        <w:tblStyle w:val="11"/>
        <w:tblW w:w="0" w:type="auto"/>
        <w:tblInd w:w="38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6"/>
        <w:gridCol w:w="93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05" w:hRule="atLeast"/>
        </w:trPr>
        <w:tc>
          <w:tcPr>
            <w:tcW w:w="366" w:type="dxa"/>
            <w:tcBorders>
              <w:right w:val="nil"/>
            </w:tcBorders>
          </w:tcPr>
          <w:p>
            <w:pPr>
              <w:pStyle w:val="17"/>
              <w:rPr>
                <w:rFonts w:ascii="Times New Roman"/>
                <w:sz w:val="20"/>
              </w:rPr>
            </w:pPr>
          </w:p>
        </w:tc>
        <w:tc>
          <w:tcPr>
            <w:tcW w:w="9330" w:type="dxa"/>
            <w:tcBorders>
              <w:left w:val="single" w:color="000000" w:sz="4" w:space="0"/>
              <w:bottom w:val="single" w:color="000000" w:sz="12" w:space="0"/>
            </w:tcBorders>
          </w:tcPr>
          <w:p>
            <w:pPr>
              <w:pStyle w:val="17"/>
              <w:numPr>
                <w:ilvl w:val="0"/>
                <w:numId w:val="15"/>
              </w:numPr>
              <w:tabs>
                <w:tab w:val="left" w:pos="307"/>
              </w:tabs>
              <w:spacing w:before="0" w:after="0" w:line="297" w:lineRule="exact"/>
              <w:ind w:left="306" w:right="0" w:hanging="301"/>
              <w:jc w:val="left"/>
              <w:rPr>
                <w:b/>
                <w:sz w:val="24"/>
              </w:rPr>
            </w:pPr>
            <w:r>
              <w:rPr>
                <w:b/>
                <w:sz w:val="24"/>
              </w:rPr>
              <w:t>电磁辐射</w:t>
            </w:r>
          </w:p>
          <w:p>
            <w:pPr>
              <w:pStyle w:val="17"/>
              <w:spacing w:before="158"/>
              <w:ind w:left="486"/>
              <w:rPr>
                <w:sz w:val="24"/>
              </w:rPr>
            </w:pPr>
            <w:r>
              <w:rPr>
                <w:sz w:val="24"/>
              </w:rPr>
              <w:t>本项目不涉及电磁辐射。</w:t>
            </w:r>
          </w:p>
          <w:p>
            <w:pPr>
              <w:pStyle w:val="17"/>
              <w:spacing w:before="1"/>
              <w:rPr>
                <w:sz w:val="28"/>
              </w:rPr>
            </w:pPr>
          </w:p>
          <w:p>
            <w:pPr>
              <w:pStyle w:val="17"/>
              <w:numPr>
                <w:ilvl w:val="0"/>
                <w:numId w:val="15"/>
              </w:numPr>
              <w:tabs>
                <w:tab w:val="left" w:pos="307"/>
              </w:tabs>
              <w:spacing w:before="0" w:after="0" w:line="240" w:lineRule="auto"/>
              <w:ind w:left="306" w:right="0" w:hanging="301"/>
              <w:jc w:val="left"/>
              <w:rPr>
                <w:b/>
                <w:sz w:val="24"/>
              </w:rPr>
            </w:pPr>
            <w:r>
              <w:rPr>
                <w:b/>
                <w:sz w:val="24"/>
              </w:rPr>
              <w:t>环保验收监测方案</w:t>
            </w:r>
          </w:p>
          <w:p>
            <w:pPr>
              <w:pStyle w:val="17"/>
              <w:spacing w:before="2"/>
              <w:rPr>
                <w:sz w:val="20"/>
              </w:rPr>
            </w:pPr>
          </w:p>
          <w:p>
            <w:pPr>
              <w:pStyle w:val="17"/>
              <w:spacing w:line="364" w:lineRule="auto"/>
              <w:ind w:left="6" w:right="-29" w:firstLine="480"/>
              <w:jc w:val="both"/>
              <w:rPr>
                <w:sz w:val="24"/>
              </w:rPr>
            </w:pPr>
            <w:r>
              <w:rPr>
                <w:spacing w:val="-4"/>
                <w:sz w:val="24"/>
              </w:rPr>
              <w:t>建设项目的主体工程完工后，其配套建设的环境保护设施必须与主体工程同时投入生</w:t>
            </w:r>
            <w:r>
              <w:rPr>
                <w:spacing w:val="-5"/>
                <w:sz w:val="24"/>
              </w:rPr>
              <w:t>产或者运行。建设项目竣工后，建设单位应组织建设项目竣工环境保护验收工作。本项目</w:t>
            </w:r>
            <w:r>
              <w:rPr>
                <w:sz w:val="24"/>
              </w:rPr>
              <w:t>环境保护竣工验收监测方案详见下表。</w:t>
            </w:r>
          </w:p>
          <w:p>
            <w:pPr>
              <w:pStyle w:val="17"/>
              <w:spacing w:before="175"/>
              <w:ind w:left="3095"/>
              <w:jc w:val="both"/>
              <w:rPr>
                <w:sz w:val="24"/>
              </w:rPr>
            </w:pPr>
            <w:r>
              <w:rPr>
                <w:sz w:val="24"/>
              </w:rPr>
              <w:t xml:space="preserve">表 </w:t>
            </w:r>
            <w:r>
              <w:rPr>
                <w:rFonts w:hint="eastAsia"/>
                <w:sz w:val="24"/>
                <w:lang w:val="en-US" w:eastAsia="zh-CN"/>
              </w:rPr>
              <w:t>30</w:t>
            </w:r>
            <w:r>
              <w:rPr>
                <w:rFonts w:ascii="Times New Roman" w:hAnsi="Times New Roman" w:eastAsia="Times New Roman"/>
                <w:sz w:val="24"/>
              </w:rPr>
              <w:t xml:space="preserve"> </w:t>
            </w:r>
            <w:r>
              <w:rPr>
                <w:sz w:val="24"/>
              </w:rPr>
              <w:t>本项目</w:t>
            </w:r>
            <w:r>
              <w:rPr>
                <w:rFonts w:ascii="Times New Roman" w:hAnsi="Times New Roman" w:eastAsia="Times New Roman"/>
                <w:sz w:val="24"/>
              </w:rPr>
              <w:t>“</w:t>
            </w:r>
            <w:r>
              <w:rPr>
                <w:sz w:val="24"/>
              </w:rPr>
              <w:t>三同时</w:t>
            </w:r>
            <w:r>
              <w:rPr>
                <w:rFonts w:ascii="Times New Roman" w:hAnsi="Times New Roman" w:eastAsia="Times New Roman"/>
                <w:sz w:val="24"/>
              </w:rPr>
              <w:t>”</w:t>
            </w:r>
            <w:r>
              <w:rPr>
                <w:sz w:val="24"/>
              </w:rPr>
              <w:t>验收一览表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244"/>
              <w:gridCol w:w="1985"/>
              <w:gridCol w:w="992"/>
              <w:gridCol w:w="1417"/>
              <w:gridCol w:w="2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1" w:type="dxa"/>
                  <w:tcMar>
                    <w:top w:w="0" w:type="dxa"/>
                    <w:left w:w="85" w:type="dxa"/>
                    <w:bottom w:w="0" w:type="dxa"/>
                    <w:right w:w="85" w:type="dxa"/>
                  </w:tcMar>
                  <w:vAlign w:val="center"/>
                </w:tcPr>
                <w:p>
                  <w:pPr>
                    <w:jc w:val="center"/>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项目</w:t>
                  </w:r>
                </w:p>
              </w:tc>
              <w:tc>
                <w:tcPr>
                  <w:tcW w:w="1244" w:type="dxa"/>
                  <w:tcMar>
                    <w:top w:w="0" w:type="dxa"/>
                    <w:left w:w="85" w:type="dxa"/>
                    <w:bottom w:w="0" w:type="dxa"/>
                    <w:right w:w="85" w:type="dxa"/>
                  </w:tcMar>
                  <w:vAlign w:val="center"/>
                </w:tcPr>
                <w:p>
                  <w:pPr>
                    <w:jc w:val="center"/>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污染源</w:t>
                  </w:r>
                </w:p>
              </w:tc>
              <w:tc>
                <w:tcPr>
                  <w:tcW w:w="1985" w:type="dxa"/>
                  <w:tcMar>
                    <w:top w:w="0" w:type="dxa"/>
                    <w:left w:w="85" w:type="dxa"/>
                    <w:bottom w:w="0" w:type="dxa"/>
                    <w:right w:w="85" w:type="dxa"/>
                  </w:tcMar>
                  <w:vAlign w:val="center"/>
                </w:tcPr>
                <w:p>
                  <w:pPr>
                    <w:jc w:val="center"/>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治理措施</w:t>
                  </w:r>
                </w:p>
              </w:tc>
              <w:tc>
                <w:tcPr>
                  <w:tcW w:w="992" w:type="dxa"/>
                  <w:tcMar>
                    <w:top w:w="0" w:type="dxa"/>
                    <w:left w:w="85" w:type="dxa"/>
                    <w:bottom w:w="0" w:type="dxa"/>
                    <w:right w:w="85" w:type="dxa"/>
                  </w:tcMar>
                  <w:vAlign w:val="center"/>
                </w:tcPr>
                <w:p>
                  <w:pPr>
                    <w:jc w:val="center"/>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监测</w:t>
                  </w:r>
                </w:p>
                <w:p>
                  <w:pPr>
                    <w:jc w:val="center"/>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点位</w:t>
                  </w:r>
                </w:p>
              </w:tc>
              <w:tc>
                <w:tcPr>
                  <w:tcW w:w="1417" w:type="dxa"/>
                  <w:tcMar>
                    <w:top w:w="0" w:type="dxa"/>
                    <w:left w:w="85" w:type="dxa"/>
                    <w:bottom w:w="0" w:type="dxa"/>
                    <w:right w:w="85" w:type="dxa"/>
                  </w:tcMar>
                  <w:vAlign w:val="center"/>
                </w:tcPr>
                <w:p>
                  <w:pPr>
                    <w:jc w:val="center"/>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验收内容</w:t>
                  </w:r>
                </w:p>
              </w:tc>
              <w:tc>
                <w:tcPr>
                  <w:tcW w:w="2704" w:type="dxa"/>
                  <w:vAlign w:val="center"/>
                </w:tcPr>
                <w:p>
                  <w:pPr>
                    <w:jc w:val="center"/>
                    <w:rPr>
                      <w:rFonts w:asciiTheme="minorEastAsia" w:hAnsiTheme="minorEastAsia" w:eastAsiaTheme="minorEastAsia"/>
                      <w:bCs/>
                      <w:spacing w:val="-6"/>
                      <w:sz w:val="24"/>
                      <w:szCs w:val="24"/>
                    </w:rPr>
                  </w:pPr>
                  <w:r>
                    <w:rPr>
                      <w:rFonts w:asciiTheme="minorEastAsia" w:hAnsiTheme="minorEastAsia" w:eastAsiaTheme="minorEastAsia"/>
                      <w:bCs/>
                      <w:spacing w:val="-6"/>
                      <w:sz w:val="24"/>
                      <w:szCs w:val="24"/>
                    </w:rPr>
                    <w:t>控制标准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471" w:type="dxa"/>
                  <w:vMerge w:val="restart"/>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废气</w:t>
                  </w:r>
                </w:p>
              </w:tc>
              <w:tc>
                <w:tcPr>
                  <w:tcW w:w="1244"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破碎粉尘</w:t>
                  </w:r>
                </w:p>
              </w:tc>
              <w:tc>
                <w:tcPr>
                  <w:tcW w:w="1985"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z w:val="24"/>
                      <w:szCs w:val="24"/>
                    </w:rPr>
                    <w:t>密闭车间</w:t>
                  </w:r>
                </w:p>
              </w:tc>
              <w:tc>
                <w:tcPr>
                  <w:tcW w:w="992"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厂界</w:t>
                  </w:r>
                </w:p>
              </w:tc>
              <w:tc>
                <w:tcPr>
                  <w:tcW w:w="1417"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颗粒物浓度</w:t>
                  </w:r>
                </w:p>
              </w:tc>
              <w:tc>
                <w:tcPr>
                  <w:tcW w:w="2704" w:type="dxa"/>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《大气污染物排放标准》（GB16297-1996）表2无组织排放周界外浓度最高点粉尘1.0mg/m</w:t>
                  </w:r>
                  <w:r>
                    <w:rPr>
                      <w:rFonts w:asciiTheme="minorEastAsia" w:hAnsiTheme="minorEastAsia" w:eastAsiaTheme="minorEastAsia"/>
                      <w:spacing w:val="-6"/>
                      <w:sz w:val="24"/>
                      <w:szCs w:val="24"/>
                      <w:vertAlign w:val="superscript"/>
                    </w:rPr>
                    <w:t>3</w:t>
                  </w:r>
                  <w:r>
                    <w:rPr>
                      <w:rFonts w:asciiTheme="minorEastAsia" w:hAnsiTheme="minorEastAsia" w:eastAsiaTheme="minorEastAsia"/>
                      <w:spacing w:val="-6"/>
                      <w:sz w:val="24"/>
                      <w:szCs w:val="24"/>
                    </w:rPr>
                    <w:t>的限值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471" w:type="dxa"/>
                  <w:vMerge w:val="continue"/>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p>
              </w:tc>
              <w:tc>
                <w:tcPr>
                  <w:tcW w:w="1244"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破碎粉尘</w:t>
                  </w:r>
                </w:p>
              </w:tc>
              <w:tc>
                <w:tcPr>
                  <w:tcW w:w="1985" w:type="dxa"/>
                  <w:tcMar>
                    <w:top w:w="0" w:type="dxa"/>
                    <w:left w:w="85" w:type="dxa"/>
                    <w:bottom w:w="0" w:type="dxa"/>
                    <w:right w:w="85"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集气罩+布袋式除尘器+15m排气筒</w:t>
                  </w:r>
                </w:p>
              </w:tc>
              <w:tc>
                <w:tcPr>
                  <w:tcW w:w="992"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排放口</w:t>
                  </w:r>
                </w:p>
              </w:tc>
              <w:tc>
                <w:tcPr>
                  <w:tcW w:w="1417"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颗粒物浓度</w:t>
                  </w:r>
                </w:p>
              </w:tc>
              <w:tc>
                <w:tcPr>
                  <w:tcW w:w="2704" w:type="dxa"/>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《大气污染物排放标准》（GB16297-1996）表2二级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471" w:type="dxa"/>
                  <w:tcMar>
                    <w:top w:w="0" w:type="dxa"/>
                    <w:left w:w="85" w:type="dxa"/>
                    <w:bottom w:w="0" w:type="dxa"/>
                    <w:right w:w="85" w:type="dxa"/>
                  </w:tcMar>
                  <w:vAlign w:val="center"/>
                </w:tcPr>
                <w:p>
                  <w:pPr>
                    <w:widowControl w:val="0"/>
                    <w:adjustRightInd/>
                    <w:snapToGrid/>
                    <w:jc w:val="center"/>
                    <w:rPr>
                      <w:rFonts w:ascii="Times New Roman" w:hAnsi="Times New Roman" w:eastAsia="宋体" w:cs="Times New Roman"/>
                      <w:sz w:val="24"/>
                      <w:szCs w:val="24"/>
                    </w:rPr>
                  </w:pPr>
                  <w:r>
                    <w:rPr>
                      <w:rFonts w:ascii="Times New Roman" w:hAnsi="Times New Roman" w:eastAsia="宋体" w:cs="Times New Roman"/>
                      <w:sz w:val="24"/>
                      <w:szCs w:val="24"/>
                    </w:rPr>
                    <w:t>废水</w:t>
                  </w:r>
                </w:p>
              </w:tc>
              <w:tc>
                <w:tcPr>
                  <w:tcW w:w="1244" w:type="dxa"/>
                  <w:tcMar>
                    <w:top w:w="0" w:type="dxa"/>
                    <w:left w:w="85" w:type="dxa"/>
                    <w:bottom w:w="0" w:type="dxa"/>
                    <w:right w:w="85" w:type="dxa"/>
                  </w:tcMar>
                  <w:vAlign w:val="center"/>
                </w:tcPr>
                <w:p>
                  <w:pPr>
                    <w:widowControl w:val="0"/>
                    <w:adjustRightInd/>
                    <w:snapToGrid/>
                    <w:jc w:val="center"/>
                    <w:rPr>
                      <w:rFonts w:ascii="Times New Roman" w:hAnsi="Times New Roman" w:eastAsia="宋体" w:cs="Times New Roman"/>
                      <w:sz w:val="24"/>
                      <w:szCs w:val="24"/>
                    </w:rPr>
                  </w:pPr>
                  <w:r>
                    <w:rPr>
                      <w:rFonts w:ascii="Times New Roman" w:hAnsi="Times New Roman" w:eastAsia="宋体" w:cs="Times New Roman"/>
                      <w:sz w:val="24"/>
                      <w:szCs w:val="24"/>
                    </w:rPr>
                    <w:t>员工生活</w:t>
                  </w:r>
                </w:p>
              </w:tc>
              <w:tc>
                <w:tcPr>
                  <w:tcW w:w="1985" w:type="dxa"/>
                  <w:tcMar>
                    <w:top w:w="0" w:type="dxa"/>
                    <w:left w:w="85" w:type="dxa"/>
                    <w:bottom w:w="0" w:type="dxa"/>
                    <w:right w:w="85" w:type="dxa"/>
                  </w:tcMar>
                  <w:vAlign w:val="center"/>
                </w:tcPr>
                <w:p>
                  <w:pPr>
                    <w:widowControl w:val="0"/>
                    <w:adjustRightInd/>
                    <w:snapToGrid/>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依托</w:t>
                  </w:r>
                  <w:r>
                    <w:rPr>
                      <w:rFonts w:ascii="Times New Roman" w:hAnsi="Times New Roman" w:eastAsia="宋体" w:cs="Times New Roman"/>
                      <w:sz w:val="24"/>
                      <w:szCs w:val="24"/>
                    </w:rPr>
                    <w:t>化粪池处理</w:t>
                  </w:r>
                  <w:r>
                    <w:rPr>
                      <w:rFonts w:hint="eastAsia" w:ascii="Times New Roman" w:hAnsi="Times New Roman" w:eastAsia="宋体" w:cs="Times New Roman"/>
                      <w:sz w:val="24"/>
                      <w:szCs w:val="24"/>
                      <w:lang w:val="en-US" w:eastAsia="zh-CN"/>
                    </w:rPr>
                    <w:t>后送入濮阳市第二污水处理厂</w:t>
                  </w:r>
                </w:p>
              </w:tc>
              <w:tc>
                <w:tcPr>
                  <w:tcW w:w="992" w:type="dxa"/>
                  <w:tcMar>
                    <w:top w:w="0" w:type="dxa"/>
                    <w:left w:w="85" w:type="dxa"/>
                    <w:bottom w:w="0" w:type="dxa"/>
                    <w:right w:w="85" w:type="dxa"/>
                  </w:tcMar>
                  <w:vAlign w:val="center"/>
                </w:tcPr>
                <w:p>
                  <w:pPr>
                    <w:widowControl w:val="0"/>
                    <w:adjustRightInd/>
                    <w:snapToGrid/>
                    <w:jc w:val="center"/>
                    <w:rPr>
                      <w:rFonts w:ascii="Times New Roman" w:hAnsi="Times New Roman" w:eastAsia="宋体" w:cs="Times New Roman"/>
                      <w:sz w:val="24"/>
                      <w:szCs w:val="24"/>
                    </w:rPr>
                  </w:pPr>
                  <w:r>
                    <w:rPr>
                      <w:rFonts w:hint="eastAsia" w:asciiTheme="minorEastAsia" w:hAnsiTheme="minorEastAsia" w:eastAsiaTheme="minorEastAsia"/>
                      <w:spacing w:val="-6"/>
                      <w:sz w:val="24"/>
                      <w:szCs w:val="24"/>
                    </w:rPr>
                    <w:t>排放口</w:t>
                  </w:r>
                </w:p>
              </w:tc>
              <w:tc>
                <w:tcPr>
                  <w:tcW w:w="1417" w:type="dxa"/>
                  <w:tcMar>
                    <w:top w:w="0" w:type="dxa"/>
                    <w:left w:w="85" w:type="dxa"/>
                    <w:bottom w:w="0" w:type="dxa"/>
                    <w:right w:w="85" w:type="dxa"/>
                  </w:tcMar>
                  <w:vAlign w:val="center"/>
                </w:tcPr>
                <w:p>
                  <w:pPr>
                    <w:widowControl w:val="0"/>
                    <w:adjustRightInd/>
                    <w:snapToGrid/>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BOD5、SS、COD、NH3-N、</w:t>
                  </w:r>
                </w:p>
              </w:tc>
              <w:tc>
                <w:tcPr>
                  <w:tcW w:w="2704" w:type="dxa"/>
                  <w:vAlign w:val="center"/>
                </w:tcPr>
                <w:p>
                  <w:pPr>
                    <w:widowControl w:val="0"/>
                    <w:adjustRightInd/>
                    <w:snapToGrid/>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废水排放浓度满足《污水综合排放标准》（GB8978-1996）表4 三级标准，同时满足濮阳市第</w:t>
                  </w:r>
                  <w:r>
                    <w:rPr>
                      <w:rFonts w:hint="eastAsia" w:ascii="Times New Roman" w:hAnsi="Times New Roman" w:eastAsia="宋体" w:cs="Times New Roman"/>
                      <w:sz w:val="24"/>
                      <w:szCs w:val="24"/>
                      <w:lang w:val="en-US" w:eastAsia="zh-CN"/>
                    </w:rPr>
                    <w:t>二</w:t>
                  </w:r>
                  <w:r>
                    <w:rPr>
                      <w:rFonts w:hint="eastAsia" w:ascii="Times New Roman" w:hAnsi="Times New Roman" w:eastAsia="宋体" w:cs="Times New Roman"/>
                      <w:sz w:val="24"/>
                      <w:szCs w:val="24"/>
                    </w:rPr>
                    <w:t>污水处理厂收水水质指标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71"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噪声</w:t>
                  </w:r>
                </w:p>
              </w:tc>
              <w:tc>
                <w:tcPr>
                  <w:tcW w:w="1244"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机械设备</w:t>
                  </w:r>
                </w:p>
              </w:tc>
              <w:tc>
                <w:tcPr>
                  <w:tcW w:w="1985"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减震垫减震和墙体隔音</w:t>
                  </w:r>
                </w:p>
              </w:tc>
              <w:tc>
                <w:tcPr>
                  <w:tcW w:w="992"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厂界</w:t>
                  </w:r>
                </w:p>
              </w:tc>
              <w:tc>
                <w:tcPr>
                  <w:tcW w:w="1417"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等效连续A声级</w:t>
                  </w:r>
                </w:p>
              </w:tc>
              <w:tc>
                <w:tcPr>
                  <w:tcW w:w="2704" w:type="dxa"/>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《工业企业厂界环境噪声排放标准》(GB12348—2008)3类标准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1" w:type="dxa"/>
                  <w:vMerge w:val="restart"/>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固废</w:t>
                  </w:r>
                </w:p>
              </w:tc>
              <w:tc>
                <w:tcPr>
                  <w:tcW w:w="1244" w:type="dxa"/>
                  <w:tcMar>
                    <w:top w:w="0" w:type="dxa"/>
                    <w:left w:w="85" w:type="dxa"/>
                    <w:bottom w:w="0" w:type="dxa"/>
                    <w:right w:w="85" w:type="dxa"/>
                  </w:tcMar>
                  <w:vAlign w:val="center"/>
                </w:tcPr>
                <w:p>
                  <w:pPr>
                    <w:spacing w:line="360" w:lineRule="exact"/>
                    <w:jc w:val="center"/>
                    <w:rPr>
                      <w:rFonts w:asciiTheme="minorEastAsia" w:hAnsiTheme="minorEastAsia" w:eastAsiaTheme="minorEastAsia"/>
                      <w:spacing w:val="-6"/>
                      <w:sz w:val="24"/>
                      <w:szCs w:val="24"/>
                    </w:rPr>
                  </w:pPr>
                  <w:r>
                    <w:rPr>
                      <w:rFonts w:asciiTheme="minorEastAsia" w:hAnsiTheme="minorEastAsia" w:eastAsiaTheme="minorEastAsia"/>
                      <w:sz w:val="24"/>
                      <w:szCs w:val="24"/>
                    </w:rPr>
                    <w:t>一般固废</w:t>
                  </w:r>
                </w:p>
              </w:tc>
              <w:tc>
                <w:tcPr>
                  <w:tcW w:w="1985" w:type="dxa"/>
                  <w:tcMar>
                    <w:top w:w="0" w:type="dxa"/>
                    <w:left w:w="85" w:type="dxa"/>
                    <w:bottom w:w="0" w:type="dxa"/>
                    <w:right w:w="85" w:type="dxa"/>
                  </w:tcMar>
                  <w:vAlign w:val="center"/>
                </w:tcPr>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一般固废暂存间</w:t>
                  </w:r>
                </w:p>
                <w:p>
                  <w:pPr>
                    <w:spacing w:line="3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1×5m</w:t>
                  </w:r>
                  <w:r>
                    <w:rPr>
                      <w:rFonts w:hint="eastAsia" w:asciiTheme="minorEastAsia" w:hAnsiTheme="minorEastAsia" w:eastAsiaTheme="minorEastAsia"/>
                      <w:sz w:val="24"/>
                      <w:szCs w:val="24"/>
                      <w:vertAlign w:val="superscript"/>
                    </w:rPr>
                    <w:t>2</w:t>
                  </w:r>
                </w:p>
              </w:tc>
              <w:tc>
                <w:tcPr>
                  <w:tcW w:w="992"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w:t>
                  </w:r>
                </w:p>
              </w:tc>
              <w:tc>
                <w:tcPr>
                  <w:tcW w:w="1417"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w:t>
                  </w:r>
                </w:p>
              </w:tc>
              <w:tc>
                <w:tcPr>
                  <w:tcW w:w="2704" w:type="dxa"/>
                  <w:vMerge w:val="restart"/>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《一般工业固体废物贮存、处置场污染控制标准》（GB18599-2001）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1" w:type="dxa"/>
                  <w:vMerge w:val="continue"/>
                  <w:vAlign w:val="center"/>
                </w:tcPr>
                <w:p>
                  <w:pPr>
                    <w:rPr>
                      <w:rFonts w:asciiTheme="minorEastAsia" w:hAnsiTheme="minorEastAsia" w:eastAsiaTheme="minorEastAsia"/>
                      <w:spacing w:val="-6"/>
                      <w:sz w:val="24"/>
                      <w:szCs w:val="24"/>
                    </w:rPr>
                  </w:pPr>
                </w:p>
              </w:tc>
              <w:tc>
                <w:tcPr>
                  <w:tcW w:w="1244" w:type="dxa"/>
                  <w:tcMar>
                    <w:top w:w="0" w:type="dxa"/>
                    <w:left w:w="85" w:type="dxa"/>
                    <w:bottom w:w="0" w:type="dxa"/>
                    <w:right w:w="85" w:type="dxa"/>
                  </w:tcMar>
                  <w:vAlign w:val="center"/>
                </w:tcPr>
                <w:p>
                  <w:pPr>
                    <w:spacing w:line="360" w:lineRule="exact"/>
                    <w:jc w:val="center"/>
                    <w:rPr>
                      <w:rFonts w:asciiTheme="minorEastAsia" w:hAnsiTheme="minorEastAsia" w:eastAsiaTheme="minorEastAsia"/>
                      <w:spacing w:val="-6"/>
                      <w:sz w:val="24"/>
                      <w:szCs w:val="24"/>
                    </w:rPr>
                  </w:pPr>
                  <w:r>
                    <w:rPr>
                      <w:rFonts w:asciiTheme="minorEastAsia" w:hAnsiTheme="minorEastAsia" w:eastAsiaTheme="minorEastAsia"/>
                      <w:sz w:val="24"/>
                      <w:szCs w:val="24"/>
                    </w:rPr>
                    <w:t>员工生活</w:t>
                  </w:r>
                </w:p>
              </w:tc>
              <w:tc>
                <w:tcPr>
                  <w:tcW w:w="1985" w:type="dxa"/>
                  <w:tcMar>
                    <w:top w:w="0" w:type="dxa"/>
                    <w:left w:w="85" w:type="dxa"/>
                    <w:bottom w:w="0" w:type="dxa"/>
                    <w:right w:w="85" w:type="dxa"/>
                  </w:tcMar>
                  <w:vAlign w:val="center"/>
                </w:tcPr>
                <w:p>
                  <w:pPr>
                    <w:spacing w:line="360" w:lineRule="exact"/>
                    <w:jc w:val="center"/>
                    <w:rPr>
                      <w:rFonts w:asciiTheme="minorEastAsia" w:hAnsiTheme="minorEastAsia" w:eastAsiaTheme="minorEastAsia"/>
                      <w:spacing w:val="-6"/>
                      <w:sz w:val="24"/>
                      <w:szCs w:val="24"/>
                    </w:rPr>
                  </w:pPr>
                  <w:r>
                    <w:rPr>
                      <w:rFonts w:hint="eastAsia" w:asciiTheme="minorEastAsia" w:hAnsiTheme="minorEastAsia" w:eastAsiaTheme="minorEastAsia"/>
                      <w:sz w:val="24"/>
                      <w:szCs w:val="24"/>
                    </w:rPr>
                    <w:t>垃圾桶</w:t>
                  </w:r>
                </w:p>
              </w:tc>
              <w:tc>
                <w:tcPr>
                  <w:tcW w:w="992" w:type="dxa"/>
                  <w:tcMar>
                    <w:top w:w="0" w:type="dxa"/>
                    <w:left w:w="85" w:type="dxa"/>
                    <w:bottom w:w="0" w:type="dxa"/>
                    <w:right w:w="85" w:type="dxa"/>
                  </w:tcMar>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w:t>
                  </w:r>
                </w:p>
              </w:tc>
              <w:tc>
                <w:tcPr>
                  <w:tcW w:w="1417" w:type="dxa"/>
                  <w:vAlign w:val="center"/>
                </w:tcPr>
                <w:p>
                  <w:pPr>
                    <w:jc w:val="center"/>
                    <w:rPr>
                      <w:rFonts w:asciiTheme="minorEastAsia" w:hAnsiTheme="minorEastAsia" w:eastAsiaTheme="minorEastAsia"/>
                      <w:spacing w:val="-6"/>
                      <w:sz w:val="24"/>
                      <w:szCs w:val="24"/>
                    </w:rPr>
                  </w:pPr>
                  <w:r>
                    <w:rPr>
                      <w:rFonts w:asciiTheme="minorEastAsia" w:hAnsiTheme="minorEastAsia" w:eastAsiaTheme="minorEastAsia"/>
                      <w:spacing w:val="-6"/>
                      <w:sz w:val="24"/>
                      <w:szCs w:val="24"/>
                    </w:rPr>
                    <w:t>/</w:t>
                  </w:r>
                </w:p>
              </w:tc>
              <w:tc>
                <w:tcPr>
                  <w:tcW w:w="2704" w:type="dxa"/>
                  <w:vMerge w:val="continue"/>
                  <w:vAlign w:val="center"/>
                </w:tcPr>
                <w:p>
                  <w:pPr>
                    <w:jc w:val="center"/>
                    <w:rPr>
                      <w:rFonts w:asciiTheme="minorEastAsia" w:hAnsiTheme="minorEastAsia" w:eastAsiaTheme="minorEastAsia"/>
                      <w:spacing w:val="-6"/>
                      <w:sz w:val="24"/>
                      <w:szCs w:val="24"/>
                    </w:rPr>
                  </w:pPr>
                </w:p>
              </w:tc>
            </w:tr>
          </w:tbl>
          <w:p>
            <w:pPr>
              <w:pStyle w:val="17"/>
              <w:spacing w:before="175"/>
              <w:ind w:left="3095"/>
              <w:jc w:val="both"/>
              <w:rPr>
                <w:sz w:val="24"/>
              </w:rPr>
            </w:pPr>
          </w:p>
        </w:tc>
      </w:tr>
    </w:tbl>
    <w:p>
      <w:pPr>
        <w:spacing w:after="0"/>
        <w:rPr>
          <w:sz w:val="2"/>
          <w:szCs w:val="2"/>
        </w:rPr>
        <w:sectPr>
          <w:pgSz w:w="11910" w:h="16840"/>
          <w:pgMar w:top="1420" w:right="620" w:bottom="1020" w:left="960" w:header="0" w:footer="838" w:gutter="0"/>
          <w:cols w:space="720" w:num="1"/>
        </w:sectPr>
      </w:pPr>
    </w:p>
    <w:p>
      <w:pPr>
        <w:spacing w:before="107"/>
        <w:ind w:left="571" w:right="0" w:firstLine="0"/>
        <w:jc w:val="left"/>
        <w:rPr>
          <w:rFonts w:hint="eastAsia" w:ascii="黑体" w:eastAsia="黑体"/>
          <w:sz w:val="30"/>
        </w:rPr>
      </w:pPr>
      <w:r>
        <w:pict>
          <v:line id="_x0000_s1167" o:spid="_x0000_s1167" o:spt="20" style="position:absolute;left:0pt;margin-left:71.55pt;margin-top:25.5pt;height:37.6pt;width:70.9pt;mso-position-horizontal-relative:page;z-index:-251634688;mso-width-relative:page;mso-height-relative:page;" stroked="t" coordsize="21600,21600">
            <v:path arrowok="t"/>
            <v:fill focussize="0,0"/>
            <v:stroke weight="0.5pt" color="#000000"/>
            <v:imagedata o:title=""/>
            <o:lock v:ext="edit"/>
          </v:line>
        </w:pict>
      </w:r>
      <w:r>
        <w:rPr>
          <w:rFonts w:hint="eastAsia" w:ascii="黑体" w:eastAsia="黑体"/>
          <w:sz w:val="30"/>
        </w:rPr>
        <w:t>五、环境保护措施监督检查清单</w:t>
      </w:r>
    </w:p>
    <w:tbl>
      <w:tblPr>
        <w:tblStyle w:val="11"/>
        <w:tblW w:w="0" w:type="auto"/>
        <w:tblInd w:w="47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29"/>
        <w:gridCol w:w="1890"/>
        <w:gridCol w:w="1256"/>
        <w:gridCol w:w="2224"/>
        <w:gridCol w:w="22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7" w:hRule="atLeast"/>
        </w:trPr>
        <w:tc>
          <w:tcPr>
            <w:tcW w:w="1429" w:type="dxa"/>
            <w:tcBorders>
              <w:bottom w:val="single" w:color="000000" w:sz="4" w:space="0"/>
              <w:right w:val="single" w:color="000000" w:sz="4" w:space="0"/>
            </w:tcBorders>
          </w:tcPr>
          <w:p>
            <w:pPr>
              <w:pStyle w:val="17"/>
              <w:spacing w:before="3"/>
              <w:ind w:left="827"/>
              <w:rPr>
                <w:sz w:val="24"/>
              </w:rPr>
            </w:pPr>
            <w:r>
              <w:rPr>
                <w:sz w:val="24"/>
              </w:rPr>
              <w:t>内容</w:t>
            </w:r>
          </w:p>
          <w:p>
            <w:pPr>
              <w:pStyle w:val="17"/>
              <w:spacing w:before="2"/>
              <w:ind w:left="107"/>
              <w:rPr>
                <w:sz w:val="24"/>
              </w:rPr>
            </w:pPr>
            <w:r>
              <w:rPr>
                <w:sz w:val="24"/>
              </w:rPr>
              <w:t>要素</w:t>
            </w:r>
          </w:p>
        </w:tc>
        <w:tc>
          <w:tcPr>
            <w:tcW w:w="1890" w:type="dxa"/>
            <w:tcBorders>
              <w:left w:val="single" w:color="000000" w:sz="4" w:space="0"/>
              <w:bottom w:val="single" w:color="000000" w:sz="4" w:space="0"/>
              <w:right w:val="single" w:color="000000" w:sz="4" w:space="0"/>
            </w:tcBorders>
          </w:tcPr>
          <w:p>
            <w:pPr>
              <w:pStyle w:val="17"/>
              <w:spacing w:before="63" w:line="242" w:lineRule="auto"/>
              <w:ind w:left="397" w:right="92" w:hanging="286"/>
              <w:rPr>
                <w:sz w:val="24"/>
              </w:rPr>
            </w:pPr>
            <w:r>
              <w:rPr>
                <w:sz w:val="24"/>
              </w:rPr>
              <w:t>排放口</w:t>
            </w:r>
            <w:r>
              <w:rPr>
                <w:rFonts w:ascii="Times New Roman" w:eastAsia="Times New Roman"/>
                <w:sz w:val="24"/>
              </w:rPr>
              <w:t>(</w:t>
            </w:r>
            <w:r>
              <w:rPr>
                <w:spacing w:val="-27"/>
                <w:sz w:val="24"/>
              </w:rPr>
              <w:t>编号、名</w:t>
            </w:r>
            <w:r>
              <w:rPr>
                <w:sz w:val="24"/>
              </w:rPr>
              <w:t>称</w:t>
            </w:r>
            <w:r>
              <w:rPr>
                <w:rFonts w:ascii="Times New Roman" w:eastAsia="Times New Roman"/>
                <w:sz w:val="24"/>
              </w:rPr>
              <w:t>)/</w:t>
            </w:r>
            <w:r>
              <w:rPr>
                <w:sz w:val="24"/>
              </w:rPr>
              <w:t>污染源</w:t>
            </w:r>
          </w:p>
        </w:tc>
        <w:tc>
          <w:tcPr>
            <w:tcW w:w="1256" w:type="dxa"/>
            <w:tcBorders>
              <w:left w:val="single" w:color="000000" w:sz="4" w:space="0"/>
              <w:bottom w:val="single" w:color="000000" w:sz="4" w:space="0"/>
              <w:right w:val="single" w:color="000000" w:sz="4" w:space="0"/>
            </w:tcBorders>
          </w:tcPr>
          <w:p>
            <w:pPr>
              <w:pStyle w:val="17"/>
              <w:spacing w:before="63" w:line="242" w:lineRule="auto"/>
              <w:ind w:left="333" w:right="194" w:hanging="120"/>
              <w:rPr>
                <w:sz w:val="24"/>
              </w:rPr>
            </w:pPr>
            <w:r>
              <w:rPr>
                <w:sz w:val="24"/>
              </w:rPr>
              <w:t>污染物项目</w:t>
            </w:r>
          </w:p>
        </w:tc>
        <w:tc>
          <w:tcPr>
            <w:tcW w:w="2224" w:type="dxa"/>
            <w:tcBorders>
              <w:left w:val="single" w:color="000000" w:sz="4" w:space="0"/>
              <w:bottom w:val="single" w:color="000000" w:sz="4" w:space="0"/>
              <w:right w:val="single" w:color="000000" w:sz="4" w:space="0"/>
            </w:tcBorders>
          </w:tcPr>
          <w:p>
            <w:pPr>
              <w:pStyle w:val="17"/>
              <w:spacing w:before="1"/>
              <w:rPr>
                <w:rFonts w:ascii="黑体"/>
                <w:sz w:val="17"/>
              </w:rPr>
            </w:pPr>
          </w:p>
          <w:p>
            <w:pPr>
              <w:pStyle w:val="17"/>
              <w:ind w:left="72" w:right="55"/>
              <w:jc w:val="center"/>
              <w:rPr>
                <w:sz w:val="24"/>
              </w:rPr>
            </w:pPr>
            <w:r>
              <w:rPr>
                <w:sz w:val="24"/>
              </w:rPr>
              <w:t>环境保护措施</w:t>
            </w:r>
          </w:p>
        </w:tc>
        <w:tc>
          <w:tcPr>
            <w:tcW w:w="2261" w:type="dxa"/>
            <w:tcBorders>
              <w:left w:val="single" w:color="000000" w:sz="4" w:space="0"/>
              <w:bottom w:val="single" w:color="000000" w:sz="4" w:space="0"/>
            </w:tcBorders>
          </w:tcPr>
          <w:p>
            <w:pPr>
              <w:pStyle w:val="17"/>
              <w:spacing w:before="1"/>
              <w:rPr>
                <w:rFonts w:ascii="黑体"/>
                <w:sz w:val="17"/>
              </w:rPr>
            </w:pPr>
          </w:p>
          <w:p>
            <w:pPr>
              <w:pStyle w:val="17"/>
              <w:ind w:left="172" w:right="148"/>
              <w:jc w:val="center"/>
              <w:rPr>
                <w:sz w:val="24"/>
              </w:rPr>
            </w:pPr>
            <w:r>
              <w:rPr>
                <w:sz w:val="24"/>
              </w:rPr>
              <w:t>执行标准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1429" w:type="dxa"/>
            <w:tcBorders>
              <w:top w:val="nil"/>
              <w:bottom w:val="single" w:color="000000" w:sz="4" w:space="0"/>
              <w:right w:val="single" w:color="000000" w:sz="4" w:space="0"/>
            </w:tcBorders>
          </w:tcPr>
          <w:p/>
          <w:p>
            <w:pPr>
              <w:bidi w:val="0"/>
              <w:jc w:val="center"/>
              <w:rPr>
                <w:rFonts w:hint="default" w:ascii="宋体" w:hAnsi="宋体" w:eastAsia="宋体" w:cs="宋体"/>
                <w:sz w:val="22"/>
                <w:szCs w:val="22"/>
                <w:lang w:val="en-US" w:eastAsia="zh-CN" w:bidi="ar-SA"/>
              </w:rPr>
            </w:pPr>
            <w:r>
              <w:rPr>
                <w:rFonts w:hint="eastAsia" w:cs="宋体"/>
                <w:sz w:val="24"/>
                <w:szCs w:val="24"/>
                <w:lang w:val="en-US" w:eastAsia="zh-CN" w:bidi="ar-SA"/>
              </w:rPr>
              <w:t>大气环境</w:t>
            </w:r>
          </w:p>
        </w:tc>
        <w:tc>
          <w:tcPr>
            <w:tcW w:w="1890" w:type="dxa"/>
            <w:tcBorders>
              <w:top w:val="single" w:color="000000" w:sz="4" w:space="0"/>
              <w:left w:val="single" w:color="000000" w:sz="4" w:space="0"/>
              <w:bottom w:val="single" w:color="000000" w:sz="4" w:space="0"/>
              <w:right w:val="single" w:color="000000" w:sz="4" w:space="0"/>
            </w:tcBorders>
          </w:tcPr>
          <w:p>
            <w:pPr>
              <w:pStyle w:val="17"/>
              <w:spacing w:before="2"/>
              <w:rPr>
                <w:rFonts w:ascii="黑体"/>
                <w:sz w:val="24"/>
              </w:rPr>
            </w:pPr>
          </w:p>
          <w:p>
            <w:pPr>
              <w:pStyle w:val="17"/>
              <w:ind w:left="329" w:right="311"/>
              <w:jc w:val="center"/>
              <w:rPr>
                <w:rFonts w:hint="default" w:eastAsia="宋体"/>
                <w:sz w:val="24"/>
                <w:lang w:val="en-US" w:eastAsia="zh-CN"/>
              </w:rPr>
            </w:pPr>
            <w:r>
              <w:rPr>
                <w:rFonts w:hint="eastAsia"/>
                <w:sz w:val="24"/>
                <w:lang w:val="en-US" w:eastAsia="zh-CN"/>
              </w:rPr>
              <w:t>DA001</w:t>
            </w:r>
          </w:p>
        </w:tc>
        <w:tc>
          <w:tcPr>
            <w:tcW w:w="1256" w:type="dxa"/>
            <w:tcBorders>
              <w:top w:val="single" w:color="000000" w:sz="4" w:space="0"/>
              <w:left w:val="single" w:color="000000" w:sz="4" w:space="0"/>
              <w:bottom w:val="single" w:color="000000" w:sz="4" w:space="0"/>
              <w:right w:val="single" w:color="000000" w:sz="4" w:space="0"/>
            </w:tcBorders>
          </w:tcPr>
          <w:p>
            <w:pPr>
              <w:pStyle w:val="17"/>
              <w:spacing w:before="2"/>
              <w:rPr>
                <w:rFonts w:ascii="黑体"/>
                <w:sz w:val="24"/>
              </w:rPr>
            </w:pPr>
          </w:p>
          <w:p>
            <w:pPr>
              <w:pStyle w:val="17"/>
              <w:ind w:left="193" w:right="176"/>
              <w:jc w:val="center"/>
              <w:rPr>
                <w:sz w:val="24"/>
              </w:rPr>
            </w:pPr>
            <w:r>
              <w:rPr>
                <w:sz w:val="24"/>
              </w:rPr>
              <w:t>颗粒物</w:t>
            </w:r>
          </w:p>
        </w:tc>
        <w:tc>
          <w:tcPr>
            <w:tcW w:w="2224" w:type="dxa"/>
            <w:tcBorders>
              <w:top w:val="single" w:color="000000" w:sz="4" w:space="0"/>
              <w:left w:val="single" w:color="000000" w:sz="4" w:space="0"/>
              <w:bottom w:val="single" w:color="000000" w:sz="4" w:space="0"/>
              <w:right w:val="single" w:color="000000" w:sz="4" w:space="0"/>
            </w:tcBorders>
          </w:tcPr>
          <w:p>
            <w:pPr>
              <w:pStyle w:val="17"/>
              <w:ind w:left="72" w:right="55"/>
              <w:jc w:val="center"/>
              <w:rPr>
                <w:rFonts w:ascii="Times New Roman" w:hAnsi="Times New Roman" w:eastAsia="Times New Roman"/>
                <w:sz w:val="24"/>
              </w:rPr>
            </w:pPr>
            <w:r>
              <w:rPr>
                <w:rFonts w:ascii="Times New Roman" w:hAnsi="Times New Roman" w:eastAsia="Times New Roman"/>
                <w:sz w:val="24"/>
              </w:rPr>
              <w:t xml:space="preserve">1 </w:t>
            </w:r>
            <w:r>
              <w:rPr>
                <w:sz w:val="24"/>
              </w:rPr>
              <w:t>套</w:t>
            </w:r>
            <w:r>
              <w:rPr>
                <w:rFonts w:ascii="Times New Roman" w:hAnsi="Times New Roman" w:eastAsia="Times New Roman"/>
                <w:sz w:val="24"/>
              </w:rPr>
              <w:t>“</w:t>
            </w:r>
            <w:r>
              <w:rPr>
                <w:sz w:val="24"/>
              </w:rPr>
              <w:t>集气罩</w:t>
            </w:r>
            <w:r>
              <w:rPr>
                <w:rFonts w:ascii="Times New Roman" w:hAnsi="Times New Roman" w:eastAsia="Times New Roman"/>
                <w:sz w:val="24"/>
              </w:rPr>
              <w:t>+</w:t>
            </w:r>
            <w:r>
              <w:rPr>
                <w:sz w:val="24"/>
              </w:rPr>
              <w:t>袋式除尘器</w:t>
            </w:r>
            <w:r>
              <w:rPr>
                <w:rFonts w:ascii="Times New Roman" w:hAnsi="Times New Roman" w:eastAsia="Times New Roman"/>
                <w:sz w:val="24"/>
              </w:rPr>
              <w:t xml:space="preserve">+15m </w:t>
            </w:r>
            <w:r>
              <w:rPr>
                <w:sz w:val="24"/>
              </w:rPr>
              <w:t>高排气筒</w:t>
            </w:r>
            <w:r>
              <w:rPr>
                <w:rFonts w:ascii="Times New Roman" w:hAnsi="Times New Roman" w:eastAsia="Times New Roman"/>
                <w:sz w:val="24"/>
              </w:rPr>
              <w:t>”</w:t>
            </w:r>
          </w:p>
        </w:tc>
        <w:tc>
          <w:tcPr>
            <w:tcW w:w="2261" w:type="dxa"/>
            <w:tcBorders>
              <w:top w:val="single" w:color="000000" w:sz="4" w:space="0"/>
              <w:left w:val="single" w:color="000000" w:sz="4" w:space="0"/>
              <w:bottom w:val="single" w:color="000000" w:sz="4" w:space="0"/>
            </w:tcBorders>
          </w:tcPr>
          <w:p>
            <w:pPr>
              <w:pStyle w:val="17"/>
              <w:spacing w:before="1" w:line="292" w:lineRule="exact"/>
              <w:ind w:left="128" w:right="104"/>
              <w:jc w:val="center"/>
              <w:rPr>
                <w:sz w:val="24"/>
              </w:rPr>
            </w:pPr>
            <w:r>
              <w:rPr>
                <w:rFonts w:asciiTheme="minorEastAsia" w:hAnsiTheme="minorEastAsia" w:eastAsiaTheme="minorEastAsia"/>
                <w:spacing w:val="-6"/>
                <w:sz w:val="24"/>
                <w:szCs w:val="24"/>
              </w:rPr>
              <w:t>《大气污染物排放标准》（GB16297-1996）表2二级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1429" w:type="dxa"/>
            <w:tcBorders>
              <w:top w:val="single" w:color="000000" w:sz="4" w:space="0"/>
              <w:bottom w:val="single" w:color="000000" w:sz="4" w:space="0"/>
              <w:right w:val="single" w:color="000000" w:sz="4" w:space="0"/>
            </w:tcBorders>
          </w:tcPr>
          <w:p>
            <w:pPr>
              <w:pStyle w:val="17"/>
              <w:rPr>
                <w:rFonts w:ascii="黑体"/>
                <w:sz w:val="24"/>
              </w:rPr>
            </w:pPr>
          </w:p>
          <w:p>
            <w:pPr>
              <w:pStyle w:val="17"/>
              <w:spacing w:before="2"/>
              <w:rPr>
                <w:rFonts w:ascii="黑体"/>
                <w:sz w:val="34"/>
              </w:rPr>
            </w:pPr>
          </w:p>
          <w:p>
            <w:pPr>
              <w:pStyle w:val="17"/>
              <w:spacing w:before="1"/>
              <w:ind w:left="112"/>
              <w:rPr>
                <w:sz w:val="24"/>
              </w:rPr>
            </w:pPr>
            <w:r>
              <w:rPr>
                <w:sz w:val="24"/>
              </w:rPr>
              <w:t>地表水环境</w:t>
            </w:r>
          </w:p>
        </w:tc>
        <w:tc>
          <w:tcPr>
            <w:tcW w:w="1890" w:type="dxa"/>
            <w:tcBorders>
              <w:top w:val="single" w:color="000000" w:sz="4" w:space="0"/>
              <w:left w:val="single" w:color="000000" w:sz="4" w:space="0"/>
              <w:bottom w:val="single" w:color="000000" w:sz="4" w:space="0"/>
              <w:right w:val="single" w:color="000000" w:sz="4" w:space="0"/>
            </w:tcBorders>
          </w:tcPr>
          <w:p>
            <w:pPr>
              <w:pStyle w:val="17"/>
              <w:spacing w:before="57"/>
              <w:ind w:left="329" w:right="311"/>
              <w:jc w:val="center"/>
              <w:rPr>
                <w:sz w:val="24"/>
              </w:rPr>
            </w:pPr>
            <w:r>
              <w:rPr>
                <w:sz w:val="24"/>
              </w:rPr>
              <w:t>生活污水</w:t>
            </w:r>
          </w:p>
        </w:tc>
        <w:tc>
          <w:tcPr>
            <w:tcW w:w="1256" w:type="dxa"/>
            <w:tcBorders>
              <w:top w:val="single" w:color="000000" w:sz="4" w:space="0"/>
              <w:left w:val="single" w:color="000000" w:sz="4" w:space="0"/>
              <w:bottom w:val="single" w:color="000000" w:sz="4" w:space="0"/>
              <w:right w:val="single" w:color="000000" w:sz="4" w:space="0"/>
            </w:tcBorders>
          </w:tcPr>
          <w:p>
            <w:pPr>
              <w:pStyle w:val="17"/>
              <w:spacing w:before="73"/>
              <w:ind w:left="193" w:right="172"/>
              <w:jc w:val="center"/>
              <w:rPr>
                <w:rFonts w:ascii="Times New Roman"/>
                <w:sz w:val="24"/>
              </w:rPr>
            </w:pPr>
            <w:r>
              <w:rPr>
                <w:rFonts w:hint="eastAsia" w:ascii="Times New Roman"/>
                <w:sz w:val="24"/>
              </w:rPr>
              <w:t>COD</w:t>
            </w:r>
            <w:r>
              <w:rPr>
                <w:rFonts w:hint="eastAsia" w:ascii="Times New Roman"/>
                <w:sz w:val="24"/>
                <w:lang w:eastAsia="zh-CN"/>
              </w:rPr>
              <w:t>、</w:t>
            </w:r>
            <w:r>
              <w:rPr>
                <w:rFonts w:hint="eastAsia" w:ascii="Times New Roman"/>
                <w:sz w:val="24"/>
              </w:rPr>
              <w:t>NH 3 -N</w:t>
            </w:r>
          </w:p>
        </w:tc>
        <w:tc>
          <w:tcPr>
            <w:tcW w:w="2224" w:type="dxa"/>
            <w:tcBorders>
              <w:top w:val="single" w:color="000000" w:sz="4" w:space="0"/>
              <w:left w:val="single" w:color="000000" w:sz="4" w:space="0"/>
              <w:bottom w:val="single" w:color="000000" w:sz="4" w:space="0"/>
              <w:right w:val="single" w:color="000000" w:sz="4" w:space="0"/>
            </w:tcBorders>
          </w:tcPr>
          <w:p>
            <w:pPr>
              <w:pStyle w:val="17"/>
              <w:spacing w:before="57"/>
              <w:ind w:left="72" w:right="55"/>
              <w:jc w:val="center"/>
              <w:rPr>
                <w:rFonts w:hint="default" w:eastAsia="宋体"/>
                <w:sz w:val="24"/>
                <w:lang w:val="en-US" w:eastAsia="zh-CN"/>
              </w:rPr>
            </w:pPr>
            <w:r>
              <w:rPr>
                <w:rFonts w:hint="eastAsia"/>
                <w:sz w:val="24"/>
                <w:lang w:val="en-US" w:eastAsia="zh-CN"/>
              </w:rPr>
              <w:t>化粪池处理</w:t>
            </w:r>
          </w:p>
        </w:tc>
        <w:tc>
          <w:tcPr>
            <w:tcW w:w="2261" w:type="dxa"/>
            <w:tcBorders>
              <w:top w:val="single" w:color="000000" w:sz="4" w:space="0"/>
              <w:left w:val="single" w:color="000000" w:sz="4" w:space="0"/>
              <w:bottom w:val="single" w:color="000000" w:sz="4" w:space="0"/>
            </w:tcBorders>
          </w:tcPr>
          <w:p>
            <w:pPr>
              <w:pStyle w:val="17"/>
              <w:spacing w:before="73"/>
              <w:ind w:left="24"/>
              <w:jc w:val="center"/>
              <w:rPr>
                <w:rFonts w:ascii="Times New Roman"/>
                <w:sz w:val="24"/>
              </w:rPr>
            </w:pPr>
            <w:r>
              <w:rPr>
                <w:rFonts w:hint="eastAsia" w:ascii="Times New Roman" w:hAnsi="Times New Roman" w:eastAsia="宋体" w:cs="Times New Roman"/>
                <w:sz w:val="24"/>
                <w:szCs w:val="24"/>
              </w:rPr>
              <w:t>废水排放浓度满足《污水综合排放标准》（GB8978-1996）表4 三级标准，同时满足濮阳市第</w:t>
            </w:r>
            <w:r>
              <w:rPr>
                <w:rFonts w:hint="eastAsia" w:ascii="Times New Roman" w:hAnsi="Times New Roman" w:eastAsia="宋体" w:cs="Times New Roman"/>
                <w:sz w:val="24"/>
                <w:szCs w:val="24"/>
                <w:lang w:val="en-US" w:eastAsia="zh-CN"/>
              </w:rPr>
              <w:t>二</w:t>
            </w:r>
            <w:r>
              <w:rPr>
                <w:rFonts w:hint="eastAsia" w:ascii="Times New Roman" w:hAnsi="Times New Roman" w:eastAsia="宋体" w:cs="Times New Roman"/>
                <w:sz w:val="24"/>
                <w:szCs w:val="24"/>
              </w:rPr>
              <w:t>污水处理厂收水水质指标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5" w:hRule="atLeast"/>
        </w:trPr>
        <w:tc>
          <w:tcPr>
            <w:tcW w:w="1429" w:type="dxa"/>
            <w:tcBorders>
              <w:top w:val="single" w:color="000000" w:sz="4" w:space="0"/>
              <w:bottom w:val="single" w:color="000000" w:sz="4" w:space="0"/>
              <w:right w:val="single" w:color="000000" w:sz="4" w:space="0"/>
            </w:tcBorders>
          </w:tcPr>
          <w:p>
            <w:pPr>
              <w:pStyle w:val="17"/>
              <w:rPr>
                <w:rFonts w:ascii="黑体"/>
                <w:sz w:val="24"/>
              </w:rPr>
            </w:pPr>
          </w:p>
          <w:p>
            <w:pPr>
              <w:pStyle w:val="17"/>
              <w:spacing w:before="161"/>
              <w:ind w:left="110" w:right="99"/>
              <w:jc w:val="center"/>
              <w:rPr>
                <w:sz w:val="24"/>
              </w:rPr>
            </w:pPr>
            <w:r>
              <w:rPr>
                <w:sz w:val="24"/>
              </w:rPr>
              <w:t>声环境</w:t>
            </w:r>
          </w:p>
        </w:tc>
        <w:tc>
          <w:tcPr>
            <w:tcW w:w="1890" w:type="dxa"/>
            <w:tcBorders>
              <w:top w:val="single" w:color="000000" w:sz="4" w:space="0"/>
              <w:left w:val="single" w:color="000000" w:sz="4" w:space="0"/>
              <w:bottom w:val="single" w:color="000000" w:sz="4" w:space="0"/>
              <w:right w:val="single" w:color="000000" w:sz="4" w:space="0"/>
            </w:tcBorders>
          </w:tcPr>
          <w:p>
            <w:pPr>
              <w:pStyle w:val="17"/>
              <w:spacing w:line="310" w:lineRule="atLeast"/>
              <w:ind w:left="229" w:right="92" w:hanging="118"/>
              <w:jc w:val="center"/>
              <w:rPr>
                <w:rFonts w:hint="eastAsia" w:eastAsia="宋体"/>
                <w:sz w:val="24"/>
                <w:lang w:eastAsia="zh-CN"/>
              </w:rPr>
            </w:pPr>
            <w:r>
              <w:rPr>
                <w:rFonts w:hint="eastAsia"/>
                <w:sz w:val="24"/>
                <w:lang w:val="en-US" w:eastAsia="zh-CN"/>
              </w:rPr>
              <w:t>厂界</w:t>
            </w:r>
          </w:p>
        </w:tc>
        <w:tc>
          <w:tcPr>
            <w:tcW w:w="1256" w:type="dxa"/>
            <w:tcBorders>
              <w:top w:val="single" w:color="000000" w:sz="4" w:space="0"/>
              <w:left w:val="single" w:color="000000" w:sz="4" w:space="0"/>
              <w:bottom w:val="single" w:color="000000" w:sz="4" w:space="0"/>
              <w:right w:val="single" w:color="000000" w:sz="4" w:space="0"/>
            </w:tcBorders>
          </w:tcPr>
          <w:p>
            <w:pPr>
              <w:pStyle w:val="17"/>
              <w:spacing w:before="20" w:line="242" w:lineRule="auto"/>
              <w:ind w:left="213" w:right="194"/>
              <w:jc w:val="center"/>
              <w:rPr>
                <w:rFonts w:ascii="Times New Roman"/>
                <w:sz w:val="24"/>
              </w:rPr>
            </w:pPr>
            <w:r>
              <w:rPr>
                <w:sz w:val="24"/>
              </w:rPr>
              <w:t xml:space="preserve">等效连续 </w:t>
            </w:r>
            <w:r>
              <w:rPr>
                <w:rFonts w:ascii="Times New Roman" w:eastAsia="Times New Roman"/>
                <w:sz w:val="24"/>
              </w:rPr>
              <w:t xml:space="preserve">A </w:t>
            </w:r>
            <w:r>
              <w:rPr>
                <w:sz w:val="24"/>
              </w:rPr>
              <w:t>声级</w:t>
            </w:r>
            <w:r>
              <w:rPr>
                <w:rFonts w:hint="eastAsia"/>
                <w:sz w:val="24"/>
                <w:lang w:eastAsia="zh-CN"/>
              </w:rPr>
              <w:t>，</w:t>
            </w:r>
            <w:r>
              <w:rPr>
                <w:rFonts w:ascii="Times New Roman"/>
                <w:sz w:val="24"/>
              </w:rPr>
              <w:t>Leq</w:t>
            </w:r>
          </w:p>
        </w:tc>
        <w:tc>
          <w:tcPr>
            <w:tcW w:w="2224" w:type="dxa"/>
            <w:tcBorders>
              <w:top w:val="single" w:color="000000" w:sz="4" w:space="0"/>
              <w:left w:val="single" w:color="000000" w:sz="4" w:space="0"/>
              <w:bottom w:val="single" w:color="000000" w:sz="4" w:space="0"/>
              <w:right w:val="single" w:color="000000" w:sz="4" w:space="0"/>
            </w:tcBorders>
          </w:tcPr>
          <w:p>
            <w:pPr>
              <w:pStyle w:val="17"/>
              <w:spacing w:before="1" w:line="242" w:lineRule="auto"/>
              <w:ind w:left="83" w:right="63"/>
              <w:jc w:val="center"/>
              <w:rPr>
                <w:sz w:val="24"/>
              </w:rPr>
            </w:pPr>
            <w:r>
              <w:rPr>
                <w:sz w:val="24"/>
              </w:rPr>
              <w:t>选用低噪声设备，设备安装时采取基础减振措施，车间墙体采取隔声措施</w:t>
            </w:r>
          </w:p>
        </w:tc>
        <w:tc>
          <w:tcPr>
            <w:tcW w:w="2261" w:type="dxa"/>
            <w:tcBorders>
              <w:top w:val="single" w:color="000000" w:sz="4" w:space="0"/>
              <w:left w:val="single" w:color="000000" w:sz="4" w:space="0"/>
              <w:bottom w:val="single" w:color="000000" w:sz="4" w:space="0"/>
            </w:tcBorders>
          </w:tcPr>
          <w:p>
            <w:pPr>
              <w:pStyle w:val="17"/>
              <w:spacing w:before="1" w:line="242" w:lineRule="auto"/>
              <w:ind w:left="115" w:right="83" w:firstLine="60"/>
              <w:jc w:val="both"/>
              <w:rPr>
                <w:rFonts w:ascii="Times New Roman" w:eastAsia="Times New Roman"/>
                <w:sz w:val="24"/>
              </w:rPr>
            </w:pPr>
            <w:r>
              <w:rPr>
                <w:sz w:val="24"/>
              </w:rPr>
              <w:t>《工业企业厂界环境噪声排放标准》</w:t>
            </w:r>
            <w:r>
              <w:rPr>
                <w:rFonts w:ascii="Times New Roman" w:eastAsia="Times New Roman"/>
                <w:sz w:val="24"/>
              </w:rPr>
              <w:t>(GB12348-2008)3</w:t>
            </w:r>
          </w:p>
          <w:p>
            <w:pPr>
              <w:pStyle w:val="17"/>
              <w:spacing w:before="2" w:line="290" w:lineRule="exact"/>
              <w:ind w:left="172" w:right="148"/>
              <w:jc w:val="center"/>
              <w:rPr>
                <w:sz w:val="24"/>
              </w:rPr>
            </w:pPr>
            <w:r>
              <w:rPr>
                <w:sz w:val="24"/>
              </w:rPr>
              <w:t>类标准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1429" w:type="dxa"/>
            <w:tcBorders>
              <w:top w:val="single" w:color="000000" w:sz="4" w:space="0"/>
              <w:bottom w:val="single" w:color="000000" w:sz="4" w:space="0"/>
              <w:right w:val="single" w:color="000000" w:sz="4" w:space="0"/>
            </w:tcBorders>
          </w:tcPr>
          <w:p>
            <w:pPr>
              <w:pStyle w:val="17"/>
              <w:spacing w:before="174"/>
              <w:ind w:left="110" w:right="99"/>
              <w:jc w:val="center"/>
              <w:rPr>
                <w:sz w:val="24"/>
              </w:rPr>
            </w:pPr>
            <w:r>
              <w:rPr>
                <w:sz w:val="24"/>
              </w:rPr>
              <w:t>电磁辐射</w:t>
            </w:r>
          </w:p>
        </w:tc>
        <w:tc>
          <w:tcPr>
            <w:tcW w:w="1890" w:type="dxa"/>
            <w:tcBorders>
              <w:top w:val="single" w:color="000000" w:sz="4" w:space="0"/>
              <w:left w:val="single" w:color="000000" w:sz="4" w:space="0"/>
              <w:bottom w:val="single" w:color="000000" w:sz="4" w:space="0"/>
              <w:right w:val="single" w:color="000000" w:sz="4" w:space="0"/>
            </w:tcBorders>
          </w:tcPr>
          <w:p>
            <w:pPr>
              <w:pStyle w:val="17"/>
              <w:spacing w:before="190"/>
              <w:ind w:left="18"/>
              <w:jc w:val="center"/>
              <w:rPr>
                <w:rFonts w:ascii="Times New Roman"/>
                <w:sz w:val="24"/>
              </w:rPr>
            </w:pPr>
            <w:r>
              <w:rPr>
                <w:rFonts w:ascii="Times New Roman"/>
                <w:sz w:val="24"/>
              </w:rPr>
              <w:t>/</w:t>
            </w:r>
          </w:p>
        </w:tc>
        <w:tc>
          <w:tcPr>
            <w:tcW w:w="1256" w:type="dxa"/>
            <w:tcBorders>
              <w:top w:val="single" w:color="000000" w:sz="4" w:space="0"/>
              <w:left w:val="single" w:color="000000" w:sz="4" w:space="0"/>
              <w:bottom w:val="single" w:color="000000" w:sz="4" w:space="0"/>
              <w:right w:val="single" w:color="000000" w:sz="4" w:space="0"/>
            </w:tcBorders>
          </w:tcPr>
          <w:p>
            <w:pPr>
              <w:pStyle w:val="17"/>
              <w:spacing w:before="190"/>
              <w:ind w:left="21"/>
              <w:jc w:val="center"/>
              <w:rPr>
                <w:rFonts w:ascii="Times New Roman"/>
                <w:sz w:val="24"/>
              </w:rPr>
            </w:pPr>
            <w:r>
              <w:rPr>
                <w:rFonts w:ascii="Times New Roman"/>
                <w:sz w:val="24"/>
              </w:rPr>
              <w:t>/</w:t>
            </w:r>
          </w:p>
        </w:tc>
        <w:tc>
          <w:tcPr>
            <w:tcW w:w="2224" w:type="dxa"/>
            <w:tcBorders>
              <w:top w:val="single" w:color="000000" w:sz="4" w:space="0"/>
              <w:left w:val="single" w:color="000000" w:sz="4" w:space="0"/>
              <w:bottom w:val="single" w:color="000000" w:sz="4" w:space="0"/>
              <w:right w:val="single" w:color="000000" w:sz="4" w:space="0"/>
            </w:tcBorders>
          </w:tcPr>
          <w:p>
            <w:pPr>
              <w:pStyle w:val="17"/>
              <w:spacing w:before="190"/>
              <w:ind w:left="21"/>
              <w:jc w:val="center"/>
              <w:rPr>
                <w:rFonts w:ascii="Times New Roman"/>
                <w:sz w:val="24"/>
              </w:rPr>
            </w:pPr>
            <w:r>
              <w:rPr>
                <w:rFonts w:ascii="Times New Roman"/>
                <w:sz w:val="24"/>
              </w:rPr>
              <w:t>/</w:t>
            </w:r>
          </w:p>
        </w:tc>
        <w:tc>
          <w:tcPr>
            <w:tcW w:w="2261" w:type="dxa"/>
            <w:tcBorders>
              <w:top w:val="single" w:color="000000" w:sz="4" w:space="0"/>
              <w:left w:val="single" w:color="000000" w:sz="4" w:space="0"/>
              <w:bottom w:val="single" w:color="000000" w:sz="4" w:space="0"/>
            </w:tcBorders>
          </w:tcPr>
          <w:p>
            <w:pPr>
              <w:pStyle w:val="17"/>
              <w:spacing w:before="190"/>
              <w:ind w:left="24"/>
              <w:jc w:val="center"/>
              <w:rPr>
                <w:rFonts w:ascii="Times New Roman"/>
                <w:sz w:val="24"/>
              </w:rPr>
            </w:pPr>
            <w:r>
              <w:rPr>
                <w:rFonts w:ascii="Times New Roman"/>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7" w:hRule="atLeast"/>
        </w:trPr>
        <w:tc>
          <w:tcPr>
            <w:tcW w:w="1429" w:type="dxa"/>
            <w:tcBorders>
              <w:top w:val="single" w:color="000000" w:sz="4" w:space="0"/>
              <w:bottom w:val="single" w:color="000000" w:sz="4" w:space="0"/>
              <w:right w:val="single" w:color="000000" w:sz="4" w:space="0"/>
            </w:tcBorders>
          </w:tcPr>
          <w:p>
            <w:pPr>
              <w:pStyle w:val="17"/>
              <w:rPr>
                <w:rFonts w:ascii="黑体"/>
                <w:sz w:val="24"/>
              </w:rPr>
            </w:pPr>
          </w:p>
          <w:p>
            <w:pPr>
              <w:pStyle w:val="17"/>
              <w:rPr>
                <w:rFonts w:ascii="黑体"/>
                <w:sz w:val="24"/>
              </w:rPr>
            </w:pPr>
          </w:p>
          <w:p>
            <w:pPr>
              <w:pStyle w:val="17"/>
              <w:spacing w:before="163"/>
              <w:ind w:left="110" w:right="99"/>
              <w:jc w:val="center"/>
              <w:rPr>
                <w:sz w:val="24"/>
              </w:rPr>
            </w:pPr>
            <w:r>
              <w:rPr>
                <w:sz w:val="24"/>
              </w:rPr>
              <w:t>固体废物</w:t>
            </w:r>
          </w:p>
        </w:tc>
        <w:tc>
          <w:tcPr>
            <w:tcW w:w="7631" w:type="dxa"/>
            <w:gridSpan w:val="4"/>
            <w:tcBorders>
              <w:top w:val="single" w:color="000000" w:sz="4" w:space="0"/>
              <w:left w:val="single" w:color="000000" w:sz="4" w:space="0"/>
              <w:bottom w:val="single" w:color="000000" w:sz="4" w:space="0"/>
            </w:tcBorders>
          </w:tcPr>
          <w:p>
            <w:pPr>
              <w:pStyle w:val="17"/>
              <w:spacing w:before="4" w:line="289" w:lineRule="exact"/>
              <w:ind w:left="111"/>
              <w:rPr>
                <w:sz w:val="24"/>
              </w:rPr>
            </w:pPr>
            <w:r>
              <w:rPr>
                <w:spacing w:val="-5"/>
                <w:sz w:val="24"/>
              </w:rPr>
              <w:t>记录固体废物产生、贮存、利用、处置的种类及数量；生活垃圾收</w:t>
            </w:r>
            <w:r>
              <w:rPr>
                <w:spacing w:val="-4"/>
                <w:sz w:val="24"/>
              </w:rPr>
              <w:t>集后交环卫部门处理，一般工业固体废物回收后定期外售综合利用。危</w:t>
            </w:r>
            <w:r>
              <w:rPr>
                <w:spacing w:val="-5"/>
                <w:sz w:val="24"/>
              </w:rPr>
              <w:t>险废物产生、收集、贮存、利用、处置过程应满足危险废物有关法律法规、标准规范相关规定要求，并通过全国固体废物管理信息系统报送危险废物产生、贮存、转移、利用和处置等情况。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1" w:hRule="atLeast"/>
        </w:trPr>
        <w:tc>
          <w:tcPr>
            <w:tcW w:w="1429" w:type="dxa"/>
            <w:tcBorders>
              <w:top w:val="single" w:color="000000" w:sz="4" w:space="0"/>
              <w:bottom w:val="single" w:color="000000" w:sz="4" w:space="0"/>
              <w:right w:val="single" w:color="000000" w:sz="4" w:space="0"/>
            </w:tcBorders>
          </w:tcPr>
          <w:p>
            <w:pPr>
              <w:pStyle w:val="17"/>
              <w:spacing w:before="2" w:line="242" w:lineRule="auto"/>
              <w:ind w:left="112" w:right="99"/>
              <w:jc w:val="center"/>
              <w:rPr>
                <w:sz w:val="24"/>
              </w:rPr>
            </w:pPr>
            <w:r>
              <w:rPr>
                <w:sz w:val="24"/>
              </w:rPr>
              <w:t>土壤及地下水污染防治</w:t>
            </w:r>
          </w:p>
          <w:p>
            <w:pPr>
              <w:pStyle w:val="17"/>
              <w:spacing w:line="288" w:lineRule="exact"/>
              <w:ind w:left="110" w:right="99"/>
              <w:jc w:val="center"/>
              <w:rPr>
                <w:sz w:val="24"/>
              </w:rPr>
            </w:pPr>
            <w:r>
              <w:rPr>
                <w:sz w:val="24"/>
              </w:rPr>
              <w:t>措施</w:t>
            </w:r>
          </w:p>
        </w:tc>
        <w:tc>
          <w:tcPr>
            <w:tcW w:w="7631" w:type="dxa"/>
            <w:gridSpan w:val="4"/>
            <w:tcBorders>
              <w:top w:val="single" w:color="000000" w:sz="4" w:space="0"/>
              <w:left w:val="single" w:color="000000" w:sz="4" w:space="0"/>
              <w:bottom w:val="single" w:color="000000" w:sz="4" w:space="0"/>
            </w:tcBorders>
          </w:tcPr>
          <w:p>
            <w:pPr>
              <w:pStyle w:val="17"/>
              <w:spacing w:before="7"/>
              <w:rPr>
                <w:rFonts w:ascii="黑体"/>
                <w:sz w:val="25"/>
              </w:rPr>
            </w:pPr>
          </w:p>
          <w:p>
            <w:pPr>
              <w:pStyle w:val="17"/>
              <w:ind w:left="23"/>
              <w:jc w:val="center"/>
              <w:rPr>
                <w:rFonts w:ascii="Times New Roman"/>
                <w:sz w:val="24"/>
              </w:rPr>
            </w:pPr>
            <w:r>
              <w:rPr>
                <w:rFonts w:ascii="Times New Roman"/>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1" w:hRule="atLeast"/>
        </w:trPr>
        <w:tc>
          <w:tcPr>
            <w:tcW w:w="1429" w:type="dxa"/>
            <w:tcBorders>
              <w:top w:val="single" w:color="000000" w:sz="4" w:space="0"/>
              <w:bottom w:val="single" w:color="000000" w:sz="4" w:space="0"/>
              <w:right w:val="single" w:color="000000" w:sz="4" w:space="0"/>
            </w:tcBorders>
            <w:vAlign w:val="top"/>
          </w:tcPr>
          <w:p>
            <w:pPr>
              <w:pStyle w:val="17"/>
              <w:spacing w:before="106" w:line="242" w:lineRule="auto"/>
              <w:ind w:left="592" w:leftChars="0" w:right="99" w:rightChars="0" w:hanging="480" w:firstLineChars="0"/>
              <w:rPr>
                <w:sz w:val="24"/>
              </w:rPr>
            </w:pPr>
            <w:r>
              <w:rPr>
                <w:sz w:val="24"/>
              </w:rPr>
              <w:t>生态保护措施</w:t>
            </w:r>
          </w:p>
        </w:tc>
        <w:tc>
          <w:tcPr>
            <w:tcW w:w="7631" w:type="dxa"/>
            <w:gridSpan w:val="4"/>
            <w:tcBorders>
              <w:top w:val="single" w:color="000000" w:sz="4" w:space="0"/>
              <w:left w:val="single" w:color="000000" w:sz="4" w:space="0"/>
              <w:bottom w:val="single" w:color="000000" w:sz="4" w:space="0"/>
            </w:tcBorders>
            <w:vAlign w:val="top"/>
          </w:tcPr>
          <w:p>
            <w:pPr>
              <w:pStyle w:val="17"/>
              <w:spacing w:before="7"/>
              <w:rPr>
                <w:rFonts w:ascii="黑体"/>
                <w:sz w:val="21"/>
              </w:rPr>
            </w:pPr>
          </w:p>
          <w:p>
            <w:pPr>
              <w:pStyle w:val="17"/>
              <w:ind w:left="23" w:leftChars="0" w:right="0" w:rightChars="0"/>
              <w:jc w:val="center"/>
              <w:rPr>
                <w:rFonts w:ascii="Times New Roman"/>
                <w:sz w:val="24"/>
              </w:rPr>
            </w:pPr>
            <w:r>
              <w:rPr>
                <w:rFonts w:ascii="Times New Roman"/>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1" w:hRule="atLeast"/>
        </w:trPr>
        <w:tc>
          <w:tcPr>
            <w:tcW w:w="1429" w:type="dxa"/>
            <w:tcBorders>
              <w:top w:val="single" w:color="000000" w:sz="4" w:space="0"/>
              <w:bottom w:val="single" w:color="000000" w:sz="4" w:space="0"/>
              <w:right w:val="single" w:color="000000" w:sz="4" w:space="0"/>
            </w:tcBorders>
            <w:vAlign w:val="top"/>
          </w:tcPr>
          <w:p>
            <w:pPr>
              <w:pStyle w:val="17"/>
              <w:spacing w:before="213" w:line="242" w:lineRule="auto"/>
              <w:ind w:left="266" w:leftChars="0" w:right="170" w:rightChars="0"/>
              <w:rPr>
                <w:sz w:val="24"/>
              </w:rPr>
            </w:pPr>
            <w:r>
              <w:rPr>
                <w:sz w:val="24"/>
              </w:rPr>
              <w:t>环境风险防范措施</w:t>
            </w:r>
          </w:p>
        </w:tc>
        <w:tc>
          <w:tcPr>
            <w:tcW w:w="7631" w:type="dxa"/>
            <w:gridSpan w:val="4"/>
            <w:tcBorders>
              <w:top w:val="single" w:color="000000" w:sz="4" w:space="0"/>
              <w:left w:val="single" w:color="000000" w:sz="4" w:space="0"/>
              <w:bottom w:val="single" w:color="000000" w:sz="4" w:space="0"/>
            </w:tcBorders>
            <w:vAlign w:val="top"/>
          </w:tcPr>
          <w:p>
            <w:pPr>
              <w:pStyle w:val="17"/>
              <w:spacing w:before="1"/>
              <w:rPr>
                <w:rFonts w:ascii="黑体"/>
                <w:sz w:val="30"/>
              </w:rPr>
            </w:pPr>
          </w:p>
          <w:p>
            <w:pPr>
              <w:pStyle w:val="17"/>
              <w:ind w:left="23" w:leftChars="0" w:right="0" w:rightChars="0"/>
              <w:jc w:val="center"/>
              <w:rPr>
                <w:rFonts w:ascii="Times New Roman"/>
                <w:sz w:val="24"/>
              </w:rPr>
            </w:pPr>
            <w:r>
              <w:rPr>
                <w:rFonts w:ascii="Times New Roman"/>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1" w:hRule="atLeast"/>
        </w:trPr>
        <w:tc>
          <w:tcPr>
            <w:tcW w:w="1429" w:type="dxa"/>
            <w:tcBorders>
              <w:top w:val="single" w:color="000000" w:sz="4" w:space="0"/>
              <w:right w:val="single" w:color="000000" w:sz="4" w:space="0"/>
            </w:tcBorders>
            <w:vAlign w:val="top"/>
          </w:tcPr>
          <w:p>
            <w:pPr>
              <w:pStyle w:val="17"/>
              <w:spacing w:before="192" w:line="242" w:lineRule="auto"/>
              <w:ind w:left="266" w:leftChars="0" w:right="170" w:rightChars="0"/>
              <w:rPr>
                <w:sz w:val="24"/>
              </w:rPr>
            </w:pPr>
            <w:r>
              <w:rPr>
                <w:sz w:val="24"/>
              </w:rPr>
              <w:t>其他环境管理要求</w:t>
            </w:r>
          </w:p>
        </w:tc>
        <w:tc>
          <w:tcPr>
            <w:tcW w:w="7631" w:type="dxa"/>
            <w:gridSpan w:val="4"/>
            <w:tcBorders>
              <w:top w:val="single" w:color="000000" w:sz="4" w:space="0"/>
              <w:left w:val="single" w:color="000000" w:sz="4" w:space="0"/>
            </w:tcBorders>
            <w:vAlign w:val="top"/>
          </w:tcPr>
          <w:p>
            <w:pPr>
              <w:pStyle w:val="17"/>
              <w:spacing w:before="5"/>
              <w:rPr>
                <w:rFonts w:ascii="黑体"/>
                <w:sz w:val="28"/>
              </w:rPr>
            </w:pPr>
          </w:p>
          <w:p>
            <w:pPr>
              <w:pStyle w:val="17"/>
              <w:ind w:left="23" w:leftChars="0" w:right="0" w:rightChars="0"/>
              <w:jc w:val="center"/>
              <w:rPr>
                <w:rFonts w:ascii="Times New Roman"/>
                <w:sz w:val="24"/>
              </w:rPr>
            </w:pPr>
            <w:r>
              <w:rPr>
                <w:rFonts w:ascii="Times New Roman"/>
                <w:sz w:val="24"/>
              </w:rPr>
              <w:t>/</w:t>
            </w:r>
          </w:p>
        </w:tc>
      </w:tr>
    </w:tbl>
    <w:p>
      <w:pPr>
        <w:spacing w:after="0"/>
        <w:jc w:val="center"/>
        <w:rPr>
          <w:rFonts w:ascii="Times New Roman"/>
          <w:sz w:val="24"/>
        </w:rPr>
        <w:sectPr>
          <w:footerReference r:id="rId6" w:type="default"/>
          <w:pgSz w:w="11910" w:h="16840"/>
          <w:pgMar w:top="1580" w:right="619" w:bottom="1020" w:left="960" w:header="0" w:footer="838" w:gutter="0"/>
          <w:cols w:space="720" w:num="1"/>
        </w:sectPr>
      </w:pPr>
    </w:p>
    <w:p>
      <w:pPr>
        <w:spacing w:before="107"/>
        <w:ind w:left="571" w:right="0" w:firstLine="0"/>
        <w:jc w:val="left"/>
        <w:rPr>
          <w:rFonts w:hint="eastAsia" w:ascii="黑体" w:eastAsia="黑体"/>
          <w:sz w:val="30"/>
        </w:rPr>
      </w:pPr>
      <w:r>
        <w:rPr>
          <w:rFonts w:hint="eastAsia" w:ascii="黑体" w:eastAsia="黑体"/>
          <w:sz w:val="30"/>
        </w:rPr>
        <w:t>六、结论</w:t>
      </w:r>
    </w:p>
    <w:p>
      <w:pPr>
        <w:pStyle w:val="6"/>
        <w:ind w:left="551"/>
        <w:rPr>
          <w:rFonts w:ascii="黑体"/>
          <w:position w:val="0"/>
          <w:sz w:val="20"/>
        </w:rPr>
      </w:pPr>
      <w:r>
        <w:rPr>
          <w:rFonts w:ascii="黑体"/>
          <w:position w:val="0"/>
          <w:sz w:val="20"/>
        </w:rPr>
        <w:pict>
          <v:shape id="_x0000_s1168" o:spid="_x0000_s1168" o:spt="202" type="#_x0000_t202" style="height:600.55pt;width:443.25pt;" filled="f" stroked="t" coordsize="21600,21600">
            <v:path/>
            <v:fill on="f" focussize="0,0"/>
            <v:stroke weight="0.96pt" color="#000000"/>
            <v:imagedata o:title=""/>
            <o:lock v:ext="edit"/>
            <v:textbox inset="0mm,0mm,0mm,0mm">
              <w:txbxContent>
                <w:p>
                  <w:pPr>
                    <w:pStyle w:val="6"/>
                    <w:spacing w:before="5"/>
                    <w:rPr>
                      <w:rFonts w:ascii="黑体"/>
                      <w:sz w:val="32"/>
                    </w:rPr>
                  </w:pPr>
                </w:p>
                <w:p>
                  <w:pPr>
                    <w:pStyle w:val="6"/>
                    <w:spacing w:line="364" w:lineRule="auto"/>
                    <w:ind w:left="98" w:right="95" w:firstLine="480"/>
                    <w:jc w:val="both"/>
                  </w:pPr>
                  <w:r>
                    <w:t>本项目符合国家产业政策，在严格执行有关环保法规和</w:t>
                  </w:r>
                  <w:r>
                    <w:rPr>
                      <w:rFonts w:ascii="Times New Roman" w:hAnsi="Times New Roman" w:eastAsia="Times New Roman"/>
                    </w:rPr>
                    <w:t>“</w:t>
                  </w:r>
                  <w:r>
                    <w:t>三同时</w:t>
                  </w:r>
                  <w:r>
                    <w:rPr>
                      <w:rFonts w:ascii="Times New Roman" w:hAnsi="Times New Roman" w:eastAsia="Times New Roman"/>
                    </w:rPr>
                    <w:t>”</w:t>
                  </w:r>
                  <w:r>
                    <w:t>制度，落实报告提出的污染防治措施后，污染物能够达标排放，对环境影响很小，从环境保护角度分析，项目建设可行。</w:t>
                  </w:r>
                </w:p>
              </w:txbxContent>
            </v:textbox>
            <w10:wrap type="none"/>
            <w10:anchorlock/>
          </v:shape>
        </w:pict>
      </w:r>
    </w:p>
    <w:p>
      <w:pPr>
        <w:bidi w:val="0"/>
      </w:pPr>
    </w:p>
    <w:p>
      <w:pPr>
        <w:bidi w:val="0"/>
      </w:pPr>
    </w:p>
    <w:p>
      <w:pPr>
        <w:bidi w:val="0"/>
      </w:pPr>
    </w:p>
    <w:p>
      <w:pPr>
        <w:bidi w:val="0"/>
      </w:pPr>
    </w:p>
    <w:p>
      <w:pPr>
        <w:bidi w:val="0"/>
        <w:jc w:val="center"/>
        <w:sectPr>
          <w:pgSz w:w="11910" w:h="16840"/>
          <w:pgMar w:top="1580" w:right="619" w:bottom="1020" w:left="960" w:header="0" w:footer="838" w:gutter="0"/>
          <w:cols w:space="720" w:num="1"/>
        </w:sect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附表</w:t>
      </w:r>
    </w:p>
    <w:p>
      <w:pPr>
        <w:pStyle w:val="9"/>
        <w:adjustRightInd w:val="0"/>
        <w:snapToGrid w:val="0"/>
        <w:spacing w:before="0" w:beforeAutospacing="0" w:after="0" w:afterAutospacing="0" w:line="360" w:lineRule="auto"/>
        <w:jc w:val="center"/>
        <w:outlineLvl w:val="0"/>
        <w:rPr>
          <w:rFonts w:hint="default" w:ascii="Times New Roman" w:hAnsi="Times New Roman" w:eastAsia="方正小标宋_GBK" w:cs="Times New Roman"/>
          <w:snapToGrid w:val="0"/>
          <w:sz w:val="38"/>
          <w:szCs w:val="38"/>
        </w:rPr>
      </w:pPr>
      <w:r>
        <w:rPr>
          <w:rFonts w:hint="default" w:ascii="Times New Roman" w:hAnsi="Times New Roman" w:cs="Times New Roman"/>
          <w:b/>
          <w:bCs/>
          <w:sz w:val="28"/>
          <w:szCs w:val="28"/>
        </w:rPr>
        <w:t>建设项目污染物排放量汇总表</w:t>
      </w:r>
      <w:r>
        <w:rPr>
          <w:rFonts w:hint="default" w:ascii="Times New Roman" w:hAnsi="Times New Roman" w:cs="Times New Roman"/>
          <w:b/>
          <w:bCs/>
          <w:sz w:val="28"/>
          <w:szCs w:val="28"/>
          <w:lang w:val="en-US" w:eastAsia="zh-CN"/>
        </w:rPr>
        <w:t xml:space="preserve">  单位：t/a</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250"/>
        <w:gridCol w:w="1439"/>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17" w:type="dxa"/>
            <w:tcBorders>
              <w:tl2br w:val="single" w:color="auto" w:sz="4" w:space="0"/>
            </w:tcBorders>
            <w:noWrap/>
            <w:tcMar>
              <w:left w:w="28" w:type="dxa"/>
              <w:right w:w="28" w:type="dxa"/>
            </w:tcMar>
            <w:vAlign w:val="center"/>
          </w:tcPr>
          <w:p>
            <w:pPr>
              <w:pStyle w:val="22"/>
              <w:adjustRightInd/>
              <w:snapToGrid/>
              <w:spacing w:beforeLines="0" w:afterLines="0" w:line="360" w:lineRule="exact"/>
              <w:jc w:val="righ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项目</w:t>
            </w:r>
          </w:p>
          <w:p>
            <w:pPr>
              <w:pStyle w:val="22"/>
              <w:adjustRightInd/>
              <w:snapToGrid/>
              <w:spacing w:beforeLines="0" w:afterLines="0" w:line="360" w:lineRule="exact"/>
              <w:jc w:val="lef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分类</w:t>
            </w:r>
          </w:p>
        </w:tc>
        <w:tc>
          <w:tcPr>
            <w:tcW w:w="2250" w:type="dxa"/>
            <w:noWrap/>
            <w:tcMar>
              <w:left w:w="28" w:type="dxa"/>
              <w:right w:w="28" w:type="dxa"/>
            </w:tcMar>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污染物名称</w:t>
            </w:r>
          </w:p>
        </w:tc>
        <w:tc>
          <w:tcPr>
            <w:tcW w:w="1439" w:type="dxa"/>
            <w:noWrap/>
            <w:tcMar>
              <w:left w:w="28" w:type="dxa"/>
              <w:right w:w="28" w:type="dxa"/>
            </w:tcMar>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现有工程</w:t>
            </w:r>
          </w:p>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排放量（固体废物产生量）</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1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①</w:t>
            </w:r>
            <w:r>
              <w:rPr>
                <w:rFonts w:hint="default" w:ascii="Times New Roman" w:hAnsi="Times New Roman" w:cs="Times New Roman"/>
                <w:snapToGrid w:val="0"/>
                <w:color w:val="auto"/>
                <w:kern w:val="21"/>
                <w:szCs w:val="21"/>
              </w:rPr>
              <w:fldChar w:fldCharType="end"/>
            </w:r>
          </w:p>
        </w:tc>
        <w:tc>
          <w:tcPr>
            <w:tcW w:w="1276" w:type="dxa"/>
            <w:noWrap/>
            <w:tcMar>
              <w:left w:w="28" w:type="dxa"/>
              <w:right w:w="28" w:type="dxa"/>
            </w:tcMar>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现有工程</w:t>
            </w:r>
          </w:p>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许可排放量</w:t>
            </w:r>
          </w:p>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2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snapToGrid w:val="0"/>
                <w:color w:val="auto"/>
                <w:kern w:val="21"/>
                <w:szCs w:val="21"/>
              </w:rPr>
              <w:t>②</w:t>
            </w:r>
            <w:r>
              <w:rPr>
                <w:rFonts w:hint="default" w:ascii="Times New Roman" w:hAnsi="Times New Roman" w:cs="Times New Roman"/>
                <w:snapToGrid w:val="0"/>
                <w:color w:val="auto"/>
                <w:kern w:val="21"/>
                <w:szCs w:val="21"/>
              </w:rPr>
              <w:fldChar w:fldCharType="end"/>
            </w:r>
          </w:p>
        </w:tc>
        <w:tc>
          <w:tcPr>
            <w:tcW w:w="1701" w:type="dxa"/>
            <w:noWrap/>
            <w:tcMar>
              <w:left w:w="28" w:type="dxa"/>
              <w:right w:w="28" w:type="dxa"/>
            </w:tcMar>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在建工程</w:t>
            </w:r>
          </w:p>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排放量（固体废物产生量）</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3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③</w:t>
            </w:r>
            <w:r>
              <w:rPr>
                <w:rFonts w:hint="default" w:ascii="Times New Roman" w:hAnsi="Times New Roman" w:cs="Times New Roman"/>
                <w:snapToGrid w:val="0"/>
                <w:color w:val="auto"/>
                <w:kern w:val="21"/>
                <w:szCs w:val="21"/>
              </w:rPr>
              <w:fldChar w:fldCharType="end"/>
            </w:r>
          </w:p>
        </w:tc>
        <w:tc>
          <w:tcPr>
            <w:tcW w:w="1559" w:type="dxa"/>
            <w:noWrap/>
            <w:tcMar>
              <w:left w:w="28" w:type="dxa"/>
              <w:right w:w="28" w:type="dxa"/>
            </w:tcMar>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本项目</w:t>
            </w:r>
          </w:p>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排放量（固体废物产生量）</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4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④</w:t>
            </w:r>
            <w:r>
              <w:rPr>
                <w:rFonts w:hint="default" w:ascii="Times New Roman" w:hAnsi="Times New Roman" w:cs="Times New Roman"/>
                <w:snapToGrid w:val="0"/>
                <w:color w:val="auto"/>
                <w:kern w:val="21"/>
                <w:szCs w:val="21"/>
              </w:rPr>
              <w:fldChar w:fldCharType="end"/>
            </w:r>
          </w:p>
        </w:tc>
        <w:tc>
          <w:tcPr>
            <w:tcW w:w="1761" w:type="dxa"/>
            <w:noWrap/>
            <w:tcMar>
              <w:left w:w="28" w:type="dxa"/>
              <w:right w:w="28" w:type="dxa"/>
            </w:tcMar>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以新带老削减量</w:t>
            </w:r>
          </w:p>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（新建项目不填）</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5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⑤</w:t>
            </w:r>
            <w:r>
              <w:rPr>
                <w:rFonts w:hint="default" w:ascii="Times New Roman" w:hAnsi="Times New Roman" w:cs="Times New Roman"/>
                <w:snapToGrid w:val="0"/>
                <w:color w:val="auto"/>
                <w:kern w:val="21"/>
                <w:szCs w:val="21"/>
              </w:rPr>
              <w:fldChar w:fldCharType="end"/>
            </w:r>
          </w:p>
        </w:tc>
        <w:tc>
          <w:tcPr>
            <w:tcW w:w="1959" w:type="dxa"/>
            <w:noWrap/>
            <w:tcMar>
              <w:left w:w="28" w:type="dxa"/>
              <w:right w:w="28" w:type="dxa"/>
            </w:tcMar>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本项目建成后</w:t>
            </w:r>
          </w:p>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全厂排放量（固体废物产生量）</w:t>
            </w: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6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⑥</w:t>
            </w:r>
            <w:r>
              <w:rPr>
                <w:rFonts w:hint="default" w:ascii="Times New Roman" w:hAnsi="Times New Roman" w:cs="Times New Roman"/>
                <w:snapToGrid w:val="0"/>
                <w:color w:val="auto"/>
                <w:kern w:val="21"/>
                <w:szCs w:val="21"/>
              </w:rPr>
              <w:fldChar w:fldCharType="end"/>
            </w:r>
          </w:p>
        </w:tc>
        <w:tc>
          <w:tcPr>
            <w:tcW w:w="826" w:type="dxa"/>
            <w:noWrap/>
            <w:tcMar>
              <w:left w:w="28" w:type="dxa"/>
              <w:right w:w="28" w:type="dxa"/>
            </w:tcMar>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变化量</w:t>
            </w:r>
          </w:p>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fldChar w:fldCharType="begin"/>
            </w:r>
            <w:r>
              <w:rPr>
                <w:rFonts w:hint="default" w:ascii="Times New Roman" w:hAnsi="Times New Roman" w:cs="Times New Roman"/>
                <w:snapToGrid w:val="0"/>
                <w:color w:val="auto"/>
                <w:kern w:val="21"/>
                <w:szCs w:val="21"/>
              </w:rPr>
              <w:instrText xml:space="preserve"> = 7 \* GB3 \* MERGEFORMAT </w:instrText>
            </w:r>
            <w:r>
              <w:rPr>
                <w:rFonts w:hint="default" w:ascii="Times New Roman" w:hAnsi="Times New Roman" w:cs="Times New Roman"/>
                <w:snapToGrid w:val="0"/>
                <w:color w:val="auto"/>
                <w:kern w:val="21"/>
                <w:szCs w:val="21"/>
              </w:rPr>
              <w:fldChar w:fldCharType="separate"/>
            </w:r>
            <w:r>
              <w:rPr>
                <w:rFonts w:hint="default" w:ascii="Times New Roman" w:hAnsi="Times New Roman" w:cs="Times New Roman"/>
                <w:color w:val="auto"/>
                <w:kern w:val="21"/>
                <w:szCs w:val="21"/>
              </w:rPr>
              <w:t>⑦</w:t>
            </w:r>
            <w:r>
              <w:rPr>
                <w:rFonts w:hint="default" w:ascii="Times New Roman" w:hAnsi="Times New Roman" w:cs="Times New Roman"/>
                <w:snapToGrid w:val="0"/>
                <w:color w:val="auto"/>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17"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2250" w:type="dxa"/>
            <w:noWrap/>
            <w:vAlign w:val="center"/>
          </w:tcPr>
          <w:p>
            <w:pPr>
              <w:spacing w:line="360" w:lineRule="exact"/>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颗粒物</w:t>
            </w:r>
          </w:p>
        </w:tc>
        <w:tc>
          <w:tcPr>
            <w:tcW w:w="143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276"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701"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55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lang w:val="en-US" w:eastAsia="zh-CN"/>
              </w:rPr>
              <w:t>2</w:t>
            </w:r>
            <w:r>
              <w:rPr>
                <w:rFonts w:hint="default" w:ascii="Times New Roman" w:hAnsi="Times New Roman" w:cs="Times New Roman"/>
                <w:snapToGrid w:val="0"/>
                <w:color w:val="auto"/>
                <w:kern w:val="21"/>
                <w:szCs w:val="21"/>
              </w:rPr>
              <w:t>t/a</w:t>
            </w:r>
          </w:p>
        </w:tc>
        <w:tc>
          <w:tcPr>
            <w:tcW w:w="1761"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95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lang w:val="en-US" w:eastAsia="zh-CN"/>
              </w:rPr>
              <w:t>2</w:t>
            </w:r>
            <w:r>
              <w:rPr>
                <w:rFonts w:hint="default" w:ascii="Times New Roman" w:hAnsi="Times New Roman" w:cs="Times New Roman"/>
                <w:snapToGrid w:val="0"/>
                <w:color w:val="auto"/>
                <w:kern w:val="21"/>
                <w:szCs w:val="21"/>
              </w:rPr>
              <w:t>t/a</w:t>
            </w:r>
          </w:p>
        </w:tc>
        <w:tc>
          <w:tcPr>
            <w:tcW w:w="826"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17" w:type="dxa"/>
            <w:vMerge w:val="restart"/>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2250"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COD</w:t>
            </w:r>
          </w:p>
        </w:tc>
        <w:tc>
          <w:tcPr>
            <w:tcW w:w="143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276"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701"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55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0.00</w:t>
            </w:r>
            <w:r>
              <w:rPr>
                <w:rFonts w:hint="eastAsia" w:ascii="Times New Roman" w:hAnsi="Times New Roman" w:cs="Times New Roman"/>
                <w:snapToGrid w:val="0"/>
                <w:color w:val="auto"/>
                <w:kern w:val="21"/>
                <w:szCs w:val="21"/>
                <w:lang w:val="en-US" w:eastAsia="zh-CN"/>
              </w:rPr>
              <w:t>38</w:t>
            </w:r>
            <w:r>
              <w:rPr>
                <w:rFonts w:hint="default" w:ascii="Times New Roman" w:hAnsi="Times New Roman" w:cs="Times New Roman"/>
                <w:snapToGrid w:val="0"/>
                <w:color w:val="auto"/>
                <w:kern w:val="21"/>
                <w:szCs w:val="21"/>
              </w:rPr>
              <w:t>t/a</w:t>
            </w:r>
          </w:p>
        </w:tc>
        <w:tc>
          <w:tcPr>
            <w:tcW w:w="1761"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95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0.00</w:t>
            </w:r>
            <w:r>
              <w:rPr>
                <w:rFonts w:hint="eastAsia" w:ascii="Times New Roman" w:hAnsi="Times New Roman" w:cs="Times New Roman"/>
                <w:snapToGrid w:val="0"/>
                <w:color w:val="auto"/>
                <w:kern w:val="21"/>
                <w:szCs w:val="21"/>
                <w:lang w:val="en-US" w:eastAsia="zh-CN"/>
              </w:rPr>
              <w:t>38</w:t>
            </w:r>
            <w:r>
              <w:rPr>
                <w:rFonts w:hint="default" w:ascii="Times New Roman" w:hAnsi="Times New Roman" w:cs="Times New Roman"/>
                <w:snapToGrid w:val="0"/>
                <w:color w:val="auto"/>
                <w:kern w:val="21"/>
                <w:szCs w:val="21"/>
              </w:rPr>
              <w:t>t/a</w:t>
            </w:r>
          </w:p>
        </w:tc>
        <w:tc>
          <w:tcPr>
            <w:tcW w:w="826"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17" w:type="dxa"/>
            <w:vMerge w:val="continue"/>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2250"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氨氮</w:t>
            </w:r>
          </w:p>
        </w:tc>
        <w:tc>
          <w:tcPr>
            <w:tcW w:w="143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276"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701"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55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0.000</w:t>
            </w:r>
            <w:r>
              <w:rPr>
                <w:rFonts w:hint="eastAsia" w:ascii="Times New Roman" w:hAnsi="Times New Roman" w:cs="Times New Roman"/>
                <w:snapToGrid w:val="0"/>
                <w:color w:val="auto"/>
                <w:kern w:val="21"/>
                <w:szCs w:val="21"/>
                <w:lang w:val="en-US" w:eastAsia="zh-CN"/>
              </w:rPr>
              <w:t>2</w:t>
            </w:r>
            <w:r>
              <w:rPr>
                <w:rFonts w:hint="default" w:ascii="Times New Roman" w:hAnsi="Times New Roman" w:cs="Times New Roman"/>
                <w:snapToGrid w:val="0"/>
                <w:color w:val="auto"/>
                <w:kern w:val="21"/>
                <w:szCs w:val="21"/>
              </w:rPr>
              <w:t>t/a</w:t>
            </w:r>
          </w:p>
        </w:tc>
        <w:tc>
          <w:tcPr>
            <w:tcW w:w="1761"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95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0.000</w:t>
            </w:r>
            <w:r>
              <w:rPr>
                <w:rFonts w:hint="eastAsia" w:ascii="Times New Roman" w:hAnsi="Times New Roman" w:cs="Times New Roman"/>
                <w:snapToGrid w:val="0"/>
                <w:color w:val="auto"/>
                <w:kern w:val="21"/>
                <w:szCs w:val="21"/>
                <w:lang w:val="en-US" w:eastAsia="zh-CN"/>
              </w:rPr>
              <w:t>2</w:t>
            </w:r>
            <w:r>
              <w:rPr>
                <w:rFonts w:hint="default" w:ascii="Times New Roman" w:hAnsi="Times New Roman" w:cs="Times New Roman"/>
                <w:snapToGrid w:val="0"/>
                <w:color w:val="auto"/>
                <w:kern w:val="21"/>
                <w:szCs w:val="21"/>
              </w:rPr>
              <w:t>t/a</w:t>
            </w:r>
          </w:p>
        </w:tc>
        <w:tc>
          <w:tcPr>
            <w:tcW w:w="826"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17" w:type="dxa"/>
            <w:vMerge w:val="restart"/>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一般工业固体废物</w:t>
            </w:r>
          </w:p>
        </w:tc>
        <w:tc>
          <w:tcPr>
            <w:tcW w:w="2250" w:type="dxa"/>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Cs w:val="21"/>
              </w:rPr>
            </w:pPr>
            <w:r>
              <w:rPr>
                <w:rFonts w:hint="eastAsia" w:ascii="Times New Roman" w:hAnsi="Times New Roman" w:cs="宋体"/>
                <w:bCs/>
                <w:kern w:val="2"/>
                <w:sz w:val="24"/>
                <w:szCs w:val="24"/>
                <w:lang w:val="en-US" w:eastAsia="zh-CN" w:bidi="ar"/>
              </w:rPr>
              <w:t>除尘器收集粉尘灰</w:t>
            </w:r>
          </w:p>
        </w:tc>
        <w:tc>
          <w:tcPr>
            <w:tcW w:w="143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276"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701" w:type="dxa"/>
            <w:noWrap/>
            <w:vAlign w:val="center"/>
          </w:tcPr>
          <w:p>
            <w:pPr>
              <w:pStyle w:val="10"/>
              <w:spacing w:line="360" w:lineRule="exact"/>
              <w:ind w:firstLine="0" w:firstLineChars="0"/>
              <w:jc w:val="center"/>
              <w:rPr>
                <w:rFonts w:hint="default" w:ascii="Times New Roman" w:hAnsi="Times New Roman" w:cs="Times New Roman"/>
                <w:snapToGrid w:val="0"/>
                <w:color w:val="auto"/>
                <w:kern w:val="21"/>
                <w:szCs w:val="21"/>
              </w:rPr>
            </w:pPr>
          </w:p>
        </w:tc>
        <w:tc>
          <w:tcPr>
            <w:tcW w:w="1559" w:type="dxa"/>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Cs w:val="21"/>
              </w:rPr>
            </w:pPr>
            <w:r>
              <w:rPr>
                <w:rFonts w:hint="eastAsia" w:ascii="Times New Roman" w:hAnsi="Times New Roman" w:cs="Times New Roman"/>
                <w:bCs/>
                <w:kern w:val="2"/>
                <w:sz w:val="24"/>
                <w:szCs w:val="24"/>
                <w:lang w:val="en-US" w:eastAsia="zh-CN" w:bidi="ar"/>
              </w:rPr>
              <w:t>1.9</w:t>
            </w:r>
            <w:r>
              <w:rPr>
                <w:rFonts w:hint="default" w:ascii="Times New Roman" w:hAnsi="Times New Roman" w:eastAsia="宋体" w:cs="Times New Roman"/>
                <w:bCs/>
                <w:kern w:val="2"/>
                <w:sz w:val="24"/>
                <w:szCs w:val="24"/>
                <w:lang w:val="en-US" w:eastAsia="zh-CN" w:bidi="ar"/>
              </w:rPr>
              <w:t>/a</w:t>
            </w:r>
          </w:p>
        </w:tc>
        <w:tc>
          <w:tcPr>
            <w:tcW w:w="1761"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959" w:type="dxa"/>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Cs w:val="21"/>
              </w:rPr>
            </w:pPr>
            <w:r>
              <w:rPr>
                <w:rFonts w:hint="eastAsia" w:ascii="Times New Roman" w:hAnsi="Times New Roman" w:cs="Times New Roman"/>
                <w:bCs/>
                <w:kern w:val="2"/>
                <w:sz w:val="24"/>
                <w:szCs w:val="24"/>
                <w:lang w:val="en-US" w:eastAsia="zh-CN" w:bidi="ar"/>
              </w:rPr>
              <w:t>1.9</w:t>
            </w:r>
            <w:r>
              <w:rPr>
                <w:rFonts w:hint="default" w:ascii="Times New Roman" w:hAnsi="Times New Roman" w:eastAsia="宋体" w:cs="Times New Roman"/>
                <w:bCs/>
                <w:kern w:val="2"/>
                <w:sz w:val="24"/>
                <w:szCs w:val="24"/>
                <w:lang w:val="en-US" w:eastAsia="zh-CN" w:bidi="ar"/>
              </w:rPr>
              <w:t>/a</w:t>
            </w:r>
          </w:p>
        </w:tc>
        <w:tc>
          <w:tcPr>
            <w:tcW w:w="826" w:type="dxa"/>
            <w:noWrap/>
            <w:vAlign w:val="center"/>
          </w:tcPr>
          <w:p>
            <w:pPr>
              <w:pStyle w:val="10"/>
              <w:spacing w:line="360" w:lineRule="exact"/>
              <w:ind w:firstLine="0" w:firstLineChars="0"/>
              <w:jc w:val="center"/>
              <w:rPr>
                <w:rFonts w:hint="default" w:ascii="Times New Roman" w:hAnsi="Times New Roman" w:cs="Times New Roman"/>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17" w:type="dxa"/>
            <w:vMerge w:val="continue"/>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2250" w:type="dxa"/>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Cs w:val="21"/>
              </w:rPr>
            </w:pPr>
            <w:r>
              <w:rPr>
                <w:rFonts w:hint="eastAsia" w:ascii="Times New Roman" w:hAnsi="Times New Roman" w:cs="宋体"/>
                <w:bCs/>
                <w:kern w:val="2"/>
                <w:sz w:val="24"/>
                <w:szCs w:val="24"/>
                <w:lang w:val="en-US" w:eastAsia="zh-CN" w:bidi="ar"/>
              </w:rPr>
              <w:t>生产固废</w:t>
            </w:r>
          </w:p>
        </w:tc>
        <w:tc>
          <w:tcPr>
            <w:tcW w:w="143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276"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701" w:type="dxa"/>
            <w:noWrap/>
            <w:vAlign w:val="center"/>
          </w:tcPr>
          <w:p>
            <w:pPr>
              <w:pStyle w:val="10"/>
              <w:spacing w:line="360" w:lineRule="exact"/>
              <w:ind w:firstLine="0" w:firstLineChars="0"/>
              <w:jc w:val="center"/>
              <w:rPr>
                <w:rFonts w:hint="default" w:ascii="Times New Roman" w:hAnsi="Times New Roman" w:cs="Times New Roman"/>
                <w:snapToGrid w:val="0"/>
                <w:color w:val="auto"/>
                <w:kern w:val="21"/>
                <w:szCs w:val="21"/>
              </w:rPr>
            </w:pPr>
          </w:p>
        </w:tc>
        <w:tc>
          <w:tcPr>
            <w:tcW w:w="1559" w:type="dxa"/>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Cs w:val="21"/>
              </w:rPr>
            </w:pPr>
            <w:r>
              <w:rPr>
                <w:rFonts w:hint="eastAsia" w:ascii="Times New Roman" w:hAnsi="Times New Roman" w:cs="Times New Roman"/>
                <w:bCs/>
                <w:kern w:val="2"/>
                <w:sz w:val="24"/>
                <w:szCs w:val="24"/>
                <w:lang w:val="en-US" w:eastAsia="zh-CN" w:bidi="ar"/>
              </w:rPr>
              <w:t>2</w:t>
            </w:r>
            <w:r>
              <w:rPr>
                <w:rFonts w:hint="default" w:ascii="Times New Roman" w:hAnsi="Times New Roman" w:eastAsia="宋体" w:cs="Times New Roman"/>
                <w:bCs/>
                <w:kern w:val="2"/>
                <w:sz w:val="24"/>
                <w:szCs w:val="24"/>
                <w:lang w:val="en-US" w:eastAsia="zh-CN" w:bidi="ar"/>
              </w:rPr>
              <w:t>t/a</w:t>
            </w:r>
          </w:p>
        </w:tc>
        <w:tc>
          <w:tcPr>
            <w:tcW w:w="1761"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rPr>
            </w:pPr>
          </w:p>
        </w:tc>
        <w:tc>
          <w:tcPr>
            <w:tcW w:w="1959" w:type="dxa"/>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snapToGrid w:val="0"/>
                <w:color w:val="auto"/>
                <w:kern w:val="21"/>
                <w:szCs w:val="21"/>
              </w:rPr>
            </w:pPr>
            <w:r>
              <w:rPr>
                <w:rFonts w:hint="eastAsia" w:ascii="Times New Roman" w:hAnsi="Times New Roman" w:cs="Times New Roman"/>
                <w:bCs/>
                <w:kern w:val="2"/>
                <w:sz w:val="24"/>
                <w:szCs w:val="24"/>
                <w:lang w:val="en-US" w:eastAsia="zh-CN" w:bidi="ar"/>
              </w:rPr>
              <w:t>2</w:t>
            </w:r>
            <w:r>
              <w:rPr>
                <w:rFonts w:hint="default" w:ascii="Times New Roman" w:hAnsi="Times New Roman" w:eastAsia="宋体" w:cs="Times New Roman"/>
                <w:bCs/>
                <w:kern w:val="2"/>
                <w:sz w:val="24"/>
                <w:szCs w:val="24"/>
                <w:lang w:val="en-US" w:eastAsia="zh-CN" w:bidi="ar"/>
              </w:rPr>
              <w:t>t/a</w:t>
            </w:r>
          </w:p>
        </w:tc>
        <w:tc>
          <w:tcPr>
            <w:tcW w:w="826" w:type="dxa"/>
            <w:noWrap/>
            <w:vAlign w:val="center"/>
          </w:tcPr>
          <w:p>
            <w:pPr>
              <w:pStyle w:val="10"/>
              <w:spacing w:line="360" w:lineRule="exact"/>
              <w:ind w:firstLine="0" w:firstLineChars="0"/>
              <w:jc w:val="center"/>
              <w:rPr>
                <w:rFonts w:hint="default" w:ascii="Times New Roman" w:hAnsi="Times New Roman" w:cs="Times New Roman"/>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17" w:type="dxa"/>
            <w:vMerge w:val="continue"/>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highlight w:val="none"/>
              </w:rPr>
            </w:pPr>
          </w:p>
        </w:tc>
        <w:tc>
          <w:tcPr>
            <w:tcW w:w="2250" w:type="dxa"/>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宋体"/>
                <w:bCs/>
                <w:kern w:val="2"/>
                <w:sz w:val="24"/>
                <w:szCs w:val="24"/>
                <w:lang w:val="en-US" w:eastAsia="zh-CN" w:bidi="ar"/>
              </w:rPr>
              <w:t>生活垃圾</w:t>
            </w:r>
          </w:p>
        </w:tc>
        <w:tc>
          <w:tcPr>
            <w:tcW w:w="1439"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highlight w:val="none"/>
              </w:rPr>
            </w:pPr>
          </w:p>
        </w:tc>
        <w:tc>
          <w:tcPr>
            <w:tcW w:w="1276"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highlight w:val="none"/>
              </w:rPr>
            </w:pPr>
          </w:p>
        </w:tc>
        <w:tc>
          <w:tcPr>
            <w:tcW w:w="1701" w:type="dxa"/>
            <w:noWrap/>
            <w:vAlign w:val="center"/>
          </w:tcPr>
          <w:p>
            <w:pPr>
              <w:pStyle w:val="10"/>
              <w:spacing w:line="360" w:lineRule="exact"/>
              <w:ind w:firstLine="0" w:firstLineChars="0"/>
              <w:jc w:val="center"/>
              <w:rPr>
                <w:rFonts w:hint="default" w:ascii="Times New Roman" w:hAnsi="Times New Roman" w:cs="Times New Roman"/>
                <w:snapToGrid w:val="0"/>
                <w:color w:val="auto"/>
                <w:kern w:val="21"/>
                <w:szCs w:val="21"/>
                <w:highlight w:val="none"/>
              </w:rPr>
            </w:pPr>
          </w:p>
        </w:tc>
        <w:tc>
          <w:tcPr>
            <w:tcW w:w="1559" w:type="dxa"/>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bCs/>
                <w:kern w:val="2"/>
                <w:sz w:val="24"/>
                <w:szCs w:val="24"/>
                <w:lang w:val="en-US" w:eastAsia="zh-CN" w:bidi="ar"/>
              </w:rPr>
              <w:t>1.35</w:t>
            </w:r>
            <w:r>
              <w:rPr>
                <w:rFonts w:hint="default" w:ascii="Times New Roman" w:hAnsi="Times New Roman" w:eastAsia="宋体" w:cs="Times New Roman"/>
                <w:bCs/>
                <w:kern w:val="2"/>
                <w:sz w:val="24"/>
                <w:szCs w:val="24"/>
                <w:lang w:val="en-US" w:eastAsia="zh-CN" w:bidi="ar"/>
              </w:rPr>
              <w:t>t/a</w:t>
            </w:r>
          </w:p>
        </w:tc>
        <w:tc>
          <w:tcPr>
            <w:tcW w:w="1761" w:type="dxa"/>
            <w:noWrap/>
            <w:vAlign w:val="center"/>
          </w:tcPr>
          <w:p>
            <w:pPr>
              <w:pStyle w:val="22"/>
              <w:adjustRightInd/>
              <w:snapToGrid/>
              <w:spacing w:beforeLines="0" w:afterLines="0" w:line="360" w:lineRule="exact"/>
              <w:rPr>
                <w:rFonts w:hint="default" w:ascii="Times New Roman" w:hAnsi="Times New Roman" w:cs="Times New Roman"/>
                <w:snapToGrid w:val="0"/>
                <w:color w:val="auto"/>
                <w:kern w:val="21"/>
                <w:szCs w:val="21"/>
                <w:highlight w:val="none"/>
              </w:rPr>
            </w:pPr>
          </w:p>
        </w:tc>
        <w:tc>
          <w:tcPr>
            <w:tcW w:w="1959" w:type="dxa"/>
            <w:noWrap/>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cs="Times New Roman"/>
                <w:color w:val="auto"/>
                <w:szCs w:val="21"/>
                <w:highlight w:val="none"/>
                <w:lang w:val="en-US" w:eastAsia="zh-CN"/>
              </w:rPr>
            </w:pPr>
            <w:r>
              <w:rPr>
                <w:rFonts w:hint="eastAsia" w:ascii="Times New Roman" w:hAnsi="Times New Roman" w:cs="Times New Roman"/>
                <w:bCs/>
                <w:kern w:val="2"/>
                <w:sz w:val="24"/>
                <w:szCs w:val="24"/>
                <w:lang w:val="en-US" w:eastAsia="zh-CN" w:bidi="ar"/>
              </w:rPr>
              <w:t>1.35</w:t>
            </w:r>
            <w:r>
              <w:rPr>
                <w:rFonts w:hint="default" w:ascii="Times New Roman" w:hAnsi="Times New Roman" w:eastAsia="宋体" w:cs="Times New Roman"/>
                <w:bCs/>
                <w:kern w:val="2"/>
                <w:sz w:val="24"/>
                <w:szCs w:val="24"/>
                <w:lang w:val="en-US" w:eastAsia="zh-CN" w:bidi="ar"/>
              </w:rPr>
              <w:t>t/a</w:t>
            </w:r>
          </w:p>
        </w:tc>
        <w:tc>
          <w:tcPr>
            <w:tcW w:w="826" w:type="dxa"/>
            <w:noWrap/>
            <w:vAlign w:val="center"/>
          </w:tcPr>
          <w:p>
            <w:pPr>
              <w:pStyle w:val="10"/>
              <w:spacing w:line="360" w:lineRule="exact"/>
              <w:ind w:firstLine="0" w:firstLineChars="0"/>
              <w:jc w:val="center"/>
              <w:rPr>
                <w:rFonts w:hint="default" w:ascii="Times New Roman" w:hAnsi="Times New Roman" w:cs="Times New Roman"/>
                <w:snapToGrid w:val="0"/>
                <w:color w:val="auto"/>
                <w:kern w:val="21"/>
                <w:szCs w:val="21"/>
                <w:highlight w:val="none"/>
              </w:rPr>
            </w:pPr>
          </w:p>
        </w:tc>
      </w:tr>
    </w:tbl>
    <w:p>
      <w:pPr>
        <w:pStyle w:val="22"/>
        <w:spacing w:before="192" w:beforeLines="80" w:after="24"/>
        <w:jc w:val="left"/>
      </w:pPr>
      <w:r>
        <w:rPr>
          <w:rFonts w:hint="default" w:ascii="Times New Roman" w:hAnsi="Times New Roman" w:cs="Times New Roman"/>
          <w:snapToGrid w:val="0"/>
          <w:color w:val="000000"/>
          <w:kern w:val="21"/>
          <w:szCs w:val="21"/>
        </w:rPr>
        <w:t>注：</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3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③</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4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④</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5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⑤</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7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⑦</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color w:val="000000"/>
          <w:spacing w:val="-6"/>
          <w:kern w:val="21"/>
          <w:szCs w:val="21"/>
        </w:rPr>
        <w:fldChar w:fldCharType="end"/>
      </w:r>
    </w:p>
    <w:sectPr>
      <w:footerReference r:id="rId7" w:type="default"/>
      <w:pgSz w:w="16840" w:h="11910" w:orient="landscape"/>
      <w:pgMar w:top="960" w:right="1580" w:bottom="619" w:left="1020" w:header="0" w:footer="83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Gen Jyuu Gothic Bold">
    <w:altName w:val="Segoe Print"/>
    <w:panose1 w:val="00000000000000000000"/>
    <w:charset w:val="00"/>
    <w:family w:val="swiss"/>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49" o:spid="_x0000_s2049" o:spt="202" type="#_x0000_t202" style="position:absolute;left:0pt;margin-left:276.2pt;margin-top:773.55pt;height:16.05pt;width:59.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6"/>
                  </w:rPr>
                  <w:instrText xml:space="preserve"> PAGE </w:instrText>
                </w:r>
                <w:r>
                  <w:fldChar w:fldCharType="separate"/>
                </w:r>
                <w:r>
                  <w:t>1</w:t>
                </w:r>
                <w:r>
                  <w:fldChar w:fldCharType="end"/>
                </w:r>
                <w:r>
                  <w:rPr>
                    <w:sz w:val="26"/>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0" o:spid="_x0000_s2050" o:spt="202" type="#_x0000_t202" style="position:absolute;left:0pt;margin-left:276.2pt;margin-top:784.95pt;height:16.05pt;width:5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6"/>
                  </w:rPr>
                  <w:instrText xml:space="preserve"> PAGE </w:instrText>
                </w:r>
                <w:r>
                  <w:fldChar w:fldCharType="separate"/>
                </w:r>
                <w:r>
                  <w:t>5</w:t>
                </w:r>
                <w:r>
                  <w:fldChar w:fldCharType="end"/>
                </w:r>
                <w:r>
                  <w:rPr>
                    <w:sz w:val="26"/>
                  </w:rPr>
                  <w:t xml:space="preserve"> </w:t>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1" o:spid="_x0000_s2051" o:spt="202" type="#_x0000_t202" style="position:absolute;left:0pt;margin-left:278.45pt;margin-top:784.95pt;height:16.05pt;width:66.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tabs>
                    <w:tab w:val="left" w:pos="960"/>
                  </w:tabs>
                  <w:spacing w:before="0" w:line="321" w:lineRule="exact"/>
                  <w:ind w:left="20" w:right="0" w:firstLine="0"/>
                  <w:jc w:val="left"/>
                  <w:rPr>
                    <w:sz w:val="28"/>
                  </w:rPr>
                </w:pPr>
                <w:r>
                  <w:rPr>
                    <w:sz w:val="28"/>
                  </w:rPr>
                  <w:t>—</w:t>
                </w:r>
                <w:r>
                  <w:rPr>
                    <w:spacing w:val="59"/>
                    <w:sz w:val="28"/>
                  </w:rPr>
                  <w:t xml:space="preserve"> </w:t>
                </w:r>
                <w:r>
                  <w:fldChar w:fldCharType="begin"/>
                </w:r>
                <w:r>
                  <w:rPr>
                    <w:sz w:val="26"/>
                  </w:rPr>
                  <w:instrText xml:space="preserve"> PAGE </w:instrText>
                </w:r>
                <w:r>
                  <w:fldChar w:fldCharType="separate"/>
                </w:r>
                <w:r>
                  <w:t>13</w:t>
                </w:r>
                <w:r>
                  <w:fldChar w:fldCharType="end"/>
                </w:r>
                <w:r>
                  <w:rPr>
                    <w:sz w:val="26"/>
                  </w:rPr>
                  <w:tab/>
                </w:r>
                <w:r>
                  <w:rPr>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2" o:spid="_x0000_s2052" o:spt="202" type="#_x0000_t202" style="position:absolute;left:0pt;margin-left:266.1pt;margin-top:784.95pt;height:16.05pt;width:66.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tabs>
                    <w:tab w:val="left" w:pos="960"/>
                  </w:tabs>
                  <w:spacing w:before="0" w:line="321" w:lineRule="exact"/>
                  <w:ind w:left="20" w:right="0" w:firstLine="0"/>
                  <w:jc w:val="left"/>
                  <w:rPr>
                    <w:sz w:val="28"/>
                  </w:rPr>
                </w:pPr>
                <w:r>
                  <w:rPr>
                    <w:sz w:val="28"/>
                  </w:rPr>
                  <w:t>—</w:t>
                </w:r>
                <w:r>
                  <w:rPr>
                    <w:spacing w:val="59"/>
                    <w:sz w:val="28"/>
                  </w:rPr>
                  <w:t xml:space="preserve"> </w:t>
                </w:r>
                <w:r>
                  <w:fldChar w:fldCharType="begin"/>
                </w:r>
                <w:r>
                  <w:rPr>
                    <w:sz w:val="26"/>
                  </w:rPr>
                  <w:instrText xml:space="preserve"> PAGE </w:instrText>
                </w:r>
                <w:r>
                  <w:fldChar w:fldCharType="separate"/>
                </w:r>
                <w:r>
                  <w:t>30</w:t>
                </w:r>
                <w:r>
                  <w:fldChar w:fldCharType="end"/>
                </w:r>
                <w:r>
                  <w:rPr>
                    <w:sz w:val="26"/>
                  </w:rPr>
                  <w:tab/>
                </w:r>
                <w:r>
                  <w:rPr>
                    <w:sz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r>
      <w:rPr>
        <w:sz w:val="18"/>
      </w:rPr>
      <w:pict>
        <v:shape id="文本框 2051" o:spid="_x0000_s2053"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v:imagedata o:title=""/>
          <o:lock v:ext="edit" aspectratio="f"/>
          <v:textbox inset="0mm,0mm,0mm,0mm" style="mso-fit-shape-to-text:t;">
            <w:txbxContent>
              <w:p>
                <w:pPr>
                  <w:pStyle w:val="8"/>
                  <w:rPr>
                    <w:rStyle w:val="14"/>
                    <w:rFonts w:ascii="宋体" w:hAnsi="宋体"/>
                    <w:sz w:val="28"/>
                    <w:szCs w:val="28"/>
                  </w:rPr>
                </w:pPr>
                <w:r>
                  <w:rPr>
                    <w:rStyle w:val="14"/>
                    <w:rFonts w:hint="eastAsia" w:ascii="宋体" w:hAnsi="宋体"/>
                    <w:sz w:val="28"/>
                    <w:szCs w:val="28"/>
                  </w:rPr>
                  <w:t>—</w:t>
                </w:r>
                <w:r>
                  <w:rPr>
                    <w:rStyle w:val="14"/>
                    <w:rFonts w:hint="eastAsia" w:ascii="宋体" w:hAnsi="宋体"/>
                    <w:sz w:val="20"/>
                  </w:rPr>
                  <w:t xml:space="preserve">  </w:t>
                </w:r>
                <w:r>
                  <w:rPr>
                    <w:rFonts w:ascii="宋体" w:hAnsi="宋体"/>
                    <w:sz w:val="26"/>
                    <w:szCs w:val="26"/>
                  </w:rPr>
                  <w:fldChar w:fldCharType="begin"/>
                </w:r>
                <w:r>
                  <w:rPr>
                    <w:rStyle w:val="14"/>
                    <w:rFonts w:ascii="宋体" w:hAnsi="宋体"/>
                    <w:sz w:val="26"/>
                    <w:szCs w:val="26"/>
                  </w:rPr>
                  <w:instrText xml:space="preserve">PAGE  </w:instrText>
                </w:r>
                <w:r>
                  <w:rPr>
                    <w:rFonts w:ascii="宋体" w:hAnsi="宋体"/>
                    <w:sz w:val="26"/>
                    <w:szCs w:val="26"/>
                  </w:rPr>
                  <w:fldChar w:fldCharType="separate"/>
                </w:r>
                <w:r>
                  <w:rPr>
                    <w:rStyle w:val="14"/>
                    <w:rFonts w:ascii="宋体" w:hAnsi="宋体"/>
                    <w:sz w:val="26"/>
                    <w:szCs w:val="26"/>
                  </w:rPr>
                  <w:t>10</w:t>
                </w:r>
                <w:r>
                  <w:rPr>
                    <w:rFonts w:ascii="宋体" w:hAnsi="宋体"/>
                    <w:sz w:val="26"/>
                    <w:szCs w:val="26"/>
                  </w:rPr>
                  <w:fldChar w:fldCharType="end"/>
                </w:r>
                <w:r>
                  <w:rPr>
                    <w:rStyle w:val="14"/>
                    <w:rFonts w:hint="eastAsia" w:ascii="宋体" w:hAnsi="宋体"/>
                    <w:sz w:val="20"/>
                  </w:rPr>
                  <w:t xml:space="preserve">  </w:t>
                </w:r>
                <w:r>
                  <w:rPr>
                    <w:rStyle w:val="14"/>
                    <w:rFonts w:hint="eastAsia" w:ascii="宋体" w:hAnsi="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05207"/>
    <w:multiLevelType w:val="multilevel"/>
    <w:tmpl w:val="A0F05207"/>
    <w:lvl w:ilvl="0" w:tentative="0">
      <w:start w:val="2"/>
      <w:numFmt w:val="decimal"/>
      <w:lvlText w:val="（%1）"/>
      <w:lvlJc w:val="left"/>
      <w:pPr>
        <w:ind w:left="32" w:hanging="608"/>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973" w:hanging="608"/>
      </w:pPr>
      <w:rPr>
        <w:rFonts w:hint="default"/>
        <w:lang w:val="en-US" w:eastAsia="zh-CN" w:bidi="ar-SA"/>
      </w:rPr>
    </w:lvl>
    <w:lvl w:ilvl="2" w:tentative="0">
      <w:start w:val="0"/>
      <w:numFmt w:val="bullet"/>
      <w:lvlText w:val="•"/>
      <w:lvlJc w:val="left"/>
      <w:pPr>
        <w:ind w:left="1906" w:hanging="608"/>
      </w:pPr>
      <w:rPr>
        <w:rFonts w:hint="default"/>
        <w:lang w:val="en-US" w:eastAsia="zh-CN" w:bidi="ar-SA"/>
      </w:rPr>
    </w:lvl>
    <w:lvl w:ilvl="3" w:tentative="0">
      <w:start w:val="0"/>
      <w:numFmt w:val="bullet"/>
      <w:lvlText w:val="•"/>
      <w:lvlJc w:val="left"/>
      <w:pPr>
        <w:ind w:left="2839" w:hanging="608"/>
      </w:pPr>
      <w:rPr>
        <w:rFonts w:hint="default"/>
        <w:lang w:val="en-US" w:eastAsia="zh-CN" w:bidi="ar-SA"/>
      </w:rPr>
    </w:lvl>
    <w:lvl w:ilvl="4" w:tentative="0">
      <w:start w:val="0"/>
      <w:numFmt w:val="bullet"/>
      <w:lvlText w:val="•"/>
      <w:lvlJc w:val="left"/>
      <w:pPr>
        <w:ind w:left="3773" w:hanging="608"/>
      </w:pPr>
      <w:rPr>
        <w:rFonts w:hint="default"/>
        <w:lang w:val="en-US" w:eastAsia="zh-CN" w:bidi="ar-SA"/>
      </w:rPr>
    </w:lvl>
    <w:lvl w:ilvl="5" w:tentative="0">
      <w:start w:val="0"/>
      <w:numFmt w:val="bullet"/>
      <w:lvlText w:val="•"/>
      <w:lvlJc w:val="left"/>
      <w:pPr>
        <w:ind w:left="4706" w:hanging="608"/>
      </w:pPr>
      <w:rPr>
        <w:rFonts w:hint="default"/>
        <w:lang w:val="en-US" w:eastAsia="zh-CN" w:bidi="ar-SA"/>
      </w:rPr>
    </w:lvl>
    <w:lvl w:ilvl="6" w:tentative="0">
      <w:start w:val="0"/>
      <w:numFmt w:val="bullet"/>
      <w:lvlText w:val="•"/>
      <w:lvlJc w:val="left"/>
      <w:pPr>
        <w:ind w:left="5639" w:hanging="608"/>
      </w:pPr>
      <w:rPr>
        <w:rFonts w:hint="default"/>
        <w:lang w:val="en-US" w:eastAsia="zh-CN" w:bidi="ar-SA"/>
      </w:rPr>
    </w:lvl>
    <w:lvl w:ilvl="7" w:tentative="0">
      <w:start w:val="0"/>
      <w:numFmt w:val="bullet"/>
      <w:lvlText w:val="•"/>
      <w:lvlJc w:val="left"/>
      <w:pPr>
        <w:ind w:left="6573" w:hanging="608"/>
      </w:pPr>
      <w:rPr>
        <w:rFonts w:hint="default"/>
        <w:lang w:val="en-US" w:eastAsia="zh-CN" w:bidi="ar-SA"/>
      </w:rPr>
    </w:lvl>
    <w:lvl w:ilvl="8" w:tentative="0">
      <w:start w:val="0"/>
      <w:numFmt w:val="bullet"/>
      <w:lvlText w:val="•"/>
      <w:lvlJc w:val="left"/>
      <w:pPr>
        <w:ind w:left="7506" w:hanging="608"/>
      </w:pPr>
      <w:rPr>
        <w:rFonts w:hint="default"/>
        <w:lang w:val="en-US" w:eastAsia="zh-CN" w:bidi="ar-SA"/>
      </w:rPr>
    </w:lvl>
  </w:abstractNum>
  <w:abstractNum w:abstractNumId="1">
    <w:nsid w:val="B23A94A9"/>
    <w:multiLevelType w:val="multilevel"/>
    <w:tmpl w:val="B23A94A9"/>
    <w:lvl w:ilvl="0" w:tentative="0">
      <w:start w:val="1"/>
      <w:numFmt w:val="decimal"/>
      <w:lvlText w:val="%1."/>
      <w:lvlJc w:val="left"/>
      <w:pPr>
        <w:ind w:left="332" w:hanging="300"/>
        <w:jc w:val="left"/>
      </w:pPr>
      <w:rPr>
        <w:rFonts w:hint="default" w:ascii="Times New Roman" w:hAnsi="Times New Roman" w:eastAsia="Times New Roman" w:cs="Times New Roman"/>
        <w:b/>
        <w:bCs/>
        <w:w w:val="99"/>
        <w:sz w:val="24"/>
        <w:szCs w:val="24"/>
        <w:lang w:val="en-US" w:eastAsia="zh-CN" w:bidi="ar-SA"/>
      </w:rPr>
    </w:lvl>
    <w:lvl w:ilvl="1" w:tentative="0">
      <w:start w:val="1"/>
      <w:numFmt w:val="decimal"/>
      <w:lvlText w:val="%1.%2"/>
      <w:lvlJc w:val="left"/>
      <w:pPr>
        <w:ind w:left="452" w:hanging="420"/>
        <w:jc w:val="left"/>
      </w:pPr>
      <w:rPr>
        <w:rFonts w:hint="default" w:ascii="Times New Roman" w:hAnsi="Times New Roman" w:eastAsia="Times New Roman" w:cs="Times New Roman"/>
        <w:b/>
        <w:bCs/>
        <w:w w:val="99"/>
        <w:sz w:val="24"/>
        <w:szCs w:val="24"/>
        <w:lang w:val="en-US" w:eastAsia="zh-CN" w:bidi="ar-SA"/>
      </w:rPr>
    </w:lvl>
    <w:lvl w:ilvl="2" w:tentative="0">
      <w:start w:val="0"/>
      <w:numFmt w:val="bullet"/>
      <w:lvlText w:val="•"/>
      <w:lvlJc w:val="left"/>
      <w:pPr>
        <w:ind w:left="773" w:hanging="420"/>
      </w:pPr>
      <w:rPr>
        <w:rFonts w:hint="default"/>
        <w:lang w:val="en-US" w:eastAsia="zh-CN" w:bidi="ar-SA"/>
      </w:rPr>
    </w:lvl>
    <w:lvl w:ilvl="3" w:tentative="0">
      <w:start w:val="0"/>
      <w:numFmt w:val="bullet"/>
      <w:lvlText w:val="•"/>
      <w:lvlJc w:val="left"/>
      <w:pPr>
        <w:ind w:left="1086" w:hanging="420"/>
      </w:pPr>
      <w:rPr>
        <w:rFonts w:hint="default"/>
        <w:lang w:val="en-US" w:eastAsia="zh-CN" w:bidi="ar-SA"/>
      </w:rPr>
    </w:lvl>
    <w:lvl w:ilvl="4" w:tentative="0">
      <w:start w:val="0"/>
      <w:numFmt w:val="bullet"/>
      <w:lvlText w:val="•"/>
      <w:lvlJc w:val="left"/>
      <w:pPr>
        <w:ind w:left="1400" w:hanging="420"/>
      </w:pPr>
      <w:rPr>
        <w:rFonts w:hint="default"/>
        <w:lang w:val="en-US" w:eastAsia="zh-CN" w:bidi="ar-SA"/>
      </w:rPr>
    </w:lvl>
    <w:lvl w:ilvl="5" w:tentative="0">
      <w:start w:val="0"/>
      <w:numFmt w:val="bullet"/>
      <w:lvlText w:val="•"/>
      <w:lvlJc w:val="left"/>
      <w:pPr>
        <w:ind w:left="1713" w:hanging="420"/>
      </w:pPr>
      <w:rPr>
        <w:rFonts w:hint="default"/>
        <w:lang w:val="en-US" w:eastAsia="zh-CN" w:bidi="ar-SA"/>
      </w:rPr>
    </w:lvl>
    <w:lvl w:ilvl="6" w:tentative="0">
      <w:start w:val="0"/>
      <w:numFmt w:val="bullet"/>
      <w:lvlText w:val="•"/>
      <w:lvlJc w:val="left"/>
      <w:pPr>
        <w:ind w:left="2026" w:hanging="420"/>
      </w:pPr>
      <w:rPr>
        <w:rFonts w:hint="default"/>
        <w:lang w:val="en-US" w:eastAsia="zh-CN" w:bidi="ar-SA"/>
      </w:rPr>
    </w:lvl>
    <w:lvl w:ilvl="7" w:tentative="0">
      <w:start w:val="0"/>
      <w:numFmt w:val="bullet"/>
      <w:lvlText w:val="•"/>
      <w:lvlJc w:val="left"/>
      <w:pPr>
        <w:ind w:left="2340" w:hanging="420"/>
      </w:pPr>
      <w:rPr>
        <w:rFonts w:hint="default"/>
        <w:lang w:val="en-US" w:eastAsia="zh-CN" w:bidi="ar-SA"/>
      </w:rPr>
    </w:lvl>
    <w:lvl w:ilvl="8" w:tentative="0">
      <w:start w:val="0"/>
      <w:numFmt w:val="bullet"/>
      <w:lvlText w:val="•"/>
      <w:lvlJc w:val="left"/>
      <w:pPr>
        <w:ind w:left="2653" w:hanging="420"/>
      </w:pPr>
      <w:rPr>
        <w:rFonts w:hint="default"/>
        <w:lang w:val="en-US" w:eastAsia="zh-CN" w:bidi="ar-SA"/>
      </w:rPr>
    </w:lvl>
  </w:abstractNum>
  <w:abstractNum w:abstractNumId="2">
    <w:nsid w:val="D975CBEC"/>
    <w:multiLevelType w:val="singleLevel"/>
    <w:tmpl w:val="D975CBEC"/>
    <w:lvl w:ilvl="0" w:tentative="0">
      <w:start w:val="3"/>
      <w:numFmt w:val="decimal"/>
      <w:suff w:val="space"/>
      <w:lvlText w:val="%1."/>
      <w:lvlJc w:val="left"/>
    </w:lvl>
  </w:abstractNum>
  <w:abstractNum w:abstractNumId="3">
    <w:nsid w:val="E504947C"/>
    <w:multiLevelType w:val="multilevel"/>
    <w:tmpl w:val="E504947C"/>
    <w:lvl w:ilvl="0" w:tentative="0">
      <w:start w:val="8"/>
      <w:numFmt w:val="decimal"/>
      <w:lvlText w:val="%1."/>
      <w:lvlJc w:val="left"/>
      <w:pPr>
        <w:ind w:left="306" w:hanging="300"/>
        <w:jc w:val="left"/>
      </w:pPr>
      <w:rPr>
        <w:rFonts w:hint="default" w:ascii="Times New Roman" w:hAnsi="Times New Roman" w:eastAsia="Times New Roman" w:cs="Times New Roman"/>
        <w:b/>
        <w:bCs/>
        <w:w w:val="99"/>
        <w:sz w:val="24"/>
        <w:szCs w:val="24"/>
        <w:lang w:val="en-US" w:eastAsia="zh-CN" w:bidi="ar-SA"/>
      </w:rPr>
    </w:lvl>
    <w:lvl w:ilvl="1" w:tentative="0">
      <w:start w:val="0"/>
      <w:numFmt w:val="bullet"/>
      <w:lvlText w:val="•"/>
      <w:lvlJc w:val="left"/>
      <w:pPr>
        <w:ind w:left="1201" w:hanging="300"/>
      </w:pPr>
      <w:rPr>
        <w:rFonts w:hint="default"/>
        <w:lang w:val="en-US" w:eastAsia="zh-CN" w:bidi="ar-SA"/>
      </w:rPr>
    </w:lvl>
    <w:lvl w:ilvl="2" w:tentative="0">
      <w:start w:val="0"/>
      <w:numFmt w:val="bullet"/>
      <w:lvlText w:val="•"/>
      <w:lvlJc w:val="left"/>
      <w:pPr>
        <w:ind w:left="2103" w:hanging="300"/>
      </w:pPr>
      <w:rPr>
        <w:rFonts w:hint="default"/>
        <w:lang w:val="en-US" w:eastAsia="zh-CN" w:bidi="ar-SA"/>
      </w:rPr>
    </w:lvl>
    <w:lvl w:ilvl="3" w:tentative="0">
      <w:start w:val="0"/>
      <w:numFmt w:val="bullet"/>
      <w:lvlText w:val="•"/>
      <w:lvlJc w:val="left"/>
      <w:pPr>
        <w:ind w:left="3004" w:hanging="300"/>
      </w:pPr>
      <w:rPr>
        <w:rFonts w:hint="default"/>
        <w:lang w:val="en-US" w:eastAsia="zh-CN" w:bidi="ar-SA"/>
      </w:rPr>
    </w:lvl>
    <w:lvl w:ilvl="4" w:tentative="0">
      <w:start w:val="0"/>
      <w:numFmt w:val="bullet"/>
      <w:lvlText w:val="•"/>
      <w:lvlJc w:val="left"/>
      <w:pPr>
        <w:ind w:left="3906" w:hanging="300"/>
      </w:pPr>
      <w:rPr>
        <w:rFonts w:hint="default"/>
        <w:lang w:val="en-US" w:eastAsia="zh-CN" w:bidi="ar-SA"/>
      </w:rPr>
    </w:lvl>
    <w:lvl w:ilvl="5" w:tentative="0">
      <w:start w:val="0"/>
      <w:numFmt w:val="bullet"/>
      <w:lvlText w:val="•"/>
      <w:lvlJc w:val="left"/>
      <w:pPr>
        <w:ind w:left="4807" w:hanging="300"/>
      </w:pPr>
      <w:rPr>
        <w:rFonts w:hint="default"/>
        <w:lang w:val="en-US" w:eastAsia="zh-CN" w:bidi="ar-SA"/>
      </w:rPr>
    </w:lvl>
    <w:lvl w:ilvl="6" w:tentative="0">
      <w:start w:val="0"/>
      <w:numFmt w:val="bullet"/>
      <w:lvlText w:val="•"/>
      <w:lvlJc w:val="left"/>
      <w:pPr>
        <w:ind w:left="5709" w:hanging="300"/>
      </w:pPr>
      <w:rPr>
        <w:rFonts w:hint="default"/>
        <w:lang w:val="en-US" w:eastAsia="zh-CN" w:bidi="ar-SA"/>
      </w:rPr>
    </w:lvl>
    <w:lvl w:ilvl="7" w:tentative="0">
      <w:start w:val="0"/>
      <w:numFmt w:val="bullet"/>
      <w:lvlText w:val="•"/>
      <w:lvlJc w:val="left"/>
      <w:pPr>
        <w:ind w:left="6610" w:hanging="300"/>
      </w:pPr>
      <w:rPr>
        <w:rFonts w:hint="default"/>
        <w:lang w:val="en-US" w:eastAsia="zh-CN" w:bidi="ar-SA"/>
      </w:rPr>
    </w:lvl>
    <w:lvl w:ilvl="8" w:tentative="0">
      <w:start w:val="0"/>
      <w:numFmt w:val="bullet"/>
      <w:lvlText w:val="•"/>
      <w:lvlJc w:val="left"/>
      <w:pPr>
        <w:ind w:left="7512" w:hanging="300"/>
      </w:pPr>
      <w:rPr>
        <w:rFonts w:hint="default"/>
        <w:lang w:val="en-US" w:eastAsia="zh-CN" w:bidi="ar-SA"/>
      </w:rPr>
    </w:lvl>
  </w:abstractNum>
  <w:abstractNum w:abstractNumId="4">
    <w:nsid w:val="F0E89278"/>
    <w:multiLevelType w:val="multilevel"/>
    <w:tmpl w:val="F0E89278"/>
    <w:lvl w:ilvl="0" w:tentative="0">
      <w:start w:val="0"/>
      <w:numFmt w:val="bullet"/>
      <w:lvlText w:val=""/>
      <w:lvlJc w:val="left"/>
      <w:pPr>
        <w:ind w:left="230" w:hanging="215"/>
      </w:pPr>
      <w:rPr>
        <w:rFonts w:hint="default" w:ascii="Wingdings 2" w:hAnsi="Wingdings 2" w:eastAsia="Wingdings 2" w:cs="Wingdings 2"/>
        <w:spacing w:val="-1"/>
        <w:w w:val="100"/>
        <w:sz w:val="22"/>
        <w:szCs w:val="22"/>
        <w:lang w:val="en-US" w:eastAsia="zh-CN" w:bidi="ar-SA"/>
      </w:rPr>
    </w:lvl>
    <w:lvl w:ilvl="1" w:tentative="0">
      <w:start w:val="0"/>
      <w:numFmt w:val="bullet"/>
      <w:lvlText w:val="•"/>
      <w:lvlJc w:val="left"/>
      <w:pPr>
        <w:ind w:left="553" w:hanging="215"/>
      </w:pPr>
      <w:rPr>
        <w:rFonts w:hint="default"/>
        <w:lang w:val="en-US" w:eastAsia="zh-CN" w:bidi="ar-SA"/>
      </w:rPr>
    </w:lvl>
    <w:lvl w:ilvl="2" w:tentative="0">
      <w:start w:val="0"/>
      <w:numFmt w:val="bullet"/>
      <w:lvlText w:val="•"/>
      <w:lvlJc w:val="left"/>
      <w:pPr>
        <w:ind w:left="867" w:hanging="215"/>
      </w:pPr>
      <w:rPr>
        <w:rFonts w:hint="default"/>
        <w:lang w:val="en-US" w:eastAsia="zh-CN" w:bidi="ar-SA"/>
      </w:rPr>
    </w:lvl>
    <w:lvl w:ilvl="3" w:tentative="0">
      <w:start w:val="0"/>
      <w:numFmt w:val="bullet"/>
      <w:lvlText w:val="•"/>
      <w:lvlJc w:val="left"/>
      <w:pPr>
        <w:ind w:left="1181" w:hanging="215"/>
      </w:pPr>
      <w:rPr>
        <w:rFonts w:hint="default"/>
        <w:lang w:val="en-US" w:eastAsia="zh-CN" w:bidi="ar-SA"/>
      </w:rPr>
    </w:lvl>
    <w:lvl w:ilvl="4" w:tentative="0">
      <w:start w:val="0"/>
      <w:numFmt w:val="bullet"/>
      <w:lvlText w:val="•"/>
      <w:lvlJc w:val="left"/>
      <w:pPr>
        <w:ind w:left="1495" w:hanging="215"/>
      </w:pPr>
      <w:rPr>
        <w:rFonts w:hint="default"/>
        <w:lang w:val="en-US" w:eastAsia="zh-CN" w:bidi="ar-SA"/>
      </w:rPr>
    </w:lvl>
    <w:lvl w:ilvl="5" w:tentative="0">
      <w:start w:val="0"/>
      <w:numFmt w:val="bullet"/>
      <w:lvlText w:val="•"/>
      <w:lvlJc w:val="left"/>
      <w:pPr>
        <w:ind w:left="1809" w:hanging="215"/>
      </w:pPr>
      <w:rPr>
        <w:rFonts w:hint="default"/>
        <w:lang w:val="en-US" w:eastAsia="zh-CN" w:bidi="ar-SA"/>
      </w:rPr>
    </w:lvl>
    <w:lvl w:ilvl="6" w:tentative="0">
      <w:start w:val="0"/>
      <w:numFmt w:val="bullet"/>
      <w:lvlText w:val="•"/>
      <w:lvlJc w:val="left"/>
      <w:pPr>
        <w:ind w:left="2123" w:hanging="215"/>
      </w:pPr>
      <w:rPr>
        <w:rFonts w:hint="default"/>
        <w:lang w:val="en-US" w:eastAsia="zh-CN" w:bidi="ar-SA"/>
      </w:rPr>
    </w:lvl>
    <w:lvl w:ilvl="7" w:tentative="0">
      <w:start w:val="0"/>
      <w:numFmt w:val="bullet"/>
      <w:lvlText w:val="•"/>
      <w:lvlJc w:val="left"/>
      <w:pPr>
        <w:ind w:left="2437" w:hanging="215"/>
      </w:pPr>
      <w:rPr>
        <w:rFonts w:hint="default"/>
        <w:lang w:val="en-US" w:eastAsia="zh-CN" w:bidi="ar-SA"/>
      </w:rPr>
    </w:lvl>
    <w:lvl w:ilvl="8" w:tentative="0">
      <w:start w:val="0"/>
      <w:numFmt w:val="bullet"/>
      <w:lvlText w:val="•"/>
      <w:lvlJc w:val="left"/>
      <w:pPr>
        <w:ind w:left="2751" w:hanging="215"/>
      </w:pPr>
      <w:rPr>
        <w:rFonts w:hint="default"/>
        <w:lang w:val="en-US" w:eastAsia="zh-CN" w:bidi="ar-SA"/>
      </w:rPr>
    </w:lvl>
  </w:abstractNum>
  <w:abstractNum w:abstractNumId="5">
    <w:nsid w:val="F689643B"/>
    <w:multiLevelType w:val="multilevel"/>
    <w:tmpl w:val="F689643B"/>
    <w:lvl w:ilvl="0" w:tentative="0">
      <w:start w:val="4"/>
      <w:numFmt w:val="decimal"/>
      <w:lvlText w:val="%1."/>
      <w:lvlJc w:val="left"/>
      <w:pPr>
        <w:ind w:left="332" w:hanging="300"/>
        <w:jc w:val="left"/>
      </w:pPr>
      <w:rPr>
        <w:rFonts w:hint="default" w:ascii="Times New Roman" w:hAnsi="Times New Roman" w:eastAsia="Times New Roman" w:cs="Times New Roman"/>
        <w:b/>
        <w:bCs/>
        <w:w w:val="99"/>
        <w:sz w:val="24"/>
        <w:szCs w:val="24"/>
        <w:lang w:val="en-US" w:eastAsia="zh-CN" w:bidi="ar-SA"/>
      </w:rPr>
    </w:lvl>
    <w:lvl w:ilvl="1" w:tentative="0">
      <w:start w:val="1"/>
      <w:numFmt w:val="decimal"/>
      <w:lvlText w:val="%1.%2"/>
      <w:lvlJc w:val="left"/>
      <w:pPr>
        <w:ind w:left="452" w:hanging="420"/>
        <w:jc w:val="left"/>
      </w:pPr>
      <w:rPr>
        <w:rFonts w:hint="default" w:ascii="Times New Roman" w:hAnsi="Times New Roman" w:eastAsia="Times New Roman" w:cs="Times New Roman"/>
        <w:b/>
        <w:bCs/>
        <w:w w:val="99"/>
        <w:sz w:val="24"/>
        <w:szCs w:val="24"/>
        <w:lang w:val="en-US" w:eastAsia="zh-CN" w:bidi="ar-SA"/>
      </w:rPr>
    </w:lvl>
    <w:lvl w:ilvl="2" w:tentative="0">
      <w:start w:val="0"/>
      <w:numFmt w:val="bullet"/>
      <w:lvlText w:val="•"/>
      <w:lvlJc w:val="left"/>
      <w:pPr>
        <w:ind w:left="1450" w:hanging="420"/>
      </w:pPr>
      <w:rPr>
        <w:rFonts w:hint="default"/>
        <w:lang w:val="en-US" w:eastAsia="zh-CN" w:bidi="ar-SA"/>
      </w:rPr>
    </w:lvl>
    <w:lvl w:ilvl="3" w:tentative="0">
      <w:start w:val="0"/>
      <w:numFmt w:val="bullet"/>
      <w:lvlText w:val="•"/>
      <w:lvlJc w:val="left"/>
      <w:pPr>
        <w:ind w:left="2440" w:hanging="420"/>
      </w:pPr>
      <w:rPr>
        <w:rFonts w:hint="default"/>
        <w:lang w:val="en-US" w:eastAsia="zh-CN" w:bidi="ar-SA"/>
      </w:rPr>
    </w:lvl>
    <w:lvl w:ilvl="4" w:tentative="0">
      <w:start w:val="0"/>
      <w:numFmt w:val="bullet"/>
      <w:lvlText w:val="•"/>
      <w:lvlJc w:val="left"/>
      <w:pPr>
        <w:ind w:left="3431" w:hanging="420"/>
      </w:pPr>
      <w:rPr>
        <w:rFonts w:hint="default"/>
        <w:lang w:val="en-US" w:eastAsia="zh-CN" w:bidi="ar-SA"/>
      </w:rPr>
    </w:lvl>
    <w:lvl w:ilvl="5" w:tentative="0">
      <w:start w:val="0"/>
      <w:numFmt w:val="bullet"/>
      <w:lvlText w:val="•"/>
      <w:lvlJc w:val="left"/>
      <w:pPr>
        <w:ind w:left="4421" w:hanging="420"/>
      </w:pPr>
      <w:rPr>
        <w:rFonts w:hint="default"/>
        <w:lang w:val="en-US" w:eastAsia="zh-CN" w:bidi="ar-SA"/>
      </w:rPr>
    </w:lvl>
    <w:lvl w:ilvl="6" w:tentative="0">
      <w:start w:val="0"/>
      <w:numFmt w:val="bullet"/>
      <w:lvlText w:val="•"/>
      <w:lvlJc w:val="left"/>
      <w:pPr>
        <w:ind w:left="5411" w:hanging="420"/>
      </w:pPr>
      <w:rPr>
        <w:rFonts w:hint="default"/>
        <w:lang w:val="en-US" w:eastAsia="zh-CN" w:bidi="ar-SA"/>
      </w:rPr>
    </w:lvl>
    <w:lvl w:ilvl="7" w:tentative="0">
      <w:start w:val="0"/>
      <w:numFmt w:val="bullet"/>
      <w:lvlText w:val="•"/>
      <w:lvlJc w:val="left"/>
      <w:pPr>
        <w:ind w:left="6402" w:hanging="420"/>
      </w:pPr>
      <w:rPr>
        <w:rFonts w:hint="default"/>
        <w:lang w:val="en-US" w:eastAsia="zh-CN" w:bidi="ar-SA"/>
      </w:rPr>
    </w:lvl>
    <w:lvl w:ilvl="8" w:tentative="0">
      <w:start w:val="0"/>
      <w:numFmt w:val="bullet"/>
      <w:lvlText w:val="•"/>
      <w:lvlJc w:val="left"/>
      <w:pPr>
        <w:ind w:left="7392" w:hanging="420"/>
      </w:pPr>
      <w:rPr>
        <w:rFonts w:hint="default"/>
        <w:lang w:val="en-US" w:eastAsia="zh-CN" w:bidi="ar-SA"/>
      </w:rPr>
    </w:lvl>
  </w:abstractNum>
  <w:abstractNum w:abstractNumId="6">
    <w:nsid w:val="0F9F9CCA"/>
    <w:multiLevelType w:val="multilevel"/>
    <w:tmpl w:val="0F9F9CCA"/>
    <w:lvl w:ilvl="0" w:tentative="0">
      <w:start w:val="1"/>
      <w:numFmt w:val="decimal"/>
      <w:lvlText w:val="（%1）"/>
      <w:lvlJc w:val="left"/>
      <w:pPr>
        <w:ind w:left="1381" w:hanging="601"/>
        <w:jc w:val="left"/>
      </w:pPr>
      <w:rPr>
        <w:rFonts w:hint="default" w:ascii="宋体" w:hAnsi="宋体" w:eastAsia="宋体" w:cs="宋体"/>
        <w:b/>
        <w:bCs/>
        <w:w w:val="99"/>
        <w:sz w:val="22"/>
        <w:szCs w:val="22"/>
        <w:lang w:val="en-US" w:eastAsia="zh-CN" w:bidi="ar-SA"/>
      </w:rPr>
    </w:lvl>
    <w:lvl w:ilvl="1" w:tentative="0">
      <w:start w:val="0"/>
      <w:numFmt w:val="bullet"/>
      <w:lvlText w:val="•"/>
      <w:lvlJc w:val="left"/>
      <w:pPr>
        <w:ind w:left="2274" w:hanging="601"/>
      </w:pPr>
      <w:rPr>
        <w:rFonts w:hint="default"/>
        <w:lang w:val="en-US" w:eastAsia="zh-CN" w:bidi="ar-SA"/>
      </w:rPr>
    </w:lvl>
    <w:lvl w:ilvl="2" w:tentative="0">
      <w:start w:val="0"/>
      <w:numFmt w:val="bullet"/>
      <w:lvlText w:val="•"/>
      <w:lvlJc w:val="left"/>
      <w:pPr>
        <w:ind w:left="3169" w:hanging="601"/>
      </w:pPr>
      <w:rPr>
        <w:rFonts w:hint="default"/>
        <w:lang w:val="en-US" w:eastAsia="zh-CN" w:bidi="ar-SA"/>
      </w:rPr>
    </w:lvl>
    <w:lvl w:ilvl="3" w:tentative="0">
      <w:start w:val="0"/>
      <w:numFmt w:val="bullet"/>
      <w:lvlText w:val="•"/>
      <w:lvlJc w:val="left"/>
      <w:pPr>
        <w:ind w:left="4064" w:hanging="601"/>
      </w:pPr>
      <w:rPr>
        <w:rFonts w:hint="default"/>
        <w:lang w:val="en-US" w:eastAsia="zh-CN" w:bidi="ar-SA"/>
      </w:rPr>
    </w:lvl>
    <w:lvl w:ilvl="4" w:tentative="0">
      <w:start w:val="0"/>
      <w:numFmt w:val="bullet"/>
      <w:lvlText w:val="•"/>
      <w:lvlJc w:val="left"/>
      <w:pPr>
        <w:ind w:left="4958" w:hanging="601"/>
      </w:pPr>
      <w:rPr>
        <w:rFonts w:hint="default"/>
        <w:lang w:val="en-US" w:eastAsia="zh-CN" w:bidi="ar-SA"/>
      </w:rPr>
    </w:lvl>
    <w:lvl w:ilvl="5" w:tentative="0">
      <w:start w:val="0"/>
      <w:numFmt w:val="bullet"/>
      <w:lvlText w:val="•"/>
      <w:lvlJc w:val="left"/>
      <w:pPr>
        <w:ind w:left="5853" w:hanging="601"/>
      </w:pPr>
      <w:rPr>
        <w:rFonts w:hint="default"/>
        <w:lang w:val="en-US" w:eastAsia="zh-CN" w:bidi="ar-SA"/>
      </w:rPr>
    </w:lvl>
    <w:lvl w:ilvl="6" w:tentative="0">
      <w:start w:val="0"/>
      <w:numFmt w:val="bullet"/>
      <w:lvlText w:val="•"/>
      <w:lvlJc w:val="left"/>
      <w:pPr>
        <w:ind w:left="6748" w:hanging="601"/>
      </w:pPr>
      <w:rPr>
        <w:rFonts w:hint="default"/>
        <w:lang w:val="en-US" w:eastAsia="zh-CN" w:bidi="ar-SA"/>
      </w:rPr>
    </w:lvl>
    <w:lvl w:ilvl="7" w:tentative="0">
      <w:start w:val="0"/>
      <w:numFmt w:val="bullet"/>
      <w:lvlText w:val="•"/>
      <w:lvlJc w:val="left"/>
      <w:pPr>
        <w:ind w:left="7642" w:hanging="601"/>
      </w:pPr>
      <w:rPr>
        <w:rFonts w:hint="default"/>
        <w:lang w:val="en-US" w:eastAsia="zh-CN" w:bidi="ar-SA"/>
      </w:rPr>
    </w:lvl>
    <w:lvl w:ilvl="8" w:tentative="0">
      <w:start w:val="0"/>
      <w:numFmt w:val="bullet"/>
      <w:lvlText w:val="•"/>
      <w:lvlJc w:val="left"/>
      <w:pPr>
        <w:ind w:left="8537" w:hanging="601"/>
      </w:pPr>
      <w:rPr>
        <w:rFonts w:hint="default"/>
        <w:lang w:val="en-US" w:eastAsia="zh-CN" w:bidi="ar-SA"/>
      </w:rPr>
    </w:lvl>
  </w:abstractNum>
  <w:abstractNum w:abstractNumId="7">
    <w:nsid w:val="18F74015"/>
    <w:multiLevelType w:val="multilevel"/>
    <w:tmpl w:val="18F74015"/>
    <w:lvl w:ilvl="0" w:tentative="0">
      <w:start w:val="4"/>
      <w:numFmt w:val="decimal"/>
      <w:lvlText w:val="%1"/>
      <w:lvlJc w:val="left"/>
      <w:pPr>
        <w:ind w:left="1164" w:hanging="420"/>
        <w:jc w:val="left"/>
      </w:pPr>
      <w:rPr>
        <w:rFonts w:hint="default"/>
        <w:lang w:val="en-US" w:eastAsia="zh-CN" w:bidi="ar-SA"/>
      </w:rPr>
    </w:lvl>
    <w:lvl w:ilvl="1" w:tentative="0">
      <w:start w:val="2"/>
      <w:numFmt w:val="decimal"/>
      <w:lvlText w:val="%1.%2"/>
      <w:lvlJc w:val="left"/>
      <w:pPr>
        <w:ind w:left="1164" w:hanging="420"/>
        <w:jc w:val="left"/>
      </w:pPr>
      <w:rPr>
        <w:rFonts w:hint="default" w:ascii="Times New Roman" w:hAnsi="Times New Roman" w:eastAsia="Times New Roman" w:cs="Times New Roman"/>
        <w:b/>
        <w:bCs/>
        <w:w w:val="99"/>
        <w:sz w:val="24"/>
        <w:szCs w:val="24"/>
        <w:lang w:val="en-US" w:eastAsia="zh-CN" w:bidi="ar-SA"/>
      </w:rPr>
    </w:lvl>
    <w:lvl w:ilvl="2" w:tentative="0">
      <w:start w:val="1"/>
      <w:numFmt w:val="lowerLetter"/>
      <w:lvlText w:val="%3）"/>
      <w:lvlJc w:val="left"/>
      <w:pPr>
        <w:ind w:left="744" w:hanging="351"/>
        <w:jc w:val="left"/>
      </w:pPr>
      <w:rPr>
        <w:rFonts w:hint="default" w:ascii="Times New Roman" w:hAnsi="Times New Roman" w:eastAsia="Times New Roman" w:cs="Times New Roman"/>
        <w:spacing w:val="1"/>
        <w:w w:val="100"/>
        <w:sz w:val="22"/>
        <w:szCs w:val="22"/>
        <w:lang w:val="en-US" w:eastAsia="zh-CN" w:bidi="ar-SA"/>
      </w:rPr>
    </w:lvl>
    <w:lvl w:ilvl="3" w:tentative="0">
      <w:start w:val="0"/>
      <w:numFmt w:val="bullet"/>
      <w:lvlText w:val="•"/>
      <w:lvlJc w:val="left"/>
      <w:pPr>
        <w:ind w:left="3197" w:hanging="351"/>
      </w:pPr>
      <w:rPr>
        <w:rFonts w:hint="default"/>
        <w:lang w:val="en-US" w:eastAsia="zh-CN" w:bidi="ar-SA"/>
      </w:rPr>
    </w:lvl>
    <w:lvl w:ilvl="4" w:tentative="0">
      <w:start w:val="0"/>
      <w:numFmt w:val="bullet"/>
      <w:lvlText w:val="•"/>
      <w:lvlJc w:val="left"/>
      <w:pPr>
        <w:ind w:left="4215" w:hanging="351"/>
      </w:pPr>
      <w:rPr>
        <w:rFonts w:hint="default"/>
        <w:lang w:val="en-US" w:eastAsia="zh-CN" w:bidi="ar-SA"/>
      </w:rPr>
    </w:lvl>
    <w:lvl w:ilvl="5" w:tentative="0">
      <w:start w:val="0"/>
      <w:numFmt w:val="bullet"/>
      <w:lvlText w:val="•"/>
      <w:lvlJc w:val="left"/>
      <w:pPr>
        <w:ind w:left="5234" w:hanging="351"/>
      </w:pPr>
      <w:rPr>
        <w:rFonts w:hint="default"/>
        <w:lang w:val="en-US" w:eastAsia="zh-CN" w:bidi="ar-SA"/>
      </w:rPr>
    </w:lvl>
    <w:lvl w:ilvl="6" w:tentative="0">
      <w:start w:val="0"/>
      <w:numFmt w:val="bullet"/>
      <w:lvlText w:val="•"/>
      <w:lvlJc w:val="left"/>
      <w:pPr>
        <w:ind w:left="6252" w:hanging="351"/>
      </w:pPr>
      <w:rPr>
        <w:rFonts w:hint="default"/>
        <w:lang w:val="en-US" w:eastAsia="zh-CN" w:bidi="ar-SA"/>
      </w:rPr>
    </w:lvl>
    <w:lvl w:ilvl="7" w:tentative="0">
      <w:start w:val="0"/>
      <w:numFmt w:val="bullet"/>
      <w:lvlText w:val="•"/>
      <w:lvlJc w:val="left"/>
      <w:pPr>
        <w:ind w:left="7271" w:hanging="351"/>
      </w:pPr>
      <w:rPr>
        <w:rFonts w:hint="default"/>
        <w:lang w:val="en-US" w:eastAsia="zh-CN" w:bidi="ar-SA"/>
      </w:rPr>
    </w:lvl>
    <w:lvl w:ilvl="8" w:tentative="0">
      <w:start w:val="0"/>
      <w:numFmt w:val="bullet"/>
      <w:lvlText w:val="•"/>
      <w:lvlJc w:val="left"/>
      <w:pPr>
        <w:ind w:left="8289" w:hanging="351"/>
      </w:pPr>
      <w:rPr>
        <w:rFonts w:hint="default"/>
        <w:lang w:val="en-US" w:eastAsia="zh-CN" w:bidi="ar-SA"/>
      </w:rPr>
    </w:lvl>
  </w:abstractNum>
  <w:abstractNum w:abstractNumId="8">
    <w:nsid w:val="1C257C7B"/>
    <w:multiLevelType w:val="multilevel"/>
    <w:tmpl w:val="1C257C7B"/>
    <w:lvl w:ilvl="0" w:tentative="0">
      <w:start w:val="0"/>
      <w:numFmt w:val="bullet"/>
      <w:lvlText w:val=""/>
      <w:lvlJc w:val="left"/>
      <w:pPr>
        <w:ind w:left="229" w:hanging="215"/>
      </w:pPr>
      <w:rPr>
        <w:rFonts w:hint="default" w:ascii="Wingdings 2" w:hAnsi="Wingdings 2" w:eastAsia="Wingdings 2" w:cs="Wingdings 2"/>
        <w:spacing w:val="-1"/>
        <w:w w:val="100"/>
        <w:sz w:val="22"/>
        <w:szCs w:val="22"/>
        <w:lang w:val="en-US" w:eastAsia="zh-CN" w:bidi="ar-SA"/>
      </w:rPr>
    </w:lvl>
    <w:lvl w:ilvl="1" w:tentative="0">
      <w:start w:val="0"/>
      <w:numFmt w:val="bullet"/>
      <w:lvlText w:val="•"/>
      <w:lvlJc w:val="left"/>
      <w:pPr>
        <w:ind w:left="420" w:hanging="215"/>
      </w:pPr>
      <w:rPr>
        <w:rFonts w:hint="default"/>
        <w:lang w:val="en-US" w:eastAsia="zh-CN" w:bidi="ar-SA"/>
      </w:rPr>
    </w:lvl>
    <w:lvl w:ilvl="2" w:tentative="0">
      <w:start w:val="0"/>
      <w:numFmt w:val="bullet"/>
      <w:lvlText w:val="•"/>
      <w:lvlJc w:val="left"/>
      <w:pPr>
        <w:ind w:left="620" w:hanging="215"/>
      </w:pPr>
      <w:rPr>
        <w:rFonts w:hint="default"/>
        <w:lang w:val="en-US" w:eastAsia="zh-CN" w:bidi="ar-SA"/>
      </w:rPr>
    </w:lvl>
    <w:lvl w:ilvl="3" w:tentative="0">
      <w:start w:val="0"/>
      <w:numFmt w:val="bullet"/>
      <w:lvlText w:val="•"/>
      <w:lvlJc w:val="left"/>
      <w:pPr>
        <w:ind w:left="820" w:hanging="215"/>
      </w:pPr>
      <w:rPr>
        <w:rFonts w:hint="default"/>
        <w:lang w:val="en-US" w:eastAsia="zh-CN" w:bidi="ar-SA"/>
      </w:rPr>
    </w:lvl>
    <w:lvl w:ilvl="4" w:tentative="0">
      <w:start w:val="0"/>
      <w:numFmt w:val="bullet"/>
      <w:lvlText w:val="•"/>
      <w:lvlJc w:val="left"/>
      <w:pPr>
        <w:ind w:left="1020" w:hanging="215"/>
      </w:pPr>
      <w:rPr>
        <w:rFonts w:hint="default"/>
        <w:lang w:val="en-US" w:eastAsia="zh-CN" w:bidi="ar-SA"/>
      </w:rPr>
    </w:lvl>
    <w:lvl w:ilvl="5" w:tentative="0">
      <w:start w:val="0"/>
      <w:numFmt w:val="bullet"/>
      <w:lvlText w:val="•"/>
      <w:lvlJc w:val="left"/>
      <w:pPr>
        <w:ind w:left="1220" w:hanging="215"/>
      </w:pPr>
      <w:rPr>
        <w:rFonts w:hint="default"/>
        <w:lang w:val="en-US" w:eastAsia="zh-CN" w:bidi="ar-SA"/>
      </w:rPr>
    </w:lvl>
    <w:lvl w:ilvl="6" w:tentative="0">
      <w:start w:val="0"/>
      <w:numFmt w:val="bullet"/>
      <w:lvlText w:val="•"/>
      <w:lvlJc w:val="left"/>
      <w:pPr>
        <w:ind w:left="1420" w:hanging="215"/>
      </w:pPr>
      <w:rPr>
        <w:rFonts w:hint="default"/>
        <w:lang w:val="en-US" w:eastAsia="zh-CN" w:bidi="ar-SA"/>
      </w:rPr>
    </w:lvl>
    <w:lvl w:ilvl="7" w:tentative="0">
      <w:start w:val="0"/>
      <w:numFmt w:val="bullet"/>
      <w:lvlText w:val="•"/>
      <w:lvlJc w:val="left"/>
      <w:pPr>
        <w:ind w:left="1620" w:hanging="215"/>
      </w:pPr>
      <w:rPr>
        <w:rFonts w:hint="default"/>
        <w:lang w:val="en-US" w:eastAsia="zh-CN" w:bidi="ar-SA"/>
      </w:rPr>
    </w:lvl>
    <w:lvl w:ilvl="8" w:tentative="0">
      <w:start w:val="0"/>
      <w:numFmt w:val="bullet"/>
      <w:lvlText w:val="•"/>
      <w:lvlJc w:val="left"/>
      <w:pPr>
        <w:ind w:left="1820" w:hanging="215"/>
      </w:pPr>
      <w:rPr>
        <w:rFonts w:hint="default"/>
        <w:lang w:val="en-US" w:eastAsia="zh-CN" w:bidi="ar-SA"/>
      </w:rPr>
    </w:lvl>
  </w:abstractNum>
  <w:abstractNum w:abstractNumId="9">
    <w:nsid w:val="23E97754"/>
    <w:multiLevelType w:val="multilevel"/>
    <w:tmpl w:val="23E97754"/>
    <w:lvl w:ilvl="0" w:tentative="0">
      <w:start w:val="0"/>
      <w:numFmt w:val="bullet"/>
      <w:lvlText w:val=""/>
      <w:lvlJc w:val="left"/>
      <w:pPr>
        <w:ind w:left="229" w:hanging="215"/>
      </w:pPr>
      <w:rPr>
        <w:rFonts w:hint="default" w:ascii="Wingdings 2" w:hAnsi="Wingdings 2" w:eastAsia="Wingdings 2" w:cs="Wingdings 2"/>
        <w:spacing w:val="-1"/>
        <w:w w:val="100"/>
        <w:sz w:val="22"/>
        <w:szCs w:val="22"/>
        <w:lang w:val="en-US" w:eastAsia="zh-CN" w:bidi="ar-SA"/>
      </w:rPr>
    </w:lvl>
    <w:lvl w:ilvl="1" w:tentative="0">
      <w:start w:val="0"/>
      <w:numFmt w:val="bullet"/>
      <w:lvlText w:val="•"/>
      <w:lvlJc w:val="left"/>
      <w:pPr>
        <w:ind w:left="420" w:hanging="215"/>
      </w:pPr>
      <w:rPr>
        <w:rFonts w:hint="default"/>
        <w:lang w:val="en-US" w:eastAsia="zh-CN" w:bidi="ar-SA"/>
      </w:rPr>
    </w:lvl>
    <w:lvl w:ilvl="2" w:tentative="0">
      <w:start w:val="0"/>
      <w:numFmt w:val="bullet"/>
      <w:lvlText w:val="•"/>
      <w:lvlJc w:val="left"/>
      <w:pPr>
        <w:ind w:left="620" w:hanging="215"/>
      </w:pPr>
      <w:rPr>
        <w:rFonts w:hint="default"/>
        <w:lang w:val="en-US" w:eastAsia="zh-CN" w:bidi="ar-SA"/>
      </w:rPr>
    </w:lvl>
    <w:lvl w:ilvl="3" w:tentative="0">
      <w:start w:val="0"/>
      <w:numFmt w:val="bullet"/>
      <w:lvlText w:val="•"/>
      <w:lvlJc w:val="left"/>
      <w:pPr>
        <w:ind w:left="820" w:hanging="215"/>
      </w:pPr>
      <w:rPr>
        <w:rFonts w:hint="default"/>
        <w:lang w:val="en-US" w:eastAsia="zh-CN" w:bidi="ar-SA"/>
      </w:rPr>
    </w:lvl>
    <w:lvl w:ilvl="4" w:tentative="0">
      <w:start w:val="0"/>
      <w:numFmt w:val="bullet"/>
      <w:lvlText w:val="•"/>
      <w:lvlJc w:val="left"/>
      <w:pPr>
        <w:ind w:left="1020" w:hanging="215"/>
      </w:pPr>
      <w:rPr>
        <w:rFonts w:hint="default"/>
        <w:lang w:val="en-US" w:eastAsia="zh-CN" w:bidi="ar-SA"/>
      </w:rPr>
    </w:lvl>
    <w:lvl w:ilvl="5" w:tentative="0">
      <w:start w:val="0"/>
      <w:numFmt w:val="bullet"/>
      <w:lvlText w:val="•"/>
      <w:lvlJc w:val="left"/>
      <w:pPr>
        <w:ind w:left="1220" w:hanging="215"/>
      </w:pPr>
      <w:rPr>
        <w:rFonts w:hint="default"/>
        <w:lang w:val="en-US" w:eastAsia="zh-CN" w:bidi="ar-SA"/>
      </w:rPr>
    </w:lvl>
    <w:lvl w:ilvl="6" w:tentative="0">
      <w:start w:val="0"/>
      <w:numFmt w:val="bullet"/>
      <w:lvlText w:val="•"/>
      <w:lvlJc w:val="left"/>
      <w:pPr>
        <w:ind w:left="1420" w:hanging="215"/>
      </w:pPr>
      <w:rPr>
        <w:rFonts w:hint="default"/>
        <w:lang w:val="en-US" w:eastAsia="zh-CN" w:bidi="ar-SA"/>
      </w:rPr>
    </w:lvl>
    <w:lvl w:ilvl="7" w:tentative="0">
      <w:start w:val="0"/>
      <w:numFmt w:val="bullet"/>
      <w:lvlText w:val="•"/>
      <w:lvlJc w:val="left"/>
      <w:pPr>
        <w:ind w:left="1620" w:hanging="215"/>
      </w:pPr>
      <w:rPr>
        <w:rFonts w:hint="default"/>
        <w:lang w:val="en-US" w:eastAsia="zh-CN" w:bidi="ar-SA"/>
      </w:rPr>
    </w:lvl>
    <w:lvl w:ilvl="8" w:tentative="0">
      <w:start w:val="0"/>
      <w:numFmt w:val="bullet"/>
      <w:lvlText w:val="•"/>
      <w:lvlJc w:val="left"/>
      <w:pPr>
        <w:ind w:left="1820" w:hanging="215"/>
      </w:pPr>
      <w:rPr>
        <w:rFonts w:hint="default"/>
        <w:lang w:val="en-US" w:eastAsia="zh-CN" w:bidi="ar-SA"/>
      </w:rPr>
    </w:lvl>
  </w:abstractNum>
  <w:abstractNum w:abstractNumId="10">
    <w:nsid w:val="30A0AC00"/>
    <w:multiLevelType w:val="multilevel"/>
    <w:tmpl w:val="30A0AC00"/>
    <w:lvl w:ilvl="0" w:tentative="0">
      <w:start w:val="1"/>
      <w:numFmt w:val="decimal"/>
      <w:lvlText w:val="（%1）"/>
      <w:lvlJc w:val="left"/>
      <w:pPr>
        <w:ind w:left="1481" w:hanging="601"/>
        <w:jc w:val="left"/>
      </w:pPr>
      <w:rPr>
        <w:rFonts w:hint="default" w:ascii="宋体" w:hAnsi="宋体" w:eastAsia="宋体" w:cs="宋体"/>
        <w:w w:val="100"/>
        <w:sz w:val="22"/>
        <w:szCs w:val="22"/>
        <w:lang w:val="en-US" w:eastAsia="zh-CN" w:bidi="ar-SA"/>
      </w:rPr>
    </w:lvl>
    <w:lvl w:ilvl="1" w:tentative="0">
      <w:start w:val="1"/>
      <w:numFmt w:val="decimal"/>
      <w:lvlText w:val="%2）"/>
      <w:lvlJc w:val="left"/>
      <w:pPr>
        <w:ind w:left="1721" w:hanging="361"/>
        <w:jc w:val="left"/>
      </w:pPr>
      <w:rPr>
        <w:rFonts w:hint="default" w:ascii="Times New Roman" w:hAnsi="Times New Roman" w:eastAsia="Times New Roman" w:cs="Times New Roman"/>
        <w:w w:val="100"/>
        <w:sz w:val="22"/>
        <w:szCs w:val="22"/>
        <w:lang w:val="en-US" w:eastAsia="zh-CN" w:bidi="ar-SA"/>
      </w:rPr>
    </w:lvl>
    <w:lvl w:ilvl="2" w:tentative="0">
      <w:start w:val="0"/>
      <w:numFmt w:val="bullet"/>
      <w:lvlText w:val="•"/>
      <w:lvlJc w:val="left"/>
      <w:pPr>
        <w:ind w:left="2687" w:hanging="361"/>
      </w:pPr>
      <w:rPr>
        <w:rFonts w:hint="default"/>
        <w:lang w:val="en-US" w:eastAsia="zh-CN" w:bidi="ar-SA"/>
      </w:rPr>
    </w:lvl>
    <w:lvl w:ilvl="3" w:tentative="0">
      <w:start w:val="0"/>
      <w:numFmt w:val="bullet"/>
      <w:lvlText w:val="•"/>
      <w:lvlJc w:val="left"/>
      <w:pPr>
        <w:ind w:left="3659" w:hanging="361"/>
      </w:pPr>
      <w:rPr>
        <w:rFonts w:hint="default"/>
        <w:lang w:val="en-US" w:eastAsia="zh-CN" w:bidi="ar-SA"/>
      </w:rPr>
    </w:lvl>
    <w:lvl w:ilvl="4" w:tentative="0">
      <w:start w:val="0"/>
      <w:numFmt w:val="bullet"/>
      <w:lvlText w:val="•"/>
      <w:lvlJc w:val="left"/>
      <w:pPr>
        <w:ind w:left="4631" w:hanging="361"/>
      </w:pPr>
      <w:rPr>
        <w:rFonts w:hint="default"/>
        <w:lang w:val="en-US" w:eastAsia="zh-CN" w:bidi="ar-SA"/>
      </w:rPr>
    </w:lvl>
    <w:lvl w:ilvl="5" w:tentative="0">
      <w:start w:val="0"/>
      <w:numFmt w:val="bullet"/>
      <w:lvlText w:val="•"/>
      <w:lvlJc w:val="left"/>
      <w:pPr>
        <w:ind w:left="5603" w:hanging="361"/>
      </w:pPr>
      <w:rPr>
        <w:rFonts w:hint="default"/>
        <w:lang w:val="en-US" w:eastAsia="zh-CN" w:bidi="ar-SA"/>
      </w:rPr>
    </w:lvl>
    <w:lvl w:ilvl="6" w:tentative="0">
      <w:start w:val="0"/>
      <w:numFmt w:val="bullet"/>
      <w:lvlText w:val="•"/>
      <w:lvlJc w:val="left"/>
      <w:pPr>
        <w:ind w:left="6575" w:hanging="361"/>
      </w:pPr>
      <w:rPr>
        <w:rFonts w:hint="default"/>
        <w:lang w:val="en-US" w:eastAsia="zh-CN" w:bidi="ar-SA"/>
      </w:rPr>
    </w:lvl>
    <w:lvl w:ilvl="7" w:tentative="0">
      <w:start w:val="0"/>
      <w:numFmt w:val="bullet"/>
      <w:lvlText w:val="•"/>
      <w:lvlJc w:val="left"/>
      <w:pPr>
        <w:ind w:left="7547" w:hanging="361"/>
      </w:pPr>
      <w:rPr>
        <w:rFonts w:hint="default"/>
        <w:lang w:val="en-US" w:eastAsia="zh-CN" w:bidi="ar-SA"/>
      </w:rPr>
    </w:lvl>
    <w:lvl w:ilvl="8" w:tentative="0">
      <w:start w:val="0"/>
      <w:numFmt w:val="bullet"/>
      <w:lvlText w:val="•"/>
      <w:lvlJc w:val="left"/>
      <w:pPr>
        <w:ind w:left="8519" w:hanging="361"/>
      </w:pPr>
      <w:rPr>
        <w:rFonts w:hint="default"/>
        <w:lang w:val="en-US" w:eastAsia="zh-CN" w:bidi="ar-SA"/>
      </w:rPr>
    </w:lvl>
  </w:abstractNum>
  <w:abstractNum w:abstractNumId="11">
    <w:nsid w:val="35E83B33"/>
    <w:multiLevelType w:val="multilevel"/>
    <w:tmpl w:val="35E83B33"/>
    <w:lvl w:ilvl="0" w:tentative="0">
      <w:start w:val="8"/>
      <w:numFmt w:val="decimal"/>
      <w:lvlText w:val="%1."/>
      <w:lvlJc w:val="left"/>
      <w:pPr>
        <w:ind w:left="416" w:hanging="300"/>
        <w:jc w:val="left"/>
      </w:pPr>
      <w:rPr>
        <w:rFonts w:hint="default" w:ascii="Times New Roman" w:hAnsi="Times New Roman" w:eastAsia="Times New Roman" w:cs="Times New Roman"/>
        <w:b/>
        <w:bCs/>
        <w:w w:val="99"/>
        <w:sz w:val="24"/>
        <w:szCs w:val="24"/>
        <w:lang w:val="en-US" w:eastAsia="zh-CN" w:bidi="ar-SA"/>
      </w:rPr>
    </w:lvl>
    <w:lvl w:ilvl="1" w:tentative="0">
      <w:start w:val="0"/>
      <w:numFmt w:val="bullet"/>
      <w:lvlText w:val="•"/>
      <w:lvlJc w:val="left"/>
      <w:pPr>
        <w:ind w:left="1322" w:hanging="300"/>
      </w:pPr>
      <w:rPr>
        <w:rFonts w:hint="default"/>
        <w:lang w:val="en-US" w:eastAsia="zh-CN" w:bidi="ar-SA"/>
      </w:rPr>
    </w:lvl>
    <w:lvl w:ilvl="2" w:tentative="0">
      <w:start w:val="0"/>
      <w:numFmt w:val="bullet"/>
      <w:lvlText w:val="•"/>
      <w:lvlJc w:val="left"/>
      <w:pPr>
        <w:ind w:left="2224" w:hanging="300"/>
      </w:pPr>
      <w:rPr>
        <w:rFonts w:hint="default"/>
        <w:lang w:val="en-US" w:eastAsia="zh-CN" w:bidi="ar-SA"/>
      </w:rPr>
    </w:lvl>
    <w:lvl w:ilvl="3" w:tentative="0">
      <w:start w:val="0"/>
      <w:numFmt w:val="bullet"/>
      <w:lvlText w:val="•"/>
      <w:lvlJc w:val="left"/>
      <w:pPr>
        <w:ind w:left="3126" w:hanging="300"/>
      </w:pPr>
      <w:rPr>
        <w:rFonts w:hint="default"/>
        <w:lang w:val="en-US" w:eastAsia="zh-CN" w:bidi="ar-SA"/>
      </w:rPr>
    </w:lvl>
    <w:lvl w:ilvl="4" w:tentative="0">
      <w:start w:val="0"/>
      <w:numFmt w:val="bullet"/>
      <w:lvlText w:val="•"/>
      <w:lvlJc w:val="left"/>
      <w:pPr>
        <w:ind w:left="4029" w:hanging="300"/>
      </w:pPr>
      <w:rPr>
        <w:rFonts w:hint="default"/>
        <w:lang w:val="en-US" w:eastAsia="zh-CN" w:bidi="ar-SA"/>
      </w:rPr>
    </w:lvl>
    <w:lvl w:ilvl="5" w:tentative="0">
      <w:start w:val="0"/>
      <w:numFmt w:val="bullet"/>
      <w:lvlText w:val="•"/>
      <w:lvlJc w:val="left"/>
      <w:pPr>
        <w:ind w:left="4931" w:hanging="300"/>
      </w:pPr>
      <w:rPr>
        <w:rFonts w:hint="default"/>
        <w:lang w:val="en-US" w:eastAsia="zh-CN" w:bidi="ar-SA"/>
      </w:rPr>
    </w:lvl>
    <w:lvl w:ilvl="6" w:tentative="0">
      <w:start w:val="0"/>
      <w:numFmt w:val="bullet"/>
      <w:lvlText w:val="•"/>
      <w:lvlJc w:val="left"/>
      <w:pPr>
        <w:ind w:left="5833" w:hanging="300"/>
      </w:pPr>
      <w:rPr>
        <w:rFonts w:hint="default"/>
        <w:lang w:val="en-US" w:eastAsia="zh-CN" w:bidi="ar-SA"/>
      </w:rPr>
    </w:lvl>
    <w:lvl w:ilvl="7" w:tentative="0">
      <w:start w:val="0"/>
      <w:numFmt w:val="bullet"/>
      <w:lvlText w:val="•"/>
      <w:lvlJc w:val="left"/>
      <w:pPr>
        <w:ind w:left="6736" w:hanging="300"/>
      </w:pPr>
      <w:rPr>
        <w:rFonts w:hint="default"/>
        <w:lang w:val="en-US" w:eastAsia="zh-CN" w:bidi="ar-SA"/>
      </w:rPr>
    </w:lvl>
    <w:lvl w:ilvl="8" w:tentative="0">
      <w:start w:val="0"/>
      <w:numFmt w:val="bullet"/>
      <w:lvlText w:val="•"/>
      <w:lvlJc w:val="left"/>
      <w:pPr>
        <w:ind w:left="7638" w:hanging="300"/>
      </w:pPr>
      <w:rPr>
        <w:rFonts w:hint="default"/>
        <w:lang w:val="en-US" w:eastAsia="zh-CN" w:bidi="ar-SA"/>
      </w:rPr>
    </w:lvl>
  </w:abstractNum>
  <w:abstractNum w:abstractNumId="12">
    <w:nsid w:val="40B249F9"/>
    <w:multiLevelType w:val="multilevel"/>
    <w:tmpl w:val="40B249F9"/>
    <w:lvl w:ilvl="0" w:tentative="0">
      <w:start w:val="5"/>
      <w:numFmt w:val="decimal"/>
      <w:lvlText w:val="%1."/>
      <w:lvlJc w:val="left"/>
      <w:pPr>
        <w:ind w:left="1080" w:hanging="300"/>
        <w:jc w:val="left"/>
      </w:pPr>
      <w:rPr>
        <w:rFonts w:hint="default" w:ascii="Times New Roman" w:hAnsi="Times New Roman" w:eastAsia="Times New Roman" w:cs="Times New Roman"/>
        <w:b/>
        <w:bCs/>
        <w:w w:val="99"/>
        <w:sz w:val="24"/>
        <w:szCs w:val="24"/>
        <w:lang w:val="en-US" w:eastAsia="zh-CN" w:bidi="ar-SA"/>
      </w:rPr>
    </w:lvl>
    <w:lvl w:ilvl="1" w:tentative="0">
      <w:start w:val="0"/>
      <w:numFmt w:val="bullet"/>
      <w:lvlText w:val="•"/>
      <w:lvlJc w:val="left"/>
      <w:pPr>
        <w:ind w:left="2004" w:hanging="300"/>
      </w:pPr>
      <w:rPr>
        <w:rFonts w:hint="default"/>
        <w:lang w:val="en-US" w:eastAsia="zh-CN" w:bidi="ar-SA"/>
      </w:rPr>
    </w:lvl>
    <w:lvl w:ilvl="2" w:tentative="0">
      <w:start w:val="0"/>
      <w:numFmt w:val="bullet"/>
      <w:lvlText w:val="•"/>
      <w:lvlJc w:val="left"/>
      <w:pPr>
        <w:ind w:left="2929" w:hanging="300"/>
      </w:pPr>
      <w:rPr>
        <w:rFonts w:hint="default"/>
        <w:lang w:val="en-US" w:eastAsia="zh-CN" w:bidi="ar-SA"/>
      </w:rPr>
    </w:lvl>
    <w:lvl w:ilvl="3" w:tentative="0">
      <w:start w:val="0"/>
      <w:numFmt w:val="bullet"/>
      <w:lvlText w:val="•"/>
      <w:lvlJc w:val="left"/>
      <w:pPr>
        <w:ind w:left="3854" w:hanging="300"/>
      </w:pPr>
      <w:rPr>
        <w:rFonts w:hint="default"/>
        <w:lang w:val="en-US" w:eastAsia="zh-CN" w:bidi="ar-SA"/>
      </w:rPr>
    </w:lvl>
    <w:lvl w:ilvl="4" w:tentative="0">
      <w:start w:val="0"/>
      <w:numFmt w:val="bullet"/>
      <w:lvlText w:val="•"/>
      <w:lvlJc w:val="left"/>
      <w:pPr>
        <w:ind w:left="4778" w:hanging="300"/>
      </w:pPr>
      <w:rPr>
        <w:rFonts w:hint="default"/>
        <w:lang w:val="en-US" w:eastAsia="zh-CN" w:bidi="ar-SA"/>
      </w:rPr>
    </w:lvl>
    <w:lvl w:ilvl="5" w:tentative="0">
      <w:start w:val="0"/>
      <w:numFmt w:val="bullet"/>
      <w:lvlText w:val="•"/>
      <w:lvlJc w:val="left"/>
      <w:pPr>
        <w:ind w:left="5703" w:hanging="300"/>
      </w:pPr>
      <w:rPr>
        <w:rFonts w:hint="default"/>
        <w:lang w:val="en-US" w:eastAsia="zh-CN" w:bidi="ar-SA"/>
      </w:rPr>
    </w:lvl>
    <w:lvl w:ilvl="6" w:tentative="0">
      <w:start w:val="0"/>
      <w:numFmt w:val="bullet"/>
      <w:lvlText w:val="•"/>
      <w:lvlJc w:val="left"/>
      <w:pPr>
        <w:ind w:left="6628" w:hanging="300"/>
      </w:pPr>
      <w:rPr>
        <w:rFonts w:hint="default"/>
        <w:lang w:val="en-US" w:eastAsia="zh-CN" w:bidi="ar-SA"/>
      </w:rPr>
    </w:lvl>
    <w:lvl w:ilvl="7" w:tentative="0">
      <w:start w:val="0"/>
      <w:numFmt w:val="bullet"/>
      <w:lvlText w:val="•"/>
      <w:lvlJc w:val="left"/>
      <w:pPr>
        <w:ind w:left="7552" w:hanging="300"/>
      </w:pPr>
      <w:rPr>
        <w:rFonts w:hint="default"/>
        <w:lang w:val="en-US" w:eastAsia="zh-CN" w:bidi="ar-SA"/>
      </w:rPr>
    </w:lvl>
    <w:lvl w:ilvl="8" w:tentative="0">
      <w:start w:val="0"/>
      <w:numFmt w:val="bullet"/>
      <w:lvlText w:val="•"/>
      <w:lvlJc w:val="left"/>
      <w:pPr>
        <w:ind w:left="8477" w:hanging="300"/>
      </w:pPr>
      <w:rPr>
        <w:rFonts w:hint="default"/>
        <w:lang w:val="en-US" w:eastAsia="zh-CN" w:bidi="ar-SA"/>
      </w:rPr>
    </w:lvl>
  </w:abstractNum>
  <w:abstractNum w:abstractNumId="13">
    <w:nsid w:val="606EA552"/>
    <w:multiLevelType w:val="singleLevel"/>
    <w:tmpl w:val="606EA552"/>
    <w:lvl w:ilvl="0" w:tentative="0">
      <w:start w:val="6"/>
      <w:numFmt w:val="decimal"/>
      <w:suff w:val="space"/>
      <w:lvlText w:val="%1."/>
      <w:lvlJc w:val="left"/>
      <w:pPr>
        <w:ind w:left="660"/>
      </w:pPr>
    </w:lvl>
  </w:abstractNum>
  <w:abstractNum w:abstractNumId="14">
    <w:nsid w:val="700FDCEF"/>
    <w:multiLevelType w:val="multilevel"/>
    <w:tmpl w:val="700FDCEF"/>
    <w:lvl w:ilvl="0" w:tentative="0">
      <w:start w:val="5"/>
      <w:numFmt w:val="decimal"/>
      <w:lvlText w:val="%1."/>
      <w:lvlJc w:val="left"/>
      <w:pPr>
        <w:ind w:left="1044" w:hanging="300"/>
        <w:jc w:val="left"/>
      </w:pPr>
      <w:rPr>
        <w:rFonts w:hint="default" w:ascii="Times New Roman" w:hAnsi="Times New Roman" w:eastAsia="Times New Roman" w:cs="Times New Roman"/>
        <w:b/>
        <w:bCs/>
        <w:w w:val="99"/>
        <w:sz w:val="24"/>
        <w:szCs w:val="24"/>
        <w:lang w:val="en-US" w:eastAsia="zh-CN" w:bidi="ar-SA"/>
      </w:rPr>
    </w:lvl>
    <w:lvl w:ilvl="1" w:tentative="0">
      <w:start w:val="0"/>
      <w:numFmt w:val="bullet"/>
      <w:lvlText w:val="•"/>
      <w:lvlJc w:val="left"/>
      <w:pPr>
        <w:ind w:left="1968" w:hanging="300"/>
      </w:pPr>
      <w:rPr>
        <w:rFonts w:hint="default"/>
        <w:lang w:val="en-US" w:eastAsia="zh-CN" w:bidi="ar-SA"/>
      </w:rPr>
    </w:lvl>
    <w:lvl w:ilvl="2" w:tentative="0">
      <w:start w:val="0"/>
      <w:numFmt w:val="bullet"/>
      <w:lvlText w:val="•"/>
      <w:lvlJc w:val="left"/>
      <w:pPr>
        <w:ind w:left="2897" w:hanging="300"/>
      </w:pPr>
      <w:rPr>
        <w:rFonts w:hint="default"/>
        <w:lang w:val="en-US" w:eastAsia="zh-CN" w:bidi="ar-SA"/>
      </w:rPr>
    </w:lvl>
    <w:lvl w:ilvl="3" w:tentative="0">
      <w:start w:val="0"/>
      <w:numFmt w:val="bullet"/>
      <w:lvlText w:val="•"/>
      <w:lvlJc w:val="left"/>
      <w:pPr>
        <w:ind w:left="3826" w:hanging="300"/>
      </w:pPr>
      <w:rPr>
        <w:rFonts w:hint="default"/>
        <w:lang w:val="en-US" w:eastAsia="zh-CN" w:bidi="ar-SA"/>
      </w:rPr>
    </w:lvl>
    <w:lvl w:ilvl="4" w:tentative="0">
      <w:start w:val="0"/>
      <w:numFmt w:val="bullet"/>
      <w:lvlText w:val="•"/>
      <w:lvlJc w:val="left"/>
      <w:pPr>
        <w:ind w:left="4754" w:hanging="300"/>
      </w:pPr>
      <w:rPr>
        <w:rFonts w:hint="default"/>
        <w:lang w:val="en-US" w:eastAsia="zh-CN" w:bidi="ar-SA"/>
      </w:rPr>
    </w:lvl>
    <w:lvl w:ilvl="5" w:tentative="0">
      <w:start w:val="0"/>
      <w:numFmt w:val="bullet"/>
      <w:lvlText w:val="•"/>
      <w:lvlJc w:val="left"/>
      <w:pPr>
        <w:ind w:left="5683" w:hanging="300"/>
      </w:pPr>
      <w:rPr>
        <w:rFonts w:hint="default"/>
        <w:lang w:val="en-US" w:eastAsia="zh-CN" w:bidi="ar-SA"/>
      </w:rPr>
    </w:lvl>
    <w:lvl w:ilvl="6" w:tentative="0">
      <w:start w:val="0"/>
      <w:numFmt w:val="bullet"/>
      <w:lvlText w:val="•"/>
      <w:lvlJc w:val="left"/>
      <w:pPr>
        <w:ind w:left="6612" w:hanging="300"/>
      </w:pPr>
      <w:rPr>
        <w:rFonts w:hint="default"/>
        <w:lang w:val="en-US" w:eastAsia="zh-CN" w:bidi="ar-SA"/>
      </w:rPr>
    </w:lvl>
    <w:lvl w:ilvl="7" w:tentative="0">
      <w:start w:val="0"/>
      <w:numFmt w:val="bullet"/>
      <w:lvlText w:val="•"/>
      <w:lvlJc w:val="left"/>
      <w:pPr>
        <w:ind w:left="7540" w:hanging="300"/>
      </w:pPr>
      <w:rPr>
        <w:rFonts w:hint="default"/>
        <w:lang w:val="en-US" w:eastAsia="zh-CN" w:bidi="ar-SA"/>
      </w:rPr>
    </w:lvl>
    <w:lvl w:ilvl="8" w:tentative="0">
      <w:start w:val="0"/>
      <w:numFmt w:val="bullet"/>
      <w:lvlText w:val="•"/>
      <w:lvlJc w:val="left"/>
      <w:pPr>
        <w:ind w:left="8469" w:hanging="300"/>
      </w:pPr>
      <w:rPr>
        <w:rFonts w:hint="default"/>
        <w:lang w:val="en-US" w:eastAsia="zh-CN" w:bidi="ar-SA"/>
      </w:rPr>
    </w:lvl>
  </w:abstractNum>
  <w:num w:numId="1">
    <w:abstractNumId w:val="8"/>
  </w:num>
  <w:num w:numId="2">
    <w:abstractNumId w:val="4"/>
  </w:num>
  <w:num w:numId="3">
    <w:abstractNumId w:val="9"/>
  </w:num>
  <w:num w:numId="4">
    <w:abstractNumId w:val="2"/>
  </w:num>
  <w:num w:numId="5">
    <w:abstractNumId w:val="12"/>
  </w:num>
  <w:num w:numId="6">
    <w:abstractNumId w:val="6"/>
  </w:num>
  <w:num w:numId="7">
    <w:abstractNumId w:val="11"/>
  </w:num>
  <w:num w:numId="8">
    <w:abstractNumId w:val="1"/>
  </w:num>
  <w:num w:numId="9">
    <w:abstractNumId w:val="0"/>
  </w:num>
  <w:num w:numId="10">
    <w:abstractNumId w:val="5"/>
  </w:num>
  <w:num w:numId="11">
    <w:abstractNumId w:val="10"/>
  </w:num>
  <w:num w:numId="12">
    <w:abstractNumId w:val="7"/>
  </w:num>
  <w:num w:numId="13">
    <w:abstractNumId w:val="14"/>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2D057DE"/>
    <w:rsid w:val="1A7A0924"/>
    <w:rsid w:val="1D1464C2"/>
    <w:rsid w:val="33C03D69"/>
    <w:rsid w:val="3FE34329"/>
    <w:rsid w:val="3FEA3D7C"/>
    <w:rsid w:val="491126B2"/>
    <w:rsid w:val="52C561A7"/>
    <w:rsid w:val="71D313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128" w:hanging="300"/>
      <w:outlineLvl w:val="1"/>
    </w:pPr>
    <w:rPr>
      <w:rFonts w:ascii="宋体" w:hAnsi="宋体" w:eastAsia="宋体" w:cs="宋体"/>
      <w:b/>
      <w:bCs/>
      <w:sz w:val="24"/>
      <w:szCs w:val="24"/>
      <w:u w:val="single" w:color="000000"/>
      <w:lang w:val="en-US" w:eastAsia="zh-CN" w:bidi="ar-SA"/>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3">
    <w:name w:val="List 3"/>
    <w:basedOn w:val="1"/>
    <w:qFormat/>
    <w:uiPriority w:val="0"/>
    <w:pPr>
      <w:keepNext w:val="0"/>
      <w:keepLines w:val="0"/>
      <w:widowControl w:val="0"/>
      <w:suppressLineNumbers w:val="0"/>
      <w:spacing w:before="0" w:beforeAutospacing="0" w:after="0" w:afterAutospacing="0"/>
      <w:ind w:left="1260" w:right="0" w:hanging="420"/>
      <w:jc w:val="both"/>
    </w:pPr>
    <w:rPr>
      <w:rFonts w:hint="default" w:ascii="Times New Roman" w:hAnsi="Times New Roman" w:eastAsia="宋体" w:cs="Times New Roman"/>
      <w:kern w:val="2"/>
      <w:sz w:val="21"/>
      <w:szCs w:val="20"/>
      <w:lang w:val="en-US" w:eastAsia="zh-CN" w:bidi="ar"/>
    </w:rPr>
  </w:style>
  <w:style w:type="paragraph" w:styleId="4">
    <w:name w:val="Normal Indent"/>
    <w:basedOn w:val="1"/>
    <w:next w:val="1"/>
    <w:qFormat/>
    <w:uiPriority w:val="0"/>
    <w:pPr>
      <w:spacing w:line="660" w:lineRule="exact"/>
      <w:ind w:firstLine="567"/>
      <w:jc w:val="left"/>
    </w:pPr>
    <w:rPr>
      <w:sz w:val="28"/>
      <w:szCs w:val="20"/>
    </w:rPr>
  </w:style>
  <w:style w:type="paragraph" w:styleId="5">
    <w:name w:val="annotation text"/>
    <w:basedOn w:val="1"/>
    <w:semiHidden/>
    <w:qFormat/>
    <w:uiPriority w:val="0"/>
    <w:pPr>
      <w:jc w:val="left"/>
    </w:pPr>
    <w:rPr>
      <w:kern w:val="0"/>
      <w:sz w:val="24"/>
      <w:szCs w:val="20"/>
    </w:rPr>
  </w:style>
  <w:style w:type="paragraph" w:styleId="6">
    <w:name w:val="Body Text"/>
    <w:basedOn w:val="1"/>
    <w:qFormat/>
    <w:uiPriority w:val="1"/>
    <w:rPr>
      <w:rFonts w:ascii="宋体" w:hAnsi="宋体" w:eastAsia="宋体" w:cs="宋体"/>
      <w:sz w:val="24"/>
      <w:szCs w:val="24"/>
      <w:lang w:val="en-US" w:eastAsia="zh-CN" w:bidi="ar-SA"/>
    </w:rPr>
  </w:style>
  <w:style w:type="paragraph" w:styleId="7">
    <w:name w:val="Plain Text"/>
    <w:basedOn w:val="1"/>
    <w:qFormat/>
    <w:uiPriority w:val="0"/>
    <w:pPr>
      <w:widowControl w:val="0"/>
      <w:adjustRightInd/>
      <w:snapToGrid/>
      <w:spacing w:after="0"/>
      <w:jc w:val="both"/>
    </w:pPr>
    <w:rPr>
      <w:rFonts w:ascii="宋体" w:hAnsi="Courier New" w:eastAsia="宋体" w:cs="Times New Roman"/>
      <w:kern w:val="2"/>
      <w:sz w:val="28"/>
      <w:szCs w:val="24"/>
    </w:rPr>
  </w:style>
  <w:style w:type="paragraph" w:styleId="8">
    <w:name w:val="footer"/>
    <w:basedOn w:val="1"/>
    <w:qFormat/>
    <w:uiPriority w:val="99"/>
    <w:pPr>
      <w:tabs>
        <w:tab w:val="center" w:pos="4153"/>
        <w:tab w:val="right" w:pos="8306"/>
      </w:tabs>
      <w:snapToGrid w:val="0"/>
      <w:jc w:val="left"/>
    </w:pPr>
    <w:rPr>
      <w:kern w:val="0"/>
      <w:sz w:val="18"/>
      <w:szCs w:val="20"/>
    </w:rPr>
  </w:style>
  <w:style w:type="paragraph" w:styleId="9">
    <w:name w:val="Normal (Web)"/>
    <w:basedOn w:val="1"/>
    <w:qFormat/>
    <w:uiPriority w:val="0"/>
    <w:pPr>
      <w:widowControl/>
      <w:spacing w:beforeAutospacing="0" w:afterAutospacing="0"/>
      <w:jc w:val="left"/>
    </w:pPr>
    <w:rPr>
      <w:rFonts w:ascii="宋体" w:hAnsi="宋体"/>
      <w:kern w:val="0"/>
      <w:szCs w:val="20"/>
    </w:rPr>
  </w:style>
  <w:style w:type="paragraph" w:styleId="10">
    <w:name w:val="Body Text First Indent 2"/>
    <w:basedOn w:val="1"/>
    <w:next w:val="1"/>
    <w:unhideWhenUsed/>
    <w:qFormat/>
    <w:uiPriority w:val="99"/>
    <w:pPr>
      <w:spacing w:line="360" w:lineRule="auto"/>
      <w:ind w:left="0" w:leftChars="0" w:firstLine="0"/>
    </w:pPr>
  </w:style>
  <w:style w:type="table" w:styleId="12">
    <w:name w:val="Table Grid"/>
    <w:basedOn w:val="1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744" w:hanging="300"/>
    </w:pPr>
    <w:rPr>
      <w:rFonts w:ascii="宋体" w:hAnsi="宋体" w:eastAsia="宋体" w:cs="宋体"/>
      <w:lang w:val="en-US" w:eastAsia="zh-CN" w:bidi="ar-SA"/>
    </w:rPr>
  </w:style>
  <w:style w:type="paragraph" w:customStyle="1" w:styleId="17">
    <w:name w:val="Table Paragraph"/>
    <w:basedOn w:val="1"/>
    <w:qFormat/>
    <w:uiPriority w:val="1"/>
    <w:rPr>
      <w:rFonts w:ascii="宋体" w:hAnsi="宋体" w:eastAsia="宋体" w:cs="宋体"/>
      <w:lang w:val="en-US" w:eastAsia="zh-CN" w:bidi="ar-SA"/>
    </w:rPr>
  </w:style>
  <w:style w:type="paragraph" w:customStyle="1" w:styleId="18">
    <w:name w:val="新正文样式"/>
    <w:basedOn w:val="1"/>
    <w:qFormat/>
    <w:uiPriority w:val="0"/>
    <w:pPr>
      <w:tabs>
        <w:tab w:val="left" w:pos="567"/>
      </w:tabs>
      <w:spacing w:line="360" w:lineRule="auto"/>
      <w:ind w:firstLine="567"/>
    </w:pPr>
    <w:rPr>
      <w:spacing w:val="20"/>
      <w:sz w:val="24"/>
    </w:rPr>
  </w:style>
  <w:style w:type="paragraph" w:customStyle="1" w:styleId="19">
    <w:name w:val="中文报告书样式"/>
    <w:basedOn w:val="1"/>
    <w:qFormat/>
    <w:uiPriority w:val="0"/>
    <w:pPr>
      <w:widowControl w:val="0"/>
      <w:snapToGrid/>
      <w:spacing w:after="0" w:line="480" w:lineRule="atLeast"/>
      <w:ind w:firstLine="482"/>
      <w:jc w:val="both"/>
      <w:textAlignment w:val="baseline"/>
    </w:pPr>
    <w:rPr>
      <w:rFonts w:ascii="Calibri" w:hAnsi="Calibri"/>
      <w:kern w:val="24"/>
      <w:sz w:val="24"/>
      <w:szCs w:val="24"/>
    </w:rPr>
  </w:style>
  <w:style w:type="paragraph" w:customStyle="1" w:styleId="20">
    <w:name w:val="正文AAA"/>
    <w:basedOn w:val="1"/>
    <w:qFormat/>
    <w:uiPriority w:val="0"/>
    <w:pPr>
      <w:spacing w:line="500" w:lineRule="exact"/>
      <w:ind w:firstLine="480" w:firstLineChars="200"/>
    </w:pPr>
    <w:rPr>
      <w:rFonts w:ascii="宋体" w:hAnsi="宋体"/>
      <w:sz w:val="24"/>
    </w:rPr>
  </w:style>
  <w:style w:type="paragraph" w:customStyle="1" w:styleId="21">
    <w:name w:val="表头"/>
    <w:basedOn w:val="1"/>
    <w:qFormat/>
    <w:uiPriority w:val="0"/>
    <w:pPr>
      <w:spacing w:line="480" w:lineRule="auto"/>
      <w:ind w:left="425"/>
      <w:jc w:val="center"/>
    </w:pPr>
    <w:rPr>
      <w:rFonts w:ascii="黑体" w:hAnsi="黑体" w:eastAsia="黑体"/>
      <w:lang w:val="zh-CN"/>
    </w:rPr>
  </w:style>
  <w:style w:type="paragraph" w:customStyle="1" w:styleId="22">
    <w:name w:val="表格"/>
    <w:basedOn w:val="1"/>
    <w:next w:val="1"/>
    <w:qFormat/>
    <w:uiPriority w:val="0"/>
    <w:pPr>
      <w:adjustRightInd w:val="0"/>
      <w:snapToGrid w:val="0"/>
      <w:spacing w:beforeLines="10" w:afterLines="10" w:line="259" w:lineRule="auto"/>
      <w:jc w:val="center"/>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textRotate="1"/>
    <customShpInfo spid="_x0000_s1198"/>
    <customShpInfo spid="_x0000_s1026"/>
    <customShpInfo spid="_x0000_s1032"/>
    <customShpInfo spid="_x0000_s1033"/>
    <customShpInfo spid="_x0000_s1031"/>
    <customShpInfo spid="_x0000_s1170"/>
    <customShpInfo spid="_x0000_s1114"/>
    <customShpInfo spid="_x0000_s1115"/>
    <customShpInfo spid="_x0000_s1116"/>
    <customShpInfo spid="_x0000_s1117"/>
    <customShpInfo spid="_x0000_s1118"/>
    <customShpInfo spid="_x0000_s1119"/>
    <customShpInfo spid="_x0000_s1120"/>
    <customShpInfo spid="_x0000_s1121"/>
    <customShpInfo spid="_x0000_s1113"/>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73"/>
    <customShpInfo spid="_x0000_s1162"/>
    <customShpInfo spid="_x0000_s1163"/>
    <customShpInfo spid="_x0000_s1161"/>
    <customShpInfo spid="_x0000_s1165"/>
    <customShpInfo spid="_x0000_s1166"/>
    <customShpInfo spid="_x0000_s1164"/>
    <customShpInfo spid="_x0000_s1193"/>
    <customShpInfo spid="_x0000_s1194"/>
    <customShpInfo spid="_x0000_s1195"/>
    <customShpInfo spid="_x0000_s1196"/>
    <customShpInfo spid="_x0000_s1197"/>
    <customShpInfo spid="_x0000_s1185"/>
    <customShpInfo spid="_x0000_s1186"/>
    <customShpInfo spid="_x0000_s1184"/>
    <customShpInfo spid="_x0000_s1191"/>
    <customShpInfo spid="_x0000_s1192"/>
    <customShpInfo spid="_x0000_s1190"/>
    <customShpInfo spid="_x0000_s1167"/>
    <customShpInfo spid="_x0000_s11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2021-05-21T06:52:00Z</dcterms:created>
  <dc:creator>Administrator</dc:creator>
  <cp:lastModifiedBy>未定义</cp:lastModifiedBy>
  <cp:lastPrinted>2021-05-27T07:09:00Z</cp:lastPrinted>
  <dcterms:modified xsi:type="dcterms:W3CDTF">2021-06-11T02:50:16Z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2052-11.1.0.10314</vt:lpwstr>
  </property>
  <property fmtid="{D5CDD505-2E9C-101B-9397-08002B2CF9AE}" pid="4" name="ICV">
    <vt:lpwstr>A0A7B672B9274551B9237B9EBFB06749</vt:lpwstr>
  </property>
</Properties>
</file>