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56"/>
          <w:szCs w:val="56"/>
          <w:lang w:eastAsia="zh-CN"/>
        </w:rPr>
        <w:t>濮阳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56"/>
          <w:szCs w:val="56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56"/>
          <w:szCs w:val="56"/>
          <w:lang w:eastAsia="zh-CN"/>
        </w:rPr>
        <w:t>生态环境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56"/>
          <w:szCs w:val="56"/>
          <w:lang w:val="en-US" w:eastAsia="zh-CN"/>
        </w:rPr>
        <w:t>保护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56"/>
          <w:szCs w:val="56"/>
          <w:lang w:eastAsia="zh-CN"/>
        </w:rPr>
        <w:t>执法大练兵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56"/>
          <w:szCs w:val="56"/>
        </w:rPr>
        <w:t>简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56"/>
          <w:szCs w:val="5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56"/>
          <w:szCs w:val="56"/>
        </w:rPr>
        <w:t>报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二十六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期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u w:val="none" w:color="auto"/>
          <w:lang w:val="en-US" w:eastAsia="zh-CN"/>
        </w:rPr>
        <w:t>濮阳市环境保护执法大练兵办公室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 w:color="auto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none" w:color="auto"/>
          <w:lang w:val="en-US" w:eastAsia="zh-CN"/>
        </w:rPr>
        <w:t>2021年8月31日</w:t>
      </w:r>
    </w:p>
    <w:p>
      <w:pPr>
        <w:widowControl w:val="0"/>
        <w:wordWrap/>
        <w:adjustRightInd/>
        <w:snapToGrid/>
        <w:spacing w:line="100" w:lineRule="exact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u w:val="thick" w:color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thick" w:color="FF0000"/>
          <w:lang w:val="en-US" w:eastAsia="zh-CN"/>
        </w:rPr>
        <w:t xml:space="preserve">                                                     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*台前县四项举措严厉打击危险废物环境违法犯罪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*市生态环境局华龙分局推进非现场监管方式，“无人机”大显身手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台前县四项举措严厉打击危险废物环境违法犯罪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市生态环境局台前分局按照生态环境部、省生态环境厅开展严厉打击危险废物环境违法犯罪专项行动要求，把打击危险废物环境违法犯罪作为今年执法工作的重中之重，重拳出击，整装出击，全面整治，压实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拉网排查。组成6个由科级干部任组长的排查工作组，联合公安（派出所）、自然资源、农业农村、交通运输、乡镇政府等单位对重点行业、重点区域、重点对象进行全面排查，严防严控危险废物跨界跨省倾倒、偷排漏排、弄虚作假等，打出环境执法的震慑力、权威性。二是提效监管。对发现的问题全部建库立档，实行发现、督办、整改联动管控，对涉嫌环境违法行为严格依法依规查处，倒逼环境污染问题源头预防，进一步织密织牢环境监管网络，特别是要压实乡镇、村两委，充分发挥群众力量。三是闭环管理。建立环境污染问题闭环管理机制，建立突出环境污染问题清单，实行动态销号管理，做到一个突出问题、一套工作措施、一个牵头部门和人员，明确整改期限及整改要求，按要求推进整改、销号，确保清查见底不反弹。四是部门联动。实行线索通报、信息共享、案件研究、法律会商、快速移送、联合督办等机制，合力侦办大案要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至8月底，共排查企业126家次，废弃厂房、企业、学校、院落等167处，发现问题隐患18个，全部整改完毕，关闭取缔1家非法电镀小作坊，刑事拘留4人，已完成生态修复。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步工作中，将持续加大危险废物环境违法犯罪执法力度，开展环境安全隐患“动态清零”，对重大污染环境问题，实施有奖举报制度，在深挖案件线索同时，会同公安等部门联合打击一批非法企业，查处一批危险废物环境违法案件，曝光一批违法典型案例，形成对环境污染犯罪的强大震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市生态环境局华龙分局推进非现场监管方式，“无人机”大显身手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“非现场执法”工作的高效运转，靠的是科技装备，濮阳市生态环境华龙分局运用“无人机”设备助力执法监管，进一步提升“无人机”执法应用效能，提高了执法练兵成效。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辖区监管对象安装的视频监控探头盲区、不易巡查的地段，为消除现场检查、视野无法触及的不方便，近日，华龙分局执法人员利用“无人机”对监管盲区进行定期和不定期高空巡查，通过无人机搭载的高清摄像头对辖区内企业排污、排废等情况进行高空监控，全面细致地观察。该局执法人员根据“无人机”实时传录现场情况，当场即可判断监管对象是否依法依规正常生产。此外，该局还以河南省环境监察“双随机”抽查监管平台、自动监控平台和企业一体化管理软件系统为基础，充分利用在线用电监控、视频监控，推行非现场监管方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无人机”在执法监管中的大显身手，体现了濮阳市生态环境局华龙分局创新监管方式的一个缩影。目前，该局已将“无人机”监管广泛运用日常环境执法检查中，尤其对辖区内封闭的厂区，应用“无人机”进行巡检执法，推进执法信息化，防范环境风险，发挥了不可替代的作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A5DFD"/>
    <w:rsid w:val="10050CF1"/>
    <w:rsid w:val="197F38B5"/>
    <w:rsid w:val="22CC0DE7"/>
    <w:rsid w:val="37FF7EBF"/>
    <w:rsid w:val="7D6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ind w:firstLine="420" w:firstLineChars="200"/>
      <w:textAlignment w:val="baseline"/>
    </w:pPr>
    <w:rPr>
      <w:rFonts w:ascii="仿宋_GB2312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2021-10-18T09:36:00Z</dcterms:created>
  <dc:creator>lenovo</dc:creator>
  <cp:lastModifiedBy>lenovo</cp:lastModifiedBy>
  <dcterms:modified xsi:type="dcterms:W3CDTF">2021-10-18T09:43:12Z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4B5ACC973EE9409E9644FA8263F11A8A</vt:lpwstr>
  </property>
</Properties>
</file>