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89A13">
      <w:pPr>
        <w:rPr>
          <w:rFonts w:ascii="Times New Roman" w:hAnsi="Times New Roman" w:eastAsia="宋体"/>
        </w:rPr>
      </w:pPr>
    </w:p>
    <w:p w14:paraId="754CBE07">
      <w:pPr>
        <w:outlineLvl w:val="9"/>
        <w:rPr>
          <w:rFonts w:ascii="Times New Roman" w:hAnsi="Times New Roman" w:eastAsia="宋体"/>
        </w:rPr>
      </w:pPr>
    </w:p>
    <w:p w14:paraId="164A3536">
      <w:pPr>
        <w:bidi w:val="0"/>
        <w:rPr>
          <w:rFonts w:hint="eastAsia"/>
          <w:lang w:val="en-US" w:eastAsia="zh-CN"/>
        </w:rPr>
      </w:pPr>
    </w:p>
    <w:p w14:paraId="3C2FA405">
      <w:pPr>
        <w:pStyle w:val="19"/>
        <w:rPr>
          <w:rFonts w:hint="eastAsia"/>
          <w:lang w:val="en-US" w:eastAsia="zh-CN"/>
        </w:rPr>
      </w:pPr>
    </w:p>
    <w:p w14:paraId="0DB11C8A">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0"/>
        <w:rPr>
          <w:rFonts w:hint="eastAsia" w:ascii="宋体" w:hAnsi="宋体" w:eastAsia="宋体" w:cs="宋体"/>
          <w:bCs/>
          <w:sz w:val="72"/>
          <w:szCs w:val="72"/>
        </w:rPr>
      </w:pPr>
      <w:bookmarkStart w:id="0" w:name="_Toc27933"/>
      <w:bookmarkStart w:id="1" w:name="_Toc10621"/>
      <w:bookmarkStart w:id="2" w:name="_Toc27976"/>
      <w:bookmarkStart w:id="3" w:name="_Toc15724"/>
      <w:r>
        <w:rPr>
          <w:rFonts w:hint="eastAsia" w:ascii="宋体" w:hAnsi="宋体" w:eastAsia="宋体" w:cs="宋体"/>
          <w:bCs/>
          <w:sz w:val="72"/>
          <w:szCs w:val="72"/>
        </w:rPr>
        <w:t>建设项目环境影响报告表</w:t>
      </w:r>
      <w:bookmarkEnd w:id="0"/>
      <w:bookmarkEnd w:id="1"/>
      <w:bookmarkEnd w:id="2"/>
      <w:bookmarkEnd w:id="3"/>
    </w:p>
    <w:p w14:paraId="3EDB5110">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firstLine="0" w:firstLineChars="0"/>
        <w:jc w:val="center"/>
        <w:textAlignment w:val="auto"/>
        <w:outlineLvl w:val="0"/>
        <w:rPr>
          <w:rFonts w:hint="eastAsia" w:ascii="楷体_GB2312" w:eastAsia="楷体_GB2312"/>
          <w:bCs/>
          <w:sz w:val="48"/>
          <w:szCs w:val="48"/>
        </w:rPr>
      </w:pPr>
      <w:bookmarkStart w:id="4" w:name="_Toc3061"/>
      <w:bookmarkStart w:id="5" w:name="_Toc16111"/>
      <w:bookmarkStart w:id="6" w:name="_Toc27828"/>
      <w:bookmarkStart w:id="7" w:name="_Toc16335"/>
      <w:r>
        <w:rPr>
          <w:rFonts w:hint="eastAsia" w:ascii="楷体_GB2312" w:eastAsia="楷体_GB2312"/>
          <w:bCs/>
          <w:sz w:val="48"/>
          <w:szCs w:val="48"/>
        </w:rPr>
        <w:t>（污染影响类）</w:t>
      </w:r>
      <w:bookmarkEnd w:id="4"/>
      <w:bookmarkEnd w:id="5"/>
      <w:bookmarkEnd w:id="6"/>
      <w:bookmarkEnd w:id="7"/>
    </w:p>
    <w:p w14:paraId="13267E95">
      <w:pPr>
        <w:pStyle w:val="19"/>
        <w:ind w:left="0" w:leftChars="0" w:firstLine="0" w:firstLineChars="0"/>
        <w:rPr>
          <w:rFonts w:hint="eastAsia" w:ascii="Times New Roman" w:hAnsi="Times New Roman" w:eastAsia="宋体"/>
          <w:sz w:val="72"/>
          <w:szCs w:val="72"/>
          <w:lang w:val="en-US" w:eastAsia="zh-CN"/>
        </w:rPr>
      </w:pPr>
    </w:p>
    <w:p w14:paraId="2609701E">
      <w:pPr>
        <w:rPr>
          <w:rFonts w:hint="eastAsia" w:ascii="Times New Roman" w:hAnsi="Times New Roman" w:eastAsia="宋体"/>
          <w:sz w:val="72"/>
          <w:szCs w:val="72"/>
          <w:lang w:val="en-US" w:eastAsia="zh-CN"/>
        </w:rPr>
      </w:pPr>
    </w:p>
    <w:p w14:paraId="0098B667">
      <w:pPr>
        <w:pStyle w:val="19"/>
        <w:rPr>
          <w:rFonts w:hint="eastAsia" w:ascii="Times New Roman" w:hAnsi="Times New Roman" w:eastAsia="宋体"/>
          <w:lang w:val="en-US" w:eastAsia="zh-CN"/>
        </w:rPr>
      </w:pPr>
    </w:p>
    <w:p w14:paraId="354BC1B6">
      <w:pPr>
        <w:rPr>
          <w:rFonts w:hint="eastAsia" w:ascii="Times New Roman" w:hAnsi="Times New Roman" w:eastAsia="宋体"/>
          <w:lang w:val="en-US" w:eastAsia="zh-CN"/>
        </w:rPr>
      </w:pPr>
    </w:p>
    <w:p w14:paraId="079A00B5">
      <w:pPr>
        <w:rPr>
          <w:rFonts w:hint="eastAsia" w:ascii="Times New Roman" w:hAnsi="Times New Roman" w:eastAsia="宋体"/>
          <w:lang w:val="en-US" w:eastAsia="zh-CN"/>
        </w:rPr>
      </w:pPr>
    </w:p>
    <w:p w14:paraId="0C9F756F">
      <w:pPr>
        <w:spacing w:before="0" w:beforeLines="0" w:after="0" w:afterLines="0" w:line="240" w:lineRule="auto"/>
        <w:ind w:left="0" w:leftChars="0" w:right="0" w:rightChars="0" w:firstLine="0" w:firstLineChars="0"/>
        <w:jc w:val="both"/>
        <w:rPr>
          <w:rFonts w:hint="default" w:ascii="Times New Roman" w:hAnsi="Times New Roman" w:eastAsia="宋体" w:cs="宋体"/>
          <w:color w:val="auto"/>
          <w:sz w:val="24"/>
          <w:szCs w:val="24"/>
          <w:lang w:val="en-US" w:eastAsia="zh-CN" w:bidi="ar-SA"/>
        </w:rPr>
      </w:pPr>
    </w:p>
    <w:tbl>
      <w:tblPr>
        <w:tblStyle w:val="27"/>
        <w:tblpPr w:leftFromText="180" w:rightFromText="180" w:vertAnchor="text" w:horzAnchor="page" w:tblpX="1179" w:tblpY="5"/>
        <w:tblOverlap w:val="never"/>
        <w:tblW w:w="10079" w:type="dxa"/>
        <w:jc w:val="center"/>
        <w:tblLayout w:type="fixed"/>
        <w:tblCellMar>
          <w:top w:w="0" w:type="dxa"/>
          <w:left w:w="108" w:type="dxa"/>
          <w:bottom w:w="0" w:type="dxa"/>
          <w:right w:w="108" w:type="dxa"/>
        </w:tblCellMar>
      </w:tblPr>
      <w:tblGrid>
        <w:gridCol w:w="10079"/>
      </w:tblGrid>
      <w:tr w14:paraId="5555F62F">
        <w:tblPrEx>
          <w:tblCellMar>
            <w:top w:w="0" w:type="dxa"/>
            <w:left w:w="108" w:type="dxa"/>
            <w:bottom w:w="0" w:type="dxa"/>
            <w:right w:w="108" w:type="dxa"/>
          </w:tblCellMar>
        </w:tblPrEx>
        <w:trPr>
          <w:trHeight w:val="882" w:hRule="atLeast"/>
          <w:jc w:val="center"/>
        </w:trPr>
        <w:tc>
          <w:tcPr>
            <w:tcW w:w="10079" w:type="dxa"/>
            <w:noWrap w:val="0"/>
            <w:vAlign w:val="center"/>
          </w:tcPr>
          <w:p w14:paraId="7DC2D94C">
            <w:pPr>
              <w:keepNext w:val="0"/>
              <w:keepLines w:val="0"/>
              <w:suppressLineNumbers w:val="0"/>
              <w:spacing w:beforeAutospacing="0" w:afterAutospacing="0" w:line="240" w:lineRule="auto"/>
              <w:ind w:left="2160" w:hanging="2160" w:hangingChars="600"/>
              <w:jc w:val="center"/>
              <w:rPr>
                <w:rFonts w:hint="default" w:ascii="Times New Roman" w:hAnsi="Times New Roman" w:eastAsia="宋体" w:cs="Times New Roman"/>
                <w:b w:val="0"/>
                <w:bCs/>
                <w:sz w:val="36"/>
                <w:szCs w:val="36"/>
                <w:u w:val="none"/>
                <w:lang w:val="en-US"/>
              </w:rPr>
            </w:pPr>
            <w:r>
              <w:rPr>
                <w:rFonts w:hint="default" w:ascii="Times New Roman" w:hAnsi="Times New Roman" w:eastAsia="宋体" w:cs="Times New Roman"/>
                <w:b w:val="0"/>
                <w:bCs/>
                <w:sz w:val="36"/>
                <w:szCs w:val="36"/>
                <w:u w:val="none"/>
              </w:rPr>
              <w:t>项目名称:</w:t>
            </w:r>
            <w:r>
              <w:rPr>
                <w:rFonts w:hint="default" w:ascii="Times New Roman" w:hAnsi="Times New Roman" w:eastAsia="宋体" w:cs="Times New Roman"/>
                <w:b w:val="0"/>
                <w:bCs/>
                <w:sz w:val="36"/>
                <w:szCs w:val="36"/>
                <w:u w:val="none"/>
                <w:lang w:val="en-US" w:eastAsia="zh-CN"/>
              </w:rPr>
              <w:t xml:space="preserve"> </w:t>
            </w:r>
            <w:r>
              <w:rPr>
                <w:rFonts w:hint="eastAsia" w:ascii="Times New Roman" w:hAnsi="Times New Roman" w:eastAsia="宋体" w:cs="Times New Roman"/>
                <w:b w:val="0"/>
                <w:bCs/>
                <w:sz w:val="36"/>
                <w:szCs w:val="36"/>
                <w:u w:val="none"/>
                <w:lang w:val="en-US" w:eastAsia="zh-CN"/>
              </w:rPr>
              <w:t xml:space="preserve">  </w:t>
            </w:r>
            <w:r>
              <w:rPr>
                <w:rFonts w:hint="eastAsia" w:ascii="Times New Roman" w:hAnsi="Times New Roman" w:eastAsia="宋体" w:cs="Times New Roman"/>
                <w:b w:val="0"/>
                <w:bCs/>
                <w:spacing w:val="-20"/>
                <w:sz w:val="36"/>
                <w:szCs w:val="36"/>
                <w:u w:val="none"/>
                <w:lang w:val="en-US" w:eastAsia="zh-CN"/>
              </w:rPr>
              <w:t>河南金丰新材料科技有限公司年产20000吨高纯精细陶瓷材料项目</w:t>
            </w:r>
          </w:p>
        </w:tc>
      </w:tr>
      <w:tr w14:paraId="60EDA030">
        <w:tblPrEx>
          <w:tblCellMar>
            <w:top w:w="0" w:type="dxa"/>
            <w:left w:w="108" w:type="dxa"/>
            <w:bottom w:w="0" w:type="dxa"/>
            <w:right w:w="108" w:type="dxa"/>
          </w:tblCellMar>
        </w:tblPrEx>
        <w:trPr>
          <w:trHeight w:val="648" w:hRule="atLeast"/>
          <w:jc w:val="center"/>
        </w:trPr>
        <w:tc>
          <w:tcPr>
            <w:tcW w:w="10079" w:type="dxa"/>
            <w:noWrap w:val="0"/>
            <w:vAlign w:val="center"/>
          </w:tcPr>
          <w:p w14:paraId="292B3629">
            <w:pPr>
              <w:keepNext w:val="0"/>
              <w:keepLines w:val="0"/>
              <w:suppressLineNumbers w:val="0"/>
              <w:spacing w:beforeAutospacing="0" w:afterAutospacing="0" w:line="240" w:lineRule="auto"/>
              <w:ind w:left="0" w:leftChars="0" w:firstLine="0" w:firstLineChars="0"/>
              <w:rPr>
                <w:rFonts w:hint="default" w:ascii="Times New Roman" w:hAnsi="Times New Roman" w:eastAsia="宋体" w:cs="Times New Roman"/>
                <w:b w:val="0"/>
                <w:bCs/>
                <w:sz w:val="36"/>
                <w:szCs w:val="36"/>
                <w:u w:val="single"/>
              </w:rPr>
            </w:pPr>
            <w:r>
              <w:rPr>
                <w:rFonts w:hint="default" w:ascii="Times New Roman" w:hAnsi="Times New Roman" w:eastAsia="宋体" w:cs="Times New Roman"/>
                <w:b w:val="0"/>
                <w:bCs/>
                <w:sz w:val="36"/>
                <w:szCs w:val="36"/>
              </w:rPr>
              <w:t xml:space="preserve">建设单位(盖章): </w:t>
            </w:r>
            <w:r>
              <w:rPr>
                <w:rFonts w:hint="default" w:ascii="Times New Roman" w:hAnsi="Times New Roman" w:eastAsia="宋体" w:cs="Times New Roman"/>
                <w:b w:val="0"/>
                <w:bCs/>
                <w:spacing w:val="-20"/>
                <w:sz w:val="36"/>
                <w:szCs w:val="36"/>
                <w:u w:val="none"/>
                <w:lang w:val="en-US" w:eastAsia="zh-CN"/>
              </w:rPr>
              <w:t xml:space="preserve"> </w:t>
            </w:r>
            <w:r>
              <w:rPr>
                <w:rFonts w:hint="eastAsia" w:ascii="Times New Roman" w:hAnsi="Times New Roman" w:eastAsia="宋体" w:cs="Times New Roman"/>
                <w:b w:val="0"/>
                <w:bCs/>
                <w:spacing w:val="-20"/>
                <w:sz w:val="36"/>
                <w:szCs w:val="36"/>
                <w:u w:val="none"/>
                <w:lang w:val="en-US" w:eastAsia="zh-CN"/>
              </w:rPr>
              <w:t xml:space="preserve">    河南金丰新材料科技有限公司</w:t>
            </w:r>
            <w:r>
              <w:rPr>
                <w:rFonts w:hint="default" w:ascii="Times New Roman" w:hAnsi="Times New Roman" w:eastAsia="宋体" w:cs="Times New Roman"/>
                <w:b w:val="0"/>
                <w:bCs/>
                <w:spacing w:val="-20"/>
                <w:sz w:val="36"/>
                <w:szCs w:val="36"/>
                <w:u w:val="none"/>
                <w:lang w:val="en-US" w:eastAsia="zh-CN"/>
              </w:rPr>
              <w:t xml:space="preserve">  </w:t>
            </w:r>
            <w:r>
              <w:rPr>
                <w:rFonts w:hint="default" w:ascii="Times New Roman" w:hAnsi="Times New Roman" w:eastAsia="宋体" w:cs="Times New Roman"/>
                <w:b w:val="0"/>
                <w:bCs/>
                <w:sz w:val="36"/>
                <w:szCs w:val="36"/>
                <w:u w:val="none"/>
              </w:rPr>
              <w:t xml:space="preserve"> </w:t>
            </w:r>
            <w:r>
              <w:rPr>
                <w:rFonts w:hint="default" w:ascii="Times New Roman" w:hAnsi="Times New Roman" w:eastAsia="宋体" w:cs="Times New Roman"/>
                <w:b w:val="0"/>
                <w:bCs/>
                <w:sz w:val="36"/>
                <w:szCs w:val="36"/>
                <w:u w:val="none"/>
                <w:lang w:val="en-US" w:eastAsia="zh-CN"/>
              </w:rPr>
              <w:t xml:space="preserve">      </w:t>
            </w:r>
            <w:r>
              <w:rPr>
                <w:rFonts w:hint="default" w:ascii="Times New Roman" w:hAnsi="Times New Roman" w:eastAsia="宋体" w:cs="Times New Roman"/>
                <w:b w:val="0"/>
                <w:bCs/>
                <w:sz w:val="36"/>
                <w:szCs w:val="36"/>
                <w:u w:val="none"/>
              </w:rPr>
              <w:t xml:space="preserve">   </w:t>
            </w:r>
          </w:p>
        </w:tc>
      </w:tr>
      <w:tr w14:paraId="29BBB679">
        <w:tblPrEx>
          <w:tblCellMar>
            <w:top w:w="0" w:type="dxa"/>
            <w:left w:w="108" w:type="dxa"/>
            <w:bottom w:w="0" w:type="dxa"/>
            <w:right w:w="108" w:type="dxa"/>
          </w:tblCellMar>
        </w:tblPrEx>
        <w:trPr>
          <w:trHeight w:val="733" w:hRule="atLeast"/>
          <w:jc w:val="center"/>
        </w:trPr>
        <w:tc>
          <w:tcPr>
            <w:tcW w:w="10079" w:type="dxa"/>
            <w:noWrap w:val="0"/>
            <w:vAlign w:val="center"/>
          </w:tcPr>
          <w:p w14:paraId="3E679CE0">
            <w:pPr>
              <w:keepNext w:val="0"/>
              <w:keepLines w:val="0"/>
              <w:suppressLineNumbers w:val="0"/>
              <w:spacing w:beforeAutospacing="0" w:afterAutospacing="0" w:line="240" w:lineRule="auto"/>
              <w:ind w:left="0" w:leftChars="0" w:firstLine="0" w:firstLineChars="0"/>
              <w:rPr>
                <w:rFonts w:hint="default" w:ascii="Times New Roman" w:hAnsi="Times New Roman" w:eastAsia="宋体" w:cs="Times New Roman"/>
                <w:b w:val="0"/>
                <w:bCs/>
                <w:sz w:val="36"/>
                <w:szCs w:val="36"/>
                <w:u w:val="none"/>
              </w:rPr>
            </w:pPr>
            <w:r>
              <w:rPr>
                <w:rFonts w:hint="default" w:ascii="Times New Roman" w:hAnsi="Times New Roman" w:eastAsia="宋体" w:cs="Times New Roman"/>
                <w:b w:val="0"/>
                <w:bCs/>
                <w:sz w:val="36"/>
                <w:szCs w:val="36"/>
                <w:u w:val="none"/>
              </w:rPr>
              <w:t xml:space="preserve">编制日期： </w:t>
            </w:r>
            <w:r>
              <w:rPr>
                <w:rFonts w:hint="default" w:ascii="Times New Roman" w:hAnsi="Times New Roman" w:eastAsia="宋体" w:cs="Times New Roman"/>
                <w:b w:val="0"/>
                <w:bCs/>
                <w:sz w:val="36"/>
                <w:szCs w:val="36"/>
                <w:u w:val="none"/>
                <w:lang w:val="en-US" w:eastAsia="zh-CN"/>
              </w:rPr>
              <w:t xml:space="preserve">    </w:t>
            </w:r>
            <w:r>
              <w:rPr>
                <w:rFonts w:hint="eastAsia" w:ascii="Times New Roman" w:hAnsi="Times New Roman" w:eastAsia="宋体" w:cs="Times New Roman"/>
                <w:b w:val="0"/>
                <w:bCs/>
                <w:sz w:val="36"/>
                <w:szCs w:val="36"/>
                <w:u w:val="none"/>
                <w:lang w:val="en-US" w:eastAsia="zh-CN"/>
              </w:rPr>
              <w:t xml:space="preserve">      </w:t>
            </w:r>
            <w:r>
              <w:rPr>
                <w:rFonts w:hint="default" w:ascii="Times New Roman" w:hAnsi="Times New Roman" w:eastAsia="宋体" w:cs="Times New Roman"/>
                <w:b w:val="0"/>
                <w:bCs/>
                <w:sz w:val="36"/>
                <w:szCs w:val="36"/>
                <w:u w:val="none"/>
              </w:rPr>
              <w:t>二</w:t>
            </w:r>
            <w:r>
              <w:rPr>
                <w:rFonts w:hint="eastAsia" w:ascii="Times New Roman" w:hAnsi="Times New Roman" w:eastAsia="宋体" w:cs="Times New Roman"/>
                <w:b w:val="0"/>
                <w:bCs/>
                <w:sz w:val="36"/>
                <w:szCs w:val="36"/>
                <w:u w:val="none"/>
                <w:lang w:val="en-US" w:eastAsia="zh-CN"/>
              </w:rPr>
              <w:t>〇</w:t>
            </w:r>
            <w:r>
              <w:rPr>
                <w:rFonts w:hint="default" w:ascii="Times New Roman" w:hAnsi="Times New Roman" w:eastAsia="宋体" w:cs="Times New Roman"/>
                <w:b w:val="0"/>
                <w:bCs/>
                <w:sz w:val="36"/>
                <w:szCs w:val="36"/>
                <w:u w:val="none"/>
              </w:rPr>
              <w:t>二</w:t>
            </w:r>
            <w:r>
              <w:rPr>
                <w:rFonts w:hint="eastAsia" w:ascii="Times New Roman" w:hAnsi="Times New Roman" w:eastAsia="宋体" w:cs="Times New Roman"/>
                <w:b w:val="0"/>
                <w:bCs/>
                <w:sz w:val="36"/>
                <w:szCs w:val="36"/>
                <w:u w:val="none"/>
                <w:lang w:val="en-US" w:eastAsia="zh-CN"/>
              </w:rPr>
              <w:t>五</w:t>
            </w:r>
            <w:r>
              <w:rPr>
                <w:rFonts w:hint="default" w:ascii="Times New Roman" w:hAnsi="Times New Roman" w:eastAsia="宋体" w:cs="Times New Roman"/>
                <w:b w:val="0"/>
                <w:bCs/>
                <w:sz w:val="36"/>
                <w:szCs w:val="36"/>
                <w:u w:val="none"/>
              </w:rPr>
              <w:t>年</w:t>
            </w:r>
            <w:r>
              <w:rPr>
                <w:rFonts w:hint="eastAsia" w:ascii="Times New Roman" w:hAnsi="Times New Roman" w:eastAsia="宋体" w:cs="Times New Roman"/>
                <w:b w:val="0"/>
                <w:bCs/>
                <w:sz w:val="36"/>
                <w:szCs w:val="36"/>
                <w:u w:val="none"/>
                <w:lang w:val="en-US" w:eastAsia="zh-CN"/>
              </w:rPr>
              <w:t>十</w:t>
            </w:r>
            <w:r>
              <w:rPr>
                <w:rFonts w:hint="default" w:ascii="Times New Roman" w:hAnsi="Times New Roman" w:eastAsia="宋体" w:cs="Times New Roman"/>
                <w:b w:val="0"/>
                <w:bCs/>
                <w:sz w:val="36"/>
                <w:szCs w:val="36"/>
                <w:u w:val="none"/>
              </w:rPr>
              <w:t>月</w:t>
            </w:r>
            <w:r>
              <w:rPr>
                <w:rFonts w:hint="default" w:ascii="Times New Roman" w:hAnsi="Times New Roman" w:eastAsia="宋体" w:cs="Times New Roman"/>
                <w:b w:val="0"/>
                <w:bCs/>
                <w:sz w:val="36"/>
                <w:szCs w:val="36"/>
                <w:u w:val="none"/>
                <w:lang w:val="en-US" w:eastAsia="zh-CN"/>
              </w:rPr>
              <w:t xml:space="preserve">              </w:t>
            </w:r>
          </w:p>
        </w:tc>
      </w:tr>
    </w:tbl>
    <w:p w14:paraId="681E5C41">
      <w:pPr>
        <w:bidi w:val="0"/>
        <w:ind w:left="0" w:leftChars="0" w:firstLine="0" w:firstLineChars="0"/>
        <w:rPr>
          <w:rFonts w:hint="default"/>
          <w:lang w:val="en-US" w:eastAsia="zh-CN"/>
        </w:rPr>
      </w:pPr>
    </w:p>
    <w:p w14:paraId="2EC668DC">
      <w:pPr>
        <w:adjustRightInd w:val="0"/>
        <w:snapToGrid w:val="0"/>
        <w:spacing w:line="288" w:lineRule="auto"/>
        <w:jc w:val="center"/>
        <w:rPr>
          <w:rFonts w:hint="default" w:ascii="Times New Roman" w:hAnsi="Times New Roman" w:eastAsia="楷体_GB2312" w:cs="Times New Roman"/>
          <w:sz w:val="36"/>
          <w:szCs w:val="36"/>
        </w:rPr>
      </w:pPr>
    </w:p>
    <w:p w14:paraId="17676DF0">
      <w:pPr>
        <w:adjustRightInd w:val="0"/>
        <w:snapToGrid w:val="0"/>
        <w:spacing w:line="288" w:lineRule="auto"/>
        <w:jc w:val="center"/>
        <w:rPr>
          <w:rFonts w:hint="default" w:ascii="Times New Roman" w:hAnsi="Times New Roman" w:eastAsia="仿宋_GB2312" w:cs="Times New Roman"/>
          <w:sz w:val="36"/>
          <w:szCs w:val="36"/>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fmt="decimal"/>
          <w:cols w:space="720" w:num="1"/>
          <w:docGrid w:linePitch="312" w:charSpace="0"/>
        </w:sectPr>
      </w:pPr>
      <w:r>
        <w:rPr>
          <w:rFonts w:hint="default" w:ascii="Times New Roman" w:hAnsi="Times New Roman" w:eastAsia="楷体_GB2312" w:cs="Times New Roman"/>
          <w:sz w:val="36"/>
          <w:szCs w:val="36"/>
        </w:rPr>
        <w:t>中华人民共和国生态环境部</w:t>
      </w:r>
    </w:p>
    <w:p w14:paraId="7D57A834">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right="0" w:rightChars="0" w:firstLine="0" w:firstLineChars="0"/>
        <w:jc w:val="center"/>
        <w:textAlignment w:val="auto"/>
        <w:rPr>
          <w:rFonts w:hint="eastAsia" w:ascii="Times New Roman" w:hAnsi="Times New Roman" w:eastAsia="宋体"/>
          <w:color w:val="auto"/>
          <w:lang w:val="en-US" w:eastAsia="zh-CN"/>
        </w:rPr>
      </w:pPr>
      <w:bookmarkStart w:id="8" w:name="_Toc12003"/>
      <w:bookmarkStart w:id="9" w:name="_Toc15343"/>
      <w:bookmarkStart w:id="10" w:name="_Toc21933"/>
      <w:bookmarkStart w:id="11" w:name="_Toc5942"/>
      <w:bookmarkStart w:id="12" w:name="_Toc32170"/>
      <w:r>
        <w:rPr>
          <w:rStyle w:val="58"/>
          <w:rFonts w:hint="eastAsia"/>
          <w:lang w:val="en-US" w:eastAsia="zh-CN"/>
        </w:rPr>
        <w:t>一、建设项目基本情况</w:t>
      </w:r>
      <w:bookmarkEnd w:id="8"/>
      <w:bookmarkEnd w:id="9"/>
      <w:bookmarkEnd w:id="10"/>
      <w:bookmarkEnd w:id="11"/>
      <w:bookmarkEnd w:id="12"/>
    </w:p>
    <w:tbl>
      <w:tblPr>
        <w:tblStyle w:val="27"/>
        <w:tblpPr w:leftFromText="181" w:rightFromText="181" w:vertAnchor="text" w:horzAnchor="page" w:tblpX="1309" w:tblpY="1"/>
        <w:tblOverlap w:val="never"/>
        <w:tblW w:w="9337"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04"/>
        <w:gridCol w:w="1335"/>
        <w:gridCol w:w="2231"/>
        <w:gridCol w:w="1337"/>
        <w:gridCol w:w="3530"/>
      </w:tblGrid>
      <w:tr w14:paraId="0E9E8E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4ADA05D4">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建设项目名称</w:t>
            </w:r>
          </w:p>
        </w:tc>
        <w:tc>
          <w:tcPr>
            <w:tcW w:w="7098" w:type="dxa"/>
            <w:gridSpan w:val="3"/>
            <w:noWrap w:val="0"/>
            <w:vAlign w:val="center"/>
          </w:tcPr>
          <w:p w14:paraId="4A09DD58">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rPr>
            </w:pPr>
            <w:r>
              <w:rPr>
                <w:rFonts w:hint="eastAsia" w:ascii="Times New Roman" w:hAnsi="Times New Roman" w:cs="Times New Roman"/>
                <w:sz w:val="24"/>
                <w:szCs w:val="24"/>
                <w:lang w:val="en-US" w:eastAsia="zh-CN"/>
              </w:rPr>
              <w:t>河南金丰新材料科技有限公司年产20000吨高纯精细陶瓷材料项目</w:t>
            </w:r>
          </w:p>
        </w:tc>
      </w:tr>
      <w:tr w14:paraId="65489F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06559721">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highlight w:val="none"/>
              </w:rPr>
              <w:t>项目代码</w:t>
            </w:r>
          </w:p>
        </w:tc>
        <w:tc>
          <w:tcPr>
            <w:tcW w:w="7098" w:type="dxa"/>
            <w:gridSpan w:val="3"/>
            <w:noWrap w:val="0"/>
            <w:vAlign w:val="center"/>
          </w:tcPr>
          <w:p w14:paraId="28319FEF">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507</w:t>
            </w:r>
            <w:r>
              <w:rPr>
                <w:rFonts w:hint="default" w:ascii="Times New Roman" w:hAnsi="Times New Roman" w:eastAsia="宋体" w:cs="Times New Roman"/>
                <w:color w:val="auto"/>
                <w:sz w:val="24"/>
                <w:szCs w:val="24"/>
                <w:lang w:val="en-US" w:eastAsia="zh-CN"/>
              </w:rPr>
              <w:t>-410922-04-0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727039</w:t>
            </w:r>
          </w:p>
        </w:tc>
      </w:tr>
      <w:tr w14:paraId="4CD07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5F29A851">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建设单位联系人</w:t>
            </w:r>
          </w:p>
        </w:tc>
        <w:tc>
          <w:tcPr>
            <w:tcW w:w="2231" w:type="dxa"/>
            <w:noWrap w:val="0"/>
            <w:vAlign w:val="center"/>
          </w:tcPr>
          <w:p w14:paraId="1AFBFDCA">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付俊乾</w:t>
            </w:r>
          </w:p>
        </w:tc>
        <w:tc>
          <w:tcPr>
            <w:tcW w:w="1337" w:type="dxa"/>
            <w:noWrap w:val="0"/>
            <w:vAlign w:val="center"/>
          </w:tcPr>
          <w:p w14:paraId="30BEC96D">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联系方式</w:t>
            </w:r>
          </w:p>
        </w:tc>
        <w:tc>
          <w:tcPr>
            <w:tcW w:w="3530" w:type="dxa"/>
            <w:noWrap w:val="0"/>
            <w:vAlign w:val="center"/>
          </w:tcPr>
          <w:p w14:paraId="2C887931">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18639331529</w:t>
            </w:r>
          </w:p>
        </w:tc>
      </w:tr>
      <w:tr w14:paraId="13D74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0C43F98B">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建设地点</w:t>
            </w:r>
          </w:p>
        </w:tc>
        <w:tc>
          <w:tcPr>
            <w:tcW w:w="7098" w:type="dxa"/>
            <w:gridSpan w:val="3"/>
            <w:noWrap w:val="0"/>
            <w:vAlign w:val="center"/>
          </w:tcPr>
          <w:p w14:paraId="4EA1A8E9">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濮阳市清丰县</w:t>
            </w:r>
            <w:r>
              <w:rPr>
                <w:rFonts w:hint="eastAsia" w:ascii="Times New Roman" w:hAnsi="Times New Roman" w:eastAsia="宋体" w:cs="Times New Roman"/>
                <w:sz w:val="24"/>
                <w:szCs w:val="24"/>
                <w:lang w:val="en-US" w:eastAsia="zh-CN"/>
              </w:rPr>
              <w:t>产业集聚区孟德大道中段路南</w:t>
            </w:r>
          </w:p>
        </w:tc>
      </w:tr>
      <w:tr w14:paraId="3D8BAB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1327376F">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地理坐标</w:t>
            </w:r>
          </w:p>
        </w:tc>
        <w:tc>
          <w:tcPr>
            <w:tcW w:w="7098" w:type="dxa"/>
            <w:gridSpan w:val="3"/>
            <w:noWrap w:val="0"/>
            <w:vAlign w:val="center"/>
          </w:tcPr>
          <w:p w14:paraId="3DEA09A2">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u w:val="none"/>
              </w:rPr>
              <w:t xml:space="preserve">（ </w:t>
            </w:r>
            <w:r>
              <w:rPr>
                <w:rFonts w:hint="default" w:ascii="Times New Roman" w:hAnsi="Times New Roman" w:eastAsia="宋体" w:cs="Times New Roman"/>
                <w:sz w:val="24"/>
                <w:szCs w:val="24"/>
                <w:u w:val="none"/>
                <w:lang w:val="en-US" w:eastAsia="zh-CN"/>
              </w:rPr>
              <w:t>11</w:t>
            </w:r>
            <w:r>
              <w:rPr>
                <w:rFonts w:hint="eastAsia" w:ascii="Times New Roman" w:hAnsi="Times New Roman" w:eastAsia="宋体" w:cs="Times New Roman"/>
                <w:sz w:val="24"/>
                <w:szCs w:val="24"/>
                <w:u w:val="none"/>
                <w:lang w:val="en-US" w:eastAsia="zh-CN"/>
              </w:rPr>
              <w:t>5</w:t>
            </w:r>
            <w:r>
              <w:rPr>
                <w:rFonts w:hint="default" w:ascii="Times New Roman" w:hAnsi="Times New Roman" w:eastAsia="宋体" w:cs="Times New Roman"/>
                <w:sz w:val="24"/>
                <w:szCs w:val="24"/>
                <w:u w:val="none"/>
              </w:rPr>
              <w:t xml:space="preserve"> 度 </w:t>
            </w:r>
            <w:r>
              <w:rPr>
                <w:rFonts w:hint="eastAsia" w:ascii="Times New Roman" w:hAnsi="Times New Roman" w:eastAsia="宋体" w:cs="Times New Roman"/>
                <w:sz w:val="24"/>
                <w:szCs w:val="24"/>
                <w:u w:val="none"/>
                <w:lang w:val="en-US" w:eastAsia="zh-CN"/>
              </w:rPr>
              <w:t>13</w:t>
            </w:r>
            <w:r>
              <w:rPr>
                <w:rFonts w:hint="default" w:ascii="Times New Roman" w:hAnsi="Times New Roman" w:eastAsia="宋体" w:cs="Times New Roman"/>
                <w:sz w:val="24"/>
                <w:szCs w:val="24"/>
                <w:u w:val="none"/>
              </w:rPr>
              <w:t xml:space="preserve"> 分</w:t>
            </w:r>
            <w:r>
              <w:rPr>
                <w:rFonts w:hint="default"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none"/>
                <w:lang w:val="en-US" w:eastAsia="zh-CN"/>
              </w:rPr>
              <w:t>22</w:t>
            </w:r>
            <w:r>
              <w:rPr>
                <w:rFonts w:hint="default" w:ascii="Times New Roman" w:hAnsi="Times New Roman" w:eastAsia="宋体" w:cs="Times New Roman"/>
                <w:sz w:val="24"/>
                <w:szCs w:val="24"/>
                <w:u w:val="none"/>
                <w:lang w:val="en-US" w:eastAsia="zh-CN"/>
              </w:rPr>
              <w:t>.</w:t>
            </w:r>
            <w:r>
              <w:rPr>
                <w:rFonts w:hint="eastAsia" w:ascii="Times New Roman" w:hAnsi="Times New Roman" w:eastAsia="宋体" w:cs="Times New Roman"/>
                <w:sz w:val="24"/>
                <w:szCs w:val="24"/>
                <w:u w:val="none"/>
                <w:lang w:val="en-US" w:eastAsia="zh-CN"/>
              </w:rPr>
              <w:t>344</w:t>
            </w:r>
            <w:r>
              <w:rPr>
                <w:rFonts w:hint="default" w:ascii="Times New Roman" w:hAnsi="Times New Roman" w:eastAsia="宋体" w:cs="Times New Roman"/>
                <w:sz w:val="24"/>
                <w:szCs w:val="24"/>
                <w:u w:val="none"/>
                <w:lang w:val="en-US" w:eastAsia="zh-CN"/>
              </w:rPr>
              <w:t xml:space="preserve"> </w:t>
            </w:r>
            <w:r>
              <w:rPr>
                <w:rFonts w:hint="default" w:ascii="Times New Roman" w:hAnsi="Times New Roman" w:eastAsia="宋体" w:cs="Times New Roman"/>
                <w:sz w:val="24"/>
                <w:szCs w:val="24"/>
                <w:u w:val="none"/>
              </w:rPr>
              <w:t>秒，</w:t>
            </w:r>
            <w:r>
              <w:rPr>
                <w:rFonts w:hint="default" w:ascii="Times New Roman" w:hAnsi="Times New Roman" w:eastAsia="宋体" w:cs="Times New Roman"/>
                <w:sz w:val="24"/>
                <w:szCs w:val="24"/>
                <w:u w:val="none"/>
                <w:lang w:val="en-US" w:eastAsia="zh-CN"/>
              </w:rPr>
              <w:t>3</w:t>
            </w:r>
            <w:r>
              <w:rPr>
                <w:rFonts w:hint="eastAsia" w:ascii="Times New Roman" w:hAnsi="Times New Roman" w:eastAsia="宋体" w:cs="Times New Roman"/>
                <w:sz w:val="24"/>
                <w:szCs w:val="24"/>
                <w:u w:val="none"/>
                <w:lang w:val="en-US" w:eastAsia="zh-CN"/>
              </w:rPr>
              <w:t>5</w:t>
            </w:r>
            <w:r>
              <w:rPr>
                <w:rFonts w:hint="default" w:ascii="Times New Roman" w:hAnsi="Times New Roman" w:eastAsia="宋体" w:cs="Times New Roman"/>
                <w:sz w:val="24"/>
                <w:szCs w:val="24"/>
                <w:u w:val="none"/>
                <w:lang w:val="en-US" w:eastAsia="zh-CN"/>
              </w:rPr>
              <w:t xml:space="preserve"> </w:t>
            </w:r>
            <w:r>
              <w:rPr>
                <w:rFonts w:hint="default" w:ascii="Times New Roman" w:hAnsi="Times New Roman" w:eastAsia="宋体" w:cs="Times New Roman"/>
                <w:sz w:val="24"/>
                <w:szCs w:val="24"/>
                <w:u w:val="none"/>
              </w:rPr>
              <w:t xml:space="preserve">度 </w:t>
            </w:r>
            <w:r>
              <w:rPr>
                <w:rFonts w:hint="eastAsia" w:ascii="Times New Roman" w:hAnsi="Times New Roman" w:eastAsia="宋体" w:cs="Times New Roman"/>
                <w:sz w:val="24"/>
                <w:szCs w:val="24"/>
                <w:u w:val="none"/>
                <w:lang w:val="en-US" w:eastAsia="zh-CN"/>
              </w:rPr>
              <w:t>91</w:t>
            </w:r>
            <w:r>
              <w:rPr>
                <w:rFonts w:hint="default" w:ascii="Times New Roman" w:hAnsi="Times New Roman" w:eastAsia="宋体" w:cs="Times New Roman"/>
                <w:sz w:val="24"/>
                <w:szCs w:val="24"/>
                <w:u w:val="none"/>
              </w:rPr>
              <w:t xml:space="preserve"> 分</w:t>
            </w:r>
            <w:r>
              <w:rPr>
                <w:rFonts w:hint="default" w:ascii="Times New Roman" w:hAnsi="Times New Roman" w:eastAsia="宋体" w:cs="Times New Roman"/>
                <w:sz w:val="24"/>
                <w:szCs w:val="24"/>
                <w:u w:val="none"/>
                <w:lang w:val="en-US" w:eastAsia="zh-CN"/>
              </w:rPr>
              <w:t xml:space="preserve"> </w:t>
            </w:r>
            <w:r>
              <w:rPr>
                <w:rFonts w:hint="eastAsia" w:ascii="Times New Roman" w:hAnsi="Times New Roman" w:eastAsia="宋体" w:cs="Times New Roman"/>
                <w:sz w:val="24"/>
                <w:szCs w:val="24"/>
                <w:u w:val="none"/>
                <w:lang w:val="en-US" w:eastAsia="zh-CN"/>
              </w:rPr>
              <w:t>39</w:t>
            </w:r>
            <w:r>
              <w:rPr>
                <w:rFonts w:hint="default" w:ascii="Times New Roman" w:hAnsi="Times New Roman" w:eastAsia="宋体" w:cs="Times New Roman"/>
                <w:sz w:val="24"/>
                <w:szCs w:val="24"/>
                <w:u w:val="none"/>
                <w:lang w:val="en-US" w:eastAsia="zh-CN"/>
              </w:rPr>
              <w:t>.</w:t>
            </w:r>
            <w:r>
              <w:rPr>
                <w:rFonts w:hint="eastAsia" w:ascii="Times New Roman" w:hAnsi="Times New Roman" w:eastAsia="宋体" w:cs="Times New Roman"/>
                <w:sz w:val="24"/>
                <w:szCs w:val="24"/>
                <w:u w:val="none"/>
                <w:lang w:val="en-US" w:eastAsia="zh-CN"/>
              </w:rPr>
              <w:t>226</w:t>
            </w:r>
            <w:r>
              <w:rPr>
                <w:rFonts w:hint="default" w:ascii="Times New Roman" w:hAnsi="Times New Roman" w:eastAsia="宋体" w:cs="Times New Roman"/>
                <w:sz w:val="24"/>
                <w:szCs w:val="24"/>
                <w:u w:val="none"/>
              </w:rPr>
              <w:t xml:space="preserve"> 秒）</w:t>
            </w:r>
          </w:p>
        </w:tc>
      </w:tr>
      <w:tr w14:paraId="59F78F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11" w:hRule="atLeast"/>
        </w:trPr>
        <w:tc>
          <w:tcPr>
            <w:tcW w:w="2239" w:type="dxa"/>
            <w:gridSpan w:val="2"/>
            <w:noWrap w:val="0"/>
            <w:tcMar>
              <w:top w:w="16" w:type="dxa"/>
              <w:left w:w="16" w:type="dxa"/>
              <w:right w:w="16" w:type="dxa"/>
            </w:tcMar>
            <w:vAlign w:val="center"/>
          </w:tcPr>
          <w:p w14:paraId="061B0750">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lang w:val="en-US" w:eastAsia="zh-CN"/>
              </w:rPr>
            </w:pPr>
            <w:bookmarkStart w:id="13" w:name="_Hlk49843745"/>
            <w:r>
              <w:rPr>
                <w:rFonts w:hint="eastAsia"/>
                <w:color w:val="auto"/>
                <w:szCs w:val="21"/>
                <w:lang w:val="en-US" w:eastAsia="zh-CN"/>
              </w:rPr>
              <w:t>国民经济</w:t>
            </w:r>
            <w:r>
              <w:rPr>
                <w:rFonts w:hint="default"/>
                <w:color w:val="auto"/>
                <w:szCs w:val="21"/>
              </w:rPr>
              <w:t>行业类别</w:t>
            </w:r>
            <w:bookmarkEnd w:id="13"/>
          </w:p>
        </w:tc>
        <w:tc>
          <w:tcPr>
            <w:tcW w:w="2231" w:type="dxa"/>
            <w:noWrap w:val="0"/>
            <w:tcMar>
              <w:top w:w="16" w:type="dxa"/>
              <w:left w:w="16" w:type="dxa"/>
              <w:right w:w="16" w:type="dxa"/>
            </w:tcMar>
            <w:vAlign w:val="center"/>
          </w:tcPr>
          <w:p w14:paraId="5F21290E">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eastAsia" w:ascii="Times New Roman" w:hAnsi="Times New Roman" w:eastAsia="宋体" w:cs="Times New Roman"/>
                <w:b/>
                <w:bCs/>
                <w:color w:val="auto"/>
                <w:sz w:val="24"/>
                <w:szCs w:val="24"/>
                <w:u w:val="single"/>
                <w:lang w:val="en-US" w:eastAsia="zh-CN"/>
              </w:rPr>
            </w:pPr>
            <w:r>
              <w:rPr>
                <w:rFonts w:hint="default" w:ascii="Times New Roman" w:hAnsi="Times New Roman" w:eastAsia="宋体" w:cs="Times New Roman"/>
                <w:b/>
                <w:bCs/>
                <w:color w:val="auto"/>
                <w:sz w:val="24"/>
                <w:szCs w:val="24"/>
                <w:u w:val="single"/>
                <w:lang w:val="en-US" w:eastAsia="zh-CN"/>
              </w:rPr>
              <w:t>C</w:t>
            </w:r>
            <w:r>
              <w:rPr>
                <w:rFonts w:hint="eastAsia" w:ascii="Times New Roman" w:hAnsi="Times New Roman" w:eastAsia="宋体" w:cs="Times New Roman"/>
                <w:b/>
                <w:bCs/>
                <w:color w:val="auto"/>
                <w:sz w:val="24"/>
                <w:szCs w:val="24"/>
                <w:u w:val="single"/>
                <w:lang w:val="en-US" w:eastAsia="zh-CN"/>
              </w:rPr>
              <w:t>3089耐火陶瓷制品及其他耐火材料制造</w:t>
            </w:r>
          </w:p>
          <w:p w14:paraId="14225C54">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b/>
                <w:bCs/>
                <w:color w:val="auto"/>
                <w:sz w:val="24"/>
                <w:szCs w:val="24"/>
                <w:u w:val="single"/>
                <w:lang w:val="en-US" w:eastAsia="zh-CN"/>
              </w:rPr>
              <w:t>C</w:t>
            </w:r>
            <w:r>
              <w:rPr>
                <w:rFonts w:hint="eastAsia" w:ascii="Times New Roman" w:hAnsi="Times New Roman" w:eastAsia="宋体" w:cs="Times New Roman"/>
                <w:b/>
                <w:bCs/>
                <w:color w:val="auto"/>
                <w:sz w:val="24"/>
                <w:szCs w:val="24"/>
                <w:u w:val="single"/>
                <w:lang w:val="en-US" w:eastAsia="zh-CN"/>
              </w:rPr>
              <w:t>3099其他非金属矿物制品制造</w:t>
            </w:r>
          </w:p>
        </w:tc>
        <w:tc>
          <w:tcPr>
            <w:tcW w:w="1337" w:type="dxa"/>
            <w:noWrap w:val="0"/>
            <w:vAlign w:val="center"/>
          </w:tcPr>
          <w:p w14:paraId="0FF4A833">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color w:val="auto"/>
                <w:szCs w:val="21"/>
                <w:lang w:val="en-US" w:eastAsia="zh-CN"/>
              </w:rPr>
              <w:t>建设项目</w:t>
            </w:r>
            <w:r>
              <w:rPr>
                <w:rFonts w:hint="default"/>
                <w:color w:val="auto"/>
                <w:szCs w:val="21"/>
              </w:rPr>
              <w:t>行业类别</w:t>
            </w:r>
          </w:p>
        </w:tc>
        <w:tc>
          <w:tcPr>
            <w:tcW w:w="3530" w:type="dxa"/>
            <w:noWrap w:val="0"/>
            <w:vAlign w:val="center"/>
          </w:tcPr>
          <w:p w14:paraId="52196746">
            <w:pPr>
              <w:keepNext w:val="0"/>
              <w:keepLines w:val="0"/>
              <w:pageBreakBefore w:val="0"/>
              <w:widowControl w:val="0"/>
              <w:suppressLineNumbers w:val="0"/>
              <w:kinsoku/>
              <w:wordWrap/>
              <w:topLinePunct w:val="0"/>
              <w:autoSpaceDE/>
              <w:autoSpaceDN/>
              <w:bidi w:val="0"/>
              <w:adjustRightInd w:val="0"/>
              <w:snapToGrid w:val="0"/>
              <w:spacing w:beforeAutospacing="0" w:afterAutospacing="0" w:line="240" w:lineRule="auto"/>
              <w:ind w:left="0" w:leftChars="0" w:firstLine="0" w:firstLineChars="0"/>
              <w:jc w:val="left"/>
              <w:textAlignment w:val="auto"/>
              <w:rPr>
                <w:rFonts w:hint="default" w:ascii="Times New Roman" w:hAnsi="Times New Roman" w:eastAsia="宋体" w:cs="Times New Roman"/>
                <w:b/>
                <w:bCs/>
                <w:color w:val="auto"/>
                <w:sz w:val="24"/>
                <w:szCs w:val="24"/>
                <w:u w:val="single"/>
                <w:lang w:val="en-US" w:eastAsia="zh-CN"/>
              </w:rPr>
            </w:pPr>
            <w:r>
              <w:rPr>
                <w:rFonts w:hint="default"/>
                <w:b/>
                <w:bCs/>
                <w:color w:val="auto"/>
                <w:sz w:val="24"/>
                <w:szCs w:val="24"/>
                <w:u w:val="single"/>
                <w:lang w:val="en-US" w:eastAsia="zh-CN"/>
              </w:rPr>
              <w:t>二十</w:t>
            </w:r>
            <w:r>
              <w:rPr>
                <w:rFonts w:hint="eastAsia"/>
                <w:b/>
                <w:bCs/>
                <w:color w:val="auto"/>
                <w:sz w:val="24"/>
                <w:szCs w:val="24"/>
                <w:u w:val="single"/>
                <w:lang w:val="en-US" w:eastAsia="zh-CN"/>
              </w:rPr>
              <w:t>七</w:t>
            </w:r>
            <w:r>
              <w:rPr>
                <w:rFonts w:hint="default"/>
                <w:b/>
                <w:bCs/>
                <w:color w:val="auto"/>
                <w:sz w:val="24"/>
                <w:szCs w:val="24"/>
                <w:u w:val="single"/>
                <w:lang w:val="en-US" w:eastAsia="zh-CN"/>
              </w:rPr>
              <w:t>、</w:t>
            </w:r>
            <w:r>
              <w:rPr>
                <w:rFonts w:hint="eastAsia"/>
                <w:b/>
                <w:bCs/>
                <w:color w:val="auto"/>
                <w:sz w:val="24"/>
                <w:szCs w:val="24"/>
                <w:u w:val="single"/>
                <w:lang w:val="en-US" w:eastAsia="zh-CN"/>
              </w:rPr>
              <w:t>非金属矿物制品业</w:t>
            </w:r>
            <w:r>
              <w:rPr>
                <w:rFonts w:hint="default" w:ascii="Times New Roman" w:hAnsi="Times New Roman" w:cs="Times New Roman"/>
                <w:b/>
                <w:bCs/>
                <w:color w:val="auto"/>
                <w:sz w:val="24"/>
                <w:szCs w:val="24"/>
                <w:u w:val="single"/>
                <w:lang w:val="en-US" w:eastAsia="zh-CN"/>
              </w:rPr>
              <w:t>30</w:t>
            </w:r>
            <w:r>
              <w:rPr>
                <w:rFonts w:hint="eastAsia"/>
                <w:b/>
                <w:bCs/>
                <w:color w:val="auto"/>
                <w:sz w:val="24"/>
                <w:szCs w:val="24"/>
                <w:u w:val="single"/>
                <w:lang w:val="en-US" w:eastAsia="zh-CN"/>
              </w:rPr>
              <w:t>-</w:t>
            </w:r>
            <w:r>
              <w:rPr>
                <w:rFonts w:hint="default" w:ascii="Times New Roman" w:hAnsi="Times New Roman" w:cs="Times New Roman"/>
                <w:b/>
                <w:bCs/>
                <w:color w:val="auto"/>
                <w:sz w:val="24"/>
                <w:szCs w:val="24"/>
                <w:u w:val="single"/>
                <w:lang w:val="en-US" w:eastAsia="zh-CN"/>
              </w:rPr>
              <w:t>60</w:t>
            </w:r>
            <w:r>
              <w:rPr>
                <w:rFonts w:hint="eastAsia" w:ascii="Times New Roman" w:hAnsi="Times New Roman" w:cs="Times New Roman"/>
                <w:b/>
                <w:bCs/>
                <w:color w:val="auto"/>
                <w:sz w:val="24"/>
                <w:szCs w:val="24"/>
                <w:u w:val="single"/>
                <w:lang w:val="en-US" w:eastAsia="zh-CN"/>
              </w:rPr>
              <w:t>耐火材料制品制造308、石墨及其他非金属矿物制品制造309</w:t>
            </w:r>
          </w:p>
        </w:tc>
      </w:tr>
      <w:tr w14:paraId="50F21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1A8218DE">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建设性质</w:t>
            </w:r>
          </w:p>
        </w:tc>
        <w:tc>
          <w:tcPr>
            <w:tcW w:w="2231" w:type="dxa"/>
            <w:noWrap w:val="0"/>
            <w:vAlign w:val="center"/>
          </w:tcPr>
          <w:p w14:paraId="4FCDD74A">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新建（迁建）</w:t>
            </w:r>
          </w:p>
          <w:p w14:paraId="5F598010">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改建</w:t>
            </w:r>
          </w:p>
          <w:p w14:paraId="34E32C02">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扩建</w:t>
            </w:r>
          </w:p>
          <w:p w14:paraId="25964DC3">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技术改造</w:t>
            </w:r>
          </w:p>
        </w:tc>
        <w:tc>
          <w:tcPr>
            <w:tcW w:w="1337" w:type="dxa"/>
            <w:noWrap w:val="0"/>
            <w:vAlign w:val="center"/>
          </w:tcPr>
          <w:p w14:paraId="552FF08E">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建设项目</w:t>
            </w:r>
          </w:p>
          <w:p w14:paraId="094C8761">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申报情形</w:t>
            </w:r>
          </w:p>
        </w:tc>
        <w:tc>
          <w:tcPr>
            <w:tcW w:w="3530" w:type="dxa"/>
            <w:noWrap w:val="0"/>
            <w:vAlign w:val="center"/>
          </w:tcPr>
          <w:p w14:paraId="7C52E1F3">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首次申报项目</w:t>
            </w:r>
          </w:p>
          <w:p w14:paraId="7D77D2B7">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不予批准后再次申报项目</w:t>
            </w:r>
          </w:p>
          <w:p w14:paraId="73F0336E">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超五年重新审核项目</w:t>
            </w:r>
          </w:p>
          <w:p w14:paraId="39F3011C">
            <w:pPr>
              <w:keepNext/>
              <w:keepLines/>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重大变动重新报批项目</w:t>
            </w:r>
          </w:p>
        </w:tc>
      </w:tr>
      <w:tr w14:paraId="53F13A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04451EFF">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项目审批（核准/备案）部门（选填）</w:t>
            </w:r>
          </w:p>
        </w:tc>
        <w:tc>
          <w:tcPr>
            <w:tcW w:w="2231" w:type="dxa"/>
            <w:noWrap w:val="0"/>
            <w:vAlign w:val="center"/>
          </w:tcPr>
          <w:p w14:paraId="5B121553">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清丰县</w:t>
            </w:r>
            <w:r>
              <w:rPr>
                <w:rFonts w:hint="eastAsia" w:ascii="Times New Roman" w:hAnsi="Times New Roman" w:eastAsia="宋体" w:cs="Times New Roman"/>
                <w:color w:val="auto"/>
                <w:sz w:val="24"/>
                <w:szCs w:val="24"/>
                <w:highlight w:val="none"/>
                <w:lang w:val="en-US" w:eastAsia="zh-CN"/>
              </w:rPr>
              <w:t>先进制造业开发区</w:t>
            </w:r>
          </w:p>
        </w:tc>
        <w:tc>
          <w:tcPr>
            <w:tcW w:w="1337" w:type="dxa"/>
            <w:noWrap w:val="0"/>
            <w:vAlign w:val="center"/>
          </w:tcPr>
          <w:p w14:paraId="533B85B0">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14:paraId="0C6C243F">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备案）文号（选填）</w:t>
            </w:r>
          </w:p>
        </w:tc>
        <w:tc>
          <w:tcPr>
            <w:tcW w:w="3530" w:type="dxa"/>
            <w:noWrap w:val="0"/>
            <w:vAlign w:val="center"/>
          </w:tcPr>
          <w:p w14:paraId="19A8F001">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507</w:t>
            </w:r>
            <w:r>
              <w:rPr>
                <w:rFonts w:hint="default" w:ascii="Times New Roman" w:hAnsi="Times New Roman" w:eastAsia="宋体" w:cs="Times New Roman"/>
                <w:color w:val="auto"/>
                <w:sz w:val="24"/>
                <w:szCs w:val="24"/>
                <w:lang w:val="en-US" w:eastAsia="zh-CN"/>
              </w:rPr>
              <w:t>-410922-04-0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727039</w:t>
            </w:r>
          </w:p>
        </w:tc>
      </w:tr>
      <w:tr w14:paraId="284EE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2239" w:type="dxa"/>
            <w:gridSpan w:val="2"/>
            <w:noWrap w:val="0"/>
            <w:tcMar>
              <w:top w:w="16" w:type="dxa"/>
              <w:left w:w="16" w:type="dxa"/>
              <w:right w:w="16" w:type="dxa"/>
            </w:tcMar>
            <w:vAlign w:val="center"/>
          </w:tcPr>
          <w:p w14:paraId="6D20D0B2">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2231" w:type="dxa"/>
            <w:noWrap w:val="0"/>
            <w:vAlign w:val="center"/>
          </w:tcPr>
          <w:p w14:paraId="4E304A9A">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1000</w:t>
            </w:r>
          </w:p>
        </w:tc>
        <w:tc>
          <w:tcPr>
            <w:tcW w:w="1337" w:type="dxa"/>
            <w:noWrap w:val="0"/>
            <w:tcMar>
              <w:top w:w="16" w:type="dxa"/>
              <w:left w:w="16" w:type="dxa"/>
              <w:right w:w="16" w:type="dxa"/>
            </w:tcMar>
            <w:vAlign w:val="center"/>
          </w:tcPr>
          <w:p w14:paraId="6E546E34">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环保</w:t>
            </w:r>
            <w:r>
              <w:rPr>
                <w:rFonts w:hint="default" w:ascii="Times New Roman" w:hAnsi="Times New Roman" w:eastAsia="宋体" w:cs="Times New Roman"/>
                <w:color w:val="auto"/>
                <w:sz w:val="24"/>
                <w:szCs w:val="24"/>
                <w:highlight w:val="none"/>
              </w:rPr>
              <w:t>投资（万元）</w:t>
            </w:r>
          </w:p>
        </w:tc>
        <w:tc>
          <w:tcPr>
            <w:tcW w:w="3530" w:type="dxa"/>
            <w:noWrap w:val="0"/>
            <w:vAlign w:val="center"/>
          </w:tcPr>
          <w:p w14:paraId="7C0F9D17">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6.2</w:t>
            </w:r>
          </w:p>
        </w:tc>
      </w:tr>
      <w:tr w14:paraId="171987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atLeast"/>
        </w:trPr>
        <w:tc>
          <w:tcPr>
            <w:tcW w:w="2239" w:type="dxa"/>
            <w:gridSpan w:val="2"/>
            <w:noWrap w:val="0"/>
            <w:tcMar>
              <w:top w:w="16" w:type="dxa"/>
              <w:left w:w="16" w:type="dxa"/>
              <w:right w:w="16" w:type="dxa"/>
            </w:tcMar>
            <w:vAlign w:val="center"/>
          </w:tcPr>
          <w:p w14:paraId="76C774F5">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highlight w:val="none"/>
                <w:lang w:eastAsia="zh-CN"/>
              </w:rPr>
              <w:t>环保</w:t>
            </w:r>
            <w:r>
              <w:rPr>
                <w:rFonts w:hint="default" w:ascii="Times New Roman" w:hAnsi="Times New Roman" w:eastAsia="宋体" w:cs="Times New Roman"/>
                <w:color w:val="auto"/>
                <w:sz w:val="24"/>
                <w:szCs w:val="24"/>
                <w:highlight w:val="none"/>
              </w:rPr>
              <w:t>投资占比（%）</w:t>
            </w:r>
          </w:p>
        </w:tc>
        <w:tc>
          <w:tcPr>
            <w:tcW w:w="2231" w:type="dxa"/>
            <w:noWrap w:val="0"/>
            <w:vAlign w:val="center"/>
          </w:tcPr>
          <w:p w14:paraId="5D16AA6E">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0.62%</w:t>
            </w:r>
          </w:p>
        </w:tc>
        <w:tc>
          <w:tcPr>
            <w:tcW w:w="1337" w:type="dxa"/>
            <w:vMerge w:val="restart"/>
            <w:noWrap w:val="0"/>
            <w:tcMar>
              <w:top w:w="16" w:type="dxa"/>
              <w:left w:w="16" w:type="dxa"/>
              <w:right w:w="16" w:type="dxa"/>
            </w:tcMar>
            <w:vAlign w:val="center"/>
          </w:tcPr>
          <w:p w14:paraId="796E6B5A">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pacing w:val="-6"/>
                <w:sz w:val="24"/>
                <w:szCs w:val="24"/>
              </w:rPr>
            </w:pPr>
            <w:r>
              <w:rPr>
                <w:rFonts w:hint="default" w:ascii="Times New Roman" w:hAnsi="Times New Roman" w:eastAsia="宋体" w:cs="Times New Roman"/>
                <w:color w:val="auto"/>
                <w:spacing w:val="-6"/>
                <w:sz w:val="24"/>
                <w:szCs w:val="24"/>
              </w:rPr>
              <w:t>用地（用海）面积（m</w:t>
            </w:r>
            <w:r>
              <w:rPr>
                <w:rFonts w:hint="default" w:ascii="Times New Roman" w:hAnsi="Times New Roman" w:eastAsia="宋体" w:cs="Times New Roman"/>
                <w:color w:val="auto"/>
                <w:spacing w:val="-6"/>
                <w:sz w:val="24"/>
                <w:szCs w:val="24"/>
                <w:vertAlign w:val="superscript"/>
              </w:rPr>
              <w:t>2</w:t>
            </w:r>
            <w:r>
              <w:rPr>
                <w:rFonts w:hint="default" w:ascii="Times New Roman" w:hAnsi="Times New Roman" w:eastAsia="宋体" w:cs="Times New Roman"/>
                <w:color w:val="auto"/>
                <w:spacing w:val="-6"/>
                <w:sz w:val="24"/>
                <w:szCs w:val="24"/>
              </w:rPr>
              <w:t>）</w:t>
            </w:r>
          </w:p>
        </w:tc>
        <w:tc>
          <w:tcPr>
            <w:tcW w:w="3530" w:type="dxa"/>
            <w:vMerge w:val="restart"/>
            <w:noWrap w:val="0"/>
            <w:vAlign w:val="center"/>
          </w:tcPr>
          <w:p w14:paraId="55DAB0DE">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4000</w:t>
            </w:r>
          </w:p>
        </w:tc>
      </w:tr>
      <w:tr w14:paraId="14D72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239" w:type="dxa"/>
            <w:gridSpan w:val="2"/>
            <w:noWrap w:val="0"/>
            <w:tcMar>
              <w:top w:w="16" w:type="dxa"/>
              <w:left w:w="16" w:type="dxa"/>
              <w:right w:w="16" w:type="dxa"/>
            </w:tcMar>
            <w:vAlign w:val="center"/>
          </w:tcPr>
          <w:p w14:paraId="2C81B98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是否开工建设</w:t>
            </w:r>
          </w:p>
        </w:tc>
        <w:tc>
          <w:tcPr>
            <w:tcW w:w="2231" w:type="dxa"/>
            <w:noWrap w:val="0"/>
            <w:vAlign w:val="center"/>
          </w:tcPr>
          <w:p w14:paraId="0636E1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否</w:t>
            </w:r>
          </w:p>
          <w:p w14:paraId="4D7F5F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sym w:font="Wingdings 2" w:char="00A3"/>
            </w:r>
            <w:r>
              <w:rPr>
                <w:rFonts w:hint="default" w:ascii="Times New Roman" w:hAnsi="Times New Roman" w:eastAsia="宋体" w:cs="Times New Roman"/>
                <w:color w:val="auto"/>
                <w:sz w:val="24"/>
                <w:szCs w:val="24"/>
                <w:highlight w:val="none"/>
                <w:lang w:val="en-US" w:eastAsia="zh-CN"/>
              </w:rPr>
              <w:t>是</w:t>
            </w:r>
          </w:p>
        </w:tc>
        <w:tc>
          <w:tcPr>
            <w:tcW w:w="1337" w:type="dxa"/>
            <w:vMerge w:val="continue"/>
            <w:noWrap w:val="0"/>
            <w:tcMar>
              <w:top w:w="16" w:type="dxa"/>
              <w:left w:w="16" w:type="dxa"/>
              <w:right w:w="16" w:type="dxa"/>
            </w:tcMar>
            <w:vAlign w:val="center"/>
          </w:tcPr>
          <w:p w14:paraId="21FDED2A">
            <w:pPr>
              <w:keepNext w:val="0"/>
              <w:keepLines w:val="0"/>
              <w:suppressLineNumbers w:val="0"/>
              <w:adjustRightInd w:val="0"/>
              <w:snapToGrid w:val="0"/>
              <w:spacing w:beforeAutospacing="0" w:afterAutospacing="0"/>
              <w:ind w:left="0" w:leftChars="0" w:right="0" w:rightChars="0" w:firstLine="456" w:firstLineChars="200"/>
              <w:jc w:val="center"/>
              <w:rPr>
                <w:rFonts w:hint="default" w:ascii="Times New Roman" w:hAnsi="Times New Roman" w:eastAsia="宋体" w:cs="Times New Roman"/>
                <w:color w:val="auto"/>
                <w:spacing w:val="-6"/>
                <w:sz w:val="24"/>
                <w:szCs w:val="24"/>
              </w:rPr>
            </w:pPr>
          </w:p>
        </w:tc>
        <w:tc>
          <w:tcPr>
            <w:tcW w:w="3530" w:type="dxa"/>
            <w:vMerge w:val="continue"/>
            <w:noWrap w:val="0"/>
            <w:vAlign w:val="center"/>
          </w:tcPr>
          <w:p w14:paraId="7DA8E9F5">
            <w:pPr>
              <w:keepNext w:val="0"/>
              <w:keepLines w:val="0"/>
              <w:suppressLineNumbers w:val="0"/>
              <w:adjustRightInd w:val="0"/>
              <w:snapToGrid w:val="0"/>
              <w:spacing w:beforeAutospacing="0" w:afterAutospacing="0"/>
              <w:ind w:left="0" w:leftChars="0" w:right="0" w:rightChars="0" w:firstLine="480" w:firstLineChars="200"/>
              <w:jc w:val="center"/>
              <w:rPr>
                <w:rFonts w:hint="default" w:ascii="Times New Roman" w:hAnsi="Times New Roman" w:eastAsia="宋体" w:cs="Times New Roman"/>
                <w:color w:val="auto"/>
                <w:sz w:val="24"/>
                <w:szCs w:val="24"/>
                <w:lang w:val="en-US" w:eastAsia="zh-CN"/>
              </w:rPr>
            </w:pPr>
          </w:p>
        </w:tc>
      </w:tr>
      <w:tr w14:paraId="114627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9" w:type="dxa"/>
            <w:gridSpan w:val="2"/>
            <w:noWrap w:val="0"/>
            <w:vAlign w:val="center"/>
          </w:tcPr>
          <w:p w14:paraId="4E5B53D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kern w:val="0"/>
                <w:sz w:val="24"/>
                <w:szCs w:val="24"/>
              </w:rPr>
              <w:t>专项评价设置情况</w:t>
            </w:r>
          </w:p>
        </w:tc>
        <w:tc>
          <w:tcPr>
            <w:tcW w:w="7098" w:type="dxa"/>
            <w:gridSpan w:val="3"/>
            <w:noWrap w:val="0"/>
            <w:vAlign w:val="center"/>
          </w:tcPr>
          <w:p w14:paraId="2A8FE6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无</w:t>
            </w:r>
          </w:p>
        </w:tc>
      </w:tr>
      <w:tr w14:paraId="18B31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2239" w:type="dxa"/>
            <w:gridSpan w:val="2"/>
            <w:noWrap w:val="0"/>
            <w:vAlign w:val="center"/>
          </w:tcPr>
          <w:p w14:paraId="272F97D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color w:val="auto"/>
                <w:kern w:val="0"/>
                <w:sz w:val="24"/>
                <w:szCs w:val="24"/>
              </w:rPr>
            </w:pPr>
            <w:r>
              <w:rPr>
                <w:rFonts w:hint="default" w:ascii="Times New Roman" w:hAnsi="Times New Roman" w:eastAsia="宋体" w:cs="Times New Roman"/>
                <w:color w:val="auto"/>
                <w:sz w:val="24"/>
                <w:szCs w:val="24"/>
              </w:rPr>
              <w:t>规划情况</w:t>
            </w:r>
          </w:p>
        </w:tc>
        <w:tc>
          <w:tcPr>
            <w:tcW w:w="7098" w:type="dxa"/>
            <w:gridSpan w:val="3"/>
            <w:noWrap w:val="0"/>
            <w:vAlign w:val="center"/>
          </w:tcPr>
          <w:p w14:paraId="7D15046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规划名称：《清丰县</w:t>
            </w:r>
            <w:r>
              <w:rPr>
                <w:rFonts w:hint="eastAsia" w:ascii="Times New Roman" w:hAnsi="Times New Roman" w:eastAsia="宋体" w:cs="Times New Roman"/>
                <w:color w:val="auto"/>
                <w:kern w:val="0"/>
                <w:sz w:val="24"/>
                <w:szCs w:val="24"/>
                <w:lang w:val="en-US" w:eastAsia="zh-CN"/>
              </w:rPr>
              <w:t>先进制造业开发区发展规划（2022-2035年）</w:t>
            </w:r>
            <w:r>
              <w:rPr>
                <w:rFonts w:hint="default" w:ascii="Times New Roman" w:hAnsi="Times New Roman" w:eastAsia="宋体" w:cs="Times New Roman"/>
                <w:color w:val="auto"/>
                <w:kern w:val="0"/>
                <w:sz w:val="24"/>
                <w:szCs w:val="24"/>
                <w:lang w:val="en-US" w:eastAsia="zh-CN"/>
              </w:rPr>
              <w:t>》</w:t>
            </w:r>
          </w:p>
          <w:p w14:paraId="541040C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left"/>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eastAsia="宋体" w:cs="Times New Roman"/>
                <w:color w:val="auto"/>
                <w:kern w:val="0"/>
                <w:sz w:val="24"/>
                <w:szCs w:val="24"/>
                <w:lang w:val="en-US" w:eastAsia="zh-CN"/>
              </w:rPr>
              <w:t>编制单位：河南省城市规划设计研究总院有限公司</w:t>
            </w:r>
          </w:p>
          <w:p w14:paraId="115D2C9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left"/>
              <w:textAlignment w:val="auto"/>
              <w:rPr>
                <w:rFonts w:hint="default" w:ascii="Times New Roman" w:hAnsi="Times New Roman" w:eastAsia="宋体" w:cs="Times New Roman"/>
                <w:color w:val="auto"/>
                <w:kern w:val="0"/>
                <w:sz w:val="24"/>
                <w:szCs w:val="24"/>
                <w:u w:val="none"/>
                <w:lang w:val="en-US" w:eastAsia="zh-CN"/>
              </w:rPr>
            </w:pPr>
            <w:r>
              <w:rPr>
                <w:rFonts w:hint="default" w:ascii="Times New Roman" w:hAnsi="Times New Roman" w:eastAsia="宋体" w:cs="Times New Roman"/>
                <w:color w:val="auto"/>
                <w:kern w:val="0"/>
                <w:sz w:val="24"/>
                <w:szCs w:val="24"/>
                <w:lang w:val="en-US" w:eastAsia="zh-CN"/>
              </w:rPr>
              <w:t>审查机关：河南省发展和改革委员会</w:t>
            </w:r>
          </w:p>
        </w:tc>
      </w:tr>
      <w:tr w14:paraId="057FC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239" w:type="dxa"/>
            <w:gridSpan w:val="2"/>
            <w:noWrap w:val="0"/>
            <w:vAlign w:val="center"/>
          </w:tcPr>
          <w:p w14:paraId="14DDDF4C">
            <w:pPr>
              <w:keepNext w:val="0"/>
              <w:keepLines w:val="0"/>
              <w:pageBreakBefore w:val="0"/>
              <w:widowControl w:val="0"/>
              <w:suppressLineNumbers w:val="0"/>
              <w:kinsoku/>
              <w:wordWrap/>
              <w:overflowPunct/>
              <w:topLinePunct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sz w:val="24"/>
                <w:szCs w:val="24"/>
              </w:rPr>
              <w:t>规划环境影响评价情况</w:t>
            </w:r>
          </w:p>
        </w:tc>
        <w:tc>
          <w:tcPr>
            <w:tcW w:w="7098" w:type="dxa"/>
            <w:gridSpan w:val="3"/>
            <w:shd w:val="clear" w:color="auto" w:fill="auto"/>
            <w:noWrap w:val="0"/>
            <w:vAlign w:val="center"/>
          </w:tcPr>
          <w:p w14:paraId="0D17CB1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环境影响评价文件名称：《清丰县</w:t>
            </w:r>
            <w:r>
              <w:rPr>
                <w:rFonts w:hint="eastAsia" w:ascii="Times New Roman" w:hAnsi="Times New Roman" w:eastAsia="宋体" w:cs="Times New Roman"/>
                <w:kern w:val="0"/>
                <w:sz w:val="24"/>
                <w:szCs w:val="24"/>
                <w:highlight w:val="none"/>
                <w:lang w:val="en-US" w:eastAsia="zh-CN"/>
              </w:rPr>
              <w:t>先进制造业开发区</w:t>
            </w:r>
            <w:r>
              <w:rPr>
                <w:rFonts w:hint="default" w:ascii="Times New Roman" w:hAnsi="Times New Roman" w:eastAsia="宋体" w:cs="Times New Roman"/>
                <w:kern w:val="0"/>
                <w:sz w:val="24"/>
                <w:szCs w:val="24"/>
                <w:highlight w:val="none"/>
                <w:lang w:val="en-US" w:eastAsia="zh-CN"/>
              </w:rPr>
              <w:t>发展规划（20</w:t>
            </w:r>
            <w:r>
              <w:rPr>
                <w:rFonts w:hint="eastAsia" w:ascii="Times New Roman" w:hAnsi="Times New Roman" w:eastAsia="宋体" w:cs="Times New Roman"/>
                <w:kern w:val="0"/>
                <w:sz w:val="24"/>
                <w:szCs w:val="24"/>
                <w:highlight w:val="none"/>
                <w:lang w:val="en-US" w:eastAsia="zh-CN"/>
              </w:rPr>
              <w:t>22</w:t>
            </w:r>
            <w:r>
              <w:rPr>
                <w:rFonts w:hint="default" w:ascii="Times New Roman" w:hAnsi="Times New Roman" w:eastAsia="宋体" w:cs="Times New Roman"/>
                <w:kern w:val="0"/>
                <w:sz w:val="24"/>
                <w:szCs w:val="24"/>
                <w:highlight w:val="none"/>
                <w:lang w:val="en-US" w:eastAsia="zh-CN"/>
              </w:rPr>
              <w:t>-20</w:t>
            </w:r>
            <w:r>
              <w:rPr>
                <w:rFonts w:hint="eastAsia" w:ascii="Times New Roman" w:hAnsi="Times New Roman" w:eastAsia="宋体" w:cs="Times New Roman"/>
                <w:kern w:val="0"/>
                <w:sz w:val="24"/>
                <w:szCs w:val="24"/>
                <w:highlight w:val="none"/>
                <w:lang w:val="en-US" w:eastAsia="zh-CN"/>
              </w:rPr>
              <w:t>35</w:t>
            </w:r>
            <w:r>
              <w:rPr>
                <w:rFonts w:hint="default" w:ascii="Times New Roman" w:hAnsi="Times New Roman" w:eastAsia="宋体" w:cs="Times New Roman"/>
                <w:kern w:val="0"/>
                <w:sz w:val="24"/>
                <w:szCs w:val="24"/>
                <w:highlight w:val="none"/>
                <w:lang w:val="en-US" w:eastAsia="zh-CN"/>
              </w:rPr>
              <w:t>）环境影响报告书》</w:t>
            </w:r>
          </w:p>
          <w:p w14:paraId="2DEC1C7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编制单位：</w:t>
            </w:r>
            <w:r>
              <w:rPr>
                <w:rFonts w:hint="eastAsia" w:ascii="Times New Roman" w:hAnsi="Times New Roman" w:eastAsia="宋体" w:cs="Times New Roman"/>
                <w:kern w:val="0"/>
                <w:sz w:val="24"/>
                <w:szCs w:val="24"/>
                <w:highlight w:val="none"/>
                <w:lang w:val="en-US" w:eastAsia="zh-CN"/>
              </w:rPr>
              <w:t>河南汇商环保科技有限公司</w:t>
            </w:r>
          </w:p>
          <w:p w14:paraId="753AACD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both"/>
              <w:textAlignment w:val="auto"/>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lang w:val="en-US" w:eastAsia="zh-CN"/>
              </w:rPr>
              <w:t>审查机关：濮阳市生态环境局</w:t>
            </w:r>
          </w:p>
          <w:p w14:paraId="6A0A47B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kern w:val="0"/>
                <w:sz w:val="24"/>
                <w:szCs w:val="24"/>
                <w:highlight w:val="none"/>
                <w:lang w:val="en-US" w:eastAsia="zh-CN"/>
              </w:rPr>
              <w:t>批复文号：濮环审〔</w:t>
            </w:r>
            <w:r>
              <w:rPr>
                <w:rFonts w:hint="eastAsia" w:ascii="Times New Roman" w:hAnsi="Times New Roman" w:eastAsia="宋体" w:cs="Times New Roman"/>
                <w:kern w:val="0"/>
                <w:sz w:val="24"/>
                <w:szCs w:val="24"/>
                <w:highlight w:val="none"/>
                <w:lang w:val="en-US" w:eastAsia="zh-CN"/>
              </w:rPr>
              <w:t>2025</w:t>
            </w:r>
            <w:r>
              <w:rPr>
                <w:rFonts w:hint="default" w:ascii="Times New Roman" w:hAnsi="Times New Roman" w:eastAsia="宋体" w:cs="Times New Roman"/>
                <w:kern w:val="0"/>
                <w:sz w:val="24"/>
                <w:szCs w:val="24"/>
                <w:highlight w:val="none"/>
                <w:lang w:val="en-US" w:eastAsia="zh-CN"/>
              </w:rPr>
              <w:t>〕</w:t>
            </w:r>
            <w:r>
              <w:rPr>
                <w:rFonts w:hint="eastAsia" w:ascii="Times New Roman" w:hAnsi="Times New Roman" w:eastAsia="宋体" w:cs="Times New Roman"/>
                <w:kern w:val="0"/>
                <w:sz w:val="24"/>
                <w:szCs w:val="24"/>
                <w:highlight w:val="none"/>
                <w:lang w:val="en-US" w:eastAsia="zh-CN"/>
              </w:rPr>
              <w:t>2</w:t>
            </w:r>
            <w:r>
              <w:rPr>
                <w:rFonts w:hint="default" w:ascii="Times New Roman" w:hAnsi="Times New Roman" w:eastAsia="宋体" w:cs="Times New Roman"/>
                <w:kern w:val="0"/>
                <w:sz w:val="24"/>
                <w:szCs w:val="24"/>
                <w:highlight w:val="none"/>
                <w:lang w:val="en-US" w:eastAsia="zh-CN"/>
              </w:rPr>
              <w:t>号</w:t>
            </w:r>
          </w:p>
        </w:tc>
      </w:tr>
      <w:tr w14:paraId="4A3304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4" w:type="dxa"/>
            <w:noWrap w:val="0"/>
            <w:vAlign w:val="center"/>
          </w:tcPr>
          <w:p w14:paraId="264A59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240" w:lineRule="auto"/>
              <w:ind w:left="0" w:leftChars="0" w:firstLine="0" w:firstLineChars="0"/>
              <w:jc w:val="center"/>
              <w:textAlignment w:val="auto"/>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规划及规划环境影响评价符合性分析</w:t>
            </w:r>
          </w:p>
        </w:tc>
        <w:tc>
          <w:tcPr>
            <w:tcW w:w="8433" w:type="dxa"/>
            <w:gridSpan w:val="4"/>
            <w:noWrap w:val="0"/>
            <w:vAlign w:val="center"/>
          </w:tcPr>
          <w:p w14:paraId="5BA7E06A">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both"/>
              <w:textAlignment w:val="auto"/>
              <w:outlineLvl w:val="9"/>
              <w:rPr>
                <w:rFonts w:hint="default" w:ascii="Times New Roman" w:hAnsi="Times New Roman" w:eastAsia="宋体" w:cs="Times New Roman"/>
                <w:b/>
                <w:bCs/>
                <w:color w:val="000000"/>
                <w:sz w:val="24"/>
                <w:szCs w:val="24"/>
                <w:lang w:val="en-US" w:eastAsia="zh-CN"/>
              </w:rPr>
            </w:pPr>
            <w:r>
              <w:rPr>
                <w:rFonts w:hint="eastAsia" w:eastAsia="宋体" w:cs="Times New Roman"/>
                <w:b/>
                <w:bCs/>
                <w:color w:val="000000"/>
                <w:sz w:val="24"/>
                <w:szCs w:val="24"/>
                <w:lang w:val="en-US" w:eastAsia="zh-CN"/>
              </w:rPr>
              <w:t>与</w:t>
            </w:r>
            <w:r>
              <w:rPr>
                <w:rFonts w:hint="default" w:ascii="Times New Roman" w:hAnsi="Times New Roman" w:eastAsia="宋体" w:cs="Times New Roman"/>
                <w:b/>
                <w:bCs/>
                <w:color w:val="000000"/>
                <w:sz w:val="24"/>
                <w:szCs w:val="24"/>
                <w:lang w:val="en-US" w:eastAsia="zh-CN"/>
              </w:rPr>
              <w:t>《</w:t>
            </w:r>
            <w:r>
              <w:rPr>
                <w:rFonts w:hint="eastAsia" w:ascii="Times New Roman" w:hAnsi="Times New Roman" w:eastAsia="宋体" w:cs="Times New Roman"/>
                <w:b/>
                <w:bCs/>
                <w:color w:val="000000"/>
                <w:sz w:val="24"/>
                <w:szCs w:val="24"/>
                <w:lang w:val="en-US" w:eastAsia="zh-CN"/>
              </w:rPr>
              <w:t>清丰县先进制造业开发区发展规划</w:t>
            </w:r>
            <w:r>
              <w:rPr>
                <w:rFonts w:hint="default" w:ascii="Times New Roman" w:hAnsi="Times New Roman" w:eastAsia="宋体" w:cs="Times New Roman"/>
                <w:b/>
                <w:bCs/>
                <w:color w:val="000000"/>
                <w:sz w:val="24"/>
                <w:szCs w:val="24"/>
                <w:lang w:val="en-US" w:eastAsia="zh-CN"/>
              </w:rPr>
              <w:t>（20</w:t>
            </w:r>
            <w:r>
              <w:rPr>
                <w:rFonts w:hint="eastAsia" w:ascii="Times New Roman" w:hAnsi="Times New Roman" w:eastAsia="宋体" w:cs="Times New Roman"/>
                <w:b/>
                <w:bCs/>
                <w:color w:val="000000"/>
                <w:sz w:val="24"/>
                <w:szCs w:val="24"/>
                <w:lang w:val="en-US" w:eastAsia="zh-CN"/>
              </w:rPr>
              <w:t>22</w:t>
            </w:r>
            <w:r>
              <w:rPr>
                <w:rFonts w:hint="default" w:ascii="Times New Roman" w:hAnsi="Times New Roman" w:eastAsia="宋体" w:cs="Times New Roman"/>
                <w:b/>
                <w:bCs/>
                <w:color w:val="000000"/>
                <w:sz w:val="24"/>
                <w:szCs w:val="24"/>
                <w:lang w:val="en-US" w:eastAsia="zh-CN"/>
              </w:rPr>
              <w:t>-20</w:t>
            </w:r>
            <w:r>
              <w:rPr>
                <w:rFonts w:hint="eastAsia" w:ascii="Times New Roman" w:hAnsi="Times New Roman" w:eastAsia="宋体" w:cs="Times New Roman"/>
                <w:b/>
                <w:bCs/>
                <w:color w:val="000000"/>
                <w:sz w:val="24"/>
                <w:szCs w:val="24"/>
                <w:lang w:val="en-US" w:eastAsia="zh-CN"/>
              </w:rPr>
              <w:t>35</w:t>
            </w:r>
            <w:r>
              <w:rPr>
                <w:rFonts w:hint="default" w:ascii="Times New Roman" w:hAnsi="Times New Roman" w:eastAsia="宋体" w:cs="Times New Roman"/>
                <w:b/>
                <w:bCs/>
                <w:color w:val="000000"/>
                <w:sz w:val="24"/>
                <w:szCs w:val="24"/>
                <w:lang w:val="en-US" w:eastAsia="zh-CN"/>
              </w:rPr>
              <w:t>）》规划相符性分析</w:t>
            </w:r>
          </w:p>
          <w:p w14:paraId="6F062056">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both"/>
              <w:textAlignment w:val="auto"/>
              <w:outlineLvl w:val="9"/>
              <w:rPr>
                <w:rFonts w:hint="eastAsia" w:ascii="Times New Roman" w:hAnsi="Times New Roman" w:eastAsia="宋体" w:cs="Times New Roman"/>
                <w:b/>
                <w:bCs/>
                <w:color w:val="000000"/>
                <w:sz w:val="24"/>
                <w:szCs w:val="24"/>
                <w:u w:val="single"/>
                <w:lang w:val="en-US" w:eastAsia="zh-CN"/>
              </w:rPr>
            </w:pPr>
            <w:r>
              <w:rPr>
                <w:rFonts w:hint="eastAsia" w:ascii="Times New Roman" w:hAnsi="Times New Roman" w:eastAsia="宋体" w:cs="Times New Roman"/>
                <w:b/>
                <w:bCs/>
                <w:color w:val="000000"/>
                <w:sz w:val="24"/>
                <w:szCs w:val="24"/>
                <w:u w:val="single"/>
                <w:lang w:val="en-US" w:eastAsia="zh-CN"/>
              </w:rPr>
              <w:t>规划范围</w:t>
            </w:r>
          </w:p>
          <w:p w14:paraId="31846A1F">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ascii="Times New Roman" w:hAnsi="Times New Roman" w:cs="Times New Roman"/>
                <w:b/>
                <w:bCs/>
                <w:sz w:val="21"/>
                <w:szCs w:val="21"/>
                <w:u w:val="single"/>
                <w:vertAlign w:val="baseline"/>
                <w:lang w:eastAsia="zh-CN"/>
              </w:rPr>
            </w:pPr>
            <w:r>
              <w:rPr>
                <w:rFonts w:hint="eastAsia"/>
                <w:b/>
                <w:bCs/>
                <w:sz w:val="24"/>
                <w:szCs w:val="24"/>
                <w:u w:val="single"/>
                <w:lang w:val="en-US" w:eastAsia="zh-CN"/>
              </w:rPr>
              <w:t>清丰县先进制造业开发区共分为三个片区，分别为城区综合制造产业园、马庄桥商贸物流园和六塔工业园构成，总规划面积为</w:t>
            </w:r>
            <w:r>
              <w:rPr>
                <w:rFonts w:hint="default" w:ascii="Times New Roman" w:hAnsi="Times New Roman" w:cs="Times New Roman"/>
                <w:b/>
                <w:bCs/>
                <w:sz w:val="24"/>
                <w:szCs w:val="24"/>
                <w:u w:val="single"/>
                <w:lang w:val="en-US" w:eastAsia="zh-CN"/>
              </w:rPr>
              <w:t>24.75</w:t>
            </w:r>
            <w:r>
              <w:rPr>
                <w:rFonts w:hint="default" w:ascii="Times New Roman" w:hAnsi="Times New Roman" w:cs="Times New Roman"/>
                <w:b/>
                <w:bCs/>
                <w:sz w:val="21"/>
                <w:szCs w:val="21"/>
                <w:u w:val="single"/>
              </w:rPr>
              <w:t>km</w:t>
            </w:r>
            <w:r>
              <w:rPr>
                <w:rFonts w:hint="default" w:ascii="Times New Roman" w:hAnsi="Times New Roman" w:cs="Times New Roman"/>
                <w:b/>
                <w:bCs/>
                <w:sz w:val="21"/>
                <w:szCs w:val="21"/>
                <w:u w:val="single"/>
                <w:vertAlign w:val="superscript"/>
              </w:rPr>
              <w:t>2</w:t>
            </w:r>
            <w:r>
              <w:rPr>
                <w:rFonts w:hint="eastAsia" w:ascii="Times New Roman" w:hAnsi="Times New Roman" w:cs="Times New Roman"/>
                <w:b/>
                <w:bCs/>
                <w:sz w:val="21"/>
                <w:szCs w:val="21"/>
                <w:u w:val="single"/>
                <w:vertAlign w:val="baseline"/>
                <w:lang w:eastAsia="zh-CN"/>
              </w:rPr>
              <w:t>。</w:t>
            </w:r>
          </w:p>
          <w:p w14:paraId="1CFCC42D">
            <w:pPr>
              <w:keepNext w:val="0"/>
              <w:keepLines w:val="0"/>
              <w:suppressLineNumbers w:val="0"/>
              <w:spacing w:beforeAutospacing="0" w:afterAutospacing="0"/>
              <w:rPr>
                <w:rFonts w:hint="default"/>
                <w:b/>
                <w:bCs/>
                <w:sz w:val="24"/>
                <w:szCs w:val="24"/>
                <w:u w:val="single"/>
                <w:lang w:val="en-US" w:eastAsia="zh-CN"/>
              </w:rPr>
            </w:pPr>
            <w:r>
              <w:rPr>
                <w:rFonts w:hint="eastAsia"/>
                <w:b/>
                <w:bCs/>
                <w:sz w:val="24"/>
                <w:szCs w:val="24"/>
                <w:u w:val="single"/>
                <w:lang w:val="en-US" w:eastAsia="zh-CN"/>
              </w:rPr>
              <w:t>城区综合制造产业园四至边界范围为东至龙乡路、南至长安路、西至晓月路、北至潴泷河；规划面积为</w:t>
            </w:r>
            <w:r>
              <w:rPr>
                <w:rFonts w:hint="default" w:ascii="Times New Roman" w:hAnsi="Times New Roman" w:cs="Times New Roman"/>
                <w:b/>
                <w:bCs/>
                <w:sz w:val="24"/>
                <w:szCs w:val="24"/>
                <w:u w:val="single"/>
                <w:lang w:val="en-US" w:eastAsia="zh-CN"/>
              </w:rPr>
              <w:t>13.9</w:t>
            </w:r>
            <w:r>
              <w:rPr>
                <w:rFonts w:hint="eastAsia" w:ascii="Times New Roman" w:hAnsi="Times New Roman" w:cs="Times New Roman"/>
                <w:b/>
                <w:bCs/>
                <w:sz w:val="24"/>
                <w:szCs w:val="24"/>
                <w:u w:val="single"/>
                <w:lang w:val="en-US" w:eastAsia="zh-CN"/>
              </w:rPr>
              <w:t>6</w:t>
            </w:r>
            <w:r>
              <w:rPr>
                <w:rFonts w:hint="default" w:ascii="Times New Roman" w:hAnsi="Times New Roman" w:cs="Times New Roman"/>
                <w:b/>
                <w:bCs/>
                <w:sz w:val="21"/>
                <w:szCs w:val="21"/>
                <w:u w:val="single"/>
              </w:rPr>
              <w:t>km</w:t>
            </w:r>
            <w:r>
              <w:rPr>
                <w:rFonts w:hint="default" w:ascii="Times New Roman" w:hAnsi="Times New Roman" w:cs="Times New Roman"/>
                <w:b/>
                <w:bCs/>
                <w:sz w:val="21"/>
                <w:szCs w:val="21"/>
                <w:u w:val="single"/>
                <w:vertAlign w:val="superscript"/>
              </w:rPr>
              <w:t>2</w:t>
            </w:r>
            <w:r>
              <w:rPr>
                <w:rFonts w:hint="eastAsia" w:ascii="Times New Roman" w:hAnsi="Times New Roman" w:cs="Times New Roman"/>
                <w:b/>
                <w:bCs/>
                <w:sz w:val="21"/>
                <w:szCs w:val="21"/>
                <w:u w:val="single"/>
                <w:vertAlign w:val="baseline"/>
                <w:lang w:eastAsia="zh-CN"/>
              </w:rPr>
              <w:t>。</w:t>
            </w:r>
          </w:p>
          <w:p w14:paraId="4E78449C">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马庄桥商贸物流园西片区北至柳格大道南</w:t>
            </w:r>
            <w:r>
              <w:rPr>
                <w:rFonts w:hint="default" w:ascii="Times New Roman" w:hAnsi="Times New Roman" w:cs="Times New Roman"/>
                <w:b/>
                <w:bCs/>
                <w:sz w:val="24"/>
                <w:szCs w:val="24"/>
                <w:u w:val="single"/>
                <w:lang w:val="en-US" w:eastAsia="zh-CN"/>
              </w:rPr>
              <w:t>250</w:t>
            </w:r>
            <w:r>
              <w:rPr>
                <w:rFonts w:hint="eastAsia"/>
                <w:b/>
                <w:bCs/>
                <w:sz w:val="24"/>
                <w:szCs w:val="24"/>
                <w:u w:val="single"/>
                <w:lang w:val="en-US" w:eastAsia="zh-CN"/>
              </w:rPr>
              <w:t>米，南至</w:t>
            </w:r>
            <w:r>
              <w:rPr>
                <w:rFonts w:hint="default" w:ascii="Times New Roman" w:hAnsi="Times New Roman" w:cs="Times New Roman"/>
                <w:b/>
                <w:bCs/>
                <w:sz w:val="24"/>
                <w:szCs w:val="24"/>
                <w:u w:val="single"/>
                <w:lang w:val="en-US" w:eastAsia="zh-CN"/>
              </w:rPr>
              <w:t>342</w:t>
            </w:r>
            <w:r>
              <w:rPr>
                <w:rFonts w:hint="eastAsia"/>
                <w:b/>
                <w:bCs/>
                <w:sz w:val="24"/>
                <w:szCs w:val="24"/>
                <w:u w:val="single"/>
                <w:lang w:val="en-US" w:eastAsia="zh-CN"/>
              </w:rPr>
              <w:t>国道，西至诚睦路西</w:t>
            </w:r>
            <w:r>
              <w:rPr>
                <w:rFonts w:hint="default" w:ascii="Times New Roman" w:hAnsi="Times New Roman" w:cs="Times New Roman"/>
                <w:b/>
                <w:bCs/>
                <w:sz w:val="24"/>
                <w:szCs w:val="24"/>
                <w:u w:val="single"/>
                <w:lang w:val="en-US" w:eastAsia="zh-CN"/>
              </w:rPr>
              <w:t>130</w:t>
            </w:r>
            <w:r>
              <w:rPr>
                <w:rFonts w:hint="eastAsia"/>
                <w:b/>
                <w:bCs/>
                <w:sz w:val="24"/>
                <w:szCs w:val="24"/>
                <w:u w:val="single"/>
                <w:lang w:val="en-US" w:eastAsia="zh-CN"/>
              </w:rPr>
              <w:t>米，东至中逸路；规划面积为</w:t>
            </w:r>
            <w:r>
              <w:rPr>
                <w:rFonts w:hint="eastAsia" w:ascii="Times New Roman" w:hAnsi="Times New Roman" w:cs="Times New Roman"/>
                <w:b/>
                <w:bCs/>
                <w:sz w:val="24"/>
                <w:szCs w:val="24"/>
                <w:u w:val="single"/>
                <w:lang w:val="en-US" w:eastAsia="zh-CN"/>
              </w:rPr>
              <w:t>3.14</w:t>
            </w:r>
            <w:r>
              <w:rPr>
                <w:rFonts w:hint="default" w:ascii="Times New Roman" w:hAnsi="Times New Roman" w:cs="Times New Roman"/>
                <w:b/>
                <w:bCs/>
                <w:sz w:val="21"/>
                <w:szCs w:val="21"/>
                <w:u w:val="single"/>
              </w:rPr>
              <w:t>km</w:t>
            </w:r>
            <w:r>
              <w:rPr>
                <w:rFonts w:hint="default" w:ascii="Times New Roman" w:hAnsi="Times New Roman" w:cs="Times New Roman"/>
                <w:b/>
                <w:bCs/>
                <w:sz w:val="21"/>
                <w:szCs w:val="21"/>
                <w:u w:val="single"/>
                <w:vertAlign w:val="superscript"/>
              </w:rPr>
              <w:t>2</w:t>
            </w:r>
            <w:r>
              <w:rPr>
                <w:rFonts w:hint="eastAsia" w:ascii="Times New Roman" w:hAnsi="Times New Roman" w:cs="Times New Roman"/>
                <w:b/>
                <w:bCs/>
                <w:sz w:val="21"/>
                <w:szCs w:val="21"/>
                <w:u w:val="single"/>
                <w:vertAlign w:val="baseline"/>
                <w:lang w:eastAsia="zh-CN"/>
              </w:rPr>
              <w:t>。</w:t>
            </w:r>
          </w:p>
          <w:p w14:paraId="36D5A08F">
            <w:pPr>
              <w:keepNext w:val="0"/>
              <w:keepLines w:val="0"/>
              <w:suppressLineNumbers w:val="0"/>
              <w:spacing w:beforeAutospacing="0" w:afterAutospacing="0"/>
              <w:rPr>
                <w:rFonts w:hint="eastAsia" w:ascii="Times New Roman" w:hAnsi="Times New Roman" w:cs="Times New Roman"/>
                <w:b/>
                <w:bCs/>
                <w:sz w:val="21"/>
                <w:szCs w:val="21"/>
                <w:u w:val="single"/>
                <w:vertAlign w:val="baseline"/>
                <w:lang w:eastAsia="zh-CN"/>
              </w:rPr>
            </w:pPr>
            <w:r>
              <w:rPr>
                <w:rFonts w:hint="eastAsia"/>
                <w:b/>
                <w:bCs/>
                <w:sz w:val="24"/>
                <w:szCs w:val="24"/>
                <w:u w:val="single"/>
                <w:lang w:val="en-US" w:eastAsia="zh-CN"/>
              </w:rPr>
              <w:t>六塔工业园四至边界范围为东至六塔乡界西</w:t>
            </w:r>
            <w:r>
              <w:rPr>
                <w:rFonts w:hint="eastAsia" w:ascii="Times New Roman" w:hAnsi="Times New Roman" w:cs="Times New Roman"/>
                <w:b/>
                <w:bCs/>
                <w:sz w:val="24"/>
                <w:szCs w:val="24"/>
                <w:u w:val="single"/>
                <w:lang w:val="en-US" w:eastAsia="zh-CN"/>
              </w:rPr>
              <w:t>123</w:t>
            </w:r>
            <w:r>
              <w:rPr>
                <w:rFonts w:hint="eastAsia"/>
                <w:b/>
                <w:bCs/>
                <w:sz w:val="24"/>
                <w:szCs w:val="24"/>
                <w:u w:val="single"/>
                <w:lang w:val="en-US" w:eastAsia="zh-CN"/>
              </w:rPr>
              <w:t>米处，南至濮台路及县界、西至潴泷河东</w:t>
            </w:r>
            <w:r>
              <w:rPr>
                <w:rFonts w:hint="default" w:ascii="Times New Roman" w:hAnsi="Times New Roman" w:eastAsia="仿宋_GB2312" w:cs="Times New Roman"/>
                <w:b/>
                <w:bCs/>
                <w:sz w:val="24"/>
                <w:szCs w:val="24"/>
                <w:u w:val="single"/>
                <w:lang w:val="en-US" w:eastAsia="zh-CN"/>
              </w:rPr>
              <w:t>722</w:t>
            </w:r>
            <w:r>
              <w:rPr>
                <w:rFonts w:hint="eastAsia"/>
                <w:b/>
                <w:bCs/>
                <w:sz w:val="24"/>
                <w:szCs w:val="24"/>
                <w:u w:val="single"/>
                <w:lang w:val="en-US" w:eastAsia="zh-CN"/>
              </w:rPr>
              <w:t>米处、北至台辉高速</w:t>
            </w:r>
            <w:r>
              <w:rPr>
                <w:rFonts w:hint="default" w:ascii="Times New Roman" w:hAnsi="Times New Roman" w:cs="Times New Roman"/>
                <w:b/>
                <w:bCs/>
                <w:sz w:val="24"/>
                <w:szCs w:val="24"/>
                <w:u w:val="single"/>
                <w:lang w:val="en-US" w:eastAsia="zh-CN"/>
              </w:rPr>
              <w:t>466</w:t>
            </w:r>
            <w:r>
              <w:rPr>
                <w:rFonts w:hint="eastAsia"/>
                <w:b/>
                <w:bCs/>
                <w:sz w:val="24"/>
                <w:szCs w:val="24"/>
                <w:u w:val="single"/>
                <w:lang w:val="en-US" w:eastAsia="zh-CN"/>
              </w:rPr>
              <w:t>米处。规划面积为</w:t>
            </w:r>
            <w:r>
              <w:rPr>
                <w:rFonts w:hint="eastAsia" w:ascii="Times New Roman" w:hAnsi="Times New Roman" w:cs="Times New Roman"/>
                <w:b/>
                <w:bCs/>
                <w:sz w:val="24"/>
                <w:szCs w:val="24"/>
                <w:u w:val="single"/>
                <w:lang w:val="en-US" w:eastAsia="zh-CN"/>
              </w:rPr>
              <w:t>1.15</w:t>
            </w:r>
            <w:r>
              <w:rPr>
                <w:rFonts w:hint="default" w:ascii="Times New Roman" w:hAnsi="Times New Roman" w:cs="Times New Roman"/>
                <w:b/>
                <w:bCs/>
                <w:sz w:val="21"/>
                <w:szCs w:val="21"/>
                <w:u w:val="single"/>
              </w:rPr>
              <w:t>km</w:t>
            </w:r>
            <w:r>
              <w:rPr>
                <w:rFonts w:hint="default" w:ascii="Times New Roman" w:hAnsi="Times New Roman" w:cs="Times New Roman"/>
                <w:b/>
                <w:bCs/>
                <w:sz w:val="21"/>
                <w:szCs w:val="21"/>
                <w:u w:val="single"/>
                <w:vertAlign w:val="superscript"/>
              </w:rPr>
              <w:t>2</w:t>
            </w:r>
            <w:r>
              <w:rPr>
                <w:rFonts w:hint="eastAsia" w:ascii="Times New Roman" w:hAnsi="Times New Roman" w:cs="Times New Roman"/>
                <w:b/>
                <w:bCs/>
                <w:sz w:val="21"/>
                <w:szCs w:val="21"/>
                <w:u w:val="single"/>
                <w:vertAlign w:val="baseline"/>
                <w:lang w:eastAsia="zh-CN"/>
              </w:rPr>
              <w:t>。</w:t>
            </w:r>
          </w:p>
          <w:p w14:paraId="0940EDEE">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both"/>
              <w:textAlignment w:val="auto"/>
              <w:outlineLvl w:val="9"/>
              <w:rPr>
                <w:rFonts w:hint="eastAsia" w:ascii="Times New Roman" w:hAnsi="Times New Roman" w:eastAsia="宋体" w:cs="Times New Roman"/>
                <w:b/>
                <w:bCs/>
                <w:color w:val="000000"/>
                <w:sz w:val="24"/>
                <w:szCs w:val="24"/>
                <w:u w:val="single"/>
                <w:lang w:val="en-US" w:eastAsia="zh-CN"/>
              </w:rPr>
            </w:pPr>
            <w:r>
              <w:rPr>
                <w:rFonts w:hint="eastAsia" w:ascii="Times New Roman" w:hAnsi="Times New Roman" w:eastAsia="宋体" w:cs="Times New Roman"/>
                <w:b/>
                <w:bCs/>
                <w:color w:val="000000"/>
                <w:sz w:val="24"/>
                <w:szCs w:val="24"/>
                <w:u w:val="single"/>
                <w:lang w:val="en-US" w:eastAsia="zh-CN"/>
              </w:rPr>
              <w:t>发展定位及主导产业</w:t>
            </w:r>
          </w:p>
          <w:p w14:paraId="4F8C97EF">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b/>
                <w:bCs/>
                <w:sz w:val="24"/>
                <w:szCs w:val="24"/>
                <w:u w:val="single"/>
                <w:lang w:val="en-US" w:eastAsia="zh-CN"/>
              </w:rPr>
              <w:t>清丰县先进制造业开发区产业定位为中国中部地区绿色家居基地、豫北地区重要的特色食品加工新高地、濮阳市现代化产业体系发展示范区、低碳绿色发展的生态强区，主导产业为：以家居制造及贸易、食品加工及贸易、节能环保为主导产业，相关配套产业为辅助产业。</w:t>
            </w:r>
          </w:p>
          <w:p w14:paraId="4D75F311">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both"/>
              <w:textAlignment w:val="auto"/>
              <w:outlineLvl w:val="9"/>
              <w:rPr>
                <w:rFonts w:hint="eastAsia" w:ascii="Times New Roman" w:hAnsi="Times New Roman" w:eastAsia="宋体" w:cs="Times New Roman"/>
                <w:b/>
                <w:bCs/>
                <w:color w:val="000000"/>
                <w:sz w:val="24"/>
                <w:szCs w:val="24"/>
                <w:u w:val="single"/>
                <w:lang w:val="en-US" w:eastAsia="zh-CN"/>
              </w:rPr>
            </w:pPr>
            <w:r>
              <w:rPr>
                <w:rFonts w:hint="eastAsia" w:ascii="Times New Roman" w:hAnsi="Times New Roman" w:eastAsia="宋体" w:cs="Times New Roman"/>
                <w:b/>
                <w:bCs/>
                <w:color w:val="000000"/>
                <w:sz w:val="24"/>
                <w:szCs w:val="24"/>
                <w:u w:val="single"/>
                <w:lang w:val="en-US" w:eastAsia="zh-CN"/>
              </w:rPr>
              <w:t>空间规划结构及产业布局</w:t>
            </w:r>
          </w:p>
          <w:p w14:paraId="59D8D8D4">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b/>
                <w:bCs/>
                <w:sz w:val="24"/>
                <w:szCs w:val="24"/>
                <w:u w:val="single"/>
                <w:lang w:val="en-US" w:eastAsia="zh-CN"/>
              </w:rPr>
              <w:t>清丰县先进制造业开发区空间规划结构为：“一区聚合，三园发展”</w:t>
            </w:r>
          </w:p>
          <w:p w14:paraId="387A1CB7">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b/>
                <w:bCs/>
                <w:sz w:val="24"/>
                <w:szCs w:val="24"/>
                <w:u w:val="single"/>
                <w:lang w:val="en-US" w:eastAsia="zh-CN"/>
              </w:rPr>
              <w:t>一区：清丰县先进制造业开发区；</w:t>
            </w:r>
          </w:p>
          <w:p w14:paraId="4BD09EED">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b/>
                <w:bCs/>
                <w:sz w:val="24"/>
                <w:szCs w:val="24"/>
                <w:u w:val="single"/>
                <w:lang w:val="en-US" w:eastAsia="zh-CN"/>
              </w:rPr>
              <w:t>三园：县城综合制造产业园、马庄桥商贸物流园、六塔工业园。</w:t>
            </w:r>
          </w:p>
          <w:p w14:paraId="64CEF3A1">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城区综合制造产业园为原清丰县产业集聚区，重点推动家具制造及贸易、食品加工及贸易、节能环保三大产业提质增效；</w:t>
            </w:r>
          </w:p>
          <w:p w14:paraId="29DFB4F4">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马庄桥现代商贸物流园重点发展农副产品物流、家具物流、电商物流、中央厨房、总部经济等生产性服务业，打造冀鲁豫三省省际物流中心；</w:t>
            </w:r>
          </w:p>
          <w:p w14:paraId="56EC7738">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六塔工业园重点发展节能环保、生物发酵、轻工、新能源等新兴产业，培育新的经济增长点。</w:t>
            </w:r>
          </w:p>
          <w:p w14:paraId="7F30F60A">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城区综合制造产业园空间布局由南至北依次为家具制造及贸易产业园、食品加工及贸易产业园、节能环保装备制造产业园。</w:t>
            </w:r>
          </w:p>
          <w:p w14:paraId="14975993">
            <w:pPr>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家具制造及贸易产业园位于开发区城区产业园南部，规划面积</w:t>
            </w:r>
            <w:r>
              <w:rPr>
                <w:rFonts w:hint="default" w:ascii="Times New Roman" w:hAnsi="Times New Roman" w:cs="Times New Roman"/>
                <w:b/>
                <w:bCs/>
                <w:sz w:val="24"/>
                <w:szCs w:val="24"/>
                <w:u w:val="single"/>
                <w:lang w:val="en-US" w:eastAsia="zh-CN"/>
              </w:rPr>
              <w:t>951</w:t>
            </w:r>
            <w:r>
              <w:rPr>
                <w:rFonts w:hint="eastAsia"/>
                <w:b/>
                <w:bCs/>
                <w:sz w:val="24"/>
                <w:szCs w:val="24"/>
                <w:u w:val="single"/>
                <w:lang w:val="en-US" w:eastAsia="zh-CN"/>
              </w:rPr>
              <w:t>公顷，围绕高端实木、智能办公、整屋定制等发展方向，聚焦实木、板式、软体等重点领域，通过整合现有企业，培植龙头骨干企业，打造区域品牌，完善研发设计、品牌营销、物流配送、辅料配件等产业配套，加快全产业链建设，加快推进实木家具循环利用，实现绿色发展；</w:t>
            </w:r>
          </w:p>
          <w:p w14:paraId="2535473F">
            <w:pPr>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食品加工及贸易产业园位于开发区城区产业园中部，食品加工产业园区规划用地</w:t>
            </w:r>
            <w:r>
              <w:rPr>
                <w:rFonts w:hint="default" w:ascii="Times New Roman" w:hAnsi="Times New Roman" w:cs="Times New Roman"/>
                <w:b/>
                <w:bCs/>
                <w:sz w:val="24"/>
                <w:szCs w:val="24"/>
                <w:u w:val="single"/>
                <w:lang w:val="en-US" w:eastAsia="zh-CN"/>
              </w:rPr>
              <w:t>246</w:t>
            </w:r>
            <w:r>
              <w:rPr>
                <w:rFonts w:hint="eastAsia"/>
                <w:b/>
                <w:bCs/>
                <w:sz w:val="24"/>
                <w:szCs w:val="24"/>
                <w:u w:val="single"/>
                <w:lang w:val="en-US" w:eastAsia="zh-CN"/>
              </w:rPr>
              <w:t>公顷，以现状凯利粮业有限公司、伍钰泉面粉厂、恒立佳泰农业、福润肉类加工、味德食品等食品加工企业为基础在人民路以北、朝阳路以南的区域布置食品加工产业园；</w:t>
            </w:r>
          </w:p>
          <w:p w14:paraId="331CF337">
            <w:pPr>
              <w:keepNext w:val="0"/>
              <w:keepLines w:val="0"/>
              <w:suppressLineNumbers w:val="0"/>
              <w:spacing w:beforeAutospacing="0" w:afterAutospacing="0"/>
              <w:rPr>
                <w:rFonts w:hint="default"/>
                <w:b/>
                <w:bCs/>
                <w:u w:val="single"/>
                <w:lang w:val="en-US" w:eastAsia="zh-CN"/>
              </w:rPr>
            </w:pPr>
            <w:r>
              <w:rPr>
                <w:rFonts w:hint="eastAsia"/>
                <w:b/>
                <w:bCs/>
                <w:sz w:val="24"/>
                <w:szCs w:val="24"/>
                <w:u w:val="single"/>
                <w:lang w:val="en-US" w:eastAsia="zh-CN"/>
              </w:rPr>
              <w:t>节能环保装备制造产业园位于城区综合制造产业园的北部，该园区规划用地</w:t>
            </w:r>
            <w:r>
              <w:rPr>
                <w:rFonts w:hint="default" w:ascii="Times New Roman" w:hAnsi="Times New Roman" w:cs="Times New Roman"/>
                <w:b/>
                <w:bCs/>
                <w:sz w:val="24"/>
                <w:szCs w:val="24"/>
                <w:u w:val="single"/>
                <w:lang w:val="en-US" w:eastAsia="zh-CN"/>
              </w:rPr>
              <w:t>195</w:t>
            </w:r>
            <w:r>
              <w:rPr>
                <w:rFonts w:hint="eastAsia"/>
                <w:b/>
                <w:bCs/>
                <w:sz w:val="24"/>
                <w:szCs w:val="24"/>
                <w:u w:val="single"/>
                <w:lang w:val="en-US" w:eastAsia="zh-CN"/>
              </w:rPr>
              <w:t>公顷，具体位置为朝阳路以北、潴泷河以南、晓月路以东、开发边界以西区域，作为节能环保产业和环保装备制造等新兴产业的发展空间。</w:t>
            </w:r>
          </w:p>
          <w:p w14:paraId="36DF1C32">
            <w:pPr>
              <w:pStyle w:val="7"/>
              <w:keepNext w:val="0"/>
              <w:keepLines w:val="0"/>
              <w:suppressLineNumbers w:val="0"/>
              <w:spacing w:beforeAutospacing="0" w:afterAutospacing="0"/>
              <w:rPr>
                <w:rFonts w:hint="default"/>
                <w:b/>
                <w:bCs/>
                <w:sz w:val="24"/>
                <w:szCs w:val="24"/>
                <w:u w:val="single"/>
                <w:lang w:val="en-US" w:eastAsia="zh-CN"/>
              </w:rPr>
            </w:pPr>
            <w:r>
              <w:rPr>
                <w:rFonts w:hint="eastAsia" w:ascii="Times New Roman" w:hAnsi="Times New Roman" w:cs="Times New Roman"/>
                <w:b/>
                <w:bCs/>
                <w:sz w:val="24"/>
                <w:szCs w:val="24"/>
                <w:u w:val="single"/>
                <w:vertAlign w:val="baseline"/>
                <w:lang w:val="en-US" w:eastAsia="zh-CN"/>
              </w:rPr>
              <w:t>本项目位于清丰县产业集聚区孟德大道中段路南，位于城区综合制造业产业园中的</w:t>
            </w:r>
            <w:r>
              <w:rPr>
                <w:rFonts w:hint="eastAsia"/>
                <w:b/>
                <w:bCs/>
                <w:sz w:val="24"/>
                <w:szCs w:val="24"/>
                <w:u w:val="single"/>
                <w:lang w:val="en-US" w:eastAsia="zh-CN"/>
              </w:rPr>
              <w:t>节能环保装备制造产业园。本项目所用原料为氧化铝块，生产加工不同规格的氧化铝细粉，用作陶瓷砂轮磨具、电子陶瓷、</w:t>
            </w:r>
            <w:r>
              <w:rPr>
                <w:rFonts w:hint="default"/>
                <w:b/>
                <w:bCs/>
                <w:sz w:val="24"/>
                <w:szCs w:val="24"/>
                <w:u w:val="single"/>
                <w:lang w:val="en-US" w:eastAsia="zh-CN"/>
              </w:rPr>
              <w:t>保温陶瓷纤维板</w:t>
            </w:r>
            <w:r>
              <w:rPr>
                <w:rFonts w:hint="eastAsia"/>
                <w:b/>
                <w:bCs/>
                <w:sz w:val="24"/>
                <w:szCs w:val="24"/>
                <w:u w:val="single"/>
                <w:lang w:val="en-US" w:eastAsia="zh-CN"/>
              </w:rPr>
              <w:t>、</w:t>
            </w:r>
            <w:r>
              <w:rPr>
                <w:rFonts w:hint="default"/>
                <w:b/>
                <w:bCs/>
                <w:sz w:val="24"/>
                <w:szCs w:val="24"/>
                <w:u w:val="single"/>
                <w:lang w:val="en-US" w:eastAsia="zh-CN"/>
              </w:rPr>
              <w:t>芯片导热陶瓷系统</w:t>
            </w:r>
            <w:r>
              <w:rPr>
                <w:rFonts w:hint="eastAsia"/>
                <w:b/>
                <w:bCs/>
                <w:sz w:val="24"/>
                <w:szCs w:val="24"/>
                <w:u w:val="single"/>
                <w:lang w:val="en-US" w:eastAsia="zh-CN"/>
              </w:rPr>
              <w:t>等的原材料，此属于高端装备制造、新能源与节能装备相关产业。故本项目选址符合节能环保装备制造产业园的相关规划。</w:t>
            </w:r>
          </w:p>
          <w:p w14:paraId="5B07639D">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both"/>
              <w:textAlignment w:val="auto"/>
              <w:outlineLvl w:val="9"/>
              <w:rPr>
                <w:rFonts w:hint="eastAsia" w:ascii="Times New Roman" w:hAnsi="Times New Roman" w:eastAsia="宋体" w:cs="Times New Roman"/>
                <w:b/>
                <w:bCs/>
                <w:color w:val="000000"/>
                <w:sz w:val="24"/>
                <w:szCs w:val="24"/>
                <w:u w:val="single"/>
                <w:lang w:val="en-US" w:eastAsia="zh-CN"/>
              </w:rPr>
            </w:pPr>
            <w:r>
              <w:rPr>
                <w:rFonts w:hint="default" w:ascii="Times New Roman" w:hAnsi="Times New Roman" w:cs="Times New Roman"/>
                <w:b/>
                <w:bCs/>
                <w:sz w:val="24"/>
                <w:highlight w:val="none"/>
                <w:u w:val="single"/>
              </w:rPr>
              <w:t>土地利用规划</w:t>
            </w:r>
          </w:p>
          <w:p w14:paraId="488C73CD">
            <w:pPr>
              <w:pStyle w:val="7"/>
              <w:keepNext w:val="0"/>
              <w:keepLines w:val="0"/>
              <w:suppressLineNumbers w:val="0"/>
              <w:spacing w:beforeAutospacing="0" w:afterAutospacing="0"/>
              <w:rPr>
                <w:rFonts w:hint="eastAsia"/>
                <w:b/>
                <w:bCs/>
                <w:sz w:val="24"/>
                <w:szCs w:val="24"/>
                <w:u w:val="single"/>
                <w:lang w:val="en-US" w:eastAsia="zh-CN"/>
              </w:rPr>
            </w:pPr>
            <w:r>
              <w:rPr>
                <w:rFonts w:hint="eastAsia"/>
                <w:b/>
                <w:bCs/>
                <w:sz w:val="24"/>
                <w:szCs w:val="24"/>
                <w:u w:val="single"/>
                <w:lang w:val="en-US" w:eastAsia="zh-CN"/>
              </w:rPr>
              <w:t>规划城区综合制造产业园工业用地主要为二类工业用地，用地面积为</w:t>
            </w:r>
            <w:r>
              <w:rPr>
                <w:rFonts w:hint="eastAsia" w:ascii="Times New Roman" w:hAnsi="Times New Roman" w:cs="Times New Roman"/>
                <w:b/>
                <w:bCs/>
                <w:sz w:val="24"/>
                <w:szCs w:val="24"/>
                <w:u w:val="single"/>
                <w:lang w:val="en-US" w:eastAsia="zh-CN"/>
              </w:rPr>
              <w:t>1392</w:t>
            </w:r>
            <w:r>
              <w:rPr>
                <w:rFonts w:hint="eastAsia"/>
                <w:b/>
                <w:bCs/>
                <w:sz w:val="24"/>
                <w:szCs w:val="24"/>
                <w:u w:val="single"/>
                <w:lang w:val="en-US" w:eastAsia="zh-CN"/>
              </w:rPr>
              <w:t>公顷，主要分布于节能环保装备制造园区、食品制造园区和家具制造园区。</w:t>
            </w:r>
          </w:p>
          <w:p w14:paraId="39F741BA">
            <w:pPr>
              <w:pStyle w:val="7"/>
              <w:keepNext w:val="0"/>
              <w:keepLines w:val="0"/>
              <w:suppressLineNumbers w:val="0"/>
              <w:spacing w:beforeAutospacing="0" w:afterAutospacing="0"/>
              <w:rPr>
                <w:rFonts w:hint="default"/>
                <w:b/>
                <w:bCs/>
                <w:sz w:val="24"/>
                <w:szCs w:val="24"/>
                <w:u w:val="single"/>
                <w:lang w:val="en-US" w:eastAsia="zh-CN"/>
              </w:rPr>
            </w:pPr>
            <w:r>
              <w:rPr>
                <w:rFonts w:hint="eastAsia" w:ascii="Times New Roman" w:hAnsi="Times New Roman" w:cs="Times New Roman"/>
                <w:b/>
                <w:bCs/>
                <w:sz w:val="24"/>
                <w:szCs w:val="24"/>
                <w:u w:val="single"/>
                <w:vertAlign w:val="baseline"/>
                <w:lang w:val="en-US" w:eastAsia="zh-CN"/>
              </w:rPr>
              <w:t>本项目位于县城综合制造业产业园中节能环保装备制造产业园，</w:t>
            </w:r>
            <w:r>
              <w:rPr>
                <w:rFonts w:hint="default" w:ascii="Times New Roman" w:hAnsi="Times New Roman" w:cs="Times New Roman"/>
                <w:b/>
                <w:bCs/>
                <w:sz w:val="24"/>
                <w:highlight w:val="none"/>
                <w:u w:val="single"/>
              </w:rPr>
              <w:t>由</w:t>
            </w:r>
            <w:r>
              <w:rPr>
                <w:rFonts w:hint="eastAsia" w:ascii="Times New Roman" w:hAnsi="Times New Roman" w:cs="Times New Roman"/>
                <w:b/>
                <w:bCs/>
                <w:sz w:val="24"/>
                <w:highlight w:val="none"/>
                <w:u w:val="single"/>
                <w:lang w:val="en-US" w:eastAsia="zh-CN"/>
              </w:rPr>
              <w:t>清丰</w:t>
            </w:r>
            <w:r>
              <w:rPr>
                <w:rFonts w:hint="default" w:ascii="Times New Roman" w:hAnsi="Times New Roman" w:cs="Times New Roman"/>
                <w:b/>
                <w:bCs/>
                <w:sz w:val="24"/>
                <w:highlight w:val="none"/>
                <w:u w:val="single"/>
              </w:rPr>
              <w:t>县</w:t>
            </w:r>
            <w:r>
              <w:rPr>
                <w:rFonts w:hint="eastAsia" w:ascii="Times New Roman" w:hAnsi="Times New Roman" w:cs="Times New Roman"/>
                <w:b/>
                <w:bCs/>
                <w:sz w:val="24"/>
                <w:highlight w:val="none"/>
                <w:u w:val="single"/>
                <w:lang w:val="en-US" w:eastAsia="zh-CN"/>
              </w:rPr>
              <w:t>先进制造业开发区</w:t>
            </w:r>
            <w:r>
              <w:rPr>
                <w:rFonts w:hint="default" w:ascii="Times New Roman" w:hAnsi="Times New Roman" w:cs="Times New Roman"/>
                <w:b/>
                <w:bCs/>
                <w:sz w:val="24"/>
                <w:highlight w:val="none"/>
                <w:u w:val="single"/>
              </w:rPr>
              <w:t>管委会出具的证明文件可知本项目建设符合</w:t>
            </w:r>
            <w:r>
              <w:rPr>
                <w:rFonts w:hint="eastAsia" w:ascii="Times New Roman" w:hAnsi="Times New Roman" w:cs="Times New Roman"/>
                <w:b/>
                <w:bCs/>
                <w:sz w:val="24"/>
                <w:highlight w:val="none"/>
                <w:u w:val="single"/>
                <w:lang w:val="en-US" w:eastAsia="zh-CN"/>
              </w:rPr>
              <w:t>开发区</w:t>
            </w:r>
            <w:r>
              <w:rPr>
                <w:rFonts w:hint="default" w:ascii="Times New Roman" w:hAnsi="Times New Roman" w:cs="Times New Roman"/>
                <w:b/>
                <w:bCs/>
                <w:sz w:val="24"/>
                <w:highlight w:val="none"/>
                <w:u w:val="single"/>
              </w:rPr>
              <w:t>规划，本项目与</w:t>
            </w:r>
            <w:r>
              <w:rPr>
                <w:rFonts w:hint="eastAsia" w:ascii="Times New Roman" w:hAnsi="Times New Roman" w:cs="Times New Roman"/>
                <w:b/>
                <w:bCs/>
                <w:sz w:val="24"/>
                <w:highlight w:val="none"/>
                <w:u w:val="single"/>
                <w:lang w:val="en-US" w:eastAsia="zh-CN"/>
              </w:rPr>
              <w:t>清丰</w:t>
            </w:r>
            <w:r>
              <w:rPr>
                <w:rFonts w:hint="default" w:ascii="Times New Roman" w:hAnsi="Times New Roman" w:cs="Times New Roman"/>
                <w:b/>
                <w:bCs/>
                <w:sz w:val="24"/>
                <w:highlight w:val="none"/>
                <w:u w:val="single"/>
              </w:rPr>
              <w:t>县</w:t>
            </w:r>
            <w:r>
              <w:rPr>
                <w:rFonts w:hint="eastAsia" w:ascii="Times New Roman" w:hAnsi="Times New Roman" w:cs="Times New Roman"/>
                <w:b/>
                <w:bCs/>
                <w:sz w:val="24"/>
                <w:highlight w:val="none"/>
                <w:u w:val="single"/>
                <w:lang w:val="en-US" w:eastAsia="zh-CN"/>
              </w:rPr>
              <w:t>先进制造业开发区</w:t>
            </w:r>
            <w:r>
              <w:rPr>
                <w:rFonts w:hint="default" w:ascii="Times New Roman" w:hAnsi="Times New Roman" w:cs="Times New Roman"/>
                <w:b/>
                <w:bCs/>
                <w:sz w:val="24"/>
                <w:highlight w:val="none"/>
                <w:u w:val="single"/>
              </w:rPr>
              <w:t>规划图的位置关系见附图</w:t>
            </w:r>
            <w:r>
              <w:rPr>
                <w:rFonts w:hint="eastAsia" w:ascii="Times New Roman" w:hAnsi="Times New Roman" w:cs="Times New Roman"/>
                <w:b/>
                <w:bCs/>
                <w:sz w:val="24"/>
                <w:highlight w:val="none"/>
                <w:u w:val="single"/>
                <w:lang w:val="en-US" w:eastAsia="zh-CN"/>
              </w:rPr>
              <w:t>2</w:t>
            </w:r>
            <w:r>
              <w:rPr>
                <w:rFonts w:hint="default" w:ascii="Times New Roman" w:hAnsi="Times New Roman" w:cs="Times New Roman"/>
                <w:b/>
                <w:bCs/>
                <w:sz w:val="24"/>
                <w:highlight w:val="none"/>
                <w:u w:val="single"/>
              </w:rPr>
              <w:t>。</w:t>
            </w:r>
          </w:p>
          <w:p w14:paraId="7FC05FB8">
            <w:pPr>
              <w:keepNext w:val="0"/>
              <w:keepLines w:val="0"/>
              <w:pageBreakBefore w:val="0"/>
              <w:widowControl w:val="0"/>
              <w:numPr>
                <w:ilvl w:val="0"/>
                <w:numId w:val="3"/>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firstLine="482" w:firstLineChars="200"/>
              <w:jc w:val="both"/>
              <w:textAlignment w:val="auto"/>
              <w:outlineLvl w:val="9"/>
              <w:rPr>
                <w:rFonts w:hint="default"/>
                <w:b/>
                <w:bCs/>
                <w:sz w:val="24"/>
                <w:szCs w:val="24"/>
                <w:u w:val="single"/>
                <w:lang w:val="en-US" w:eastAsia="zh-CN"/>
              </w:rPr>
            </w:pPr>
            <w:r>
              <w:rPr>
                <w:rFonts w:hint="eastAsia" w:ascii="Times New Roman" w:hAnsi="Times New Roman" w:cs="Times New Roman"/>
                <w:b/>
                <w:bCs/>
                <w:sz w:val="24"/>
                <w:highlight w:val="none"/>
                <w:u w:val="single"/>
                <w:lang w:val="en-US" w:eastAsia="zh-CN"/>
              </w:rPr>
              <w:t>相关基础设施规划</w:t>
            </w:r>
          </w:p>
          <w:p w14:paraId="1F0F62C7">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ascii="宋体" w:hAnsi="宋体" w:eastAsia="宋体" w:cs="宋体"/>
                <w:b/>
                <w:bCs/>
                <w:sz w:val="24"/>
                <w:szCs w:val="24"/>
                <w:u w:val="single"/>
                <w:lang w:val="en-US" w:eastAsia="zh-CN"/>
              </w:rPr>
              <w:t>①</w:t>
            </w:r>
            <w:r>
              <w:rPr>
                <w:rFonts w:hint="eastAsia"/>
                <w:b/>
                <w:bCs/>
                <w:sz w:val="24"/>
                <w:szCs w:val="24"/>
                <w:u w:val="single"/>
                <w:lang w:val="en-US" w:eastAsia="zh-CN"/>
              </w:rPr>
              <w:t>供排水</w:t>
            </w:r>
          </w:p>
          <w:p w14:paraId="0C121EC7">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b/>
                <w:bCs/>
                <w:sz w:val="24"/>
                <w:szCs w:val="24"/>
                <w:u w:val="single"/>
                <w:lang w:val="en-US" w:eastAsia="zh-CN"/>
              </w:rPr>
            </w:pPr>
            <w:r>
              <w:rPr>
                <w:rFonts w:hint="eastAsia"/>
                <w:b/>
                <w:bCs/>
                <w:sz w:val="24"/>
                <w:szCs w:val="24"/>
                <w:u w:val="single"/>
                <w:lang w:val="en-US" w:eastAsia="zh-CN"/>
              </w:rPr>
              <w:t>城区综合制造产业园现有水厂一座，日供水量达到</w:t>
            </w:r>
            <w:r>
              <w:rPr>
                <w:rFonts w:hint="default" w:ascii="Times New Roman" w:hAnsi="Times New Roman" w:cs="Times New Roman"/>
                <w:b/>
                <w:bCs/>
                <w:sz w:val="24"/>
                <w:szCs w:val="24"/>
                <w:u w:val="single"/>
                <w:lang w:val="en-US" w:eastAsia="zh-CN"/>
              </w:rPr>
              <w:t>3</w:t>
            </w:r>
            <w:r>
              <w:rPr>
                <w:rFonts w:hint="eastAsia"/>
                <w:b/>
                <w:bCs/>
                <w:sz w:val="24"/>
                <w:szCs w:val="24"/>
                <w:u w:val="single"/>
                <w:lang w:val="en-US" w:eastAsia="zh-CN"/>
              </w:rPr>
              <w:t>万立方米，供水管线</w:t>
            </w:r>
            <w:r>
              <w:rPr>
                <w:rFonts w:hint="default" w:ascii="Times New Roman" w:hAnsi="Times New Roman" w:cs="Times New Roman"/>
                <w:b/>
                <w:bCs/>
                <w:sz w:val="24"/>
                <w:szCs w:val="24"/>
                <w:u w:val="single"/>
                <w:lang w:val="en-US" w:eastAsia="zh-CN"/>
              </w:rPr>
              <w:t>13686</w:t>
            </w:r>
            <w:r>
              <w:rPr>
                <w:rFonts w:hint="eastAsia"/>
                <w:b/>
                <w:bCs/>
                <w:sz w:val="24"/>
                <w:szCs w:val="24"/>
                <w:u w:val="single"/>
                <w:lang w:val="en-US" w:eastAsia="zh-CN"/>
              </w:rPr>
              <w:t>米；北部建有清丰中州水务有限公司第二污水处理厂，处理规模</w:t>
            </w:r>
            <w:r>
              <w:rPr>
                <w:rFonts w:hint="default" w:ascii="Times New Roman" w:hAnsi="Times New Roman" w:cs="Times New Roman"/>
                <w:b/>
                <w:bCs/>
                <w:sz w:val="24"/>
                <w:szCs w:val="24"/>
                <w:u w:val="single"/>
                <w:lang w:val="en-US" w:eastAsia="zh-CN"/>
              </w:rPr>
              <w:t>2</w:t>
            </w:r>
            <w:r>
              <w:rPr>
                <w:rFonts w:hint="eastAsia"/>
                <w:b/>
                <w:bCs/>
                <w:sz w:val="24"/>
                <w:szCs w:val="24"/>
                <w:u w:val="single"/>
                <w:lang w:val="en-US" w:eastAsia="zh-CN"/>
              </w:rPr>
              <w:t>万吨/日，位于开发区北部潴泷河南岸，占地面积为</w:t>
            </w:r>
            <w:r>
              <w:rPr>
                <w:rFonts w:hint="default" w:ascii="Times New Roman" w:hAnsi="Times New Roman" w:cs="Times New Roman"/>
                <w:b/>
                <w:bCs/>
                <w:sz w:val="24"/>
                <w:szCs w:val="24"/>
                <w:u w:val="single"/>
                <w:lang w:val="en-US" w:eastAsia="zh-CN"/>
              </w:rPr>
              <w:t>4.0</w:t>
            </w:r>
            <w:r>
              <w:rPr>
                <w:rFonts w:hint="eastAsia"/>
                <w:b/>
                <w:bCs/>
                <w:sz w:val="24"/>
                <w:szCs w:val="24"/>
                <w:u w:val="single"/>
                <w:lang w:val="en-US" w:eastAsia="zh-CN"/>
              </w:rPr>
              <w:t>公顷。污水处理厂出水向北排入瀦龙河，再汇入马颊河，最终汇入海河。</w:t>
            </w:r>
          </w:p>
          <w:p w14:paraId="097FC3E3">
            <w:pPr>
              <w:pStyle w:val="7"/>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right="0" w:rightChars="0" w:firstLine="482" w:firstLineChars="200"/>
              <w:jc w:val="both"/>
              <w:textAlignment w:val="auto"/>
              <w:rPr>
                <w:rFonts w:hint="eastAsia" w:eastAsiaTheme="minorEastAsia"/>
                <w:b/>
                <w:bCs/>
                <w:sz w:val="24"/>
                <w:szCs w:val="24"/>
                <w:u w:val="single"/>
                <w:lang w:val="en-US" w:eastAsia="zh-CN"/>
              </w:rPr>
            </w:pPr>
            <w:r>
              <w:rPr>
                <w:rFonts w:hint="default" w:ascii="Times New Roman" w:hAnsi="Times New Roman" w:eastAsia="宋体" w:cs="Times New Roman"/>
                <w:b/>
                <w:bCs/>
                <w:color w:val="000000"/>
                <w:sz w:val="24"/>
                <w:szCs w:val="24"/>
                <w:u w:val="single"/>
                <w:lang w:val="en-US" w:eastAsia="zh-CN"/>
              </w:rPr>
              <w:t>本项目</w:t>
            </w:r>
            <w:r>
              <w:rPr>
                <w:rFonts w:hint="eastAsia" w:ascii="Times New Roman" w:hAnsi="Times New Roman" w:eastAsia="宋体" w:cs="Times New Roman"/>
                <w:b/>
                <w:bCs/>
                <w:color w:val="000000"/>
                <w:sz w:val="24"/>
                <w:szCs w:val="24"/>
                <w:u w:val="single"/>
                <w:lang w:val="en-US" w:eastAsia="zh-CN"/>
              </w:rPr>
              <w:t>无生产废水，仅为生活废水，由厂区化粪池处理后经管网排入</w:t>
            </w:r>
            <w:r>
              <w:rPr>
                <w:rFonts w:hint="eastAsia"/>
                <w:b/>
                <w:bCs/>
                <w:sz w:val="24"/>
                <w:szCs w:val="24"/>
                <w:u w:val="single"/>
                <w:lang w:val="en-US" w:eastAsia="zh-CN"/>
              </w:rPr>
              <w:t>清丰中州水务有限公司第二污水处理厂</w:t>
            </w:r>
            <w:r>
              <w:rPr>
                <w:rFonts w:hint="eastAsia" w:ascii="Times New Roman" w:hAnsi="Times New Roman" w:eastAsia="宋体" w:cs="Times New Roman"/>
                <w:b/>
                <w:bCs/>
                <w:color w:val="000000"/>
                <w:sz w:val="24"/>
                <w:szCs w:val="24"/>
                <w:u w:val="single"/>
                <w:lang w:val="en-US" w:eastAsia="zh-CN"/>
              </w:rPr>
              <w:t>。</w:t>
            </w:r>
            <w:r>
              <w:rPr>
                <w:rFonts w:hint="default" w:ascii="Times New Roman" w:hAnsi="Times New Roman" w:cs="Times New Roman"/>
                <w:b/>
                <w:bCs/>
                <w:sz w:val="24"/>
                <w:highlight w:val="none"/>
                <w:u w:val="single"/>
              </w:rPr>
              <w:t>项目厂区附近污水管网已经建设完毕，可以满足项目排水需求</w:t>
            </w:r>
            <w:r>
              <w:rPr>
                <w:rFonts w:hint="eastAsia" w:ascii="Times New Roman" w:hAnsi="Times New Roman" w:cs="Times New Roman"/>
                <w:b/>
                <w:bCs/>
                <w:sz w:val="24"/>
                <w:highlight w:val="none"/>
                <w:u w:val="single"/>
                <w:lang w:eastAsia="zh-CN"/>
              </w:rPr>
              <w:t>。</w:t>
            </w:r>
          </w:p>
          <w:p w14:paraId="348A064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ind w:right="0" w:rightChars="0" w:firstLine="482" w:firstLineChars="200"/>
              <w:jc w:val="both"/>
              <w:textAlignment w:val="auto"/>
              <w:outlineLvl w:val="9"/>
              <w:rPr>
                <w:rFonts w:hint="eastAsia" w:ascii="宋体" w:hAnsi="宋体" w:eastAsia="宋体" w:cs="宋体"/>
                <w:b/>
                <w:bCs/>
                <w:sz w:val="24"/>
                <w:szCs w:val="24"/>
                <w:u w:val="single"/>
                <w:lang w:val="en-US" w:eastAsia="zh-CN"/>
              </w:rPr>
            </w:pPr>
            <w:r>
              <w:rPr>
                <w:rFonts w:hint="eastAsia" w:ascii="宋体" w:hAnsi="宋体" w:eastAsia="宋体" w:cs="宋体"/>
                <w:b/>
                <w:bCs/>
                <w:sz w:val="24"/>
                <w:szCs w:val="24"/>
                <w:u w:val="single"/>
                <w:lang w:val="en-US" w:eastAsia="zh-CN"/>
              </w:rPr>
              <w:t>②电力工程现状</w:t>
            </w:r>
          </w:p>
          <w:p w14:paraId="3E28F6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9"/>
              <w:rPr>
                <w:rFonts w:hint="eastAsia"/>
                <w:b/>
                <w:bCs/>
                <w:sz w:val="24"/>
                <w:szCs w:val="24"/>
                <w:u w:val="single"/>
                <w:lang w:val="en-US" w:eastAsia="zh-CN"/>
              </w:rPr>
            </w:pPr>
            <w:r>
              <w:rPr>
                <w:rFonts w:hint="eastAsia"/>
                <w:b/>
                <w:bCs/>
                <w:sz w:val="24"/>
                <w:szCs w:val="24"/>
                <w:u w:val="single"/>
                <w:lang w:val="en-US" w:eastAsia="zh-CN"/>
              </w:rPr>
              <w:t>开发区供电区现状供电的变电站有一座</w:t>
            </w:r>
            <w:r>
              <w:rPr>
                <w:rFonts w:hint="default" w:ascii="Times New Roman" w:hAnsi="Times New Roman" w:cs="Times New Roman"/>
                <w:b/>
                <w:bCs/>
                <w:sz w:val="24"/>
                <w:szCs w:val="24"/>
                <w:u w:val="single"/>
                <w:lang w:val="en-US" w:eastAsia="zh-CN"/>
              </w:rPr>
              <w:t>110</w:t>
            </w:r>
            <w:r>
              <w:rPr>
                <w:rFonts w:hint="eastAsia"/>
                <w:b/>
                <w:bCs/>
                <w:sz w:val="24"/>
                <w:szCs w:val="24"/>
                <w:u w:val="single"/>
                <w:lang w:val="en-US" w:eastAsia="zh-CN"/>
              </w:rPr>
              <w:t>千伏孟德变。</w:t>
            </w:r>
          </w:p>
          <w:p w14:paraId="535EB25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outlineLvl w:val="9"/>
              <w:rPr>
                <w:rFonts w:hint="eastAsia" w:ascii="Times New Roman" w:hAnsi="Times New Roman" w:cs="Times New Roman"/>
                <w:b/>
                <w:bCs/>
                <w:sz w:val="21"/>
                <w:szCs w:val="21"/>
                <w:u w:val="single"/>
                <w:vertAlign w:val="baseline"/>
                <w:lang w:eastAsia="zh-CN"/>
              </w:rPr>
            </w:pPr>
            <w:r>
              <w:rPr>
                <w:rFonts w:hint="eastAsia"/>
                <w:b/>
                <w:bCs/>
                <w:sz w:val="24"/>
                <w:szCs w:val="24"/>
                <w:u w:val="single"/>
                <w:lang w:val="en-US" w:eastAsia="zh-CN"/>
              </w:rPr>
              <w:t>电源规划：至</w:t>
            </w:r>
            <w:r>
              <w:rPr>
                <w:rFonts w:hint="default" w:ascii="Times New Roman" w:hAnsi="Times New Roman" w:cs="Times New Roman"/>
                <w:b/>
                <w:bCs/>
                <w:sz w:val="24"/>
                <w:szCs w:val="24"/>
                <w:u w:val="single"/>
                <w:lang w:val="en-US" w:eastAsia="zh-CN"/>
              </w:rPr>
              <w:t>2035</w:t>
            </w:r>
            <w:r>
              <w:rPr>
                <w:rFonts w:hint="eastAsia"/>
                <w:b/>
                <w:bCs/>
                <w:sz w:val="24"/>
                <w:szCs w:val="24"/>
                <w:u w:val="single"/>
                <w:lang w:val="en-US" w:eastAsia="zh-CN"/>
              </w:rPr>
              <w:t>年，规划区保留现状</w:t>
            </w:r>
            <w:r>
              <w:rPr>
                <w:rFonts w:hint="default" w:ascii="Times New Roman" w:hAnsi="Times New Roman" w:cs="Times New Roman"/>
                <w:b/>
                <w:bCs/>
                <w:sz w:val="24"/>
                <w:szCs w:val="24"/>
                <w:u w:val="single"/>
                <w:lang w:val="en-US" w:eastAsia="zh-CN"/>
              </w:rPr>
              <w:t>3×50MVA</w:t>
            </w:r>
            <w:r>
              <w:rPr>
                <w:rFonts w:hint="eastAsia"/>
                <w:b/>
                <w:bCs/>
                <w:sz w:val="24"/>
                <w:szCs w:val="24"/>
                <w:u w:val="single"/>
                <w:lang w:val="en-US" w:eastAsia="zh-CN"/>
              </w:rPr>
              <w:t>的</w:t>
            </w:r>
            <w:r>
              <w:rPr>
                <w:rFonts w:hint="default" w:ascii="Times New Roman" w:hAnsi="Times New Roman" w:cs="Times New Roman"/>
                <w:b/>
                <w:bCs/>
                <w:sz w:val="24"/>
                <w:szCs w:val="24"/>
                <w:u w:val="single"/>
                <w:lang w:val="en-US" w:eastAsia="zh-CN"/>
              </w:rPr>
              <w:t>110kV</w:t>
            </w:r>
            <w:r>
              <w:rPr>
                <w:rFonts w:hint="eastAsia"/>
                <w:b/>
                <w:bCs/>
                <w:sz w:val="24"/>
                <w:szCs w:val="24"/>
                <w:u w:val="single"/>
                <w:lang w:val="en-US" w:eastAsia="zh-CN"/>
              </w:rPr>
              <w:t>孟德变；新建</w:t>
            </w:r>
            <w:r>
              <w:rPr>
                <w:rFonts w:hint="default" w:ascii="Times New Roman" w:hAnsi="Times New Roman" w:cs="Times New Roman"/>
                <w:b/>
                <w:bCs/>
                <w:sz w:val="24"/>
                <w:szCs w:val="24"/>
                <w:u w:val="single"/>
                <w:lang w:val="en-US" w:eastAsia="zh-CN"/>
              </w:rPr>
              <w:t>110kV</w:t>
            </w:r>
            <w:r>
              <w:rPr>
                <w:rFonts w:hint="eastAsia"/>
                <w:b/>
                <w:bCs/>
                <w:sz w:val="24"/>
                <w:szCs w:val="24"/>
                <w:u w:val="single"/>
                <w:lang w:val="en-US" w:eastAsia="zh-CN"/>
              </w:rPr>
              <w:t>变电站</w:t>
            </w:r>
            <w:r>
              <w:rPr>
                <w:rFonts w:hint="default" w:ascii="Times New Roman" w:hAnsi="Times New Roman" w:cs="Times New Roman"/>
                <w:b/>
                <w:bCs/>
                <w:sz w:val="24"/>
                <w:szCs w:val="24"/>
                <w:u w:val="single"/>
                <w:lang w:val="en-US" w:eastAsia="zh-CN"/>
              </w:rPr>
              <w:t>2</w:t>
            </w:r>
            <w:r>
              <w:rPr>
                <w:rFonts w:hint="eastAsia"/>
                <w:b/>
                <w:bCs/>
                <w:sz w:val="24"/>
                <w:szCs w:val="24"/>
                <w:u w:val="single"/>
                <w:lang w:val="en-US" w:eastAsia="zh-CN"/>
              </w:rPr>
              <w:t>座，分别为城北</w:t>
            </w:r>
            <w:r>
              <w:rPr>
                <w:rFonts w:hint="default" w:ascii="Times New Roman" w:hAnsi="Times New Roman" w:cs="Times New Roman"/>
                <w:b/>
                <w:bCs/>
                <w:sz w:val="24"/>
                <w:szCs w:val="24"/>
                <w:u w:val="single"/>
                <w:lang w:val="en-US" w:eastAsia="zh-CN"/>
              </w:rPr>
              <w:t>110KV</w:t>
            </w:r>
            <w:r>
              <w:rPr>
                <w:rFonts w:hint="eastAsia"/>
                <w:b/>
                <w:bCs/>
                <w:sz w:val="24"/>
                <w:szCs w:val="24"/>
                <w:u w:val="single"/>
                <w:lang w:val="en-US" w:eastAsia="zh-CN"/>
              </w:rPr>
              <w:t>变和城南</w:t>
            </w:r>
            <w:r>
              <w:rPr>
                <w:rFonts w:hint="default" w:ascii="Times New Roman" w:hAnsi="Times New Roman" w:cs="Times New Roman"/>
                <w:b/>
                <w:bCs/>
                <w:sz w:val="24"/>
                <w:szCs w:val="24"/>
                <w:u w:val="single"/>
                <w:lang w:val="en-US" w:eastAsia="zh-CN"/>
              </w:rPr>
              <w:t>110KV</w:t>
            </w:r>
            <w:r>
              <w:rPr>
                <w:rFonts w:hint="eastAsia"/>
                <w:b/>
                <w:bCs/>
                <w:sz w:val="24"/>
                <w:szCs w:val="24"/>
                <w:u w:val="single"/>
                <w:lang w:val="en-US" w:eastAsia="zh-CN"/>
              </w:rPr>
              <w:t>变，容量为</w:t>
            </w:r>
            <w:r>
              <w:rPr>
                <w:rFonts w:hint="default" w:ascii="Times New Roman" w:hAnsi="Times New Roman" w:cs="Times New Roman"/>
                <w:b/>
                <w:bCs/>
                <w:sz w:val="24"/>
                <w:szCs w:val="24"/>
                <w:u w:val="single"/>
                <w:lang w:val="en-US" w:eastAsia="zh-CN"/>
              </w:rPr>
              <w:t>3×50MVA。</w:t>
            </w:r>
            <w:r>
              <w:rPr>
                <w:rFonts w:hint="eastAsia"/>
                <w:b/>
                <w:bCs/>
                <w:sz w:val="24"/>
                <w:szCs w:val="24"/>
                <w:u w:val="single"/>
                <w:lang w:val="en-US" w:eastAsia="zh-CN"/>
              </w:rPr>
              <w:t>商贸物流园采用马庄桥</w:t>
            </w:r>
            <w:r>
              <w:rPr>
                <w:rFonts w:hint="default" w:ascii="Times New Roman" w:hAnsi="Times New Roman" w:cs="Times New Roman"/>
                <w:b/>
                <w:bCs/>
                <w:sz w:val="24"/>
                <w:szCs w:val="24"/>
                <w:u w:val="single"/>
                <w:lang w:val="en-US" w:eastAsia="zh-CN"/>
              </w:rPr>
              <w:t>110KV</w:t>
            </w:r>
            <w:r>
              <w:rPr>
                <w:rFonts w:hint="eastAsia"/>
                <w:b/>
                <w:bCs/>
                <w:sz w:val="24"/>
                <w:szCs w:val="24"/>
                <w:u w:val="single"/>
                <w:lang w:val="en-US" w:eastAsia="zh-CN"/>
              </w:rPr>
              <w:t>变电站供电，六塔工业园以齐云变电站、晓月变电站为园区电源，在六塔工业园区中部新建</w:t>
            </w:r>
            <w:r>
              <w:rPr>
                <w:rFonts w:hint="default" w:ascii="Times New Roman" w:hAnsi="Times New Roman" w:cs="Times New Roman"/>
                <w:b/>
                <w:bCs/>
                <w:sz w:val="24"/>
                <w:szCs w:val="24"/>
                <w:u w:val="single"/>
                <w:lang w:val="en-US" w:eastAsia="zh-CN"/>
              </w:rPr>
              <w:t>10</w:t>
            </w:r>
            <w:r>
              <w:rPr>
                <w:rFonts w:hint="eastAsia"/>
                <w:b/>
                <w:bCs/>
                <w:sz w:val="24"/>
                <w:szCs w:val="24"/>
                <w:u w:val="single"/>
                <w:lang w:val="en-US" w:eastAsia="zh-CN"/>
              </w:rPr>
              <w:t>千伏开闭所</w:t>
            </w:r>
            <w:r>
              <w:rPr>
                <w:rFonts w:hint="default" w:ascii="Times New Roman" w:hAnsi="Times New Roman" w:cs="Times New Roman"/>
                <w:b/>
                <w:bCs/>
                <w:sz w:val="24"/>
                <w:szCs w:val="24"/>
                <w:u w:val="single"/>
                <w:lang w:val="en-US" w:eastAsia="zh-CN"/>
              </w:rPr>
              <w:t>2</w:t>
            </w:r>
            <w:r>
              <w:rPr>
                <w:rFonts w:hint="eastAsia"/>
                <w:b/>
                <w:bCs/>
                <w:sz w:val="24"/>
                <w:szCs w:val="24"/>
                <w:u w:val="single"/>
                <w:lang w:val="en-US" w:eastAsia="zh-CN"/>
              </w:rPr>
              <w:t>座。</w:t>
            </w:r>
            <w:r>
              <w:rPr>
                <w:rFonts w:hint="default" w:ascii="Times New Roman" w:hAnsi="Times New Roman" w:cs="Times New Roman"/>
                <w:b/>
                <w:bCs/>
                <w:sz w:val="24"/>
                <w:highlight w:val="none"/>
                <w:u w:val="single"/>
              </w:rPr>
              <w:t>项目用电由</w:t>
            </w:r>
            <w:r>
              <w:rPr>
                <w:rFonts w:hint="eastAsia" w:ascii="Times New Roman" w:hAnsi="Times New Roman" w:cs="Times New Roman"/>
                <w:b/>
                <w:bCs/>
                <w:sz w:val="24"/>
                <w:highlight w:val="none"/>
                <w:u w:val="single"/>
                <w:lang w:val="en-US" w:eastAsia="zh-CN"/>
              </w:rPr>
              <w:t>清丰县先进制造业开发区</w:t>
            </w:r>
            <w:r>
              <w:rPr>
                <w:rFonts w:hint="default" w:ascii="Times New Roman" w:hAnsi="Times New Roman" w:cs="Times New Roman"/>
                <w:b/>
                <w:bCs/>
                <w:sz w:val="24"/>
                <w:highlight w:val="none"/>
                <w:u w:val="single"/>
              </w:rPr>
              <w:t>供应，可以满足项目用电需求。</w:t>
            </w:r>
          </w:p>
          <w:p w14:paraId="3633761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jc w:val="center"/>
              <w:textAlignment w:val="auto"/>
              <w:outlineLvl w:val="9"/>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表1 本项目与开发区规划相符性分析一览表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444"/>
              <w:gridCol w:w="610"/>
              <w:gridCol w:w="4652"/>
              <w:gridCol w:w="1664"/>
              <w:gridCol w:w="814"/>
            </w:tblGrid>
            <w:tr w14:paraId="1BB7F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283B0A98">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序号</w:t>
                  </w:r>
                </w:p>
              </w:tc>
              <w:tc>
                <w:tcPr>
                  <w:tcW w:w="372" w:type="pct"/>
                  <w:tcBorders>
                    <w:tl2br w:val="nil"/>
                    <w:tr2bl w:val="nil"/>
                  </w:tcBorders>
                  <w:noWrap w:val="0"/>
                  <w:vAlign w:val="center"/>
                </w:tcPr>
                <w:p w14:paraId="4F9049B1">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项目</w:t>
                  </w:r>
                </w:p>
              </w:tc>
              <w:tc>
                <w:tcPr>
                  <w:tcW w:w="2840" w:type="pct"/>
                  <w:tcBorders>
                    <w:tl2br w:val="nil"/>
                    <w:tr2bl w:val="nil"/>
                  </w:tcBorders>
                  <w:noWrap w:val="0"/>
                  <w:vAlign w:val="center"/>
                </w:tcPr>
                <w:p w14:paraId="19E71F7C">
                  <w:pPr>
                    <w:keepNext w:val="0"/>
                    <w:keepLines w:val="0"/>
                    <w:suppressLineNumbers w:val="0"/>
                    <w:tabs>
                      <w:tab w:val="left" w:pos="1980"/>
                    </w:tabs>
                    <w:spacing w:beforeAutospacing="0" w:afterAutospacing="0" w:line="360" w:lineRule="exact"/>
                    <w:jc w:val="center"/>
                    <w:rPr>
                      <w:rFonts w:hint="default"/>
                      <w:b w:val="0"/>
                      <w:bCs w:val="0"/>
                      <w:sz w:val="21"/>
                      <w:szCs w:val="21"/>
                      <w:u w:val="none"/>
                    </w:rPr>
                  </w:pPr>
                  <w:r>
                    <w:rPr>
                      <w:rFonts w:hint="eastAsia"/>
                      <w:b w:val="0"/>
                      <w:bCs w:val="0"/>
                      <w:sz w:val="21"/>
                      <w:szCs w:val="21"/>
                      <w:u w:val="none"/>
                      <w:lang w:val="en-US" w:eastAsia="zh-CN"/>
                    </w:rPr>
                    <w:t>先进制造业开发区</w:t>
                  </w:r>
                  <w:r>
                    <w:rPr>
                      <w:rFonts w:hint="default"/>
                      <w:b w:val="0"/>
                      <w:bCs w:val="0"/>
                      <w:sz w:val="21"/>
                      <w:szCs w:val="21"/>
                      <w:u w:val="none"/>
                    </w:rPr>
                    <w:t>规划内容及环评建议</w:t>
                  </w:r>
                </w:p>
              </w:tc>
              <w:tc>
                <w:tcPr>
                  <w:tcW w:w="1016" w:type="pct"/>
                  <w:tcBorders>
                    <w:tl2br w:val="nil"/>
                    <w:tr2bl w:val="nil"/>
                  </w:tcBorders>
                  <w:noWrap w:val="0"/>
                  <w:vAlign w:val="center"/>
                </w:tcPr>
                <w:p w14:paraId="0568FDDC">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项目情况</w:t>
                  </w:r>
                </w:p>
              </w:tc>
              <w:tc>
                <w:tcPr>
                  <w:tcW w:w="497" w:type="pct"/>
                  <w:tcBorders>
                    <w:tl2br w:val="nil"/>
                    <w:tr2bl w:val="nil"/>
                  </w:tcBorders>
                  <w:noWrap w:val="0"/>
                  <w:vAlign w:val="center"/>
                </w:tcPr>
                <w:p w14:paraId="1CCCB869">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相符性</w:t>
                  </w:r>
                </w:p>
              </w:tc>
            </w:tr>
            <w:tr w14:paraId="71D34C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6D2D8BE7">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ascii="Times New Roman" w:hAnsi="Times New Roman" w:cs="Times New Roman"/>
                      <w:b w:val="0"/>
                      <w:bCs w:val="0"/>
                      <w:sz w:val="21"/>
                      <w:szCs w:val="21"/>
                      <w:u w:val="none"/>
                    </w:rPr>
                    <w:t>1</w:t>
                  </w:r>
                </w:p>
              </w:tc>
              <w:tc>
                <w:tcPr>
                  <w:tcW w:w="372" w:type="pct"/>
                  <w:tcBorders>
                    <w:tl2br w:val="nil"/>
                    <w:tr2bl w:val="nil"/>
                  </w:tcBorders>
                  <w:noWrap w:val="0"/>
                  <w:vAlign w:val="center"/>
                </w:tcPr>
                <w:p w14:paraId="597EA77C">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产业</w:t>
                  </w:r>
                </w:p>
                <w:p w14:paraId="773C27F0">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定位</w:t>
                  </w:r>
                </w:p>
              </w:tc>
              <w:tc>
                <w:tcPr>
                  <w:tcW w:w="2840" w:type="pct"/>
                  <w:tcBorders>
                    <w:tl2br w:val="nil"/>
                    <w:tr2bl w:val="nil"/>
                  </w:tcBorders>
                  <w:noWrap w:val="0"/>
                  <w:vAlign w:val="center"/>
                </w:tcPr>
                <w:p w14:paraId="1668FE3C">
                  <w:pPr>
                    <w:keepNext w:val="0"/>
                    <w:keepLines w:val="0"/>
                    <w:suppressLineNumbers w:val="0"/>
                    <w:tabs>
                      <w:tab w:val="left" w:pos="1980"/>
                    </w:tabs>
                    <w:spacing w:beforeAutospacing="0" w:afterAutospacing="0" w:line="360" w:lineRule="exact"/>
                    <w:jc w:val="center"/>
                    <w:rPr>
                      <w:rFonts w:hint="default"/>
                      <w:b w:val="0"/>
                      <w:bCs w:val="0"/>
                      <w:sz w:val="21"/>
                      <w:szCs w:val="21"/>
                      <w:u w:val="none"/>
                    </w:rPr>
                  </w:pPr>
                  <w:r>
                    <w:rPr>
                      <w:rFonts w:hint="eastAsia"/>
                      <w:b w:val="0"/>
                      <w:bCs w:val="0"/>
                      <w:sz w:val="21"/>
                      <w:szCs w:val="21"/>
                      <w:u w:val="none"/>
                      <w:lang w:val="en-US" w:eastAsia="zh-CN"/>
                    </w:rPr>
                    <w:t>重点推动家居制造及贸易和食品加工及贸易、节能环保装备制造三大传统产业提质增效。</w:t>
                  </w:r>
                </w:p>
              </w:tc>
              <w:tc>
                <w:tcPr>
                  <w:tcW w:w="1016" w:type="pct"/>
                  <w:tcBorders>
                    <w:tl2br w:val="nil"/>
                    <w:tr2bl w:val="nil"/>
                  </w:tcBorders>
                  <w:noWrap w:val="0"/>
                  <w:vAlign w:val="center"/>
                </w:tcPr>
                <w:p w14:paraId="2898A544">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本项目</w:t>
                  </w:r>
                  <w:r>
                    <w:rPr>
                      <w:rFonts w:hint="eastAsia"/>
                      <w:b w:val="0"/>
                      <w:bCs w:val="0"/>
                      <w:sz w:val="21"/>
                      <w:szCs w:val="21"/>
                      <w:u w:val="none"/>
                      <w:lang w:val="en-US" w:eastAsia="zh-CN"/>
                    </w:rPr>
                    <w:t>产品可用于</w:t>
                  </w:r>
                  <w:r>
                    <w:rPr>
                      <w:rFonts w:hint="default"/>
                      <w:b w:val="0"/>
                      <w:bCs w:val="0"/>
                      <w:sz w:val="21"/>
                      <w:szCs w:val="21"/>
                      <w:u w:val="none"/>
                      <w:lang w:val="en-US" w:eastAsia="zh-CN"/>
                    </w:rPr>
                    <w:t>火花塞耐高温陶瓷</w:t>
                  </w:r>
                  <w:r>
                    <w:rPr>
                      <w:rFonts w:hint="eastAsia"/>
                      <w:b w:val="0"/>
                      <w:bCs w:val="0"/>
                      <w:sz w:val="21"/>
                      <w:szCs w:val="21"/>
                      <w:u w:val="none"/>
                      <w:lang w:val="en-US" w:eastAsia="zh-CN"/>
                    </w:rPr>
                    <w:t>、</w:t>
                  </w:r>
                  <w:r>
                    <w:rPr>
                      <w:rFonts w:hint="default"/>
                      <w:b w:val="0"/>
                      <w:bCs w:val="0"/>
                      <w:sz w:val="21"/>
                      <w:szCs w:val="21"/>
                      <w:u w:val="none"/>
                      <w:lang w:val="en-US" w:eastAsia="zh-CN"/>
                    </w:rPr>
                    <w:t>保温陶瓷纤维板</w:t>
                  </w:r>
                  <w:r>
                    <w:rPr>
                      <w:rFonts w:hint="eastAsia"/>
                      <w:b w:val="0"/>
                      <w:bCs w:val="0"/>
                      <w:sz w:val="21"/>
                      <w:szCs w:val="21"/>
                      <w:u w:val="none"/>
                      <w:lang w:val="en-US" w:eastAsia="zh-CN"/>
                    </w:rPr>
                    <w:t>、</w:t>
                  </w:r>
                  <w:r>
                    <w:rPr>
                      <w:rFonts w:hint="default"/>
                      <w:b w:val="0"/>
                      <w:bCs w:val="0"/>
                      <w:sz w:val="21"/>
                      <w:szCs w:val="21"/>
                      <w:u w:val="none"/>
                      <w:lang w:val="en-US" w:eastAsia="zh-CN"/>
                    </w:rPr>
                    <w:t>芯片导热陶瓷系统</w:t>
                  </w:r>
                  <w:r>
                    <w:rPr>
                      <w:rFonts w:hint="eastAsia"/>
                      <w:b w:val="0"/>
                      <w:bCs w:val="0"/>
                      <w:sz w:val="21"/>
                      <w:szCs w:val="21"/>
                      <w:u w:val="none"/>
                      <w:lang w:val="en-US" w:eastAsia="zh-CN"/>
                    </w:rPr>
                    <w:t>、</w:t>
                  </w:r>
                  <w:r>
                    <w:rPr>
                      <w:rFonts w:hint="default"/>
                      <w:b w:val="0"/>
                      <w:bCs w:val="0"/>
                      <w:sz w:val="21"/>
                      <w:szCs w:val="21"/>
                      <w:u w:val="none"/>
                      <w:lang w:val="en-US" w:eastAsia="zh-CN"/>
                    </w:rPr>
                    <w:t>陶瓷砂轮</w:t>
                  </w:r>
                  <w:r>
                    <w:rPr>
                      <w:rFonts w:hint="eastAsia"/>
                      <w:b w:val="0"/>
                      <w:bCs w:val="0"/>
                      <w:sz w:val="21"/>
                      <w:szCs w:val="21"/>
                      <w:u w:val="none"/>
                      <w:lang w:val="en-US" w:eastAsia="zh-CN"/>
                    </w:rPr>
                    <w:t>磨具</w:t>
                  </w:r>
                  <w:r>
                    <w:rPr>
                      <w:rFonts w:hint="default"/>
                      <w:b w:val="0"/>
                      <w:bCs w:val="0"/>
                      <w:sz w:val="21"/>
                      <w:szCs w:val="21"/>
                      <w:u w:val="none"/>
                      <w:lang w:val="en-US" w:eastAsia="zh-CN"/>
                    </w:rPr>
                    <w:t>等行业</w:t>
                  </w:r>
                  <w:r>
                    <w:rPr>
                      <w:rFonts w:hint="eastAsia"/>
                      <w:b w:val="0"/>
                      <w:bCs w:val="0"/>
                      <w:sz w:val="21"/>
                      <w:szCs w:val="21"/>
                      <w:u w:val="none"/>
                      <w:lang w:val="en-US" w:eastAsia="zh-CN"/>
                    </w:rPr>
                    <w:t>，为节能环保装备制造相关产业</w:t>
                  </w:r>
                </w:p>
              </w:tc>
              <w:tc>
                <w:tcPr>
                  <w:tcW w:w="497" w:type="pct"/>
                  <w:tcBorders>
                    <w:tl2br w:val="nil"/>
                    <w:tr2bl w:val="nil"/>
                  </w:tcBorders>
                  <w:noWrap w:val="0"/>
                  <w:vAlign w:val="center"/>
                </w:tcPr>
                <w:p w14:paraId="652D90D4">
                  <w:pPr>
                    <w:keepNext w:val="0"/>
                    <w:keepLines w:val="0"/>
                    <w:suppressLineNumbers w:val="0"/>
                    <w:tabs>
                      <w:tab w:val="left" w:pos="1980"/>
                    </w:tabs>
                    <w:spacing w:beforeAutospacing="0" w:afterAutospacing="0" w:line="360" w:lineRule="exact"/>
                    <w:ind w:left="0" w:leftChars="0" w:firstLine="0" w:firstLineChars="0"/>
                    <w:jc w:val="center"/>
                    <w:rPr>
                      <w:rFonts w:hint="eastAsia" w:eastAsia="宋体"/>
                      <w:b w:val="0"/>
                      <w:bCs w:val="0"/>
                      <w:sz w:val="21"/>
                      <w:szCs w:val="21"/>
                      <w:u w:val="none"/>
                      <w:lang w:val="en-US" w:eastAsia="zh-CN"/>
                    </w:rPr>
                  </w:pPr>
                  <w:r>
                    <w:rPr>
                      <w:rFonts w:hint="eastAsia"/>
                      <w:b w:val="0"/>
                      <w:bCs w:val="0"/>
                      <w:sz w:val="21"/>
                      <w:szCs w:val="21"/>
                      <w:u w:val="none"/>
                      <w:lang w:val="en-US" w:eastAsia="zh-CN"/>
                    </w:rPr>
                    <w:t>相符</w:t>
                  </w:r>
                </w:p>
              </w:tc>
            </w:tr>
            <w:tr w14:paraId="20AA9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3484B435">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ascii="Times New Roman" w:hAnsi="Times New Roman" w:cs="Times New Roman"/>
                      <w:b w:val="0"/>
                      <w:bCs w:val="0"/>
                      <w:sz w:val="21"/>
                      <w:szCs w:val="21"/>
                      <w:u w:val="none"/>
                    </w:rPr>
                    <w:t>2</w:t>
                  </w:r>
                </w:p>
              </w:tc>
              <w:tc>
                <w:tcPr>
                  <w:tcW w:w="372" w:type="pct"/>
                  <w:tcBorders>
                    <w:tl2br w:val="nil"/>
                    <w:tr2bl w:val="nil"/>
                  </w:tcBorders>
                  <w:noWrap w:val="0"/>
                  <w:vAlign w:val="center"/>
                </w:tcPr>
                <w:p w14:paraId="4CEE80F1">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布局与功能分区</w:t>
                  </w:r>
                </w:p>
              </w:tc>
              <w:tc>
                <w:tcPr>
                  <w:tcW w:w="2840" w:type="pct"/>
                  <w:tcBorders>
                    <w:tl2br w:val="nil"/>
                    <w:tr2bl w:val="nil"/>
                  </w:tcBorders>
                  <w:noWrap w:val="0"/>
                  <w:vAlign w:val="center"/>
                </w:tcPr>
                <w:p w14:paraId="71113FC4">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highlight w:val="none"/>
                      <w:u w:val="none"/>
                    </w:rPr>
                  </w:pPr>
                  <w:r>
                    <w:rPr>
                      <w:rFonts w:hint="eastAsia"/>
                      <w:b w:val="0"/>
                      <w:bCs w:val="0"/>
                      <w:sz w:val="21"/>
                      <w:szCs w:val="21"/>
                      <w:highlight w:val="none"/>
                      <w:u w:val="none"/>
                      <w:lang w:val="en-US" w:eastAsia="zh-CN"/>
                    </w:rPr>
                    <w:t>规划分为“三大园区”，分别为城区综合制造产业园、马庄桥现代商贸物流园、六塔工业园</w:t>
                  </w:r>
                </w:p>
              </w:tc>
              <w:tc>
                <w:tcPr>
                  <w:tcW w:w="1016" w:type="pct"/>
                  <w:tcBorders>
                    <w:tl2br w:val="nil"/>
                    <w:tr2bl w:val="nil"/>
                  </w:tcBorders>
                  <w:noWrap w:val="0"/>
                  <w:vAlign w:val="center"/>
                </w:tcPr>
                <w:p w14:paraId="36D17838">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highlight w:val="none"/>
                      <w:u w:val="none"/>
                    </w:rPr>
                  </w:pPr>
                  <w:r>
                    <w:rPr>
                      <w:rFonts w:hint="default"/>
                      <w:b w:val="0"/>
                      <w:bCs w:val="0"/>
                      <w:sz w:val="21"/>
                      <w:szCs w:val="21"/>
                      <w:highlight w:val="none"/>
                      <w:u w:val="none"/>
                    </w:rPr>
                    <w:t>本项目位于规划中的</w:t>
                  </w:r>
                  <w:r>
                    <w:rPr>
                      <w:rFonts w:hint="eastAsia"/>
                      <w:b w:val="0"/>
                      <w:bCs w:val="0"/>
                      <w:sz w:val="21"/>
                      <w:szCs w:val="21"/>
                      <w:highlight w:val="none"/>
                      <w:u w:val="none"/>
                      <w:lang w:val="en-US" w:eastAsia="zh-CN"/>
                    </w:rPr>
                    <w:t>城区综合制造产业园</w:t>
                  </w:r>
                </w:p>
              </w:tc>
              <w:tc>
                <w:tcPr>
                  <w:tcW w:w="497" w:type="pct"/>
                  <w:tcBorders>
                    <w:tl2br w:val="nil"/>
                    <w:tr2bl w:val="nil"/>
                  </w:tcBorders>
                  <w:noWrap w:val="0"/>
                  <w:vAlign w:val="center"/>
                </w:tcPr>
                <w:p w14:paraId="4C33A91B">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w:t>
                  </w:r>
                </w:p>
              </w:tc>
            </w:tr>
            <w:tr w14:paraId="5938A2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5A30868B">
                  <w:pPr>
                    <w:keepNext w:val="0"/>
                    <w:keepLines w:val="0"/>
                    <w:suppressLineNumbers w:val="0"/>
                    <w:tabs>
                      <w:tab w:val="left" w:pos="1980"/>
                    </w:tabs>
                    <w:spacing w:beforeAutospacing="0" w:afterAutospacing="0" w:line="360" w:lineRule="exact"/>
                    <w:ind w:left="0" w:leftChars="0" w:firstLine="0" w:firstLineChars="0"/>
                    <w:jc w:val="center"/>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3</w:t>
                  </w:r>
                </w:p>
              </w:tc>
              <w:tc>
                <w:tcPr>
                  <w:tcW w:w="372" w:type="pct"/>
                  <w:tcBorders>
                    <w:tl2br w:val="nil"/>
                    <w:tr2bl w:val="nil"/>
                  </w:tcBorders>
                  <w:noWrap w:val="0"/>
                  <w:vAlign w:val="center"/>
                </w:tcPr>
                <w:p w14:paraId="2C849416">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土地利用规划</w:t>
                  </w:r>
                </w:p>
              </w:tc>
              <w:tc>
                <w:tcPr>
                  <w:tcW w:w="2840" w:type="pct"/>
                  <w:tcBorders>
                    <w:tl2br w:val="nil"/>
                    <w:tr2bl w:val="nil"/>
                  </w:tcBorders>
                  <w:noWrap w:val="0"/>
                  <w:vAlign w:val="center"/>
                </w:tcPr>
                <w:p w14:paraId="512421D8">
                  <w:pPr>
                    <w:keepNext w:val="0"/>
                    <w:keepLines w:val="0"/>
                    <w:suppressLineNumbers w:val="0"/>
                    <w:tabs>
                      <w:tab w:val="left" w:pos="1980"/>
                    </w:tabs>
                    <w:spacing w:beforeAutospacing="0" w:afterAutospacing="0" w:line="360" w:lineRule="exact"/>
                    <w:jc w:val="center"/>
                    <w:rPr>
                      <w:rFonts w:hint="default"/>
                      <w:b w:val="0"/>
                      <w:bCs w:val="0"/>
                      <w:sz w:val="21"/>
                      <w:szCs w:val="21"/>
                      <w:u w:val="none"/>
                    </w:rPr>
                  </w:pPr>
                  <w:r>
                    <w:rPr>
                      <w:rFonts w:hint="default"/>
                      <w:b w:val="0"/>
                      <w:bCs w:val="0"/>
                      <w:sz w:val="21"/>
                      <w:szCs w:val="21"/>
                      <w:u w:val="none"/>
                    </w:rPr>
                    <w:t>规划总体用地</w:t>
                  </w:r>
                  <w:r>
                    <w:rPr>
                      <w:rFonts w:hint="eastAsia" w:ascii="Times New Roman" w:hAnsi="Times New Roman" w:cs="Times New Roman"/>
                      <w:b w:val="0"/>
                      <w:bCs w:val="0"/>
                      <w:sz w:val="21"/>
                      <w:szCs w:val="21"/>
                      <w:u w:val="none"/>
                      <w:lang w:val="en-US" w:eastAsia="zh-CN"/>
                    </w:rPr>
                    <w:t>24.75</w:t>
                  </w:r>
                  <w:r>
                    <w:rPr>
                      <w:rFonts w:hint="default" w:ascii="Times New Roman" w:hAnsi="Times New Roman" w:cs="Times New Roman"/>
                      <w:b w:val="0"/>
                      <w:bCs w:val="0"/>
                      <w:sz w:val="21"/>
                      <w:szCs w:val="21"/>
                      <w:u w:val="none"/>
                    </w:rPr>
                    <w:t>km</w:t>
                  </w:r>
                  <w:r>
                    <w:rPr>
                      <w:rFonts w:hint="default" w:ascii="Times New Roman" w:hAnsi="Times New Roman" w:cs="Times New Roman"/>
                      <w:b w:val="0"/>
                      <w:bCs w:val="0"/>
                      <w:sz w:val="21"/>
                      <w:szCs w:val="21"/>
                      <w:u w:val="none"/>
                      <w:vertAlign w:val="superscript"/>
                    </w:rPr>
                    <w:t>2</w:t>
                  </w:r>
                  <w:r>
                    <w:rPr>
                      <w:rFonts w:hint="default"/>
                      <w:b w:val="0"/>
                      <w:bCs w:val="0"/>
                      <w:sz w:val="21"/>
                      <w:szCs w:val="21"/>
                      <w:u w:val="none"/>
                    </w:rPr>
                    <w:t>，主要包括工业用地、</w:t>
                  </w:r>
                  <w:r>
                    <w:rPr>
                      <w:rFonts w:hint="eastAsia"/>
                      <w:b w:val="0"/>
                      <w:bCs w:val="0"/>
                      <w:sz w:val="21"/>
                      <w:szCs w:val="21"/>
                      <w:u w:val="none"/>
                      <w:lang w:val="en-US" w:eastAsia="zh-CN"/>
                    </w:rPr>
                    <w:t>道路交通设施用地、绿地广场用地，物流</w:t>
                  </w:r>
                  <w:r>
                    <w:rPr>
                      <w:rFonts w:hint="default"/>
                      <w:b w:val="0"/>
                      <w:bCs w:val="0"/>
                      <w:sz w:val="21"/>
                      <w:szCs w:val="21"/>
                      <w:u w:val="none"/>
                    </w:rPr>
                    <w:t>仓储用地、</w:t>
                  </w:r>
                  <w:r>
                    <w:rPr>
                      <w:rFonts w:hint="eastAsia"/>
                      <w:b w:val="0"/>
                      <w:bCs w:val="0"/>
                      <w:sz w:val="21"/>
                      <w:szCs w:val="21"/>
                      <w:u w:val="none"/>
                      <w:lang w:val="en-US" w:eastAsia="zh-CN"/>
                    </w:rPr>
                    <w:t>公共管理设施用地等</w:t>
                  </w:r>
                  <w:r>
                    <w:rPr>
                      <w:rFonts w:hint="default"/>
                      <w:b w:val="0"/>
                      <w:bCs w:val="0"/>
                      <w:sz w:val="21"/>
                      <w:szCs w:val="21"/>
                      <w:u w:val="none"/>
                    </w:rPr>
                    <w:t>。</w:t>
                  </w:r>
                </w:p>
              </w:tc>
              <w:tc>
                <w:tcPr>
                  <w:tcW w:w="1016" w:type="pct"/>
                  <w:tcBorders>
                    <w:tl2br w:val="nil"/>
                    <w:tr2bl w:val="nil"/>
                  </w:tcBorders>
                  <w:noWrap w:val="0"/>
                  <w:vAlign w:val="center"/>
                </w:tcPr>
                <w:p w14:paraId="3B5EB337">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highlight w:val="none"/>
                      <w:u w:val="none"/>
                    </w:rPr>
                  </w:pPr>
                  <w:r>
                    <w:rPr>
                      <w:rFonts w:hint="default"/>
                      <w:b w:val="0"/>
                      <w:bCs w:val="0"/>
                      <w:sz w:val="21"/>
                      <w:szCs w:val="21"/>
                      <w:highlight w:val="none"/>
                      <w:u w:val="none"/>
                    </w:rPr>
                    <w:t>本项目占地为规划的工业用地</w:t>
                  </w:r>
                </w:p>
              </w:tc>
              <w:tc>
                <w:tcPr>
                  <w:tcW w:w="497" w:type="pct"/>
                  <w:tcBorders>
                    <w:tl2br w:val="nil"/>
                    <w:tr2bl w:val="nil"/>
                  </w:tcBorders>
                  <w:noWrap w:val="0"/>
                  <w:vAlign w:val="center"/>
                </w:tcPr>
                <w:p w14:paraId="57850E00">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w:t>
                  </w:r>
                </w:p>
              </w:tc>
            </w:tr>
            <w:tr w14:paraId="63F3C9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5E91FD07">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ascii="Times New Roman" w:hAnsi="Times New Roman" w:cs="Times New Roman"/>
                      <w:b w:val="0"/>
                      <w:bCs w:val="0"/>
                      <w:sz w:val="21"/>
                      <w:szCs w:val="21"/>
                      <w:u w:val="none"/>
                    </w:rPr>
                    <w:t>4</w:t>
                  </w:r>
                </w:p>
              </w:tc>
              <w:tc>
                <w:tcPr>
                  <w:tcW w:w="372" w:type="pct"/>
                  <w:tcBorders>
                    <w:tl2br w:val="nil"/>
                    <w:tr2bl w:val="nil"/>
                  </w:tcBorders>
                  <w:noWrap w:val="0"/>
                  <w:vAlign w:val="center"/>
                </w:tcPr>
                <w:p w14:paraId="1815947D">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供水规划</w:t>
                  </w:r>
                </w:p>
              </w:tc>
              <w:tc>
                <w:tcPr>
                  <w:tcW w:w="2840" w:type="pct"/>
                  <w:tcBorders>
                    <w:tl2br w:val="nil"/>
                    <w:tr2bl w:val="nil"/>
                  </w:tcBorders>
                  <w:noWrap w:val="0"/>
                  <w:vAlign w:val="center"/>
                </w:tcPr>
                <w:p w14:paraId="2506D2F7">
                  <w:pPr>
                    <w:keepNext w:val="0"/>
                    <w:keepLines w:val="0"/>
                    <w:pageBreakBefore w:val="0"/>
                    <w:widowControl w:val="0"/>
                    <w:suppressLineNumbers w:val="0"/>
                    <w:kinsoku/>
                    <w:wordWrap/>
                    <w:overflowPunct/>
                    <w:topLinePunct w:val="0"/>
                    <w:autoSpaceDE w:val="0"/>
                    <w:autoSpaceDN w:val="0"/>
                    <w:bidi w:val="0"/>
                    <w:adjustRightInd w:val="0"/>
                    <w:snapToGrid w:val="0"/>
                    <w:spacing w:beforeLines="0" w:beforeAutospacing="0" w:afterLines="0" w:afterAutospacing="0" w:line="360" w:lineRule="exact"/>
                    <w:jc w:val="left"/>
                    <w:textAlignment w:val="auto"/>
                    <w:rPr>
                      <w:rFonts w:hint="default" w:eastAsiaTheme="minorEastAsia"/>
                      <w:b w:val="0"/>
                      <w:bCs w:val="0"/>
                      <w:sz w:val="21"/>
                      <w:szCs w:val="21"/>
                      <w:u w:val="none"/>
                      <w:lang w:val="en-US" w:eastAsia="zh-CN"/>
                    </w:rPr>
                  </w:pPr>
                  <w:r>
                    <w:rPr>
                      <w:rFonts w:hint="eastAsia"/>
                      <w:b w:val="0"/>
                      <w:bCs w:val="0"/>
                      <w:sz w:val="21"/>
                      <w:szCs w:val="21"/>
                      <w:u w:val="none"/>
                      <w:lang w:val="en-US" w:eastAsia="zh-CN"/>
                    </w:rPr>
                    <w:t>城区综合制造产业园内有现状清丰第三水厂</w:t>
                  </w:r>
                  <w:r>
                    <w:rPr>
                      <w:rFonts w:hint="default"/>
                      <w:b w:val="0"/>
                      <w:bCs w:val="0"/>
                      <w:sz w:val="21"/>
                      <w:szCs w:val="21"/>
                      <w:u w:val="none"/>
                    </w:rPr>
                    <w:t>，</w:t>
                  </w:r>
                  <w:r>
                    <w:rPr>
                      <w:rFonts w:hint="eastAsia"/>
                      <w:b w:val="0"/>
                      <w:bCs w:val="0"/>
                      <w:sz w:val="21"/>
                      <w:szCs w:val="21"/>
                      <w:u w:val="none"/>
                      <w:lang w:val="en-US" w:eastAsia="zh-CN"/>
                    </w:rPr>
                    <w:t>可供水量</w:t>
                  </w:r>
                  <w:r>
                    <w:rPr>
                      <w:rFonts w:hint="eastAsia" w:ascii="Times New Roman" w:hAnsi="Times New Roman" w:cs="Times New Roman"/>
                      <w:b w:val="0"/>
                      <w:bCs w:val="0"/>
                      <w:sz w:val="21"/>
                      <w:szCs w:val="21"/>
                      <w:u w:val="none"/>
                      <w:lang w:val="en-US" w:eastAsia="zh-CN"/>
                    </w:rPr>
                    <w:t>3.0</w:t>
                  </w:r>
                  <w:r>
                    <w:rPr>
                      <w:rFonts w:hint="eastAsia"/>
                      <w:b w:val="0"/>
                      <w:bCs w:val="0"/>
                      <w:sz w:val="21"/>
                      <w:szCs w:val="21"/>
                      <w:u w:val="none"/>
                      <w:lang w:val="en-US" w:eastAsia="zh-CN"/>
                    </w:rPr>
                    <w:t>万</w:t>
                  </w:r>
                  <w:r>
                    <w:rPr>
                      <w:rFonts w:hint="default" w:ascii="Times New Roman" w:hAnsi="Times New Roman" w:cs="Times New Roman"/>
                      <w:b w:val="0"/>
                      <w:bCs w:val="0"/>
                      <w:color w:val="auto"/>
                      <w:sz w:val="21"/>
                      <w:szCs w:val="21"/>
                      <w:u w:val="none"/>
                    </w:rPr>
                    <w:t>m</w:t>
                  </w:r>
                  <w:r>
                    <w:rPr>
                      <w:rFonts w:hint="default" w:ascii="Times New Roman" w:hAnsi="Times New Roman" w:cs="Times New Roman"/>
                      <w:b w:val="0"/>
                      <w:bCs w:val="0"/>
                      <w:color w:val="auto"/>
                      <w:sz w:val="21"/>
                      <w:szCs w:val="21"/>
                      <w:u w:val="none"/>
                      <w:vertAlign w:val="superscript"/>
                    </w:rPr>
                    <w:t>3</w:t>
                  </w:r>
                  <w:r>
                    <w:rPr>
                      <w:rFonts w:hint="default" w:ascii="Times New Roman" w:hAnsi="Times New Roman" w:cs="Times New Roman"/>
                      <w:b w:val="0"/>
                      <w:bCs w:val="0"/>
                      <w:color w:val="auto"/>
                      <w:sz w:val="21"/>
                      <w:szCs w:val="21"/>
                      <w:u w:val="none"/>
                    </w:rPr>
                    <w:t>/d</w:t>
                  </w:r>
                  <w:r>
                    <w:rPr>
                      <w:rFonts w:hint="default"/>
                      <w:b w:val="0"/>
                      <w:bCs w:val="0"/>
                      <w:sz w:val="21"/>
                      <w:szCs w:val="21"/>
                      <w:u w:val="none"/>
                    </w:rPr>
                    <w:t>，</w:t>
                  </w:r>
                  <w:r>
                    <w:rPr>
                      <w:rFonts w:hint="eastAsia" w:ascii="宋体" w:hAnsi="宋体" w:eastAsia="宋体"/>
                      <w:b w:val="0"/>
                      <w:bCs w:val="0"/>
                      <w:sz w:val="21"/>
                      <w:szCs w:val="21"/>
                    </w:rPr>
                    <w:t>主要为清丰县开发区供水，同时也为开发区中心城区居民服务。水源取自地下水，水源地位于八里庄，同时规划范围内存在一定数量的自备水源。</w:t>
                  </w:r>
                </w:p>
              </w:tc>
              <w:tc>
                <w:tcPr>
                  <w:tcW w:w="1016" w:type="pct"/>
                  <w:tcBorders>
                    <w:tl2br w:val="nil"/>
                    <w:tr2bl w:val="nil"/>
                  </w:tcBorders>
                  <w:noWrap w:val="0"/>
                  <w:vAlign w:val="center"/>
                </w:tcPr>
                <w:p w14:paraId="6C6A8EA7">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highlight w:val="none"/>
                      <w:u w:val="none"/>
                    </w:rPr>
                  </w:pPr>
                  <w:r>
                    <w:rPr>
                      <w:rFonts w:hint="eastAsia"/>
                      <w:b w:val="0"/>
                      <w:bCs w:val="0"/>
                      <w:sz w:val="21"/>
                      <w:szCs w:val="21"/>
                      <w:highlight w:val="none"/>
                      <w:u w:val="none"/>
                      <w:lang w:val="en-US" w:eastAsia="zh-CN"/>
                    </w:rPr>
                    <w:t>本项目</w:t>
                  </w:r>
                  <w:r>
                    <w:rPr>
                      <w:rFonts w:hint="default"/>
                      <w:b w:val="0"/>
                      <w:bCs w:val="0"/>
                      <w:sz w:val="21"/>
                      <w:szCs w:val="21"/>
                      <w:highlight w:val="none"/>
                      <w:u w:val="none"/>
                    </w:rPr>
                    <w:t>利用</w:t>
                  </w:r>
                  <w:r>
                    <w:rPr>
                      <w:rFonts w:hint="eastAsia"/>
                      <w:b w:val="0"/>
                      <w:bCs w:val="0"/>
                      <w:sz w:val="21"/>
                      <w:szCs w:val="21"/>
                      <w:u w:val="none"/>
                      <w:lang w:val="en-US" w:eastAsia="zh-CN"/>
                    </w:rPr>
                    <w:t>先进制造业开发区</w:t>
                  </w:r>
                  <w:r>
                    <w:rPr>
                      <w:rFonts w:hint="default"/>
                      <w:b w:val="0"/>
                      <w:bCs w:val="0"/>
                      <w:sz w:val="21"/>
                      <w:szCs w:val="21"/>
                      <w:highlight w:val="none"/>
                      <w:u w:val="none"/>
                    </w:rPr>
                    <w:t>供水厂供水</w:t>
                  </w:r>
                </w:p>
              </w:tc>
              <w:tc>
                <w:tcPr>
                  <w:tcW w:w="497" w:type="pct"/>
                  <w:tcBorders>
                    <w:tl2br w:val="nil"/>
                    <w:tr2bl w:val="nil"/>
                  </w:tcBorders>
                  <w:noWrap w:val="0"/>
                  <w:vAlign w:val="center"/>
                </w:tcPr>
                <w:p w14:paraId="7801117A">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w:t>
                  </w:r>
                </w:p>
              </w:tc>
            </w:tr>
            <w:tr w14:paraId="1D313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7164A358">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ascii="Times New Roman" w:hAnsi="Times New Roman" w:cs="Times New Roman"/>
                      <w:b w:val="0"/>
                      <w:bCs w:val="0"/>
                      <w:sz w:val="21"/>
                      <w:szCs w:val="21"/>
                      <w:u w:val="none"/>
                    </w:rPr>
                    <w:t>5</w:t>
                  </w:r>
                </w:p>
              </w:tc>
              <w:tc>
                <w:tcPr>
                  <w:tcW w:w="372" w:type="pct"/>
                  <w:tcBorders>
                    <w:tl2br w:val="nil"/>
                    <w:tr2bl w:val="nil"/>
                  </w:tcBorders>
                  <w:noWrap w:val="0"/>
                  <w:vAlign w:val="center"/>
                </w:tcPr>
                <w:p w14:paraId="3D7A935A">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排水规划</w:t>
                  </w:r>
                </w:p>
              </w:tc>
              <w:tc>
                <w:tcPr>
                  <w:tcW w:w="2840" w:type="pct"/>
                  <w:tcBorders>
                    <w:tl2br w:val="nil"/>
                    <w:tr2bl w:val="nil"/>
                  </w:tcBorders>
                  <w:noWrap w:val="0"/>
                  <w:vAlign w:val="center"/>
                </w:tcPr>
                <w:p w14:paraId="1230B08D">
                  <w:pPr>
                    <w:pStyle w:val="60"/>
                    <w:keepNext w:val="0"/>
                    <w:keepLines w:val="0"/>
                    <w:suppressLineNumbers w:val="0"/>
                    <w:spacing w:beforeAutospacing="0" w:afterAutospacing="0" w:line="360" w:lineRule="exact"/>
                    <w:jc w:val="both"/>
                    <w:rPr>
                      <w:rFonts w:hint="default" w:eastAsiaTheme="minorEastAsia"/>
                      <w:b w:val="0"/>
                      <w:bCs w:val="0"/>
                      <w:color w:val="auto"/>
                      <w:sz w:val="21"/>
                      <w:szCs w:val="21"/>
                      <w:u w:val="none"/>
                      <w:lang w:val="en-US" w:eastAsia="zh-CN"/>
                    </w:rPr>
                  </w:pPr>
                  <w:r>
                    <w:rPr>
                      <w:rFonts w:hint="eastAsia"/>
                      <w:b w:val="0"/>
                      <w:bCs w:val="0"/>
                      <w:color w:val="auto"/>
                      <w:sz w:val="21"/>
                      <w:szCs w:val="21"/>
                      <w:u w:val="none"/>
                      <w:lang w:val="en-US" w:eastAsia="zh-CN"/>
                    </w:rPr>
                    <w:t>开发区</w:t>
                  </w:r>
                  <w:r>
                    <w:rPr>
                      <w:rFonts w:hint="default"/>
                      <w:b w:val="0"/>
                      <w:bCs w:val="0"/>
                      <w:color w:val="auto"/>
                      <w:sz w:val="21"/>
                      <w:szCs w:val="21"/>
                      <w:u w:val="none"/>
                    </w:rPr>
                    <w:t>污水近期利用</w:t>
                  </w:r>
                  <w:r>
                    <w:rPr>
                      <w:rFonts w:hint="eastAsia"/>
                      <w:b w:val="0"/>
                      <w:bCs w:val="0"/>
                      <w:color w:val="auto"/>
                      <w:sz w:val="21"/>
                      <w:szCs w:val="21"/>
                      <w:u w:val="none"/>
                      <w:lang w:eastAsia="zh-CN"/>
                    </w:rPr>
                    <w:t>清丰中州水务有限公司第二污水处理厂</w:t>
                  </w:r>
                  <w:r>
                    <w:rPr>
                      <w:rFonts w:hint="default"/>
                      <w:b w:val="0"/>
                      <w:bCs w:val="0"/>
                      <w:color w:val="auto"/>
                      <w:sz w:val="21"/>
                      <w:szCs w:val="21"/>
                      <w:u w:val="none"/>
                    </w:rPr>
                    <w:t>进行处理，近期日处理规模</w:t>
                  </w:r>
                  <w:r>
                    <w:rPr>
                      <w:rFonts w:hint="default" w:ascii="Times New Roman" w:hAnsi="Times New Roman" w:cs="Times New Roman"/>
                      <w:b w:val="0"/>
                      <w:bCs w:val="0"/>
                      <w:color w:val="auto"/>
                      <w:sz w:val="21"/>
                      <w:szCs w:val="21"/>
                      <w:u w:val="none"/>
                      <w:lang w:val="zh-CN"/>
                    </w:rPr>
                    <w:t>2</w:t>
                  </w:r>
                  <w:r>
                    <w:rPr>
                      <w:rFonts w:hint="default"/>
                      <w:b w:val="0"/>
                      <w:bCs w:val="0"/>
                      <w:color w:val="auto"/>
                      <w:sz w:val="21"/>
                      <w:szCs w:val="21"/>
                      <w:u w:val="none"/>
                      <w:lang w:val="zh-CN"/>
                    </w:rPr>
                    <w:t>万吨</w:t>
                  </w:r>
                  <w:r>
                    <w:rPr>
                      <w:rFonts w:hint="default"/>
                      <w:b w:val="0"/>
                      <w:bCs w:val="0"/>
                      <w:color w:val="auto"/>
                      <w:sz w:val="21"/>
                      <w:szCs w:val="21"/>
                      <w:u w:val="none"/>
                    </w:rPr>
                    <w:t>，远期处理规模</w:t>
                  </w:r>
                  <w:r>
                    <w:rPr>
                      <w:rFonts w:hint="default" w:ascii="Times New Roman" w:hAnsi="Times New Roman" w:cs="Times New Roman"/>
                      <w:b w:val="0"/>
                      <w:bCs w:val="0"/>
                      <w:color w:val="auto"/>
                      <w:sz w:val="21"/>
                      <w:szCs w:val="21"/>
                      <w:u w:val="none"/>
                    </w:rPr>
                    <w:t>4.5</w:t>
                  </w:r>
                  <w:r>
                    <w:rPr>
                      <w:rFonts w:hint="default"/>
                      <w:b w:val="0"/>
                      <w:bCs w:val="0"/>
                      <w:color w:val="auto"/>
                      <w:sz w:val="21"/>
                      <w:szCs w:val="21"/>
                      <w:u w:val="none"/>
                    </w:rPr>
                    <w:t>万吨，位于集聚区</w:t>
                  </w:r>
                  <w:r>
                    <w:rPr>
                      <w:rFonts w:hint="default" w:ascii="Times New Roman" w:hAnsi="Times New Roman" w:cs="Times New Roman"/>
                      <w:b w:val="0"/>
                      <w:bCs w:val="0"/>
                      <w:color w:val="auto"/>
                      <w:sz w:val="21"/>
                      <w:szCs w:val="21"/>
                      <w:u w:val="none"/>
                    </w:rPr>
                    <w:t>106</w:t>
                  </w:r>
                  <w:r>
                    <w:rPr>
                      <w:rFonts w:hint="default"/>
                      <w:b w:val="0"/>
                      <w:bCs w:val="0"/>
                      <w:color w:val="auto"/>
                      <w:sz w:val="21"/>
                      <w:szCs w:val="21"/>
                      <w:u w:val="none"/>
                    </w:rPr>
                    <w:t>国道与北环路交叉口的西北角，经处理后废水</w:t>
                  </w:r>
                  <w:r>
                    <w:rPr>
                      <w:rFonts w:hint="default"/>
                      <w:b w:val="0"/>
                      <w:bCs w:val="0"/>
                      <w:color w:val="auto"/>
                      <w:sz w:val="21"/>
                      <w:szCs w:val="21"/>
                      <w:u w:val="none"/>
                      <w:lang w:val="zh-CN"/>
                    </w:rPr>
                    <w:t>由管道排至潴龙河</w:t>
                  </w:r>
                  <w:r>
                    <w:rPr>
                      <w:rFonts w:hint="eastAsia"/>
                      <w:b w:val="0"/>
                      <w:bCs w:val="0"/>
                      <w:color w:val="auto"/>
                      <w:sz w:val="21"/>
                      <w:szCs w:val="21"/>
                      <w:u w:val="none"/>
                      <w:lang w:val="zh-CN"/>
                    </w:rPr>
                    <w:t>，</w:t>
                  </w:r>
                  <w:r>
                    <w:rPr>
                      <w:rFonts w:hint="eastAsia"/>
                      <w:b w:val="0"/>
                      <w:bCs w:val="0"/>
                      <w:color w:val="auto"/>
                      <w:sz w:val="21"/>
                      <w:szCs w:val="21"/>
                      <w:u w:val="none"/>
                      <w:lang w:val="en-US" w:eastAsia="zh-CN"/>
                    </w:rPr>
                    <w:t>汇入马颊河</w:t>
                  </w:r>
                </w:p>
                <w:p w14:paraId="684C8925">
                  <w:pPr>
                    <w:keepNext w:val="0"/>
                    <w:keepLines w:val="0"/>
                    <w:suppressLineNumbers w:val="0"/>
                    <w:tabs>
                      <w:tab w:val="left" w:pos="1980"/>
                    </w:tabs>
                    <w:spacing w:beforeAutospacing="0" w:afterAutospacing="0" w:line="360" w:lineRule="exact"/>
                    <w:jc w:val="center"/>
                    <w:rPr>
                      <w:rFonts w:hint="default"/>
                      <w:b w:val="0"/>
                      <w:bCs w:val="0"/>
                      <w:sz w:val="21"/>
                      <w:szCs w:val="21"/>
                      <w:u w:val="none"/>
                    </w:rPr>
                  </w:pPr>
                  <w:r>
                    <w:rPr>
                      <w:rFonts w:hint="default"/>
                      <w:b w:val="0"/>
                      <w:bCs w:val="0"/>
                      <w:sz w:val="21"/>
                      <w:szCs w:val="21"/>
                      <w:u w:val="none"/>
                    </w:rPr>
                    <w:t>雨水收集与排放：</w:t>
                  </w:r>
                  <w:r>
                    <w:rPr>
                      <w:rFonts w:hint="eastAsia"/>
                      <w:b w:val="0"/>
                      <w:bCs w:val="0"/>
                      <w:sz w:val="21"/>
                      <w:szCs w:val="21"/>
                      <w:u w:val="none"/>
                      <w:lang w:val="en-US" w:eastAsia="zh-CN"/>
                    </w:rPr>
                    <w:t>城区综合制造产业园</w:t>
                  </w:r>
                  <w:r>
                    <w:rPr>
                      <w:rFonts w:hint="default"/>
                      <w:b w:val="0"/>
                      <w:bCs w:val="0"/>
                      <w:sz w:val="21"/>
                      <w:szCs w:val="21"/>
                      <w:u w:val="none"/>
                    </w:rPr>
                    <w:t>内地形平坦，雨水分两个区域排放，其中文化路以北向北排放，文化路以南向南排放，均排入潴龙河</w:t>
                  </w:r>
                </w:p>
              </w:tc>
              <w:tc>
                <w:tcPr>
                  <w:tcW w:w="1016" w:type="pct"/>
                  <w:tcBorders>
                    <w:tl2br w:val="nil"/>
                    <w:tr2bl w:val="nil"/>
                  </w:tcBorders>
                  <w:noWrap w:val="0"/>
                  <w:vAlign w:val="center"/>
                </w:tcPr>
                <w:p w14:paraId="751DEDFA">
                  <w:pPr>
                    <w:keepNext w:val="0"/>
                    <w:keepLines w:val="0"/>
                    <w:suppressLineNumbers w:val="0"/>
                    <w:tabs>
                      <w:tab w:val="left" w:pos="1980"/>
                    </w:tabs>
                    <w:spacing w:beforeAutospacing="0" w:afterAutospacing="0" w:line="360" w:lineRule="exact"/>
                    <w:ind w:left="0" w:leftChars="0" w:firstLine="0" w:firstLineChars="0"/>
                    <w:jc w:val="center"/>
                    <w:rPr>
                      <w:rFonts w:hint="eastAsia" w:eastAsia="宋体"/>
                      <w:b w:val="0"/>
                      <w:bCs w:val="0"/>
                      <w:sz w:val="21"/>
                      <w:szCs w:val="21"/>
                      <w:highlight w:val="none"/>
                      <w:u w:val="none"/>
                      <w:lang w:eastAsia="zh-CN"/>
                    </w:rPr>
                  </w:pPr>
                  <w:r>
                    <w:rPr>
                      <w:rFonts w:hint="eastAsia"/>
                      <w:b w:val="0"/>
                      <w:bCs w:val="0"/>
                      <w:sz w:val="21"/>
                      <w:szCs w:val="21"/>
                      <w:highlight w:val="none"/>
                      <w:u w:val="none"/>
                      <w:lang w:val="en-US" w:eastAsia="zh-CN"/>
                    </w:rPr>
                    <w:t>本项目</w:t>
                  </w:r>
                  <w:r>
                    <w:rPr>
                      <w:rFonts w:hint="default"/>
                      <w:b w:val="0"/>
                      <w:bCs w:val="0"/>
                      <w:sz w:val="21"/>
                      <w:szCs w:val="21"/>
                      <w:highlight w:val="none"/>
                      <w:u w:val="none"/>
                    </w:rPr>
                    <w:t>废水处理后经市政管网排入</w:t>
                  </w:r>
                  <w:r>
                    <w:rPr>
                      <w:rFonts w:hint="eastAsia"/>
                      <w:b w:val="0"/>
                      <w:bCs w:val="0"/>
                      <w:sz w:val="21"/>
                      <w:szCs w:val="21"/>
                      <w:highlight w:val="none"/>
                      <w:u w:val="none"/>
                      <w:lang w:eastAsia="zh-CN"/>
                    </w:rPr>
                    <w:t>清丰中州水务有限公司第二污水处理厂</w:t>
                  </w:r>
                </w:p>
              </w:tc>
              <w:tc>
                <w:tcPr>
                  <w:tcW w:w="497" w:type="pct"/>
                  <w:tcBorders>
                    <w:tl2br w:val="nil"/>
                    <w:tr2bl w:val="nil"/>
                  </w:tcBorders>
                  <w:noWrap w:val="0"/>
                  <w:vAlign w:val="center"/>
                </w:tcPr>
                <w:p w14:paraId="693E8AFB">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w:t>
                  </w:r>
                </w:p>
              </w:tc>
            </w:tr>
            <w:tr w14:paraId="04C54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271" w:type="pct"/>
                  <w:tcBorders>
                    <w:tl2br w:val="nil"/>
                    <w:tr2bl w:val="nil"/>
                  </w:tcBorders>
                  <w:noWrap w:val="0"/>
                  <w:vAlign w:val="center"/>
                </w:tcPr>
                <w:p w14:paraId="0C0E8A3A">
                  <w:pPr>
                    <w:keepNext w:val="0"/>
                    <w:keepLines w:val="0"/>
                    <w:suppressLineNumbers w:val="0"/>
                    <w:tabs>
                      <w:tab w:val="left" w:pos="1980"/>
                    </w:tabs>
                    <w:spacing w:beforeAutospacing="0" w:afterAutospacing="0" w:line="360" w:lineRule="exact"/>
                    <w:ind w:left="0" w:leftChars="0" w:firstLine="0" w:firstLineChars="0"/>
                    <w:jc w:val="center"/>
                    <w:rPr>
                      <w:rFonts w:hint="default" w:ascii="Times New Roman" w:hAnsi="Times New Roman" w:cs="Times New Roman"/>
                      <w:b w:val="0"/>
                      <w:bCs w:val="0"/>
                      <w:sz w:val="21"/>
                      <w:szCs w:val="21"/>
                      <w:u w:val="none"/>
                    </w:rPr>
                  </w:pPr>
                  <w:r>
                    <w:rPr>
                      <w:rFonts w:hint="default" w:ascii="Times New Roman" w:hAnsi="Times New Roman" w:cs="Times New Roman"/>
                      <w:b w:val="0"/>
                      <w:bCs w:val="0"/>
                      <w:sz w:val="21"/>
                      <w:szCs w:val="21"/>
                      <w:u w:val="none"/>
                    </w:rPr>
                    <w:t>6</w:t>
                  </w:r>
                </w:p>
              </w:tc>
              <w:tc>
                <w:tcPr>
                  <w:tcW w:w="372" w:type="pct"/>
                  <w:tcBorders>
                    <w:tl2br w:val="nil"/>
                    <w:tr2bl w:val="nil"/>
                  </w:tcBorders>
                  <w:noWrap w:val="0"/>
                  <w:vAlign w:val="center"/>
                </w:tcPr>
                <w:p w14:paraId="1918F5D4">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供热规划</w:t>
                  </w:r>
                </w:p>
              </w:tc>
              <w:tc>
                <w:tcPr>
                  <w:tcW w:w="2840" w:type="pct"/>
                  <w:tcBorders>
                    <w:tl2br w:val="nil"/>
                    <w:tr2bl w:val="nil"/>
                  </w:tcBorders>
                  <w:noWrap w:val="0"/>
                  <w:vAlign w:val="center"/>
                </w:tcPr>
                <w:p w14:paraId="44122769">
                  <w:pPr>
                    <w:keepNext w:val="0"/>
                    <w:keepLines w:val="0"/>
                    <w:pageBreakBefore w:val="0"/>
                    <w:widowControl w:val="0"/>
                    <w:suppressLineNumbers w:val="0"/>
                    <w:kinsoku/>
                    <w:wordWrap/>
                    <w:overflowPunct/>
                    <w:topLinePunct w:val="0"/>
                    <w:autoSpaceDE w:val="0"/>
                    <w:autoSpaceDN w:val="0"/>
                    <w:bidi w:val="0"/>
                    <w:adjustRightInd w:val="0"/>
                    <w:snapToGrid w:val="0"/>
                    <w:spacing w:beforeLines="0" w:beforeAutospacing="0" w:afterLines="0" w:afterAutospacing="0" w:line="360" w:lineRule="exact"/>
                    <w:jc w:val="left"/>
                    <w:textAlignment w:val="auto"/>
                    <w:rPr>
                      <w:rFonts w:hint="eastAsia" w:ascii="宋体" w:hAnsi="宋体" w:eastAsia="宋体"/>
                      <w:b w:val="0"/>
                      <w:bCs w:val="0"/>
                      <w:sz w:val="21"/>
                      <w:szCs w:val="21"/>
                    </w:rPr>
                  </w:pPr>
                  <w:r>
                    <w:rPr>
                      <w:rFonts w:hint="eastAsia" w:ascii="宋体" w:hAnsi="宋体" w:eastAsia="宋体"/>
                      <w:b w:val="0"/>
                      <w:bCs w:val="0"/>
                      <w:sz w:val="21"/>
                      <w:szCs w:val="21"/>
                    </w:rPr>
                    <w:t>目前开发区内无集中供热。预测开发区集中采集热负荷为</w:t>
                  </w:r>
                  <w:r>
                    <w:rPr>
                      <w:rFonts w:hint="eastAsia" w:ascii="TimesNewRomanPSMT" w:hAnsi="TimesNewRomanPSMT" w:eastAsia="TimesNewRomanPSMT"/>
                      <w:b w:val="0"/>
                      <w:bCs w:val="0"/>
                      <w:sz w:val="21"/>
                      <w:szCs w:val="21"/>
                    </w:rPr>
                    <w:t>319.4</w:t>
                  </w:r>
                  <w:r>
                    <w:rPr>
                      <w:rFonts w:hint="eastAsia" w:ascii="宋体" w:hAnsi="宋体" w:eastAsia="宋体"/>
                      <w:b w:val="0"/>
                      <w:bCs w:val="0"/>
                      <w:sz w:val="21"/>
                      <w:szCs w:val="21"/>
                    </w:rPr>
                    <w:t>兆瓦。热源：城区综合制造产业园和马庄桥商贸物流园供热热源主要为地热，规划期末，范围内共规划换热站共计</w:t>
                  </w:r>
                  <w:r>
                    <w:rPr>
                      <w:rFonts w:hint="eastAsia" w:ascii="TimesNewRomanPSMT" w:hAnsi="TimesNewRomanPSMT" w:eastAsia="TimesNewRomanPSMT"/>
                      <w:b w:val="0"/>
                      <w:bCs w:val="0"/>
                      <w:sz w:val="21"/>
                      <w:szCs w:val="21"/>
                    </w:rPr>
                    <w:t>13</w:t>
                  </w:r>
                  <w:r>
                    <w:rPr>
                      <w:rFonts w:hint="eastAsia" w:ascii="宋体" w:hAnsi="宋体" w:eastAsia="宋体"/>
                      <w:b w:val="0"/>
                      <w:bCs w:val="0"/>
                      <w:sz w:val="21"/>
                      <w:szCs w:val="21"/>
                    </w:rPr>
                    <w:t>座，六塔工业园接豫能电厂热蒸汽，在园区中部设置一处换热站。</w:t>
                  </w:r>
                </w:p>
              </w:tc>
              <w:tc>
                <w:tcPr>
                  <w:tcW w:w="1016" w:type="pct"/>
                  <w:tcBorders>
                    <w:tl2br w:val="nil"/>
                    <w:tr2bl w:val="nil"/>
                  </w:tcBorders>
                  <w:noWrap w:val="0"/>
                  <w:vAlign w:val="center"/>
                </w:tcPr>
                <w:p w14:paraId="5C903174">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highlight w:val="yellow"/>
                      <w:u w:val="none"/>
                    </w:rPr>
                  </w:pPr>
                  <w:r>
                    <w:rPr>
                      <w:rFonts w:hint="eastAsia"/>
                      <w:b w:val="0"/>
                      <w:bCs w:val="0"/>
                      <w:sz w:val="21"/>
                      <w:szCs w:val="21"/>
                      <w:highlight w:val="none"/>
                      <w:u w:val="none"/>
                      <w:lang w:val="en-US" w:eastAsia="zh-CN"/>
                    </w:rPr>
                    <w:t>本项目</w:t>
                  </w:r>
                  <w:r>
                    <w:rPr>
                      <w:rFonts w:hint="default"/>
                      <w:b w:val="0"/>
                      <w:bCs w:val="0"/>
                      <w:sz w:val="21"/>
                      <w:szCs w:val="21"/>
                      <w:highlight w:val="none"/>
                      <w:u w:val="none"/>
                    </w:rPr>
                    <w:t>现不集中供暖，</w:t>
                  </w:r>
                  <w:r>
                    <w:rPr>
                      <w:rStyle w:val="33"/>
                      <w:rFonts w:hint="default"/>
                      <w:b w:val="0"/>
                      <w:bCs w:val="0"/>
                      <w:sz w:val="21"/>
                      <w:szCs w:val="21"/>
                      <w:highlight w:val="none"/>
                      <w:u w:val="none"/>
                    </w:rPr>
                    <w:t>生产车间不需供热。</w:t>
                  </w:r>
                </w:p>
              </w:tc>
              <w:tc>
                <w:tcPr>
                  <w:tcW w:w="497" w:type="pct"/>
                  <w:tcBorders>
                    <w:tl2br w:val="nil"/>
                    <w:tr2bl w:val="nil"/>
                  </w:tcBorders>
                  <w:noWrap w:val="0"/>
                  <w:vAlign w:val="center"/>
                </w:tcPr>
                <w:p w14:paraId="444B87FF">
                  <w:pPr>
                    <w:keepNext w:val="0"/>
                    <w:keepLines w:val="0"/>
                    <w:suppressLineNumbers w:val="0"/>
                    <w:tabs>
                      <w:tab w:val="left" w:pos="1980"/>
                    </w:tabs>
                    <w:spacing w:beforeAutospacing="0" w:afterAutospacing="0" w:line="360" w:lineRule="exact"/>
                    <w:ind w:left="0" w:leftChars="0" w:firstLine="0" w:firstLineChars="0"/>
                    <w:jc w:val="center"/>
                    <w:rPr>
                      <w:rFonts w:hint="default"/>
                      <w:b w:val="0"/>
                      <w:bCs w:val="0"/>
                      <w:sz w:val="21"/>
                      <w:szCs w:val="21"/>
                      <w:u w:val="none"/>
                    </w:rPr>
                  </w:pPr>
                  <w:r>
                    <w:rPr>
                      <w:rFonts w:hint="default"/>
                      <w:b w:val="0"/>
                      <w:bCs w:val="0"/>
                      <w:sz w:val="21"/>
                      <w:szCs w:val="21"/>
                      <w:u w:val="none"/>
                    </w:rPr>
                    <w:t>相符</w:t>
                  </w:r>
                </w:p>
              </w:tc>
            </w:tr>
          </w:tbl>
          <w:p w14:paraId="686468B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jc w:val="both"/>
              <w:textAlignment w:val="auto"/>
              <w:outlineLvl w:val="9"/>
              <w:rPr>
                <w:rFonts w:hint="eastAsia" w:eastAsiaTheme="minorEastAsia"/>
                <w:lang w:val="en-US" w:eastAsia="zh-CN"/>
              </w:rPr>
            </w:pPr>
            <w:r>
              <w:rPr>
                <w:rFonts w:hint="default"/>
                <w:b w:val="0"/>
                <w:bCs w:val="0"/>
                <w:sz w:val="24"/>
                <w:u w:val="none"/>
              </w:rPr>
              <w:t>由</w:t>
            </w:r>
            <w:r>
              <w:rPr>
                <w:rFonts w:hint="eastAsia"/>
                <w:b w:val="0"/>
                <w:bCs w:val="0"/>
                <w:sz w:val="24"/>
                <w:u w:val="none"/>
                <w:lang w:val="en-US" w:eastAsia="zh-CN"/>
              </w:rPr>
              <w:t>上表</w:t>
            </w:r>
            <w:r>
              <w:rPr>
                <w:rFonts w:hint="default"/>
                <w:b w:val="0"/>
                <w:bCs w:val="0"/>
                <w:sz w:val="24"/>
                <w:u w:val="none"/>
              </w:rPr>
              <w:t>可知，本项目</w:t>
            </w:r>
            <w:r>
              <w:rPr>
                <w:rFonts w:hint="eastAsia"/>
                <w:b w:val="0"/>
                <w:bCs w:val="0"/>
                <w:sz w:val="24"/>
                <w:u w:val="none"/>
                <w:lang w:val="en-US" w:eastAsia="zh-CN"/>
              </w:rPr>
              <w:t>为高纯精细陶瓷材料制造项目，项目位于清丰县先进制造业开发区中城区综合制造产业园（原清丰县产业集聚区）中</w:t>
            </w:r>
            <w:r>
              <w:rPr>
                <w:rFonts w:hint="eastAsia"/>
                <w:b w:val="0"/>
                <w:bCs w:val="0"/>
                <w:sz w:val="24"/>
                <w:szCs w:val="24"/>
                <w:u w:val="none"/>
                <w:lang w:val="en-US" w:eastAsia="zh-CN"/>
              </w:rPr>
              <w:t>节能环保</w:t>
            </w:r>
            <w:r>
              <w:rPr>
                <w:rFonts w:hint="eastAsia"/>
                <w:b w:val="0"/>
                <w:bCs w:val="0"/>
                <w:sz w:val="24"/>
                <w:u w:val="none"/>
                <w:lang w:val="en-US" w:eastAsia="zh-CN"/>
              </w:rPr>
              <w:t>装备制造产业园，属于</w:t>
            </w:r>
            <w:r>
              <w:rPr>
                <w:rFonts w:hint="eastAsia"/>
                <w:b w:val="0"/>
                <w:bCs w:val="0"/>
                <w:sz w:val="24"/>
                <w:szCs w:val="24"/>
                <w:u w:val="none"/>
                <w:lang w:val="en-US" w:eastAsia="zh-CN"/>
              </w:rPr>
              <w:t>节能环保装备制造相关产</w:t>
            </w:r>
            <w:r>
              <w:rPr>
                <w:rFonts w:hint="eastAsia"/>
                <w:b w:val="0"/>
                <w:bCs w:val="0"/>
                <w:sz w:val="24"/>
                <w:u w:val="none"/>
                <w:lang w:val="en-US" w:eastAsia="zh-CN"/>
              </w:rPr>
              <w:t>业，故本项目</w:t>
            </w:r>
            <w:r>
              <w:rPr>
                <w:rFonts w:hint="default"/>
                <w:b w:val="0"/>
                <w:bCs w:val="0"/>
                <w:sz w:val="24"/>
                <w:u w:val="none"/>
              </w:rPr>
              <w:t>符合清丰县</w:t>
            </w:r>
            <w:r>
              <w:rPr>
                <w:rFonts w:hint="eastAsia"/>
                <w:b w:val="0"/>
                <w:bCs w:val="0"/>
                <w:sz w:val="24"/>
                <w:u w:val="none"/>
                <w:lang w:val="en-US" w:eastAsia="zh-CN"/>
              </w:rPr>
              <w:t>先进制造业开发区</w:t>
            </w:r>
            <w:r>
              <w:rPr>
                <w:rFonts w:hint="default"/>
                <w:b w:val="0"/>
                <w:bCs w:val="0"/>
                <w:sz w:val="24"/>
                <w:u w:val="none"/>
              </w:rPr>
              <w:t>总体规划</w:t>
            </w:r>
            <w:r>
              <w:rPr>
                <w:rFonts w:hint="eastAsia"/>
                <w:b w:val="0"/>
                <w:bCs w:val="0"/>
                <w:sz w:val="24"/>
                <w:u w:val="none"/>
                <w:lang w:eastAsia="zh-CN"/>
              </w:rPr>
              <w:t>。</w:t>
            </w:r>
          </w:p>
          <w:p w14:paraId="2E9C417E">
            <w:pPr>
              <w:keepNext w:val="0"/>
              <w:keepLines w:val="0"/>
              <w:pageBreakBefore w:val="0"/>
              <w:widowControl w:val="0"/>
              <w:numPr>
                <w:ilvl w:val="0"/>
                <w:numId w:val="2"/>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both"/>
              <w:textAlignment w:val="auto"/>
              <w:outlineLvl w:val="9"/>
              <w:rPr>
                <w:rFonts w:hint="default" w:ascii="Times New Roman" w:hAnsi="Times New Roman" w:eastAsia="宋体" w:cs="Times New Roman"/>
                <w:b/>
                <w:bCs/>
                <w:color w:val="000000"/>
                <w:sz w:val="24"/>
                <w:szCs w:val="24"/>
                <w:lang w:val="en-US" w:eastAsia="zh-CN"/>
              </w:rPr>
            </w:pPr>
            <w:r>
              <w:rPr>
                <w:rFonts w:hint="eastAsia" w:eastAsia="宋体" w:cs="Times New Roman"/>
                <w:b/>
                <w:bCs/>
                <w:color w:val="000000"/>
                <w:sz w:val="24"/>
                <w:szCs w:val="24"/>
                <w:lang w:val="en-US" w:eastAsia="zh-CN"/>
              </w:rPr>
              <w:t>与</w:t>
            </w:r>
            <w:r>
              <w:rPr>
                <w:rFonts w:hint="default" w:ascii="Times New Roman" w:hAnsi="Times New Roman" w:eastAsia="宋体" w:cs="Times New Roman"/>
                <w:b/>
                <w:bCs/>
                <w:color w:val="000000"/>
                <w:sz w:val="24"/>
                <w:szCs w:val="24"/>
                <w:lang w:val="en-US" w:eastAsia="zh-CN"/>
              </w:rPr>
              <w:t>《</w:t>
            </w:r>
            <w:r>
              <w:rPr>
                <w:rFonts w:hint="eastAsia" w:ascii="Times New Roman" w:hAnsi="Times New Roman" w:eastAsia="宋体" w:cs="Times New Roman"/>
                <w:b/>
                <w:bCs/>
                <w:color w:val="000000"/>
                <w:sz w:val="24"/>
                <w:szCs w:val="24"/>
                <w:lang w:val="en-US" w:eastAsia="zh-CN"/>
              </w:rPr>
              <w:t>清丰县先进制造业开发区发展规划</w:t>
            </w:r>
            <w:r>
              <w:rPr>
                <w:rFonts w:hint="default" w:ascii="Times New Roman" w:hAnsi="Times New Roman" w:eastAsia="宋体" w:cs="Times New Roman"/>
                <w:b/>
                <w:bCs/>
                <w:color w:val="000000"/>
                <w:sz w:val="24"/>
                <w:szCs w:val="24"/>
                <w:lang w:val="en-US" w:eastAsia="zh-CN"/>
              </w:rPr>
              <w:t>（20</w:t>
            </w:r>
            <w:r>
              <w:rPr>
                <w:rFonts w:hint="eastAsia" w:ascii="Times New Roman" w:hAnsi="Times New Roman" w:eastAsia="宋体" w:cs="Times New Roman"/>
                <w:b/>
                <w:bCs/>
                <w:color w:val="000000"/>
                <w:sz w:val="24"/>
                <w:szCs w:val="24"/>
                <w:lang w:val="en-US" w:eastAsia="zh-CN"/>
              </w:rPr>
              <w:t>22</w:t>
            </w:r>
            <w:r>
              <w:rPr>
                <w:rFonts w:hint="default" w:ascii="Times New Roman" w:hAnsi="Times New Roman" w:eastAsia="宋体" w:cs="Times New Roman"/>
                <w:b/>
                <w:bCs/>
                <w:color w:val="000000"/>
                <w:sz w:val="24"/>
                <w:szCs w:val="24"/>
                <w:lang w:val="en-US" w:eastAsia="zh-CN"/>
              </w:rPr>
              <w:t>-20</w:t>
            </w:r>
            <w:r>
              <w:rPr>
                <w:rFonts w:hint="eastAsia" w:ascii="Times New Roman" w:hAnsi="Times New Roman" w:eastAsia="宋体" w:cs="Times New Roman"/>
                <w:b/>
                <w:bCs/>
                <w:color w:val="000000"/>
                <w:sz w:val="24"/>
                <w:szCs w:val="24"/>
                <w:lang w:val="en-US" w:eastAsia="zh-CN"/>
              </w:rPr>
              <w:t>35</w:t>
            </w:r>
            <w:r>
              <w:rPr>
                <w:rFonts w:hint="default" w:ascii="Times New Roman" w:hAnsi="Times New Roman" w:eastAsia="宋体" w:cs="Times New Roman"/>
                <w:b/>
                <w:bCs/>
                <w:color w:val="000000"/>
                <w:sz w:val="24"/>
                <w:szCs w:val="24"/>
                <w:lang w:val="en-US" w:eastAsia="zh-CN"/>
              </w:rPr>
              <w:t>）》</w:t>
            </w:r>
            <w:r>
              <w:rPr>
                <w:rFonts w:hint="eastAsia" w:ascii="Times New Roman" w:hAnsi="Times New Roman" w:eastAsia="宋体" w:cs="Times New Roman"/>
                <w:b/>
                <w:bCs/>
                <w:color w:val="000000"/>
                <w:sz w:val="24"/>
                <w:szCs w:val="24"/>
                <w:lang w:val="en-US" w:eastAsia="zh-CN"/>
              </w:rPr>
              <w:t>准入条件</w:t>
            </w:r>
            <w:r>
              <w:rPr>
                <w:rFonts w:hint="default" w:ascii="Times New Roman" w:hAnsi="Times New Roman" w:eastAsia="宋体" w:cs="Times New Roman"/>
                <w:b/>
                <w:bCs/>
                <w:color w:val="000000"/>
                <w:sz w:val="24"/>
                <w:szCs w:val="24"/>
                <w:lang w:val="en-US" w:eastAsia="zh-CN"/>
              </w:rPr>
              <w:t>相符性分析</w:t>
            </w:r>
          </w:p>
          <w:p w14:paraId="7BB70B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Chars="0" w:right="0" w:rightChars="0"/>
              <w:jc w:val="center"/>
              <w:textAlignment w:val="auto"/>
              <w:outlineLvl w:val="9"/>
              <w:rPr>
                <w:rFonts w:hint="default"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表2 本项目与开发区准入条件相符性分析一览表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953"/>
              <w:gridCol w:w="955"/>
              <w:gridCol w:w="4118"/>
              <w:gridCol w:w="1531"/>
              <w:gridCol w:w="627"/>
            </w:tblGrid>
            <w:tr w14:paraId="6DFB6D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tcBorders>
                    <w:tl2br w:val="nil"/>
                    <w:tr2bl w:val="nil"/>
                  </w:tcBorders>
                  <w:noWrap w:val="0"/>
                  <w:vAlign w:val="center"/>
                </w:tcPr>
                <w:p w14:paraId="5FF7CFCB">
                  <w:pPr>
                    <w:pStyle w:val="5"/>
                    <w:keepNext w:val="0"/>
                    <w:keepLines w:val="0"/>
                    <w:suppressLineNumbers w:val="0"/>
                    <w:spacing w:beforeAutospacing="0" w:afterAutospacing="0" w:line="360" w:lineRule="exact"/>
                    <w:ind w:left="0" w:leftChars="0" w:firstLine="0" w:firstLineChars="0"/>
                    <w:jc w:val="center"/>
                    <w:rPr>
                      <w:rFonts w:hint="default"/>
                      <w:sz w:val="21"/>
                      <w:szCs w:val="21"/>
                    </w:rPr>
                  </w:pPr>
                  <w:r>
                    <w:rPr>
                      <w:rFonts w:hint="default"/>
                      <w:sz w:val="21"/>
                      <w:szCs w:val="21"/>
                    </w:rPr>
                    <w:t>项目</w:t>
                  </w:r>
                </w:p>
              </w:tc>
              <w:tc>
                <w:tcPr>
                  <w:tcW w:w="2515" w:type="pct"/>
                  <w:tcBorders>
                    <w:tl2br w:val="nil"/>
                    <w:tr2bl w:val="nil"/>
                  </w:tcBorders>
                  <w:noWrap w:val="0"/>
                  <w:vAlign w:val="center"/>
                </w:tcPr>
                <w:p w14:paraId="3D75E9F3">
                  <w:pPr>
                    <w:pStyle w:val="5"/>
                    <w:keepNext w:val="0"/>
                    <w:keepLines w:val="0"/>
                    <w:suppressLineNumbers w:val="0"/>
                    <w:spacing w:beforeAutospacing="0" w:afterAutospacing="0" w:line="360" w:lineRule="exact"/>
                    <w:ind w:left="0" w:leftChars="0" w:firstLine="0" w:firstLineChars="0"/>
                    <w:jc w:val="center"/>
                    <w:rPr>
                      <w:rFonts w:hint="default"/>
                      <w:sz w:val="21"/>
                      <w:szCs w:val="21"/>
                    </w:rPr>
                  </w:pPr>
                  <w:r>
                    <w:rPr>
                      <w:rFonts w:hint="default"/>
                      <w:sz w:val="21"/>
                      <w:szCs w:val="21"/>
                    </w:rPr>
                    <w:t>环境准入条件</w:t>
                  </w:r>
                </w:p>
              </w:tc>
              <w:tc>
                <w:tcPr>
                  <w:tcW w:w="935" w:type="pct"/>
                  <w:tcBorders>
                    <w:tl2br w:val="nil"/>
                    <w:tr2bl w:val="nil"/>
                  </w:tcBorders>
                  <w:noWrap w:val="0"/>
                  <w:vAlign w:val="center"/>
                </w:tcPr>
                <w:p w14:paraId="074271D7">
                  <w:pPr>
                    <w:pStyle w:val="5"/>
                    <w:keepNext w:val="0"/>
                    <w:keepLines w:val="0"/>
                    <w:suppressLineNumbers w:val="0"/>
                    <w:spacing w:beforeAutospacing="0" w:afterAutospacing="0" w:line="360" w:lineRule="exact"/>
                    <w:ind w:left="0" w:leftChars="0" w:firstLine="0" w:firstLineChars="0"/>
                    <w:jc w:val="center"/>
                    <w:rPr>
                      <w:rFonts w:hint="default"/>
                      <w:sz w:val="21"/>
                      <w:szCs w:val="21"/>
                    </w:rPr>
                  </w:pPr>
                  <w:r>
                    <w:rPr>
                      <w:rFonts w:hint="default"/>
                      <w:sz w:val="21"/>
                      <w:szCs w:val="21"/>
                    </w:rPr>
                    <w:t>项目情况</w:t>
                  </w:r>
                </w:p>
              </w:tc>
              <w:tc>
                <w:tcPr>
                  <w:tcW w:w="383" w:type="pct"/>
                  <w:tcBorders>
                    <w:tl2br w:val="nil"/>
                    <w:tr2bl w:val="nil"/>
                  </w:tcBorders>
                  <w:noWrap w:val="0"/>
                  <w:vAlign w:val="center"/>
                </w:tcPr>
                <w:p w14:paraId="0A9C4684">
                  <w:pPr>
                    <w:pStyle w:val="5"/>
                    <w:keepNext w:val="0"/>
                    <w:keepLines w:val="0"/>
                    <w:suppressLineNumbers w:val="0"/>
                    <w:spacing w:beforeAutospacing="0" w:afterAutospacing="0" w:line="360" w:lineRule="exact"/>
                    <w:ind w:left="0" w:leftChars="0" w:firstLine="0" w:firstLineChars="0"/>
                    <w:jc w:val="center"/>
                    <w:rPr>
                      <w:rFonts w:hint="default"/>
                      <w:spacing w:val="-10"/>
                      <w:sz w:val="21"/>
                      <w:szCs w:val="21"/>
                    </w:rPr>
                  </w:pPr>
                  <w:r>
                    <w:rPr>
                      <w:rFonts w:hint="default"/>
                      <w:spacing w:val="-10"/>
                      <w:sz w:val="21"/>
                      <w:szCs w:val="21"/>
                    </w:rPr>
                    <w:t>相符性</w:t>
                  </w:r>
                </w:p>
              </w:tc>
            </w:tr>
            <w:tr w14:paraId="5C024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restart"/>
                  <w:tcBorders>
                    <w:tl2br w:val="nil"/>
                    <w:tr2bl w:val="nil"/>
                  </w:tcBorders>
                  <w:noWrap w:val="0"/>
                  <w:vAlign w:val="center"/>
                </w:tcPr>
                <w:p w14:paraId="2C3156FB">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产业发展要求</w:t>
                  </w:r>
                </w:p>
              </w:tc>
              <w:tc>
                <w:tcPr>
                  <w:tcW w:w="2515" w:type="pct"/>
                  <w:tcBorders>
                    <w:tl2br w:val="nil"/>
                    <w:tr2bl w:val="nil"/>
                  </w:tcBorders>
                  <w:noWrap w:val="0"/>
                  <w:vAlign w:val="center"/>
                </w:tcPr>
                <w:p w14:paraId="65D85845">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eastAsia"/>
                      <w:sz w:val="21"/>
                      <w:szCs w:val="21"/>
                      <w:lang w:val="en-US" w:eastAsia="zh-CN"/>
                    </w:rPr>
                    <w:t>鼓励发展</w:t>
                  </w:r>
                  <w:r>
                    <w:rPr>
                      <w:rFonts w:hint="default"/>
                      <w:sz w:val="21"/>
                      <w:szCs w:val="21"/>
                    </w:rPr>
                    <w:t>产业食品加工</w:t>
                  </w:r>
                  <w:r>
                    <w:rPr>
                      <w:rFonts w:hint="eastAsia"/>
                      <w:sz w:val="21"/>
                      <w:szCs w:val="21"/>
                      <w:lang w:val="en-US" w:eastAsia="zh-CN"/>
                    </w:rPr>
                    <w:t>及贸易</w:t>
                  </w:r>
                  <w:r>
                    <w:rPr>
                      <w:rFonts w:hint="default"/>
                      <w:sz w:val="21"/>
                      <w:szCs w:val="21"/>
                    </w:rPr>
                    <w:t>、家</w:t>
                  </w:r>
                  <w:r>
                    <w:rPr>
                      <w:rFonts w:hint="eastAsia"/>
                      <w:sz w:val="21"/>
                      <w:szCs w:val="21"/>
                      <w:lang w:val="en-US" w:eastAsia="zh-CN"/>
                    </w:rPr>
                    <w:t>居</w:t>
                  </w:r>
                  <w:r>
                    <w:rPr>
                      <w:rFonts w:hint="default"/>
                      <w:sz w:val="21"/>
                      <w:szCs w:val="21"/>
                    </w:rPr>
                    <w:t>制造</w:t>
                  </w:r>
                  <w:r>
                    <w:rPr>
                      <w:rFonts w:hint="eastAsia"/>
                      <w:sz w:val="21"/>
                      <w:szCs w:val="21"/>
                      <w:lang w:val="en-US" w:eastAsia="zh-CN"/>
                    </w:rPr>
                    <w:t>及贸易</w:t>
                  </w:r>
                  <w:r>
                    <w:rPr>
                      <w:rFonts w:hint="eastAsia"/>
                      <w:sz w:val="21"/>
                      <w:szCs w:val="21"/>
                      <w:lang w:eastAsia="zh-CN"/>
                    </w:rPr>
                    <w:t>、</w:t>
                  </w:r>
                  <w:r>
                    <w:rPr>
                      <w:rFonts w:hint="eastAsia"/>
                      <w:sz w:val="21"/>
                      <w:szCs w:val="21"/>
                      <w:lang w:val="en-US" w:eastAsia="zh-CN"/>
                    </w:rPr>
                    <w:t>节能环保产业，鼓励能够延长开发区产业链条的，符合开发区功能定位的项目入驻。</w:t>
                  </w:r>
                </w:p>
              </w:tc>
              <w:tc>
                <w:tcPr>
                  <w:tcW w:w="935" w:type="pct"/>
                  <w:tcBorders>
                    <w:tl2br w:val="nil"/>
                    <w:tr2bl w:val="nil"/>
                  </w:tcBorders>
                  <w:noWrap w:val="0"/>
                  <w:vAlign w:val="center"/>
                </w:tcPr>
                <w:p w14:paraId="29291CF5">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本项目</w:t>
                  </w:r>
                  <w:r>
                    <w:rPr>
                      <w:rFonts w:hint="eastAsia"/>
                      <w:b w:val="0"/>
                      <w:bCs w:val="0"/>
                      <w:sz w:val="21"/>
                      <w:szCs w:val="21"/>
                      <w:u w:val="none"/>
                      <w:lang w:val="en-US" w:eastAsia="zh-CN"/>
                    </w:rPr>
                    <w:t>产品可用于</w:t>
                  </w:r>
                  <w:r>
                    <w:rPr>
                      <w:rFonts w:hint="default"/>
                      <w:b w:val="0"/>
                      <w:bCs w:val="0"/>
                      <w:sz w:val="21"/>
                      <w:szCs w:val="21"/>
                      <w:u w:val="none"/>
                      <w:lang w:val="en-US" w:eastAsia="zh-CN"/>
                    </w:rPr>
                    <w:t>火花塞耐高温陶瓷</w:t>
                  </w:r>
                  <w:r>
                    <w:rPr>
                      <w:rFonts w:hint="eastAsia"/>
                      <w:b w:val="0"/>
                      <w:bCs w:val="0"/>
                      <w:sz w:val="21"/>
                      <w:szCs w:val="21"/>
                      <w:u w:val="none"/>
                      <w:lang w:val="en-US" w:eastAsia="zh-CN"/>
                    </w:rPr>
                    <w:t>、</w:t>
                  </w:r>
                  <w:r>
                    <w:rPr>
                      <w:rFonts w:hint="default"/>
                      <w:b w:val="0"/>
                      <w:bCs w:val="0"/>
                      <w:sz w:val="21"/>
                      <w:szCs w:val="21"/>
                      <w:u w:val="none"/>
                      <w:lang w:val="en-US" w:eastAsia="zh-CN"/>
                    </w:rPr>
                    <w:t>保温陶瓷纤维板</w:t>
                  </w:r>
                  <w:r>
                    <w:rPr>
                      <w:rFonts w:hint="eastAsia"/>
                      <w:b w:val="0"/>
                      <w:bCs w:val="0"/>
                      <w:sz w:val="21"/>
                      <w:szCs w:val="21"/>
                      <w:u w:val="none"/>
                      <w:lang w:val="en-US" w:eastAsia="zh-CN"/>
                    </w:rPr>
                    <w:t>、</w:t>
                  </w:r>
                  <w:r>
                    <w:rPr>
                      <w:rFonts w:hint="default"/>
                      <w:b w:val="0"/>
                      <w:bCs w:val="0"/>
                      <w:sz w:val="21"/>
                      <w:szCs w:val="21"/>
                      <w:u w:val="none"/>
                      <w:lang w:val="en-US" w:eastAsia="zh-CN"/>
                    </w:rPr>
                    <w:t>芯片导热陶瓷系统</w:t>
                  </w:r>
                  <w:r>
                    <w:rPr>
                      <w:rFonts w:hint="eastAsia"/>
                      <w:b w:val="0"/>
                      <w:bCs w:val="0"/>
                      <w:sz w:val="21"/>
                      <w:szCs w:val="21"/>
                      <w:u w:val="none"/>
                      <w:lang w:val="en-US" w:eastAsia="zh-CN"/>
                    </w:rPr>
                    <w:t>、</w:t>
                  </w:r>
                  <w:r>
                    <w:rPr>
                      <w:rFonts w:hint="default"/>
                      <w:b w:val="0"/>
                      <w:bCs w:val="0"/>
                      <w:sz w:val="21"/>
                      <w:szCs w:val="21"/>
                      <w:u w:val="none"/>
                      <w:lang w:val="en-US" w:eastAsia="zh-CN"/>
                    </w:rPr>
                    <w:t>陶瓷砂轮</w:t>
                  </w:r>
                  <w:r>
                    <w:rPr>
                      <w:rFonts w:hint="eastAsia"/>
                      <w:b w:val="0"/>
                      <w:bCs w:val="0"/>
                      <w:sz w:val="21"/>
                      <w:szCs w:val="21"/>
                      <w:u w:val="none"/>
                      <w:lang w:val="en-US" w:eastAsia="zh-CN"/>
                    </w:rPr>
                    <w:t>磨具</w:t>
                  </w:r>
                  <w:r>
                    <w:rPr>
                      <w:rFonts w:hint="default"/>
                      <w:b w:val="0"/>
                      <w:bCs w:val="0"/>
                      <w:sz w:val="21"/>
                      <w:szCs w:val="21"/>
                      <w:u w:val="none"/>
                      <w:lang w:val="en-US" w:eastAsia="zh-CN"/>
                    </w:rPr>
                    <w:t>等行业</w:t>
                  </w:r>
                  <w:r>
                    <w:rPr>
                      <w:rFonts w:hint="eastAsia"/>
                      <w:b w:val="0"/>
                      <w:bCs w:val="0"/>
                      <w:sz w:val="21"/>
                      <w:szCs w:val="21"/>
                      <w:u w:val="none"/>
                      <w:lang w:val="en-US" w:eastAsia="zh-CN"/>
                    </w:rPr>
                    <w:t>，为节能环保装备制造相关产业，</w:t>
                  </w:r>
                  <w:r>
                    <w:rPr>
                      <w:rFonts w:hint="eastAsia"/>
                      <w:sz w:val="21"/>
                      <w:szCs w:val="21"/>
                      <w:lang w:val="en-US" w:eastAsia="zh-CN"/>
                    </w:rPr>
                    <w:t>与产业发展要求不冲突</w:t>
                  </w:r>
                </w:p>
              </w:tc>
              <w:tc>
                <w:tcPr>
                  <w:tcW w:w="383" w:type="pct"/>
                  <w:tcBorders>
                    <w:tl2br w:val="nil"/>
                    <w:tr2bl w:val="nil"/>
                  </w:tcBorders>
                  <w:noWrap w:val="0"/>
                  <w:vAlign w:val="center"/>
                </w:tcPr>
                <w:p w14:paraId="19175292">
                  <w:pPr>
                    <w:keepNext w:val="0"/>
                    <w:keepLines w:val="0"/>
                    <w:suppressLineNumbers w:val="0"/>
                    <w:snapToGrid w:val="0"/>
                    <w:spacing w:beforeAutospacing="0" w:afterAutospacing="0" w:line="360" w:lineRule="exact"/>
                    <w:ind w:left="0" w:leftChars="0" w:firstLine="0" w:firstLineChars="0"/>
                    <w:jc w:val="center"/>
                    <w:rPr>
                      <w:rFonts w:hint="eastAsia" w:eastAsia="宋体"/>
                      <w:sz w:val="21"/>
                      <w:szCs w:val="21"/>
                      <w:lang w:val="en-US" w:eastAsia="zh-CN"/>
                    </w:rPr>
                  </w:pPr>
                  <w:r>
                    <w:rPr>
                      <w:rFonts w:hint="eastAsia"/>
                      <w:sz w:val="21"/>
                      <w:szCs w:val="21"/>
                      <w:lang w:val="en-US" w:eastAsia="zh-CN"/>
                    </w:rPr>
                    <w:t>相符</w:t>
                  </w:r>
                </w:p>
              </w:tc>
            </w:tr>
            <w:tr w14:paraId="2A5BD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continue"/>
                  <w:tcBorders>
                    <w:tl2br w:val="nil"/>
                    <w:tr2bl w:val="nil"/>
                  </w:tcBorders>
                  <w:noWrap w:val="0"/>
                  <w:vAlign w:val="center"/>
                </w:tcPr>
                <w:p w14:paraId="4136079D">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250EE132">
                  <w:pPr>
                    <w:keepNext w:val="0"/>
                    <w:keepLines w:val="0"/>
                    <w:suppressLineNumbers w:val="0"/>
                    <w:snapToGrid w:val="0"/>
                    <w:spacing w:beforeAutospacing="0" w:afterAutospacing="0" w:line="360" w:lineRule="exact"/>
                    <w:ind w:left="0" w:leftChars="0" w:firstLine="0" w:firstLineChars="0"/>
                    <w:jc w:val="center"/>
                    <w:rPr>
                      <w:rFonts w:hint="eastAsia" w:eastAsiaTheme="minorEastAsia"/>
                      <w:sz w:val="21"/>
                      <w:szCs w:val="21"/>
                      <w:lang w:eastAsia="zh-CN"/>
                    </w:rPr>
                  </w:pPr>
                  <w:r>
                    <w:rPr>
                      <w:rFonts w:hint="default"/>
                      <w:sz w:val="21"/>
                      <w:szCs w:val="21"/>
                    </w:rPr>
                    <w:t>按照国家相关产业政策，</w:t>
                  </w:r>
                  <w:r>
                    <w:rPr>
                      <w:rFonts w:hint="eastAsia"/>
                      <w:sz w:val="21"/>
                      <w:szCs w:val="21"/>
                      <w:lang w:val="en-US" w:eastAsia="zh-CN"/>
                    </w:rPr>
                    <w:t>禁止发展用排水量较大或污染严重风险较大的化学原料、医药中间体等化工项目，</w:t>
                  </w:r>
                  <w:r>
                    <w:rPr>
                      <w:rFonts w:hint="default"/>
                      <w:sz w:val="21"/>
                      <w:szCs w:val="21"/>
                    </w:rPr>
                    <w:t>严禁高毒、高污染、高能耗、高排污的淘汰和限制类工业企业入区</w:t>
                  </w:r>
                  <w:r>
                    <w:rPr>
                      <w:rFonts w:hint="eastAsia"/>
                      <w:sz w:val="21"/>
                      <w:szCs w:val="21"/>
                      <w:lang w:eastAsia="zh-CN"/>
                    </w:rPr>
                    <w:t>。</w:t>
                  </w:r>
                </w:p>
              </w:tc>
              <w:tc>
                <w:tcPr>
                  <w:tcW w:w="935" w:type="pct"/>
                  <w:tcBorders>
                    <w:tl2br w:val="nil"/>
                    <w:tr2bl w:val="nil"/>
                  </w:tcBorders>
                  <w:noWrap w:val="0"/>
                  <w:vAlign w:val="center"/>
                </w:tcPr>
                <w:p w14:paraId="681D05F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exact"/>
                    <w:ind w:left="0" w:leftChars="0" w:firstLine="0" w:firstLineChars="0"/>
                    <w:jc w:val="center"/>
                    <w:textAlignment w:val="auto"/>
                    <w:rPr>
                      <w:rFonts w:hint="default"/>
                      <w:sz w:val="21"/>
                      <w:szCs w:val="21"/>
                    </w:rPr>
                  </w:pPr>
                  <w:r>
                    <w:rPr>
                      <w:rFonts w:hint="default"/>
                      <w:sz w:val="21"/>
                      <w:szCs w:val="21"/>
                    </w:rPr>
                    <w:t>本项目不属于高毒、高污染物企业</w:t>
                  </w:r>
                </w:p>
              </w:tc>
              <w:tc>
                <w:tcPr>
                  <w:tcW w:w="383" w:type="pct"/>
                  <w:tcBorders>
                    <w:tl2br w:val="nil"/>
                    <w:tr2bl w:val="nil"/>
                  </w:tcBorders>
                  <w:noWrap w:val="0"/>
                  <w:vAlign w:val="center"/>
                </w:tcPr>
                <w:p w14:paraId="1B48F76B">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7FAA6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tcBorders>
                    <w:tl2br w:val="nil"/>
                    <w:tr2bl w:val="nil"/>
                  </w:tcBorders>
                  <w:noWrap w:val="0"/>
                  <w:vAlign w:val="center"/>
                </w:tcPr>
                <w:p w14:paraId="33B66EBE">
                  <w:pPr>
                    <w:keepNext w:val="0"/>
                    <w:keepLines w:val="0"/>
                    <w:suppressLineNumbers w:val="0"/>
                    <w:snapToGrid w:val="0"/>
                    <w:spacing w:beforeAutospacing="0" w:afterAutospacing="0" w:line="360" w:lineRule="exact"/>
                    <w:ind w:left="0" w:leftChars="0" w:firstLine="0" w:firstLineChars="0"/>
                    <w:jc w:val="center"/>
                    <w:rPr>
                      <w:rFonts w:hint="default" w:eastAsiaTheme="minorEastAsia"/>
                      <w:color w:val="auto"/>
                      <w:sz w:val="21"/>
                      <w:szCs w:val="21"/>
                      <w:lang w:val="en-US" w:eastAsia="zh-CN"/>
                    </w:rPr>
                  </w:pPr>
                  <w:r>
                    <w:rPr>
                      <w:rFonts w:hint="eastAsia"/>
                      <w:color w:val="auto"/>
                      <w:sz w:val="21"/>
                      <w:szCs w:val="21"/>
                      <w:lang w:val="en-US" w:eastAsia="zh-CN"/>
                    </w:rPr>
                    <w:t>工艺及设备节能</w:t>
                  </w:r>
                </w:p>
              </w:tc>
              <w:tc>
                <w:tcPr>
                  <w:tcW w:w="2515" w:type="pct"/>
                  <w:tcBorders>
                    <w:tl2br w:val="nil"/>
                    <w:tr2bl w:val="nil"/>
                  </w:tcBorders>
                  <w:noWrap w:val="0"/>
                  <w:vAlign w:val="center"/>
                </w:tcPr>
                <w:p w14:paraId="0D4AC86D">
                  <w:pPr>
                    <w:keepNext w:val="0"/>
                    <w:keepLines w:val="0"/>
                    <w:suppressLineNumbers w:val="0"/>
                    <w:snapToGrid w:val="0"/>
                    <w:spacing w:beforeAutospacing="0" w:afterAutospacing="0" w:line="360" w:lineRule="exact"/>
                    <w:ind w:left="0" w:leftChars="0" w:firstLine="0" w:firstLineChars="0"/>
                    <w:jc w:val="center"/>
                    <w:rPr>
                      <w:rFonts w:hint="eastAsia" w:eastAsiaTheme="minorEastAsia"/>
                      <w:color w:val="auto"/>
                      <w:sz w:val="21"/>
                      <w:szCs w:val="21"/>
                      <w:lang w:eastAsia="zh-CN"/>
                    </w:rPr>
                  </w:pPr>
                  <w:r>
                    <w:rPr>
                      <w:rFonts w:hint="eastAsia"/>
                      <w:color w:val="auto"/>
                      <w:sz w:val="21"/>
                      <w:szCs w:val="21"/>
                    </w:rPr>
                    <w:t>推动传统产业向绿色转型升级，碳排放企业通过改进或者淘汰落后高耗能工艺，采用清洁生产技术，大量降低物料消耗、减少生产中各种污染物的产生和排放</w:t>
                  </w:r>
                  <w:r>
                    <w:rPr>
                      <w:rFonts w:hint="eastAsia"/>
                      <w:color w:val="auto"/>
                      <w:sz w:val="21"/>
                      <w:szCs w:val="21"/>
                      <w:lang w:eastAsia="zh-CN"/>
                    </w:rPr>
                    <w:t>。</w:t>
                  </w:r>
                  <w:r>
                    <w:rPr>
                      <w:rFonts w:hint="eastAsia"/>
                      <w:color w:val="auto"/>
                      <w:sz w:val="21"/>
                      <w:szCs w:val="21"/>
                    </w:rPr>
                    <w:t>对区内项目特别是能源消耗总量高、碳排放总量大的项目进行能源消费情况、节能技术措施等进行节能审查工作。禁止工艺落后，生产水平过低导致资源能源消耗量大的项目入驻</w:t>
                  </w:r>
                  <w:r>
                    <w:rPr>
                      <w:rFonts w:hint="eastAsia"/>
                      <w:color w:val="auto"/>
                      <w:sz w:val="21"/>
                      <w:szCs w:val="21"/>
                      <w:lang w:eastAsia="zh-CN"/>
                    </w:rPr>
                    <w:t>。</w:t>
                  </w:r>
                </w:p>
              </w:tc>
              <w:tc>
                <w:tcPr>
                  <w:tcW w:w="935" w:type="pct"/>
                  <w:tcBorders>
                    <w:tl2br w:val="nil"/>
                    <w:tr2bl w:val="nil"/>
                  </w:tcBorders>
                  <w:noWrap w:val="0"/>
                  <w:vAlign w:val="center"/>
                </w:tcPr>
                <w:p w14:paraId="38CD33F2">
                  <w:pPr>
                    <w:keepNext w:val="0"/>
                    <w:keepLines w:val="0"/>
                    <w:suppressLineNumbers w:val="0"/>
                    <w:snapToGrid w:val="0"/>
                    <w:spacing w:beforeAutospacing="0" w:afterAutospacing="0" w:line="360" w:lineRule="exact"/>
                    <w:ind w:left="0" w:leftChars="0" w:firstLine="0" w:firstLineChars="0"/>
                    <w:jc w:val="center"/>
                    <w:rPr>
                      <w:rFonts w:hint="default" w:eastAsia="宋体"/>
                      <w:color w:val="auto"/>
                      <w:sz w:val="21"/>
                      <w:szCs w:val="21"/>
                      <w:lang w:val="en-US" w:eastAsia="zh-CN"/>
                    </w:rPr>
                  </w:pPr>
                  <w:r>
                    <w:rPr>
                      <w:rFonts w:hint="default" w:eastAsia="宋体"/>
                      <w:color w:val="auto"/>
                      <w:sz w:val="21"/>
                      <w:szCs w:val="21"/>
                      <w:lang w:val="en-US" w:eastAsia="zh-CN"/>
                    </w:rPr>
                    <w:t>本项目</w:t>
                  </w:r>
                  <w:r>
                    <w:rPr>
                      <w:rFonts w:hint="eastAsia" w:eastAsia="宋体"/>
                      <w:color w:val="auto"/>
                      <w:sz w:val="21"/>
                      <w:szCs w:val="21"/>
                      <w:lang w:val="en-US" w:eastAsia="zh-CN"/>
                    </w:rPr>
                    <w:t>不属于工艺落后、能源消耗量大的项目</w:t>
                  </w:r>
                </w:p>
              </w:tc>
              <w:tc>
                <w:tcPr>
                  <w:tcW w:w="383" w:type="pct"/>
                  <w:tcBorders>
                    <w:tl2br w:val="nil"/>
                    <w:tr2bl w:val="nil"/>
                  </w:tcBorders>
                  <w:noWrap w:val="0"/>
                  <w:vAlign w:val="center"/>
                </w:tcPr>
                <w:p w14:paraId="5B1BDD5C">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1C3759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restart"/>
                  <w:tcBorders>
                    <w:tl2br w:val="nil"/>
                    <w:tr2bl w:val="nil"/>
                  </w:tcBorders>
                  <w:noWrap w:val="0"/>
                  <w:vAlign w:val="center"/>
                </w:tcPr>
                <w:p w14:paraId="37C0DB34">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污染物排放总量控制</w:t>
                  </w:r>
                </w:p>
              </w:tc>
              <w:tc>
                <w:tcPr>
                  <w:tcW w:w="2515" w:type="pct"/>
                  <w:tcBorders>
                    <w:tl2br w:val="nil"/>
                    <w:tr2bl w:val="nil"/>
                  </w:tcBorders>
                  <w:noWrap w:val="0"/>
                  <w:vAlign w:val="center"/>
                </w:tcPr>
                <w:p w14:paraId="193CC3AB">
                  <w:pPr>
                    <w:keepNext w:val="0"/>
                    <w:keepLines w:val="0"/>
                    <w:suppressLineNumbers w:val="0"/>
                    <w:snapToGrid w:val="0"/>
                    <w:spacing w:beforeAutospacing="0" w:afterAutospacing="0" w:line="360" w:lineRule="exact"/>
                    <w:ind w:left="0" w:leftChars="0" w:firstLine="0" w:firstLineChars="0"/>
                    <w:jc w:val="center"/>
                    <w:rPr>
                      <w:rFonts w:hint="default"/>
                      <w:b/>
                      <w:bCs/>
                      <w:sz w:val="21"/>
                      <w:szCs w:val="21"/>
                      <w:u w:val="single"/>
                    </w:rPr>
                  </w:pPr>
                  <w:r>
                    <w:rPr>
                      <w:rFonts w:hint="eastAsia"/>
                      <w:b w:val="0"/>
                      <w:bCs w:val="0"/>
                      <w:sz w:val="21"/>
                      <w:szCs w:val="21"/>
                      <w:u w:val="none"/>
                    </w:rPr>
                    <w:t>新建项目的大气和水污染物排放指标必须在提高区域内现有工业污染负荷削减量或城市污染负荷削减量中调剂</w:t>
                  </w:r>
                  <w:r>
                    <w:rPr>
                      <w:rFonts w:hint="eastAsia"/>
                      <w:b w:val="0"/>
                      <w:bCs w:val="0"/>
                      <w:sz w:val="21"/>
                      <w:szCs w:val="21"/>
                      <w:u w:val="none"/>
                      <w:lang w:eastAsia="zh-CN"/>
                    </w:rPr>
                    <w:t>；</w:t>
                  </w:r>
                  <w:r>
                    <w:rPr>
                      <w:rFonts w:hint="eastAsia"/>
                      <w:b w:val="0"/>
                      <w:bCs w:val="0"/>
                      <w:sz w:val="21"/>
                      <w:szCs w:val="21"/>
                      <w:u w:val="none"/>
                    </w:rPr>
                    <w:t>入驻集聚区项目单位产品污染物排放必须满足行业污染物排放标准。新改扩建设项目主要污染物排放应满足总量减排要求。</w:t>
                  </w:r>
                </w:p>
              </w:tc>
              <w:tc>
                <w:tcPr>
                  <w:tcW w:w="935" w:type="pct"/>
                  <w:tcBorders>
                    <w:tl2br w:val="nil"/>
                    <w:tr2bl w:val="nil"/>
                  </w:tcBorders>
                  <w:noWrap w:val="0"/>
                  <w:vAlign w:val="center"/>
                </w:tcPr>
                <w:p w14:paraId="6EA4D655">
                  <w:pPr>
                    <w:keepNext w:val="0"/>
                    <w:keepLines w:val="0"/>
                    <w:suppressLineNumbers w:val="0"/>
                    <w:snapToGrid w:val="0"/>
                    <w:spacing w:beforeAutospacing="0" w:afterAutospacing="0" w:line="360" w:lineRule="exact"/>
                    <w:ind w:left="0" w:leftChars="0" w:firstLine="0" w:firstLineChars="0"/>
                    <w:jc w:val="center"/>
                    <w:rPr>
                      <w:rFonts w:hint="default" w:eastAsiaTheme="minorEastAsia"/>
                      <w:b w:val="0"/>
                      <w:bCs w:val="0"/>
                      <w:sz w:val="21"/>
                      <w:szCs w:val="21"/>
                      <w:u w:val="none"/>
                      <w:lang w:val="en-US" w:eastAsia="zh-CN"/>
                    </w:rPr>
                  </w:pPr>
                  <w:r>
                    <w:rPr>
                      <w:rFonts w:hint="eastAsia"/>
                      <w:b w:val="0"/>
                      <w:bCs w:val="0"/>
                      <w:sz w:val="21"/>
                      <w:szCs w:val="21"/>
                      <w:u w:val="none"/>
                      <w:lang w:val="en-US" w:eastAsia="zh-CN"/>
                    </w:rPr>
                    <w:t>本项目各污染物排放均满足行业污染物排放标准</w:t>
                  </w:r>
                </w:p>
              </w:tc>
              <w:tc>
                <w:tcPr>
                  <w:tcW w:w="383" w:type="pct"/>
                  <w:tcBorders>
                    <w:tl2br w:val="nil"/>
                    <w:tr2bl w:val="nil"/>
                  </w:tcBorders>
                  <w:noWrap w:val="0"/>
                  <w:vAlign w:val="center"/>
                </w:tcPr>
                <w:p w14:paraId="4043AF7D">
                  <w:pPr>
                    <w:keepNext w:val="0"/>
                    <w:keepLines w:val="0"/>
                    <w:suppressLineNumbers w:val="0"/>
                    <w:snapToGrid w:val="0"/>
                    <w:spacing w:beforeAutospacing="0" w:afterAutospacing="0" w:line="360" w:lineRule="exact"/>
                    <w:ind w:left="0" w:leftChars="0" w:firstLine="0" w:firstLineChars="0"/>
                    <w:jc w:val="center"/>
                    <w:rPr>
                      <w:rFonts w:hint="eastAsia" w:eastAsia="宋体"/>
                      <w:b w:val="0"/>
                      <w:bCs w:val="0"/>
                      <w:sz w:val="21"/>
                      <w:szCs w:val="21"/>
                      <w:u w:val="none"/>
                      <w:lang w:val="en-US" w:eastAsia="zh-CN"/>
                    </w:rPr>
                  </w:pPr>
                  <w:r>
                    <w:rPr>
                      <w:rFonts w:hint="eastAsia"/>
                      <w:b w:val="0"/>
                      <w:bCs w:val="0"/>
                      <w:sz w:val="21"/>
                      <w:szCs w:val="21"/>
                      <w:u w:val="none"/>
                      <w:lang w:val="en-US" w:eastAsia="zh-CN"/>
                    </w:rPr>
                    <w:t>相符</w:t>
                  </w:r>
                </w:p>
              </w:tc>
            </w:tr>
            <w:tr w14:paraId="72611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continue"/>
                  <w:tcBorders>
                    <w:tl2br w:val="nil"/>
                    <w:tr2bl w:val="nil"/>
                  </w:tcBorders>
                  <w:noWrap w:val="0"/>
                  <w:vAlign w:val="center"/>
                </w:tcPr>
                <w:p w14:paraId="7DAF2636">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2CB41B70">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eastAsia"/>
                      <w:sz w:val="21"/>
                      <w:szCs w:val="21"/>
                    </w:rPr>
                    <w:t>对于废水水量较大、水质浓度较高，对开发区污水处理厂易造成冲击，影响污水处理厂稳定运行达标排放的项目，禁止入驻。</w:t>
                  </w:r>
                </w:p>
              </w:tc>
              <w:tc>
                <w:tcPr>
                  <w:tcW w:w="935" w:type="pct"/>
                  <w:tcBorders>
                    <w:tl2br w:val="nil"/>
                    <w:tr2bl w:val="nil"/>
                  </w:tcBorders>
                  <w:noWrap w:val="0"/>
                  <w:vAlign w:val="center"/>
                </w:tcPr>
                <w:p w14:paraId="6E976820">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本项目废水仅为生活废水，废水量不大，不会影响污水处理厂稳定运行</w:t>
                  </w:r>
                </w:p>
              </w:tc>
              <w:tc>
                <w:tcPr>
                  <w:tcW w:w="383" w:type="pct"/>
                  <w:tcBorders>
                    <w:tl2br w:val="nil"/>
                    <w:tr2bl w:val="nil"/>
                  </w:tcBorders>
                  <w:noWrap w:val="0"/>
                  <w:vAlign w:val="center"/>
                </w:tcPr>
                <w:p w14:paraId="64CD859D">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7B9A59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restart"/>
                  <w:tcBorders>
                    <w:tl2br w:val="nil"/>
                    <w:tr2bl w:val="nil"/>
                  </w:tcBorders>
                  <w:noWrap w:val="0"/>
                  <w:vAlign w:val="center"/>
                </w:tcPr>
                <w:p w14:paraId="228B4334">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eastAsia"/>
                      <w:sz w:val="21"/>
                      <w:szCs w:val="21"/>
                      <w:lang w:val="en-US" w:eastAsia="zh-CN"/>
                    </w:rPr>
                    <w:t>环境</w:t>
                  </w:r>
                  <w:r>
                    <w:rPr>
                      <w:rFonts w:hint="default"/>
                      <w:sz w:val="21"/>
                      <w:szCs w:val="21"/>
                    </w:rPr>
                    <w:t>风险防范</w:t>
                  </w:r>
                </w:p>
              </w:tc>
              <w:tc>
                <w:tcPr>
                  <w:tcW w:w="2515" w:type="pct"/>
                  <w:tcBorders>
                    <w:tl2br w:val="nil"/>
                    <w:tr2bl w:val="nil"/>
                  </w:tcBorders>
                  <w:noWrap w:val="0"/>
                  <w:vAlign w:val="center"/>
                </w:tcPr>
                <w:p w14:paraId="5D2987B4">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eastAsia"/>
                      <w:sz w:val="21"/>
                      <w:szCs w:val="21"/>
                    </w:rPr>
                    <w:t>大气防护距</w:t>
                  </w:r>
                  <w:r>
                    <w:rPr>
                      <w:rFonts w:hint="eastAsia"/>
                      <w:sz w:val="21"/>
                      <w:szCs w:val="21"/>
                      <w:lang w:val="en-US" w:eastAsia="zh-CN"/>
                    </w:rPr>
                    <w:t>离</w:t>
                  </w:r>
                  <w:r>
                    <w:rPr>
                      <w:rFonts w:hint="eastAsia"/>
                      <w:sz w:val="21"/>
                      <w:szCs w:val="21"/>
                    </w:rPr>
                    <w:t>范围超越园区边界且涉及居民区、学校、医院等环境敏感点的项目，禁止新建</w:t>
                  </w:r>
                </w:p>
              </w:tc>
              <w:tc>
                <w:tcPr>
                  <w:tcW w:w="935" w:type="pct"/>
                  <w:tcBorders>
                    <w:tl2br w:val="nil"/>
                    <w:tr2bl w:val="nil"/>
                  </w:tcBorders>
                  <w:noWrap w:val="0"/>
                  <w:vAlign w:val="center"/>
                </w:tcPr>
                <w:p w14:paraId="2FE774ED">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本项目</w:t>
                  </w:r>
                  <w:r>
                    <w:rPr>
                      <w:rFonts w:hint="eastAsia"/>
                      <w:sz w:val="21"/>
                      <w:szCs w:val="21"/>
                      <w:lang w:val="en-US" w:eastAsia="zh-CN"/>
                    </w:rPr>
                    <w:t>四周均为工业企业，没有</w:t>
                  </w:r>
                  <w:r>
                    <w:rPr>
                      <w:rFonts w:hint="eastAsia"/>
                      <w:sz w:val="21"/>
                      <w:szCs w:val="21"/>
                    </w:rPr>
                    <w:t>超越园区边界</w:t>
                  </w:r>
                  <w:r>
                    <w:rPr>
                      <w:rFonts w:hint="eastAsia"/>
                      <w:sz w:val="21"/>
                      <w:szCs w:val="21"/>
                      <w:lang w:val="en-US" w:eastAsia="zh-CN"/>
                    </w:rPr>
                    <w:t>且不涉及环境敏感点</w:t>
                  </w:r>
                </w:p>
              </w:tc>
              <w:tc>
                <w:tcPr>
                  <w:tcW w:w="383" w:type="pct"/>
                  <w:tcBorders>
                    <w:tl2br w:val="nil"/>
                    <w:tr2bl w:val="nil"/>
                  </w:tcBorders>
                  <w:noWrap w:val="0"/>
                  <w:vAlign w:val="center"/>
                </w:tcPr>
                <w:p w14:paraId="2A8AFBF5">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1B43E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continue"/>
                  <w:tcBorders>
                    <w:tl2br w:val="nil"/>
                    <w:tr2bl w:val="nil"/>
                  </w:tcBorders>
                  <w:noWrap w:val="0"/>
                  <w:vAlign w:val="center"/>
                </w:tcPr>
                <w:p w14:paraId="3F4F80E0">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6321D0EF">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涉及危险物质的项目，风险事故预测不对周边人群和环境造成重大危害；拟选址致死半径内不得有敏感目标</w:t>
                  </w:r>
                </w:p>
              </w:tc>
              <w:tc>
                <w:tcPr>
                  <w:tcW w:w="935" w:type="pct"/>
                  <w:tcBorders>
                    <w:tl2br w:val="nil"/>
                    <w:tr2bl w:val="nil"/>
                  </w:tcBorders>
                  <w:noWrap w:val="0"/>
                  <w:vAlign w:val="center"/>
                </w:tcPr>
                <w:p w14:paraId="7B5145A8">
                  <w:pPr>
                    <w:keepNext w:val="0"/>
                    <w:keepLines w:val="0"/>
                    <w:suppressLineNumbers w:val="0"/>
                    <w:snapToGrid w:val="0"/>
                    <w:spacing w:beforeAutospacing="0" w:afterAutospacing="0" w:line="360" w:lineRule="exact"/>
                    <w:ind w:left="0" w:leftChars="0" w:firstLine="0" w:firstLineChars="0"/>
                    <w:jc w:val="center"/>
                    <w:rPr>
                      <w:rFonts w:hint="default" w:eastAsia="宋体"/>
                      <w:sz w:val="21"/>
                      <w:szCs w:val="21"/>
                      <w:lang w:val="en-US" w:eastAsia="zh-CN"/>
                    </w:rPr>
                  </w:pPr>
                  <w:r>
                    <w:rPr>
                      <w:rFonts w:hint="eastAsia"/>
                      <w:sz w:val="21"/>
                      <w:szCs w:val="21"/>
                      <w:lang w:val="en-US" w:eastAsia="zh-CN"/>
                    </w:rPr>
                    <w:t>本项目不涉及危险物质</w:t>
                  </w:r>
                </w:p>
              </w:tc>
              <w:tc>
                <w:tcPr>
                  <w:tcW w:w="383" w:type="pct"/>
                  <w:tcBorders>
                    <w:tl2br w:val="nil"/>
                    <w:tr2bl w:val="nil"/>
                  </w:tcBorders>
                  <w:noWrap w:val="0"/>
                  <w:vAlign w:val="center"/>
                </w:tcPr>
                <w:p w14:paraId="35D81E8C">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6DF156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continue"/>
                  <w:tcBorders>
                    <w:tl2br w:val="nil"/>
                    <w:tr2bl w:val="nil"/>
                  </w:tcBorders>
                  <w:noWrap w:val="0"/>
                  <w:vAlign w:val="center"/>
                </w:tcPr>
                <w:p w14:paraId="119ECB53">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6B1BAF7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exact"/>
                    <w:ind w:left="0" w:leftChars="0" w:firstLine="0" w:firstLineChars="0"/>
                    <w:jc w:val="center"/>
                    <w:textAlignment w:val="auto"/>
                    <w:rPr>
                      <w:rFonts w:hint="default"/>
                      <w:sz w:val="21"/>
                      <w:szCs w:val="21"/>
                    </w:rPr>
                  </w:pPr>
                  <w:r>
                    <w:rPr>
                      <w:rFonts w:hint="eastAsia"/>
                      <w:sz w:val="21"/>
                      <w:szCs w:val="21"/>
                      <w:lang w:val="en-US" w:eastAsia="zh-CN"/>
                    </w:rPr>
                    <w:t>涉</w:t>
                  </w:r>
                  <w:r>
                    <w:rPr>
                      <w:rFonts w:hint="eastAsia"/>
                      <w:sz w:val="21"/>
                      <w:szCs w:val="21"/>
                    </w:rPr>
                    <w:t>及危险化学品、危险废物及可能发生突发环境事件的污染物排放企业，应按照突发环境事件</w:t>
                  </w:r>
                  <w:r>
                    <w:rPr>
                      <w:rFonts w:hint="eastAsia"/>
                      <w:sz w:val="21"/>
                      <w:szCs w:val="21"/>
                      <w:lang w:val="en-US" w:eastAsia="zh-CN"/>
                    </w:rPr>
                    <w:t>应</w:t>
                  </w:r>
                  <w:r>
                    <w:rPr>
                      <w:rFonts w:hint="eastAsia"/>
                      <w:sz w:val="21"/>
                      <w:szCs w:val="21"/>
                    </w:rPr>
                    <w:t>急预案备案管理办法的要求，制定完</w:t>
                  </w:r>
                  <w:r>
                    <w:rPr>
                      <w:rFonts w:hint="eastAsia"/>
                      <w:sz w:val="21"/>
                      <w:szCs w:val="21"/>
                      <w:lang w:val="en-US" w:eastAsia="zh-CN"/>
                    </w:rPr>
                    <w:t>善</w:t>
                  </w:r>
                  <w:r>
                    <w:rPr>
                      <w:rFonts w:hint="eastAsia"/>
                      <w:sz w:val="21"/>
                      <w:szCs w:val="21"/>
                    </w:rPr>
                    <w:t>的环境应急预案，并报环境管理部门备案管理。未落实有关要求的，应停产整改。</w:t>
                  </w:r>
                </w:p>
              </w:tc>
              <w:tc>
                <w:tcPr>
                  <w:tcW w:w="935" w:type="pct"/>
                  <w:tcBorders>
                    <w:tl2br w:val="nil"/>
                    <w:tr2bl w:val="nil"/>
                  </w:tcBorders>
                  <w:noWrap w:val="0"/>
                  <w:vAlign w:val="center"/>
                </w:tcPr>
                <w:p w14:paraId="66EA6FD9">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eastAsia"/>
                      <w:sz w:val="21"/>
                      <w:szCs w:val="21"/>
                      <w:lang w:val="en-US" w:eastAsia="zh-CN"/>
                    </w:rPr>
                    <w:t>本项目不涉及危险物质</w:t>
                  </w:r>
                </w:p>
              </w:tc>
              <w:tc>
                <w:tcPr>
                  <w:tcW w:w="383" w:type="pct"/>
                  <w:tcBorders>
                    <w:tl2br w:val="nil"/>
                    <w:tr2bl w:val="nil"/>
                  </w:tcBorders>
                  <w:noWrap w:val="0"/>
                  <w:vAlign w:val="center"/>
                </w:tcPr>
                <w:p w14:paraId="023A212B">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7FC2D8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restart"/>
                  <w:tcBorders>
                    <w:tl2br w:val="nil"/>
                    <w:tr2bl w:val="nil"/>
                  </w:tcBorders>
                  <w:noWrap w:val="0"/>
                  <w:vAlign w:val="center"/>
                </w:tcPr>
                <w:p w14:paraId="3443997E">
                  <w:pPr>
                    <w:keepNext w:val="0"/>
                    <w:keepLines w:val="0"/>
                    <w:suppressLineNumbers w:val="0"/>
                    <w:spacing w:beforeAutospacing="0" w:afterAutospacing="0" w:line="360" w:lineRule="exact"/>
                    <w:ind w:left="0" w:leftChars="0" w:firstLine="0" w:firstLineChars="0"/>
                    <w:jc w:val="center"/>
                    <w:rPr>
                      <w:rFonts w:hint="default"/>
                      <w:sz w:val="21"/>
                      <w:szCs w:val="21"/>
                    </w:rPr>
                  </w:pPr>
                  <w:r>
                    <w:rPr>
                      <w:rFonts w:hint="default"/>
                      <w:sz w:val="21"/>
                      <w:szCs w:val="21"/>
                    </w:rPr>
                    <w:t>其他</w:t>
                  </w:r>
                </w:p>
              </w:tc>
              <w:tc>
                <w:tcPr>
                  <w:tcW w:w="2515" w:type="pct"/>
                  <w:tcBorders>
                    <w:tl2br w:val="nil"/>
                    <w:tr2bl w:val="nil"/>
                  </w:tcBorders>
                  <w:noWrap w:val="0"/>
                  <w:vAlign w:val="center"/>
                </w:tcPr>
                <w:p w14:paraId="1274229B">
                  <w:pPr>
                    <w:keepNext w:val="0"/>
                    <w:keepLines w:val="0"/>
                    <w:suppressLineNumbers w:val="0"/>
                    <w:spacing w:beforeAutospacing="0" w:afterAutospacing="0" w:line="360" w:lineRule="exact"/>
                    <w:ind w:left="0" w:leftChars="0" w:firstLine="0" w:firstLineChars="0"/>
                    <w:jc w:val="center"/>
                    <w:rPr>
                      <w:rFonts w:hint="default"/>
                      <w:sz w:val="21"/>
                      <w:szCs w:val="21"/>
                    </w:rPr>
                  </w:pPr>
                  <w:r>
                    <w:rPr>
                      <w:rFonts w:hint="default"/>
                      <w:sz w:val="21"/>
                      <w:szCs w:val="21"/>
                    </w:rPr>
                    <w:t>入区项目用地必须符合园区土地利用规划要求，禁止新建设三类工业项目；</w:t>
                  </w:r>
                </w:p>
              </w:tc>
              <w:tc>
                <w:tcPr>
                  <w:tcW w:w="935" w:type="pct"/>
                  <w:tcBorders>
                    <w:tl2br w:val="nil"/>
                    <w:tr2bl w:val="nil"/>
                  </w:tcBorders>
                  <w:noWrap w:val="0"/>
                  <w:vAlign w:val="center"/>
                </w:tcPr>
                <w:p w14:paraId="202CF3CF">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本项目符合园区</w:t>
                  </w:r>
                  <w:r>
                    <w:rPr>
                      <w:rFonts w:hint="eastAsia"/>
                      <w:sz w:val="21"/>
                      <w:szCs w:val="21"/>
                      <w:lang w:val="en-US" w:eastAsia="zh-CN"/>
                    </w:rPr>
                    <w:t>土地</w:t>
                  </w:r>
                  <w:r>
                    <w:rPr>
                      <w:rFonts w:hint="default"/>
                      <w:sz w:val="21"/>
                      <w:szCs w:val="21"/>
                    </w:rPr>
                    <w:t>利用规划，本项目为二类工业项目</w:t>
                  </w:r>
                </w:p>
              </w:tc>
              <w:tc>
                <w:tcPr>
                  <w:tcW w:w="383" w:type="pct"/>
                  <w:tcBorders>
                    <w:tl2br w:val="nil"/>
                    <w:tr2bl w:val="nil"/>
                  </w:tcBorders>
                  <w:noWrap w:val="0"/>
                  <w:vAlign w:val="center"/>
                </w:tcPr>
                <w:p w14:paraId="503AA501">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4315F1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1165" w:type="pct"/>
                  <w:gridSpan w:val="2"/>
                  <w:vMerge w:val="continue"/>
                  <w:tcBorders>
                    <w:tl2br w:val="nil"/>
                    <w:tr2bl w:val="nil"/>
                  </w:tcBorders>
                  <w:noWrap w:val="0"/>
                  <w:vAlign w:val="center"/>
                </w:tcPr>
                <w:p w14:paraId="187AE2AB">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19FFCAF4">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按照循环经济发展之路，评价建议与集聚区已有产业或项目能够形成良好循环经济链条的项目可优先入园</w:t>
                  </w:r>
                </w:p>
              </w:tc>
              <w:tc>
                <w:tcPr>
                  <w:tcW w:w="935" w:type="pct"/>
                  <w:tcBorders>
                    <w:tl2br w:val="nil"/>
                    <w:tr2bl w:val="nil"/>
                  </w:tcBorders>
                  <w:noWrap w:val="0"/>
                  <w:vAlign w:val="center"/>
                </w:tcPr>
                <w:p w14:paraId="512BA86E">
                  <w:pPr>
                    <w:keepNext w:val="0"/>
                    <w:keepLines w:val="0"/>
                    <w:suppressLineNumbers w:val="0"/>
                    <w:snapToGrid w:val="0"/>
                    <w:spacing w:beforeAutospacing="0" w:afterAutospacing="0" w:line="360" w:lineRule="exact"/>
                    <w:ind w:left="0" w:leftChars="0" w:firstLine="0" w:firstLineChars="0"/>
                    <w:jc w:val="center"/>
                    <w:rPr>
                      <w:rFonts w:hint="default" w:eastAsia="宋体"/>
                      <w:sz w:val="21"/>
                      <w:szCs w:val="21"/>
                      <w:lang w:val="en-US" w:eastAsia="zh-CN"/>
                    </w:rPr>
                  </w:pPr>
                  <w:r>
                    <w:rPr>
                      <w:rFonts w:hint="default"/>
                      <w:sz w:val="21"/>
                      <w:szCs w:val="21"/>
                    </w:rPr>
                    <w:t>本项目为</w:t>
                  </w:r>
                  <w:r>
                    <w:rPr>
                      <w:rFonts w:hint="eastAsia"/>
                      <w:sz w:val="21"/>
                      <w:szCs w:val="21"/>
                      <w:lang w:val="en-US" w:eastAsia="zh-CN"/>
                    </w:rPr>
                    <w:t>节能环保</w:t>
                  </w:r>
                  <w:r>
                    <w:rPr>
                      <w:rFonts w:hint="eastAsia"/>
                      <w:sz w:val="21"/>
                      <w:szCs w:val="21"/>
                      <w:lang w:eastAsia="zh-CN"/>
                    </w:rPr>
                    <w:t>装备制造相关产业链</w:t>
                  </w:r>
                </w:p>
              </w:tc>
              <w:tc>
                <w:tcPr>
                  <w:tcW w:w="383" w:type="pct"/>
                  <w:tcBorders>
                    <w:tl2br w:val="nil"/>
                    <w:tr2bl w:val="nil"/>
                  </w:tcBorders>
                  <w:noWrap w:val="0"/>
                  <w:vAlign w:val="center"/>
                </w:tcPr>
                <w:p w14:paraId="5293DF25">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相符</w:t>
                  </w:r>
                </w:p>
              </w:tc>
            </w:tr>
            <w:tr w14:paraId="244E5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restart"/>
                  <w:tcBorders>
                    <w:tl2br w:val="nil"/>
                    <w:tr2bl w:val="nil"/>
                  </w:tcBorders>
                  <w:noWrap w:val="0"/>
                  <w:vAlign w:val="center"/>
                </w:tcPr>
                <w:p w14:paraId="6CD82756">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产业准入要求</w:t>
                  </w:r>
                </w:p>
              </w:tc>
              <w:tc>
                <w:tcPr>
                  <w:tcW w:w="583" w:type="pct"/>
                  <w:vMerge w:val="restart"/>
                  <w:tcBorders>
                    <w:tl2br w:val="nil"/>
                    <w:tr2bl w:val="nil"/>
                  </w:tcBorders>
                  <w:noWrap w:val="0"/>
                  <w:vAlign w:val="center"/>
                </w:tcPr>
                <w:p w14:paraId="67806B35">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限制和禁止类</w:t>
                  </w:r>
                </w:p>
              </w:tc>
              <w:tc>
                <w:tcPr>
                  <w:tcW w:w="2515" w:type="pct"/>
                  <w:tcBorders>
                    <w:tl2br w:val="nil"/>
                    <w:tr2bl w:val="nil"/>
                  </w:tcBorders>
                  <w:noWrap w:val="0"/>
                  <w:vAlign w:val="center"/>
                </w:tcPr>
                <w:p w14:paraId="68B9409D">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入驻项目应符合园区规划或规划环评的要求，禁止发展用排水量较大或污染严重风险较大的化学原料、医药中间体、食品添加剂等化工项目</w:t>
                  </w:r>
                </w:p>
              </w:tc>
              <w:tc>
                <w:tcPr>
                  <w:tcW w:w="935" w:type="pct"/>
                  <w:tcBorders>
                    <w:tl2br w:val="nil"/>
                    <w:tr2bl w:val="nil"/>
                  </w:tcBorders>
                  <w:noWrap w:val="0"/>
                  <w:vAlign w:val="center"/>
                </w:tcPr>
                <w:p w14:paraId="5EACEE9E">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本项目符合园区规划环评的要求，不属于排水量较大或污染严重风险较大的化工项目</w:t>
                  </w:r>
                </w:p>
              </w:tc>
              <w:tc>
                <w:tcPr>
                  <w:tcW w:w="383" w:type="pct"/>
                  <w:tcBorders>
                    <w:tl2br w:val="nil"/>
                    <w:tr2bl w:val="nil"/>
                  </w:tcBorders>
                  <w:noWrap w:val="0"/>
                  <w:vAlign w:val="center"/>
                </w:tcPr>
                <w:p w14:paraId="6FDA1A85">
                  <w:pPr>
                    <w:keepNext w:val="0"/>
                    <w:keepLines w:val="0"/>
                    <w:suppressLineNumbers w:val="0"/>
                    <w:snapToGrid w:val="0"/>
                    <w:spacing w:beforeAutospacing="0" w:afterAutospacing="0" w:line="360" w:lineRule="exact"/>
                    <w:ind w:left="0" w:leftChars="0" w:firstLine="0" w:firstLineChars="0"/>
                    <w:jc w:val="center"/>
                    <w:rPr>
                      <w:rFonts w:hint="eastAsia" w:eastAsiaTheme="minorEastAsia"/>
                      <w:sz w:val="21"/>
                      <w:szCs w:val="21"/>
                      <w:lang w:val="en-US" w:eastAsia="zh-CN"/>
                    </w:rPr>
                  </w:pPr>
                  <w:r>
                    <w:rPr>
                      <w:rFonts w:hint="eastAsia"/>
                      <w:sz w:val="21"/>
                      <w:szCs w:val="21"/>
                      <w:lang w:val="en-US" w:eastAsia="zh-CN"/>
                    </w:rPr>
                    <w:t>相符</w:t>
                  </w:r>
                </w:p>
              </w:tc>
            </w:tr>
            <w:tr w14:paraId="5D7E5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16B41C58">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continue"/>
                  <w:tcBorders>
                    <w:tl2br w:val="nil"/>
                    <w:tr2bl w:val="nil"/>
                  </w:tcBorders>
                  <w:noWrap w:val="0"/>
                  <w:vAlign w:val="center"/>
                </w:tcPr>
                <w:p w14:paraId="4F78769D">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13B5CC78">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禁止</w:t>
                  </w:r>
                  <w:r>
                    <w:rPr>
                      <w:rFonts w:hint="eastAsia"/>
                      <w:sz w:val="21"/>
                      <w:szCs w:val="21"/>
                      <w:lang w:eastAsia="zh-CN"/>
                    </w:rPr>
                    <w:t>《</w:t>
                  </w:r>
                  <w:r>
                    <w:rPr>
                      <w:rFonts w:hint="default"/>
                      <w:sz w:val="21"/>
                      <w:szCs w:val="21"/>
                    </w:rPr>
                    <w:t>产业结构调整指导目录</w:t>
                  </w:r>
                  <w:r>
                    <w:rPr>
                      <w:rFonts w:hint="default" w:ascii="Times New Roman" w:hAnsi="Times New Roman" w:cs="Times New Roman"/>
                      <w:sz w:val="21"/>
                      <w:szCs w:val="21"/>
                    </w:rPr>
                    <w:t>（2024</w:t>
                  </w:r>
                  <w:r>
                    <w:rPr>
                      <w:rFonts w:hint="default"/>
                      <w:sz w:val="21"/>
                      <w:szCs w:val="21"/>
                    </w:rPr>
                    <w:t>年本）</w:t>
                  </w:r>
                  <w:r>
                    <w:rPr>
                      <w:rFonts w:hint="eastAsia"/>
                      <w:sz w:val="21"/>
                      <w:szCs w:val="21"/>
                      <w:lang w:eastAsia="zh-CN"/>
                    </w:rPr>
                    <w:t>》</w:t>
                  </w:r>
                  <w:r>
                    <w:rPr>
                      <w:rFonts w:hint="default"/>
                      <w:sz w:val="21"/>
                      <w:szCs w:val="21"/>
                    </w:rPr>
                    <w:t>限制类和淘汰类落后生产工艺装备和产品项目入驻。</w:t>
                  </w:r>
                </w:p>
              </w:tc>
              <w:tc>
                <w:tcPr>
                  <w:tcW w:w="935" w:type="pct"/>
                  <w:tcBorders>
                    <w:tl2br w:val="nil"/>
                    <w:tr2bl w:val="nil"/>
                  </w:tcBorders>
                  <w:noWrap w:val="0"/>
                  <w:vAlign w:val="center"/>
                </w:tcPr>
                <w:p w14:paraId="67119F69">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本项目不属于限制类和淘汰类项目</w:t>
                  </w:r>
                </w:p>
              </w:tc>
              <w:tc>
                <w:tcPr>
                  <w:tcW w:w="383" w:type="pct"/>
                  <w:tcBorders>
                    <w:tl2br w:val="nil"/>
                    <w:tr2bl w:val="nil"/>
                  </w:tcBorders>
                  <w:noWrap w:val="0"/>
                  <w:vAlign w:val="center"/>
                </w:tcPr>
                <w:p w14:paraId="4BC2EA8C">
                  <w:pPr>
                    <w:keepNext w:val="0"/>
                    <w:keepLines w:val="0"/>
                    <w:suppressLineNumbers w:val="0"/>
                    <w:snapToGrid w:val="0"/>
                    <w:spacing w:beforeAutospacing="0" w:afterAutospacing="0" w:line="360" w:lineRule="exact"/>
                    <w:ind w:left="0" w:leftChars="0" w:firstLine="0" w:firstLineChars="0"/>
                    <w:jc w:val="center"/>
                    <w:rPr>
                      <w:rFonts w:hint="eastAsia" w:eastAsiaTheme="minorEastAsia"/>
                      <w:sz w:val="21"/>
                      <w:szCs w:val="21"/>
                      <w:lang w:val="en-US" w:eastAsia="zh-CN"/>
                    </w:rPr>
                  </w:pPr>
                  <w:r>
                    <w:rPr>
                      <w:rFonts w:hint="eastAsia"/>
                      <w:sz w:val="21"/>
                      <w:szCs w:val="21"/>
                      <w:lang w:val="en-US" w:eastAsia="zh-CN"/>
                    </w:rPr>
                    <w:t>相符</w:t>
                  </w:r>
                </w:p>
              </w:tc>
            </w:tr>
            <w:tr w14:paraId="59B3D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6540FFD9">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continue"/>
                  <w:tcBorders>
                    <w:tl2br w:val="nil"/>
                    <w:tr2bl w:val="nil"/>
                  </w:tcBorders>
                  <w:noWrap w:val="0"/>
                  <w:vAlign w:val="center"/>
                </w:tcPr>
                <w:p w14:paraId="0F5ED6DE">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1E403684">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禁止化工（与主导产业配套的辅助工程除外）、皮毛鞣制、造纸、印染等污染重的项目入驻</w:t>
                  </w:r>
                </w:p>
              </w:tc>
              <w:tc>
                <w:tcPr>
                  <w:tcW w:w="935" w:type="pct"/>
                  <w:tcBorders>
                    <w:tl2br w:val="nil"/>
                    <w:tr2bl w:val="nil"/>
                  </w:tcBorders>
                  <w:noWrap w:val="0"/>
                  <w:vAlign w:val="center"/>
                </w:tcPr>
                <w:p w14:paraId="5039F789">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不属于</w:t>
                  </w:r>
                </w:p>
              </w:tc>
              <w:tc>
                <w:tcPr>
                  <w:tcW w:w="383" w:type="pct"/>
                  <w:tcBorders>
                    <w:tl2br w:val="nil"/>
                    <w:tr2bl w:val="nil"/>
                  </w:tcBorders>
                  <w:noWrap w:val="0"/>
                  <w:vAlign w:val="center"/>
                </w:tcPr>
                <w:p w14:paraId="21DD26E4">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相符</w:t>
                  </w:r>
                </w:p>
              </w:tc>
            </w:tr>
            <w:tr w14:paraId="3D652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5984BA16">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continue"/>
                  <w:tcBorders>
                    <w:tl2br w:val="nil"/>
                    <w:tr2bl w:val="nil"/>
                  </w:tcBorders>
                  <w:noWrap w:val="0"/>
                  <w:vAlign w:val="center"/>
                </w:tcPr>
                <w:p w14:paraId="6A09B8C6">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7917A298">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从严控制高耗能、高排放项目建设，原则上禁止新建、扩建单纯新增产能的钢铁、电解铝、水泥、平板玻璃、传统煤化工（甲醇、合成氨）、焦化、铝用碳素、铅锌冶炼（含再生铅）、砖</w:t>
                  </w:r>
                </w:p>
                <w:p w14:paraId="7D1EE7F1">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瓦窑（有烧结工序的）、耐火材料制品（有烧结工序的）项目</w:t>
                  </w:r>
                </w:p>
              </w:tc>
              <w:tc>
                <w:tcPr>
                  <w:tcW w:w="935" w:type="pct"/>
                  <w:tcBorders>
                    <w:tl2br w:val="nil"/>
                    <w:tr2bl w:val="nil"/>
                  </w:tcBorders>
                  <w:noWrap w:val="0"/>
                  <w:vAlign w:val="center"/>
                </w:tcPr>
                <w:p w14:paraId="3EB3E9AB">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本项目不属于高耗能、高排放项目</w:t>
                  </w:r>
                </w:p>
              </w:tc>
              <w:tc>
                <w:tcPr>
                  <w:tcW w:w="383" w:type="pct"/>
                  <w:tcBorders>
                    <w:tl2br w:val="nil"/>
                    <w:tr2bl w:val="nil"/>
                  </w:tcBorders>
                  <w:noWrap w:val="0"/>
                  <w:vAlign w:val="center"/>
                </w:tcPr>
                <w:p w14:paraId="1F8575CF">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相符</w:t>
                  </w:r>
                </w:p>
              </w:tc>
            </w:tr>
            <w:tr w14:paraId="53740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304B85F0">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continue"/>
                  <w:tcBorders>
                    <w:tl2br w:val="nil"/>
                    <w:tr2bl w:val="nil"/>
                  </w:tcBorders>
                  <w:noWrap w:val="0"/>
                  <w:vAlign w:val="center"/>
                </w:tcPr>
                <w:p w14:paraId="04712471">
                  <w:pPr>
                    <w:keepNext w:val="0"/>
                    <w:keepLines w:val="0"/>
                    <w:suppressLineNumbers w:val="0"/>
                    <w:snapToGrid w:val="0"/>
                    <w:spacing w:beforeAutospacing="0" w:afterAutospacing="0" w:line="360" w:lineRule="exact"/>
                    <w:jc w:val="center"/>
                    <w:rPr>
                      <w:rFonts w:hint="default"/>
                      <w:sz w:val="21"/>
                      <w:szCs w:val="21"/>
                    </w:rPr>
                  </w:pPr>
                </w:p>
              </w:tc>
              <w:tc>
                <w:tcPr>
                  <w:tcW w:w="2515" w:type="pct"/>
                  <w:tcBorders>
                    <w:tl2br w:val="nil"/>
                    <w:tr2bl w:val="nil"/>
                  </w:tcBorders>
                  <w:noWrap w:val="0"/>
                  <w:vAlign w:val="center"/>
                </w:tcPr>
                <w:p w14:paraId="5D74AB52">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禁止《高污染、高环境风险产品名录》中产品项目入驻</w:t>
                  </w:r>
                </w:p>
              </w:tc>
              <w:tc>
                <w:tcPr>
                  <w:tcW w:w="935" w:type="pct"/>
                  <w:tcBorders>
                    <w:tl2br w:val="nil"/>
                    <w:tr2bl w:val="nil"/>
                  </w:tcBorders>
                  <w:noWrap w:val="0"/>
                  <w:vAlign w:val="center"/>
                </w:tcPr>
                <w:p w14:paraId="113AF81D">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本项目不属于</w:t>
                  </w:r>
                  <w:r>
                    <w:rPr>
                      <w:rFonts w:hint="default"/>
                      <w:sz w:val="21"/>
                      <w:szCs w:val="21"/>
                    </w:rPr>
                    <w:t>《高污染、高环境风险产品名录》中产品项目</w:t>
                  </w:r>
                </w:p>
              </w:tc>
              <w:tc>
                <w:tcPr>
                  <w:tcW w:w="383" w:type="pct"/>
                  <w:tcBorders>
                    <w:tl2br w:val="nil"/>
                    <w:tr2bl w:val="nil"/>
                  </w:tcBorders>
                  <w:noWrap w:val="0"/>
                  <w:vAlign w:val="center"/>
                </w:tcPr>
                <w:p w14:paraId="1D28E05B">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相符</w:t>
                  </w:r>
                </w:p>
              </w:tc>
            </w:tr>
            <w:tr w14:paraId="15BDD1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1DF55972">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restart"/>
                  <w:tcBorders>
                    <w:tl2br w:val="nil"/>
                    <w:tr2bl w:val="nil"/>
                  </w:tcBorders>
                  <w:noWrap w:val="0"/>
                  <w:vAlign w:val="center"/>
                </w:tcPr>
                <w:p w14:paraId="43D81F9B">
                  <w:pPr>
                    <w:keepNext w:val="0"/>
                    <w:keepLines w:val="0"/>
                    <w:suppressLineNumbers w:val="0"/>
                    <w:snapToGrid w:val="0"/>
                    <w:spacing w:beforeAutospacing="0" w:afterAutospacing="0" w:line="360" w:lineRule="exact"/>
                    <w:ind w:left="0" w:leftChars="0" w:firstLine="0" w:firstLineChars="0"/>
                    <w:jc w:val="center"/>
                    <w:rPr>
                      <w:rFonts w:hint="eastAsia" w:eastAsiaTheme="minorEastAsia"/>
                      <w:sz w:val="21"/>
                      <w:szCs w:val="21"/>
                      <w:lang w:val="en-US" w:eastAsia="zh-CN"/>
                    </w:rPr>
                  </w:pPr>
                  <w:r>
                    <w:rPr>
                      <w:rFonts w:hint="eastAsia"/>
                      <w:sz w:val="21"/>
                      <w:szCs w:val="21"/>
                      <w:lang w:val="en-US" w:eastAsia="zh-CN"/>
                    </w:rPr>
                    <w:t>鼓励类</w:t>
                  </w:r>
                </w:p>
              </w:tc>
              <w:tc>
                <w:tcPr>
                  <w:tcW w:w="2515" w:type="pct"/>
                  <w:tcBorders>
                    <w:tl2br w:val="nil"/>
                    <w:tr2bl w:val="nil"/>
                  </w:tcBorders>
                  <w:noWrap w:val="0"/>
                  <w:vAlign w:val="center"/>
                </w:tcPr>
                <w:p w14:paraId="3F737F6D">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r>
                    <w:rPr>
                      <w:rFonts w:hint="default"/>
                      <w:sz w:val="21"/>
                      <w:szCs w:val="21"/>
                    </w:rPr>
                    <w:t>鼓励发展家居制造及贸易、食品加工及贸易、节能环保产业，鼓励能够延长开发区产业链条的，符合开发区功能定位的项目入驻。</w:t>
                  </w:r>
                </w:p>
              </w:tc>
              <w:tc>
                <w:tcPr>
                  <w:tcW w:w="935" w:type="pct"/>
                  <w:vMerge w:val="restart"/>
                  <w:tcBorders>
                    <w:tl2br w:val="nil"/>
                    <w:tr2bl w:val="nil"/>
                  </w:tcBorders>
                  <w:noWrap w:val="0"/>
                  <w:vAlign w:val="center"/>
                </w:tcPr>
                <w:p w14:paraId="0384CB63">
                  <w:pPr>
                    <w:keepNext w:val="0"/>
                    <w:keepLines w:val="0"/>
                    <w:suppressLineNumbers w:val="0"/>
                    <w:snapToGrid w:val="0"/>
                    <w:spacing w:beforeAutospacing="0" w:afterAutospacing="0" w:line="360" w:lineRule="exact"/>
                    <w:ind w:left="0" w:leftChars="0" w:firstLine="0" w:firstLineChars="0"/>
                    <w:jc w:val="center"/>
                    <w:rPr>
                      <w:rFonts w:hint="eastAsia"/>
                      <w:sz w:val="21"/>
                      <w:szCs w:val="21"/>
                      <w:lang w:val="en-US" w:eastAsia="zh-CN"/>
                    </w:rPr>
                  </w:pPr>
                  <w:r>
                    <w:rPr>
                      <w:rFonts w:hint="default"/>
                      <w:sz w:val="21"/>
                      <w:szCs w:val="21"/>
                    </w:rPr>
                    <w:t>本项目</w:t>
                  </w:r>
                  <w:r>
                    <w:rPr>
                      <w:rFonts w:hint="eastAsia"/>
                      <w:b w:val="0"/>
                      <w:bCs w:val="0"/>
                      <w:sz w:val="21"/>
                      <w:szCs w:val="21"/>
                      <w:u w:val="none"/>
                      <w:lang w:val="en-US" w:eastAsia="zh-CN"/>
                    </w:rPr>
                    <w:t>产品可用于</w:t>
                  </w:r>
                  <w:r>
                    <w:rPr>
                      <w:rFonts w:hint="default"/>
                      <w:b w:val="0"/>
                      <w:bCs w:val="0"/>
                      <w:sz w:val="21"/>
                      <w:szCs w:val="21"/>
                      <w:u w:val="none"/>
                      <w:lang w:val="en-US" w:eastAsia="zh-CN"/>
                    </w:rPr>
                    <w:t>火花塞耐高温陶瓷</w:t>
                  </w:r>
                  <w:r>
                    <w:rPr>
                      <w:rFonts w:hint="eastAsia"/>
                      <w:b w:val="0"/>
                      <w:bCs w:val="0"/>
                      <w:sz w:val="21"/>
                      <w:szCs w:val="21"/>
                      <w:u w:val="none"/>
                      <w:lang w:val="en-US" w:eastAsia="zh-CN"/>
                    </w:rPr>
                    <w:t>、</w:t>
                  </w:r>
                  <w:r>
                    <w:rPr>
                      <w:rFonts w:hint="default"/>
                      <w:b w:val="0"/>
                      <w:bCs w:val="0"/>
                      <w:sz w:val="21"/>
                      <w:szCs w:val="21"/>
                      <w:u w:val="none"/>
                      <w:lang w:val="en-US" w:eastAsia="zh-CN"/>
                    </w:rPr>
                    <w:t>保温陶瓷纤维板</w:t>
                  </w:r>
                  <w:r>
                    <w:rPr>
                      <w:rFonts w:hint="eastAsia"/>
                      <w:b w:val="0"/>
                      <w:bCs w:val="0"/>
                      <w:sz w:val="21"/>
                      <w:szCs w:val="21"/>
                      <w:u w:val="none"/>
                      <w:lang w:val="en-US" w:eastAsia="zh-CN"/>
                    </w:rPr>
                    <w:t>、</w:t>
                  </w:r>
                  <w:r>
                    <w:rPr>
                      <w:rFonts w:hint="default"/>
                      <w:b w:val="0"/>
                      <w:bCs w:val="0"/>
                      <w:sz w:val="21"/>
                      <w:szCs w:val="21"/>
                      <w:u w:val="none"/>
                      <w:lang w:val="en-US" w:eastAsia="zh-CN"/>
                    </w:rPr>
                    <w:t>芯片导热陶瓷系统</w:t>
                  </w:r>
                  <w:r>
                    <w:rPr>
                      <w:rFonts w:hint="eastAsia"/>
                      <w:b w:val="0"/>
                      <w:bCs w:val="0"/>
                      <w:sz w:val="21"/>
                      <w:szCs w:val="21"/>
                      <w:u w:val="none"/>
                      <w:lang w:val="en-US" w:eastAsia="zh-CN"/>
                    </w:rPr>
                    <w:t>、</w:t>
                  </w:r>
                  <w:r>
                    <w:rPr>
                      <w:rFonts w:hint="default"/>
                      <w:b w:val="0"/>
                      <w:bCs w:val="0"/>
                      <w:sz w:val="21"/>
                      <w:szCs w:val="21"/>
                      <w:u w:val="none"/>
                      <w:lang w:val="en-US" w:eastAsia="zh-CN"/>
                    </w:rPr>
                    <w:t>陶瓷砂轮</w:t>
                  </w:r>
                  <w:r>
                    <w:rPr>
                      <w:rFonts w:hint="eastAsia"/>
                      <w:b w:val="0"/>
                      <w:bCs w:val="0"/>
                      <w:sz w:val="21"/>
                      <w:szCs w:val="21"/>
                      <w:u w:val="none"/>
                      <w:lang w:val="en-US" w:eastAsia="zh-CN"/>
                    </w:rPr>
                    <w:t>磨具</w:t>
                  </w:r>
                  <w:r>
                    <w:rPr>
                      <w:rFonts w:hint="default"/>
                      <w:b w:val="0"/>
                      <w:bCs w:val="0"/>
                      <w:sz w:val="21"/>
                      <w:szCs w:val="21"/>
                      <w:u w:val="none"/>
                      <w:lang w:val="en-US" w:eastAsia="zh-CN"/>
                    </w:rPr>
                    <w:t>等行业</w:t>
                  </w:r>
                  <w:r>
                    <w:rPr>
                      <w:rFonts w:hint="eastAsia"/>
                      <w:b w:val="0"/>
                      <w:bCs w:val="0"/>
                      <w:sz w:val="21"/>
                      <w:szCs w:val="21"/>
                      <w:u w:val="none"/>
                      <w:lang w:val="en-US" w:eastAsia="zh-CN"/>
                    </w:rPr>
                    <w:t>，为节能环保装备制造相关产业，</w:t>
                  </w:r>
                  <w:r>
                    <w:rPr>
                      <w:rFonts w:hint="default" w:ascii="Times New Roman" w:hAnsi="Times New Roman" w:eastAsia="宋体" w:cs="Times New Roman"/>
                      <w:color w:val="000000"/>
                      <w:kern w:val="0"/>
                      <w:sz w:val="21"/>
                      <w:szCs w:val="21"/>
                      <w:lang w:val="en-US" w:eastAsia="zh-CN" w:bidi="ar"/>
                    </w:rPr>
                    <w:t>属于</w:t>
                  </w:r>
                  <w:r>
                    <w:rPr>
                      <w:rFonts w:hint="eastAsia" w:ascii="Times New Roman" w:hAnsi="Times New Roman" w:eastAsia="宋体" w:cs="Times New Roman"/>
                      <w:color w:val="000000"/>
                      <w:kern w:val="0"/>
                      <w:sz w:val="21"/>
                      <w:szCs w:val="21"/>
                      <w:lang w:val="en-US" w:eastAsia="zh-CN" w:bidi="ar"/>
                    </w:rPr>
                    <w:t>鼓励</w:t>
                  </w:r>
                  <w:r>
                    <w:rPr>
                      <w:rFonts w:hint="default" w:ascii="Times New Roman" w:hAnsi="Times New Roman" w:eastAsia="宋体" w:cs="Times New Roman"/>
                      <w:color w:val="000000"/>
                      <w:kern w:val="0"/>
                      <w:sz w:val="21"/>
                      <w:szCs w:val="21"/>
                      <w:lang w:val="en-US" w:eastAsia="zh-CN" w:bidi="ar"/>
                    </w:rPr>
                    <w:t>类</w:t>
                  </w:r>
                  <w:r>
                    <w:rPr>
                      <w:rFonts w:hint="eastAsia" w:ascii="Times New Roman" w:hAnsi="Times New Roman" w:eastAsia="宋体" w:cs="Times New Roman"/>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“十二、建材”第</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款：陶瓷集中制粉、陶瓷园区清洁煤制气生产技术开发与集中应用；建筑陶瓷干法制粉技术与装备应用</w:t>
                  </w:r>
                </w:p>
              </w:tc>
              <w:tc>
                <w:tcPr>
                  <w:tcW w:w="383" w:type="pct"/>
                  <w:vMerge w:val="restart"/>
                  <w:tcBorders>
                    <w:tl2br w:val="nil"/>
                    <w:tr2bl w:val="nil"/>
                  </w:tcBorders>
                  <w:noWrap w:val="0"/>
                  <w:vAlign w:val="center"/>
                </w:tcPr>
                <w:p w14:paraId="31558F80">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相符</w:t>
                  </w:r>
                </w:p>
              </w:tc>
            </w:tr>
            <w:tr w14:paraId="5F79E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260B6CCC">
                  <w:pPr>
                    <w:keepNext w:val="0"/>
                    <w:keepLines w:val="0"/>
                    <w:suppressLineNumbers w:val="0"/>
                    <w:snapToGrid w:val="0"/>
                    <w:spacing w:beforeAutospacing="0" w:afterAutospacing="0" w:line="360" w:lineRule="exact"/>
                    <w:jc w:val="center"/>
                    <w:rPr>
                      <w:rFonts w:hint="default"/>
                      <w:sz w:val="21"/>
                      <w:szCs w:val="21"/>
                    </w:rPr>
                  </w:pPr>
                </w:p>
              </w:tc>
              <w:tc>
                <w:tcPr>
                  <w:tcW w:w="583" w:type="pct"/>
                  <w:vMerge w:val="continue"/>
                  <w:tcBorders>
                    <w:tl2br w:val="nil"/>
                    <w:tr2bl w:val="nil"/>
                  </w:tcBorders>
                  <w:noWrap w:val="0"/>
                  <w:vAlign w:val="center"/>
                </w:tcPr>
                <w:p w14:paraId="4C1962E6">
                  <w:pPr>
                    <w:keepNext w:val="0"/>
                    <w:keepLines w:val="0"/>
                    <w:suppressLineNumbers w:val="0"/>
                    <w:snapToGrid w:val="0"/>
                    <w:spacing w:beforeAutospacing="0" w:afterAutospacing="0" w:line="360" w:lineRule="exact"/>
                    <w:ind w:left="0" w:leftChars="0" w:firstLine="0" w:firstLineChars="0"/>
                    <w:jc w:val="center"/>
                    <w:rPr>
                      <w:rFonts w:hint="eastAsia"/>
                      <w:sz w:val="21"/>
                      <w:szCs w:val="21"/>
                      <w:lang w:val="en-US" w:eastAsia="zh-CN"/>
                    </w:rPr>
                  </w:pPr>
                </w:p>
              </w:tc>
              <w:tc>
                <w:tcPr>
                  <w:tcW w:w="2515" w:type="pct"/>
                  <w:tcBorders>
                    <w:tl2br w:val="nil"/>
                    <w:tr2bl w:val="nil"/>
                  </w:tcBorders>
                  <w:noWrap w:val="0"/>
                  <w:vAlign w:val="center"/>
                </w:tcPr>
                <w:p w14:paraId="15EE64AD">
                  <w:pPr>
                    <w:keepNext w:val="0"/>
                    <w:keepLines w:val="0"/>
                    <w:pageBreakBefore w:val="0"/>
                    <w:widowControl w:val="0"/>
                    <w:suppressLineNumbers w:val="0"/>
                    <w:kinsoku/>
                    <w:wordWrap/>
                    <w:overflowPunct/>
                    <w:topLinePunct w:val="0"/>
                    <w:autoSpaceDE w:val="0"/>
                    <w:autoSpaceDN w:val="0"/>
                    <w:bidi w:val="0"/>
                    <w:adjustRightInd w:val="0"/>
                    <w:snapToGrid w:val="0"/>
                    <w:spacing w:beforeLines="0" w:beforeAutospacing="0" w:afterLines="0" w:afterAutospacing="0" w:line="360" w:lineRule="exact"/>
                    <w:ind w:left="0" w:leftChars="0" w:firstLine="0" w:firstLineChars="0"/>
                    <w:jc w:val="both"/>
                    <w:textAlignment w:val="auto"/>
                    <w:rPr>
                      <w:rFonts w:hint="default"/>
                      <w:sz w:val="21"/>
                      <w:szCs w:val="21"/>
                    </w:rPr>
                  </w:pPr>
                  <w:r>
                    <w:rPr>
                      <w:rFonts w:hint="eastAsia" w:ascii="宋体" w:hAnsi="宋体" w:eastAsia="宋体"/>
                      <w:sz w:val="21"/>
                      <w:szCs w:val="24"/>
                    </w:rPr>
                    <w:t>《产业结构调整指导目录（</w:t>
                  </w:r>
                  <w:r>
                    <w:rPr>
                      <w:rFonts w:hint="eastAsia" w:ascii="TimesNewRomanPSMT" w:hAnsi="TimesNewRomanPSMT" w:eastAsia="TimesNewRomanPSMT"/>
                      <w:sz w:val="21"/>
                      <w:szCs w:val="24"/>
                    </w:rPr>
                    <w:t xml:space="preserve">2024 </w:t>
                  </w:r>
                  <w:r>
                    <w:rPr>
                      <w:rFonts w:hint="eastAsia" w:ascii="宋体" w:hAnsi="宋体" w:eastAsia="宋体"/>
                      <w:sz w:val="21"/>
                      <w:szCs w:val="24"/>
                    </w:rPr>
                    <w:t>年本）》等国家产业政策中符合规划方案中装备制造产业发展方向的鼓励类项目</w:t>
                  </w:r>
                </w:p>
              </w:tc>
              <w:tc>
                <w:tcPr>
                  <w:tcW w:w="935" w:type="pct"/>
                  <w:vMerge w:val="continue"/>
                  <w:tcBorders>
                    <w:tl2br w:val="nil"/>
                    <w:tr2bl w:val="nil"/>
                  </w:tcBorders>
                  <w:noWrap w:val="0"/>
                  <w:vAlign w:val="center"/>
                </w:tcPr>
                <w:p w14:paraId="72D5B531">
                  <w:pPr>
                    <w:keepNext w:val="0"/>
                    <w:keepLines w:val="0"/>
                    <w:suppressLineNumbers w:val="0"/>
                    <w:snapToGrid w:val="0"/>
                    <w:spacing w:beforeAutospacing="0" w:afterAutospacing="0" w:line="360" w:lineRule="exact"/>
                    <w:ind w:left="0" w:leftChars="0" w:firstLine="0" w:firstLineChars="0"/>
                    <w:jc w:val="center"/>
                    <w:rPr>
                      <w:rFonts w:hint="default"/>
                      <w:sz w:val="21"/>
                      <w:szCs w:val="21"/>
                    </w:rPr>
                  </w:pPr>
                </w:p>
              </w:tc>
              <w:tc>
                <w:tcPr>
                  <w:tcW w:w="383" w:type="pct"/>
                  <w:vMerge w:val="continue"/>
                  <w:tcBorders>
                    <w:tl2br w:val="nil"/>
                    <w:tr2bl w:val="nil"/>
                  </w:tcBorders>
                  <w:noWrap w:val="0"/>
                  <w:vAlign w:val="center"/>
                </w:tcPr>
                <w:p w14:paraId="37DAC380">
                  <w:pPr>
                    <w:keepNext w:val="0"/>
                    <w:keepLines w:val="0"/>
                    <w:suppressLineNumbers w:val="0"/>
                    <w:snapToGrid w:val="0"/>
                    <w:spacing w:beforeAutospacing="0" w:afterAutospacing="0" w:line="360" w:lineRule="exact"/>
                    <w:ind w:left="0" w:leftChars="0" w:firstLine="0" w:firstLineChars="0"/>
                    <w:jc w:val="center"/>
                    <w:rPr>
                      <w:rFonts w:hint="eastAsia"/>
                      <w:sz w:val="21"/>
                      <w:szCs w:val="21"/>
                      <w:lang w:val="en-US" w:eastAsia="zh-CN"/>
                    </w:rPr>
                  </w:pPr>
                </w:p>
              </w:tc>
            </w:tr>
            <w:tr w14:paraId="6BD03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 w:hRule="atLeast"/>
                <w:jc w:val="center"/>
              </w:trPr>
              <w:tc>
                <w:tcPr>
                  <w:tcW w:w="582" w:type="pct"/>
                  <w:vMerge w:val="continue"/>
                  <w:tcBorders>
                    <w:tl2br w:val="nil"/>
                    <w:tr2bl w:val="nil"/>
                  </w:tcBorders>
                  <w:noWrap w:val="0"/>
                  <w:vAlign w:val="center"/>
                </w:tcPr>
                <w:p w14:paraId="5351D9B8">
                  <w:pPr>
                    <w:keepNext w:val="0"/>
                    <w:keepLines w:val="0"/>
                    <w:suppressLineNumbers w:val="0"/>
                    <w:snapToGrid w:val="0"/>
                    <w:spacing w:beforeAutospacing="0" w:afterAutospacing="0" w:line="360" w:lineRule="exact"/>
                    <w:jc w:val="center"/>
                    <w:rPr>
                      <w:rFonts w:hint="default"/>
                      <w:sz w:val="21"/>
                      <w:szCs w:val="21"/>
                    </w:rPr>
                  </w:pPr>
                </w:p>
              </w:tc>
              <w:tc>
                <w:tcPr>
                  <w:tcW w:w="583" w:type="pct"/>
                  <w:tcBorders>
                    <w:tl2br w:val="nil"/>
                    <w:tr2bl w:val="nil"/>
                  </w:tcBorders>
                  <w:noWrap w:val="0"/>
                  <w:vAlign w:val="center"/>
                </w:tcPr>
                <w:p w14:paraId="5AF3FC06">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允许类</w:t>
                  </w:r>
                </w:p>
              </w:tc>
              <w:tc>
                <w:tcPr>
                  <w:tcW w:w="2515" w:type="pct"/>
                  <w:tcBorders>
                    <w:tl2br w:val="nil"/>
                    <w:tr2bl w:val="nil"/>
                  </w:tcBorders>
                  <w:noWrap w:val="0"/>
                  <w:vAlign w:val="center"/>
                </w:tcPr>
                <w:p w14:paraId="174DD738">
                  <w:pPr>
                    <w:keepNext w:val="0"/>
                    <w:keepLines w:val="0"/>
                    <w:pageBreakBefore w:val="0"/>
                    <w:widowControl w:val="0"/>
                    <w:suppressLineNumbers w:val="0"/>
                    <w:kinsoku/>
                    <w:wordWrap/>
                    <w:overflowPunct/>
                    <w:topLinePunct w:val="0"/>
                    <w:autoSpaceDE w:val="0"/>
                    <w:autoSpaceDN w:val="0"/>
                    <w:bidi w:val="0"/>
                    <w:adjustRightInd w:val="0"/>
                    <w:snapToGrid w:val="0"/>
                    <w:spacing w:beforeLines="0" w:beforeAutospacing="0" w:afterLines="0" w:afterAutospacing="0" w:line="360" w:lineRule="exact"/>
                    <w:ind w:left="0" w:leftChars="0" w:firstLine="0" w:firstLineChars="0"/>
                    <w:jc w:val="center"/>
                    <w:textAlignment w:val="auto"/>
                    <w:rPr>
                      <w:rFonts w:hint="eastAsia" w:ascii="宋体" w:hAnsi="宋体" w:eastAsia="宋体"/>
                      <w:sz w:val="21"/>
                      <w:szCs w:val="24"/>
                    </w:rPr>
                  </w:pPr>
                  <w:r>
                    <w:rPr>
                      <w:rFonts w:hint="eastAsia" w:ascii="宋体" w:hAnsi="宋体" w:eastAsia="宋体"/>
                      <w:sz w:val="21"/>
                      <w:szCs w:val="24"/>
                    </w:rPr>
                    <w:t>不属于禁止、限制、鼓励类的均为允许类</w:t>
                  </w:r>
                </w:p>
              </w:tc>
              <w:tc>
                <w:tcPr>
                  <w:tcW w:w="935" w:type="pct"/>
                  <w:tcBorders>
                    <w:tl2br w:val="nil"/>
                    <w:tr2bl w:val="nil"/>
                  </w:tcBorders>
                  <w:noWrap w:val="0"/>
                  <w:vAlign w:val="center"/>
                </w:tcPr>
                <w:p w14:paraId="2D64F9CE">
                  <w:pPr>
                    <w:keepNext w:val="0"/>
                    <w:keepLines w:val="0"/>
                    <w:suppressLineNumbers w:val="0"/>
                    <w:snapToGrid w:val="0"/>
                    <w:spacing w:beforeAutospacing="0" w:afterAutospacing="0" w:line="360" w:lineRule="exact"/>
                    <w:ind w:left="0" w:leftChars="0" w:firstLine="0" w:firstLineChars="0"/>
                    <w:jc w:val="center"/>
                    <w:rPr>
                      <w:rFonts w:hint="default" w:eastAsiaTheme="minorEastAsia"/>
                      <w:sz w:val="21"/>
                      <w:szCs w:val="21"/>
                      <w:lang w:val="en-US" w:eastAsia="zh-CN"/>
                    </w:rPr>
                  </w:pPr>
                  <w:r>
                    <w:rPr>
                      <w:rFonts w:hint="eastAsia"/>
                      <w:sz w:val="21"/>
                      <w:szCs w:val="21"/>
                      <w:lang w:val="en-US" w:eastAsia="zh-CN"/>
                    </w:rPr>
                    <w:t>本项目属于鼓励类</w:t>
                  </w:r>
                </w:p>
              </w:tc>
              <w:tc>
                <w:tcPr>
                  <w:tcW w:w="383" w:type="pct"/>
                  <w:tcBorders>
                    <w:tl2br w:val="nil"/>
                    <w:tr2bl w:val="nil"/>
                  </w:tcBorders>
                  <w:noWrap w:val="0"/>
                  <w:vAlign w:val="center"/>
                </w:tcPr>
                <w:p w14:paraId="3B918C36">
                  <w:pPr>
                    <w:keepNext w:val="0"/>
                    <w:keepLines w:val="0"/>
                    <w:suppressLineNumbers w:val="0"/>
                    <w:snapToGrid w:val="0"/>
                    <w:spacing w:beforeAutospacing="0" w:afterAutospacing="0" w:line="360" w:lineRule="exact"/>
                    <w:ind w:left="0" w:leftChars="0" w:firstLine="0" w:firstLineChars="0"/>
                    <w:jc w:val="center"/>
                    <w:rPr>
                      <w:rFonts w:hint="default"/>
                      <w:sz w:val="21"/>
                      <w:szCs w:val="21"/>
                      <w:lang w:val="en-US" w:eastAsia="zh-CN"/>
                    </w:rPr>
                  </w:pPr>
                  <w:r>
                    <w:rPr>
                      <w:rFonts w:hint="eastAsia"/>
                      <w:sz w:val="21"/>
                      <w:szCs w:val="21"/>
                      <w:lang w:val="en-US" w:eastAsia="zh-CN"/>
                    </w:rPr>
                    <w:t>相符</w:t>
                  </w:r>
                </w:p>
              </w:tc>
            </w:tr>
          </w:tbl>
          <w:p w14:paraId="141AD5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lang w:val="en-US" w:eastAsia="zh-CN"/>
              </w:rPr>
            </w:pPr>
            <w:r>
              <w:rPr>
                <w:rFonts w:hint="default"/>
                <w:b w:val="0"/>
                <w:bCs w:val="0"/>
                <w:sz w:val="24"/>
                <w:u w:val="none"/>
              </w:rPr>
              <w:t>由</w:t>
            </w:r>
            <w:r>
              <w:rPr>
                <w:rFonts w:hint="eastAsia"/>
                <w:b w:val="0"/>
                <w:bCs w:val="0"/>
                <w:sz w:val="24"/>
                <w:u w:val="none"/>
                <w:lang w:val="en-US" w:eastAsia="zh-CN"/>
              </w:rPr>
              <w:t>上表</w:t>
            </w:r>
            <w:r>
              <w:rPr>
                <w:rFonts w:hint="default"/>
                <w:b w:val="0"/>
                <w:bCs w:val="0"/>
                <w:sz w:val="24"/>
                <w:u w:val="none"/>
              </w:rPr>
              <w:t>可知，本项目</w:t>
            </w:r>
            <w:r>
              <w:rPr>
                <w:rFonts w:hint="eastAsia"/>
                <w:lang w:val="en-US" w:eastAsia="zh-CN"/>
              </w:rPr>
              <w:t>满足开发区规划环评的环境准入条件及负面清单要求，符合《清丰县先进制造业开发区发展规划（</w:t>
            </w:r>
            <w:r>
              <w:rPr>
                <w:rFonts w:hint="default" w:ascii="Times New Roman" w:hAnsi="Times New Roman" w:cs="Times New Roman"/>
                <w:lang w:val="en-US" w:eastAsia="zh-CN"/>
              </w:rPr>
              <w:t>2022-2035</w:t>
            </w:r>
            <w:r>
              <w:rPr>
                <w:rFonts w:hint="eastAsia"/>
                <w:lang w:val="en-US" w:eastAsia="zh-CN"/>
              </w:rPr>
              <w:t>）》环境影响评价报告书及审查意见要求。</w:t>
            </w:r>
          </w:p>
        </w:tc>
      </w:tr>
      <w:tr w14:paraId="595FA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14:paraId="064646E2">
            <w:pPr>
              <w:keepNext/>
              <w:keepLines/>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right="0" w:rightChars="0" w:firstLine="0" w:firstLineChars="0"/>
              <w:jc w:val="center"/>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其他符合性分析</w:t>
            </w:r>
          </w:p>
        </w:tc>
        <w:tc>
          <w:tcPr>
            <w:tcW w:w="8433" w:type="dxa"/>
            <w:gridSpan w:val="4"/>
            <w:noWrap w:val="0"/>
            <w:vAlign w:val="center"/>
          </w:tcPr>
          <w:p w14:paraId="7F31E403">
            <w:pPr>
              <w:keepNext/>
              <w:keepLines/>
              <w:pageBreakBefore w:val="0"/>
              <w:widowControl w:val="0"/>
              <w:numPr>
                <w:ilvl w:val="0"/>
                <w:numId w:val="0"/>
              </w:numPr>
              <w:suppressLineNumbers w:val="0"/>
              <w:tabs>
                <w:tab w:val="left" w:pos="6074"/>
              </w:tabs>
              <w:kinsoku/>
              <w:wordWrap/>
              <w:overflowPunct/>
              <w:topLinePunct w:val="0"/>
              <w:autoSpaceDE/>
              <w:autoSpaceDN/>
              <w:bidi w:val="0"/>
              <w:adjustRightInd/>
              <w:snapToGrid w:val="0"/>
              <w:spacing w:beforeAutospacing="0" w:afterAutospacing="0" w:line="360" w:lineRule="auto"/>
              <w:ind w:firstLine="482" w:firstLineChars="200"/>
              <w:jc w:val="both"/>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lang w:eastAsia="zh-CN"/>
              </w:rPr>
              <w:t>与</w:t>
            </w:r>
            <w:r>
              <w:rPr>
                <w:rFonts w:hint="default" w:ascii="Times New Roman" w:hAnsi="Times New Roman" w:eastAsia="宋体" w:cs="Times New Roman"/>
                <w:b/>
                <w:bCs/>
                <w:sz w:val="24"/>
                <w:szCs w:val="24"/>
                <w:lang w:val="en-US" w:eastAsia="zh-CN"/>
              </w:rPr>
              <w:t>产业政策</w:t>
            </w:r>
            <w:r>
              <w:rPr>
                <w:rFonts w:hint="default" w:ascii="Times New Roman" w:hAnsi="Times New Roman" w:eastAsia="宋体" w:cs="Times New Roman"/>
                <w:b/>
                <w:bCs/>
                <w:sz w:val="24"/>
                <w:szCs w:val="24"/>
                <w:lang w:eastAsia="zh-CN"/>
              </w:rPr>
              <w:t>符合性分析</w:t>
            </w:r>
          </w:p>
          <w:p w14:paraId="3B7B678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bCs/>
                <w:sz w:val="24"/>
                <w:szCs w:val="24"/>
                <w:lang w:eastAsia="zh-CN"/>
              </w:rPr>
            </w:pPr>
            <w:r>
              <w:rPr>
                <w:rFonts w:hint="default" w:ascii="Times New Roman" w:hAnsi="Times New Roman" w:eastAsia="宋体" w:cs="Times New Roman"/>
                <w:color w:val="auto"/>
                <w:kern w:val="0"/>
                <w:sz w:val="24"/>
                <w:szCs w:val="24"/>
                <w:lang w:val="en-US" w:eastAsia="zh-CN" w:bidi="ar"/>
              </w:rPr>
              <w:t>目前，该项目已取得</w:t>
            </w:r>
            <w:r>
              <w:rPr>
                <w:rFonts w:hint="default" w:ascii="Times New Roman" w:hAnsi="Times New Roman" w:eastAsia="宋体" w:cs="Times New Roman"/>
                <w:color w:val="auto"/>
                <w:sz w:val="24"/>
                <w:szCs w:val="24"/>
                <w:highlight w:val="none"/>
                <w:lang w:val="en-US" w:eastAsia="zh-CN"/>
              </w:rPr>
              <w:t>清丰县</w:t>
            </w:r>
            <w:r>
              <w:rPr>
                <w:rFonts w:hint="eastAsia" w:ascii="Times New Roman" w:hAnsi="Times New Roman" w:eastAsia="宋体" w:cs="Times New Roman"/>
                <w:color w:val="auto"/>
                <w:sz w:val="24"/>
                <w:szCs w:val="24"/>
                <w:highlight w:val="none"/>
                <w:lang w:val="en-US" w:eastAsia="zh-CN"/>
              </w:rPr>
              <w:t>先进制造业开发区</w:t>
            </w:r>
            <w:r>
              <w:rPr>
                <w:rFonts w:hint="default" w:ascii="Times New Roman" w:hAnsi="Times New Roman" w:eastAsia="宋体" w:cs="Times New Roman"/>
                <w:color w:val="auto"/>
                <w:kern w:val="0"/>
                <w:sz w:val="24"/>
                <w:szCs w:val="24"/>
                <w:lang w:val="en-US" w:eastAsia="zh-CN" w:bidi="ar"/>
              </w:rPr>
              <w:t>的备案（项目代码：</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507</w:t>
            </w:r>
            <w:r>
              <w:rPr>
                <w:rFonts w:hint="default" w:ascii="Times New Roman" w:hAnsi="Times New Roman" w:eastAsia="宋体" w:cs="Times New Roman"/>
                <w:color w:val="auto"/>
                <w:sz w:val="24"/>
                <w:szCs w:val="24"/>
                <w:lang w:val="en-US" w:eastAsia="zh-CN"/>
              </w:rPr>
              <w:t>-410922-04-0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727039</w:t>
            </w:r>
            <w:r>
              <w:rPr>
                <w:rFonts w:hint="default" w:ascii="Times New Roman" w:hAnsi="Times New Roman" w:eastAsia="宋体" w:cs="Times New Roman"/>
                <w:color w:val="000000"/>
                <w:kern w:val="0"/>
                <w:sz w:val="24"/>
                <w:szCs w:val="24"/>
                <w:lang w:val="en-US" w:eastAsia="zh-CN" w:bidi="ar"/>
              </w:rPr>
              <w:t>）。经查国家发展和改革委员会发布的《产业结构调整指导目录（</w:t>
            </w:r>
            <w:r>
              <w:rPr>
                <w:rFonts w:hint="eastAsia" w:ascii="Times New Roman" w:hAnsi="Times New Roman" w:eastAsia="宋体" w:cs="Times New Roman"/>
                <w:color w:val="000000"/>
                <w:kern w:val="0"/>
                <w:sz w:val="24"/>
                <w:szCs w:val="24"/>
                <w:lang w:val="en-US" w:eastAsia="zh-CN" w:bidi="ar"/>
              </w:rPr>
              <w:t>2024</w:t>
            </w:r>
            <w:r>
              <w:rPr>
                <w:rFonts w:hint="default" w:ascii="Times New Roman" w:hAnsi="Times New Roman" w:eastAsia="宋体" w:cs="Times New Roman"/>
                <w:color w:val="000000"/>
                <w:kern w:val="0"/>
                <w:sz w:val="24"/>
                <w:szCs w:val="24"/>
                <w:lang w:val="en-US" w:eastAsia="zh-CN" w:bidi="ar"/>
              </w:rPr>
              <w:t>年本）》，本项目不属于目录中淘汰类、限制类建设项目，属于</w:t>
            </w:r>
            <w:r>
              <w:rPr>
                <w:rFonts w:hint="eastAsia" w:ascii="Times New Roman" w:hAnsi="Times New Roman" w:eastAsia="宋体" w:cs="Times New Roman"/>
                <w:color w:val="000000"/>
                <w:kern w:val="0"/>
                <w:sz w:val="24"/>
                <w:szCs w:val="24"/>
                <w:lang w:val="en-US" w:eastAsia="zh-CN" w:bidi="ar"/>
              </w:rPr>
              <w:t>鼓励</w:t>
            </w:r>
            <w:r>
              <w:rPr>
                <w:rFonts w:hint="default" w:ascii="Times New Roman" w:hAnsi="Times New Roman" w:eastAsia="宋体" w:cs="Times New Roman"/>
                <w:color w:val="000000"/>
                <w:kern w:val="0"/>
                <w:sz w:val="24"/>
                <w:szCs w:val="24"/>
                <w:lang w:val="en-US" w:eastAsia="zh-CN" w:bidi="ar"/>
              </w:rPr>
              <w:t>类</w:t>
            </w:r>
            <w:r>
              <w:rPr>
                <w:rFonts w:hint="eastAsia" w:ascii="Times New Roman" w:hAnsi="Times New Roman" w:eastAsia="宋体" w:cs="Times New Roman"/>
                <w:color w:val="000000"/>
                <w:kern w:val="0"/>
                <w:sz w:val="24"/>
                <w:szCs w:val="24"/>
                <w:lang w:val="en-US" w:eastAsia="zh-CN" w:bidi="ar"/>
              </w:rPr>
              <w:t>中</w:t>
            </w:r>
            <w:r>
              <w:rPr>
                <w:rFonts w:hint="eastAsia" w:ascii="宋体" w:hAnsi="宋体" w:eastAsia="宋体" w:cs="宋体"/>
                <w:color w:val="000000"/>
                <w:kern w:val="0"/>
                <w:sz w:val="24"/>
                <w:szCs w:val="24"/>
                <w:lang w:val="en-US" w:eastAsia="zh-CN" w:bidi="ar"/>
              </w:rPr>
              <w:t>“十二、建材”第</w:t>
            </w:r>
            <w:r>
              <w:rPr>
                <w:rFonts w:hint="eastAsia"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款：陶瓷集中制粉、陶瓷园区清洁煤制气生产技术开发与集中应用；建筑陶瓷干法制粉技术与装备应用</w:t>
            </w:r>
            <w:r>
              <w:rPr>
                <w:rFonts w:hint="default" w:ascii="Times New Roman" w:hAnsi="Times New Roman" w:eastAsia="宋体" w:cs="Times New Roman"/>
                <w:color w:val="000000"/>
                <w:kern w:val="0"/>
                <w:sz w:val="24"/>
                <w:szCs w:val="24"/>
                <w:lang w:val="en-US" w:eastAsia="zh-CN" w:bidi="ar"/>
              </w:rPr>
              <w:t>，且根据河南省工业和信息化厅2019年发布的《河南省部分工业行业淘汰落后生产工艺装备和产品目录》，本项目无淘汰落后生产工艺、设备和产品，符合国家产业政策。</w:t>
            </w:r>
          </w:p>
          <w:p w14:paraId="452F24B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textAlignment w:val="auto"/>
              <w:rPr>
                <w:rFonts w:hint="default"/>
                <w:b/>
                <w:bCs/>
                <w:kern w:val="0"/>
                <w:sz w:val="24"/>
              </w:rPr>
            </w:pPr>
            <w:r>
              <w:rPr>
                <w:rFonts w:hint="eastAsia" w:ascii="Times New Roman" w:hAnsi="Times New Roman" w:eastAsia="宋体" w:cs="Times New Roman"/>
                <w:b/>
                <w:bCs/>
                <w:kern w:val="0"/>
                <w:sz w:val="24"/>
                <w:lang w:val="en-US" w:eastAsia="zh-CN"/>
              </w:rPr>
              <w:t>2</w:t>
            </w:r>
            <w:r>
              <w:rPr>
                <w:rFonts w:hint="default"/>
                <w:b/>
                <w:bCs/>
                <w:kern w:val="0"/>
                <w:sz w:val="24"/>
              </w:rPr>
              <w:t>、用地及规划相符性分析</w:t>
            </w:r>
          </w:p>
          <w:p w14:paraId="038F037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default"/>
                <w:b/>
                <w:bCs/>
                <w:kern w:val="0"/>
                <w:sz w:val="24"/>
              </w:rPr>
            </w:pPr>
            <w:r>
              <w:rPr>
                <w:rFonts w:hint="default"/>
                <w:kern w:val="0"/>
                <w:sz w:val="24"/>
              </w:rPr>
              <w:t>本项目位于</w:t>
            </w:r>
            <w:r>
              <w:rPr>
                <w:rFonts w:hint="default" w:ascii="Times New Roman" w:hAnsi="Times New Roman" w:eastAsia="宋体" w:cs="Times New Roman"/>
                <w:sz w:val="24"/>
                <w:szCs w:val="24"/>
                <w:lang w:val="en-US" w:eastAsia="zh-CN"/>
              </w:rPr>
              <w:t>濮阳市清丰县</w:t>
            </w:r>
            <w:r>
              <w:rPr>
                <w:rFonts w:hint="eastAsia" w:ascii="Times New Roman" w:hAnsi="Times New Roman" w:eastAsia="宋体" w:cs="Times New Roman"/>
                <w:sz w:val="24"/>
                <w:szCs w:val="24"/>
                <w:lang w:val="en-US" w:eastAsia="zh-CN"/>
              </w:rPr>
              <w:t>产业集聚区孟德大道中段路南，租赁濮阳市林鑫机械有限公司闲置厂房</w:t>
            </w:r>
            <w:r>
              <w:rPr>
                <w:rFonts w:hint="default"/>
                <w:kern w:val="0"/>
                <w:sz w:val="24"/>
              </w:rPr>
              <w:t>，</w:t>
            </w:r>
            <w:r>
              <w:rPr>
                <w:rFonts w:hint="eastAsia"/>
                <w:kern w:val="0"/>
                <w:sz w:val="24"/>
                <w:lang w:val="en-US" w:eastAsia="zh-CN"/>
              </w:rPr>
              <w:t>用地为工业用地，根据入园证明，</w:t>
            </w:r>
            <w:r>
              <w:rPr>
                <w:rFonts w:hint="default"/>
                <w:kern w:val="0"/>
                <w:sz w:val="24"/>
              </w:rPr>
              <w:t>项目用地符合</w:t>
            </w:r>
            <w:r>
              <w:rPr>
                <w:rFonts w:hint="eastAsia"/>
                <w:kern w:val="0"/>
                <w:sz w:val="24"/>
                <w:lang w:val="en-US" w:eastAsia="zh-CN"/>
              </w:rPr>
              <w:t>园区</w:t>
            </w:r>
            <w:r>
              <w:rPr>
                <w:rFonts w:hint="default"/>
                <w:kern w:val="0"/>
                <w:sz w:val="24"/>
              </w:rPr>
              <w:t>用地规划要求。</w:t>
            </w:r>
          </w:p>
          <w:p w14:paraId="6F56C2DC">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default" w:ascii="Times New Roman" w:hAnsi="Times New Roman" w:eastAsia="宋体" w:cs="Times New Roman"/>
                <w:b/>
                <w:bCs/>
                <w:sz w:val="24"/>
                <w:szCs w:val="24"/>
                <w:lang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eastAsia="zh-CN"/>
              </w:rPr>
              <w:t>与</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eastAsia="zh-CN"/>
              </w:rPr>
              <w:t>三线一单</w:t>
            </w:r>
            <w:r>
              <w:rPr>
                <w:rFonts w:hint="eastAsia" w:ascii="Times New Roman" w:hAnsi="Times New Roman" w:eastAsia="宋体" w:cs="Times New Roman"/>
                <w:b/>
                <w:bCs/>
                <w:sz w:val="24"/>
                <w:szCs w:val="24"/>
                <w:lang w:eastAsia="zh-CN"/>
              </w:rPr>
              <w:t>”</w:t>
            </w:r>
            <w:r>
              <w:rPr>
                <w:rFonts w:hint="default" w:ascii="Times New Roman" w:hAnsi="Times New Roman" w:eastAsia="宋体" w:cs="Times New Roman"/>
                <w:b/>
                <w:bCs/>
                <w:sz w:val="24"/>
                <w:szCs w:val="24"/>
                <w:lang w:eastAsia="zh-CN"/>
              </w:rPr>
              <w:t>符合性分析</w:t>
            </w:r>
          </w:p>
          <w:p w14:paraId="7FCD93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lang w:eastAsia="zh-CN"/>
              </w:rPr>
            </w:pPr>
            <w:r>
              <w:rPr>
                <w:rFonts w:hint="default" w:ascii="Times New Roman" w:hAnsi="Times New Roman" w:eastAsia="宋体" w:cs="Times New Roman"/>
                <w:kern w:val="0"/>
                <w:sz w:val="24"/>
                <w:szCs w:val="24"/>
                <w:lang w:val="en-US" w:eastAsia="zh-CN"/>
              </w:rPr>
              <w:t>本项目所在位置属于</w:t>
            </w:r>
            <w:r>
              <w:rPr>
                <w:rFonts w:hint="eastAsia" w:ascii="Times New Roman" w:hAnsi="Times New Roman" w:eastAsia="宋体" w:cs="Times New Roman"/>
                <w:b w:val="0"/>
                <w:bCs w:val="0"/>
                <w:kern w:val="0"/>
                <w:sz w:val="24"/>
                <w:szCs w:val="24"/>
                <w:lang w:val="en-US" w:eastAsia="zh-CN"/>
              </w:rPr>
              <w:t>重点</w:t>
            </w:r>
            <w:r>
              <w:rPr>
                <w:rFonts w:hint="default" w:ascii="Times New Roman" w:hAnsi="Times New Roman" w:eastAsia="宋体" w:cs="Times New Roman"/>
                <w:b w:val="0"/>
                <w:bCs w:val="0"/>
                <w:kern w:val="0"/>
                <w:sz w:val="24"/>
                <w:szCs w:val="24"/>
                <w:lang w:val="en-US" w:eastAsia="zh-CN"/>
              </w:rPr>
              <w:t>管控</w:t>
            </w:r>
            <w:r>
              <w:rPr>
                <w:rFonts w:hint="default" w:ascii="Times New Roman" w:hAnsi="Times New Roman" w:eastAsia="宋体" w:cs="Times New Roman"/>
                <w:kern w:val="0"/>
                <w:sz w:val="24"/>
                <w:szCs w:val="24"/>
                <w:lang w:val="en-US" w:eastAsia="zh-CN"/>
              </w:rPr>
              <w:t>单元</w:t>
            </w:r>
            <w:r>
              <w:rPr>
                <w:rFonts w:hint="default" w:ascii="Times New Roman" w:hAnsi="Times New Roman" w:eastAsia="宋体" w:cs="Times New Roman"/>
                <w:b w:val="0"/>
                <w:bCs w:val="0"/>
                <w:sz w:val="24"/>
                <w:u w:val="none"/>
                <w:lang w:val="zh-CN"/>
              </w:rPr>
              <w:t>，</w:t>
            </w:r>
            <w:r>
              <w:rPr>
                <w:rFonts w:hint="default" w:ascii="Times New Roman" w:hAnsi="Times New Roman" w:eastAsia="宋体" w:cs="Times New Roman"/>
                <w:b w:val="0"/>
                <w:bCs w:val="0"/>
                <w:sz w:val="24"/>
                <w:u w:val="none"/>
                <w:lang w:val="en-US" w:eastAsia="zh-CN"/>
              </w:rPr>
              <w:t>与</w:t>
            </w:r>
            <w:r>
              <w:rPr>
                <w:rFonts w:hint="eastAsia" w:ascii="Times New Roman" w:hAnsi="Times New Roman" w:eastAsia="宋体" w:cs="Times New Roman"/>
                <w:b w:val="0"/>
                <w:bCs w:val="0"/>
                <w:sz w:val="24"/>
                <w:u w:val="none"/>
                <w:lang w:val="en-US" w:eastAsia="zh-CN"/>
              </w:rPr>
              <w:t>“</w:t>
            </w:r>
            <w:r>
              <w:rPr>
                <w:rFonts w:hint="default" w:ascii="Times New Roman" w:hAnsi="Times New Roman" w:eastAsia="宋体" w:cs="Times New Roman"/>
                <w:b w:val="0"/>
                <w:bCs w:val="0"/>
                <w:sz w:val="24"/>
                <w:u w:val="none"/>
                <w:lang w:val="en-US" w:eastAsia="zh-CN"/>
              </w:rPr>
              <w:t>三线一单</w:t>
            </w:r>
            <w:r>
              <w:rPr>
                <w:rFonts w:hint="eastAsia" w:ascii="Times New Roman" w:hAnsi="Times New Roman" w:eastAsia="宋体" w:cs="Times New Roman"/>
                <w:b w:val="0"/>
                <w:bCs w:val="0"/>
                <w:sz w:val="24"/>
                <w:u w:val="none"/>
                <w:lang w:val="en-US" w:eastAsia="zh-CN"/>
              </w:rPr>
              <w:t>”</w:t>
            </w:r>
            <w:r>
              <w:rPr>
                <w:rFonts w:hint="default" w:ascii="Times New Roman" w:hAnsi="Times New Roman" w:eastAsia="宋体" w:cs="Times New Roman"/>
                <w:b w:val="0"/>
                <w:bCs w:val="0"/>
                <w:sz w:val="24"/>
                <w:u w:val="none"/>
                <w:lang w:val="en-US" w:eastAsia="zh-CN"/>
              </w:rPr>
              <w:t>相符性分析如下：</w:t>
            </w:r>
          </w:p>
          <w:p w14:paraId="49308C2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lang w:eastAsia="zh-CN"/>
              </w:rPr>
              <w:t>①</w:t>
            </w:r>
            <w:r>
              <w:rPr>
                <w:rFonts w:hint="default" w:ascii="Times New Roman" w:hAnsi="Times New Roman" w:eastAsia="宋体" w:cs="Times New Roman"/>
                <w:b w:val="0"/>
                <w:bCs w:val="0"/>
                <w:sz w:val="24"/>
                <w:szCs w:val="24"/>
                <w:u w:val="none"/>
              </w:rPr>
              <w:t>生态保护红线</w:t>
            </w:r>
          </w:p>
          <w:p w14:paraId="52AB3DD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b w:val="0"/>
                <w:bCs w:val="0"/>
                <w:sz w:val="24"/>
                <w:szCs w:val="24"/>
                <w:u w:val="none"/>
              </w:rPr>
              <w:t>本项目位于</w:t>
            </w:r>
            <w:r>
              <w:rPr>
                <w:rFonts w:hint="default" w:ascii="Times New Roman" w:hAnsi="Times New Roman" w:eastAsia="宋体" w:cs="Times New Roman"/>
                <w:sz w:val="24"/>
                <w:szCs w:val="24"/>
                <w:lang w:val="en-US" w:eastAsia="zh-CN"/>
              </w:rPr>
              <w:t>濮阳市清丰县</w:t>
            </w:r>
            <w:r>
              <w:rPr>
                <w:rFonts w:hint="eastAsia" w:ascii="Times New Roman" w:hAnsi="Times New Roman" w:eastAsia="宋体" w:cs="Times New Roman"/>
                <w:sz w:val="24"/>
                <w:szCs w:val="24"/>
                <w:lang w:val="en-US" w:eastAsia="zh-CN"/>
              </w:rPr>
              <w:t>产业集聚区孟德大道中段路南濮阳市林鑫机械有限公司院内</w:t>
            </w:r>
            <w:r>
              <w:rPr>
                <w:rFonts w:hint="default" w:ascii="Times New Roman" w:hAnsi="Times New Roman" w:eastAsia="宋体" w:cs="Times New Roman"/>
                <w:b w:val="0"/>
                <w:bCs w:val="0"/>
                <w:color w:val="auto"/>
                <w:sz w:val="24"/>
                <w:szCs w:val="24"/>
                <w:u w:val="none"/>
              </w:rPr>
              <w:t>，用地性质为</w:t>
            </w:r>
            <w:r>
              <w:rPr>
                <w:rFonts w:hint="eastAsia" w:ascii="Times New Roman" w:hAnsi="Times New Roman" w:eastAsia="宋体" w:cs="Times New Roman"/>
                <w:b w:val="0"/>
                <w:bCs w:val="0"/>
                <w:color w:val="auto"/>
                <w:sz w:val="24"/>
                <w:szCs w:val="24"/>
                <w:u w:val="none"/>
                <w:lang w:val="en-US" w:eastAsia="zh-CN"/>
              </w:rPr>
              <w:t>工业用地</w:t>
            </w:r>
            <w:r>
              <w:rPr>
                <w:rFonts w:hint="default" w:ascii="Times New Roman" w:hAnsi="Times New Roman" w:eastAsia="宋体" w:cs="Times New Roman"/>
                <w:b w:val="0"/>
                <w:bCs w:val="0"/>
                <w:color w:val="auto"/>
                <w:sz w:val="24"/>
                <w:szCs w:val="24"/>
                <w:u w:val="none"/>
              </w:rPr>
              <w:t>，项目选址不涉及自然保护区、风景名胜区、森林公园、饮用水源保护区等，不在生态保护红线范围。</w:t>
            </w:r>
          </w:p>
          <w:p w14:paraId="30AA551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sz w:val="24"/>
                <w:szCs w:val="24"/>
                <w:u w:val="none"/>
                <w:lang w:eastAsia="zh-CN"/>
              </w:rPr>
              <w:t>②</w:t>
            </w:r>
            <w:r>
              <w:rPr>
                <w:rFonts w:hint="default" w:ascii="Times New Roman" w:hAnsi="Times New Roman" w:eastAsia="宋体" w:cs="Times New Roman"/>
                <w:b w:val="0"/>
                <w:bCs w:val="0"/>
                <w:color w:val="auto"/>
                <w:sz w:val="24"/>
                <w:szCs w:val="24"/>
                <w:u w:val="none"/>
              </w:rPr>
              <w:t>资源利用上线</w:t>
            </w:r>
          </w:p>
          <w:p w14:paraId="3215E90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b w:val="0"/>
                <w:bCs w:val="0"/>
                <w:sz w:val="24"/>
                <w:szCs w:val="24"/>
                <w:u w:val="none"/>
                <w:lang w:eastAsia="zh-CN"/>
              </w:rPr>
            </w:pPr>
            <w:r>
              <w:rPr>
                <w:rFonts w:hint="default" w:ascii="Times New Roman" w:hAnsi="Times New Roman" w:eastAsia="宋体" w:cs="Times New Roman"/>
                <w:b w:val="0"/>
                <w:bCs w:val="0"/>
                <w:sz w:val="24"/>
                <w:szCs w:val="24"/>
                <w:u w:val="none"/>
              </w:rPr>
              <w:t>本项目运营消耗资源主要为</w:t>
            </w:r>
            <w:r>
              <w:rPr>
                <w:rFonts w:hint="eastAsia" w:ascii="Times New Roman" w:hAnsi="Times New Roman" w:eastAsia="宋体" w:cs="Times New Roman"/>
                <w:b w:val="0"/>
                <w:bCs w:val="0"/>
                <w:sz w:val="24"/>
                <w:szCs w:val="24"/>
                <w:u w:val="none"/>
                <w:lang w:val="en-US" w:eastAsia="zh-CN"/>
              </w:rPr>
              <w:t>氧化铝块、</w:t>
            </w:r>
            <w:r>
              <w:rPr>
                <w:rFonts w:hint="default" w:ascii="Times New Roman" w:hAnsi="Times New Roman" w:eastAsia="宋体" w:cs="Times New Roman"/>
                <w:b w:val="0"/>
                <w:bCs w:val="0"/>
                <w:sz w:val="24"/>
                <w:szCs w:val="24"/>
                <w:u w:val="none"/>
                <w:lang w:val="en-US" w:eastAsia="zh-CN"/>
              </w:rPr>
              <w:t>电</w:t>
            </w:r>
            <w:r>
              <w:rPr>
                <w:rFonts w:hint="eastAsia" w:ascii="Times New Roman" w:hAnsi="Times New Roman" w:eastAsia="宋体" w:cs="Times New Roman"/>
                <w:b w:val="0"/>
                <w:bCs w:val="0"/>
                <w:sz w:val="24"/>
                <w:szCs w:val="24"/>
                <w:u w:val="none"/>
                <w:lang w:val="en-US" w:eastAsia="zh-CN"/>
              </w:rPr>
              <w:t>、水等</w:t>
            </w:r>
            <w:r>
              <w:rPr>
                <w:rFonts w:hint="default" w:ascii="Times New Roman" w:hAnsi="Times New Roman" w:eastAsia="宋体" w:cs="Times New Roman"/>
                <w:b w:val="0"/>
                <w:bCs w:val="0"/>
                <w:sz w:val="24"/>
                <w:szCs w:val="24"/>
                <w:u w:val="none"/>
                <w:lang w:val="en-US" w:eastAsia="zh-CN"/>
              </w:rPr>
              <w:t>，</w:t>
            </w:r>
            <w:r>
              <w:rPr>
                <w:rFonts w:hint="eastAsia"/>
                <w:b w:val="0"/>
                <w:bCs w:val="0"/>
                <w:sz w:val="24"/>
                <w:u w:val="none"/>
                <w:lang w:val="en-US" w:eastAsia="zh-CN"/>
              </w:rPr>
              <w:t>清丰县</w:t>
            </w:r>
            <w:r>
              <w:rPr>
                <w:rFonts w:hint="eastAsia" w:ascii="Times New Roman" w:hAnsi="Times New Roman" w:eastAsia="宋体" w:cs="Times New Roman"/>
                <w:b w:val="0"/>
                <w:bCs w:val="0"/>
                <w:sz w:val="24"/>
                <w:szCs w:val="24"/>
                <w:u w:val="none"/>
                <w:lang w:val="en-US" w:eastAsia="zh-CN"/>
              </w:rPr>
              <w:t>先进制造业开发区</w:t>
            </w:r>
            <w:r>
              <w:rPr>
                <w:rFonts w:hint="default"/>
                <w:b w:val="0"/>
                <w:bCs w:val="0"/>
                <w:sz w:val="24"/>
                <w:szCs w:val="22"/>
                <w:u w:val="none"/>
              </w:rPr>
              <w:t>禁止引进水资源消耗量较大的项目，例如屠宰类项目，鼓励引进低耗水或能够实现废水</w:t>
            </w:r>
            <w:r>
              <w:rPr>
                <w:rFonts w:hint="eastAsia"/>
                <w:b w:val="0"/>
                <w:bCs w:val="0"/>
                <w:sz w:val="24"/>
                <w:szCs w:val="22"/>
                <w:u w:val="none"/>
                <w:lang w:eastAsia="zh-CN"/>
              </w:rPr>
              <w:t>“</w:t>
            </w:r>
            <w:r>
              <w:rPr>
                <w:rFonts w:hint="default"/>
                <w:b w:val="0"/>
                <w:bCs w:val="0"/>
                <w:sz w:val="24"/>
                <w:szCs w:val="22"/>
                <w:u w:val="none"/>
              </w:rPr>
              <w:t>零</w:t>
            </w:r>
            <w:r>
              <w:rPr>
                <w:rFonts w:hint="eastAsia"/>
                <w:b w:val="0"/>
                <w:bCs w:val="0"/>
                <w:sz w:val="24"/>
                <w:szCs w:val="22"/>
                <w:u w:val="none"/>
                <w:lang w:eastAsia="zh-CN"/>
              </w:rPr>
              <w:t>”</w:t>
            </w:r>
            <w:r>
              <w:rPr>
                <w:rFonts w:hint="default"/>
                <w:b w:val="0"/>
                <w:bCs w:val="0"/>
                <w:sz w:val="24"/>
                <w:szCs w:val="22"/>
                <w:u w:val="none"/>
              </w:rPr>
              <w:t>排放的项目</w:t>
            </w:r>
            <w:r>
              <w:rPr>
                <w:rFonts w:hint="eastAsia"/>
                <w:b w:val="0"/>
                <w:bCs w:val="0"/>
                <w:sz w:val="24"/>
                <w:szCs w:val="22"/>
                <w:u w:val="none"/>
                <w:lang w:eastAsia="zh-CN"/>
              </w:rPr>
              <w:t>。</w:t>
            </w:r>
            <w:r>
              <w:rPr>
                <w:rFonts w:hint="eastAsia"/>
                <w:b w:val="0"/>
                <w:bCs w:val="0"/>
                <w:sz w:val="24"/>
                <w:szCs w:val="22"/>
                <w:u w:val="none"/>
                <w:lang w:val="en-US" w:eastAsia="zh-CN"/>
              </w:rPr>
              <w:t>本项目为高纯精细陶瓷材料项目，项目用水</w:t>
            </w:r>
            <w:r>
              <w:rPr>
                <w:rFonts w:hint="eastAsia" w:cs="Times New Roman"/>
                <w:b w:val="0"/>
                <w:bCs w:val="0"/>
                <w:sz w:val="24"/>
                <w:szCs w:val="24"/>
                <w:u w:val="none"/>
                <w:lang w:val="en-US" w:eastAsia="zh-CN"/>
              </w:rPr>
              <w:t>主要为生活用水</w:t>
            </w:r>
            <w:r>
              <w:rPr>
                <w:rFonts w:hint="eastAsia"/>
                <w:b w:val="0"/>
                <w:bCs w:val="0"/>
                <w:sz w:val="24"/>
                <w:szCs w:val="22"/>
                <w:u w:val="none"/>
                <w:lang w:val="en-US" w:eastAsia="zh-CN"/>
              </w:rPr>
              <w:t>，不属于水资源消耗量较大的项目，</w:t>
            </w:r>
            <w:r>
              <w:rPr>
                <w:rFonts w:hint="default" w:ascii="Times New Roman" w:hAnsi="Times New Roman" w:eastAsia="宋体" w:cs="Times New Roman"/>
                <w:b w:val="0"/>
                <w:bCs w:val="0"/>
                <w:sz w:val="24"/>
                <w:szCs w:val="24"/>
                <w:u w:val="none"/>
              </w:rPr>
              <w:t>水资源不会达到资源利用上线；本项目不涉及天然气使用，项目</w:t>
            </w:r>
            <w:r>
              <w:rPr>
                <w:rFonts w:hint="default" w:ascii="Times New Roman" w:hAnsi="Times New Roman" w:eastAsia="宋体" w:cs="Times New Roman"/>
                <w:b w:val="0"/>
                <w:bCs w:val="0"/>
                <w:sz w:val="24"/>
                <w:szCs w:val="24"/>
                <w:highlight w:val="none"/>
                <w:u w:val="none"/>
              </w:rPr>
              <w:t>用电</w:t>
            </w:r>
            <w:r>
              <w:rPr>
                <w:rFonts w:hint="default" w:ascii="Times New Roman" w:hAnsi="Times New Roman" w:eastAsia="宋体" w:cs="Times New Roman"/>
                <w:b w:val="0"/>
                <w:bCs w:val="0"/>
                <w:sz w:val="24"/>
                <w:szCs w:val="24"/>
                <w:u w:val="none"/>
              </w:rPr>
              <w:t>由</w:t>
            </w:r>
            <w:r>
              <w:rPr>
                <w:rFonts w:hint="eastAsia" w:ascii="Times New Roman" w:hAnsi="Times New Roman" w:eastAsia="宋体" w:cs="Times New Roman"/>
                <w:b w:val="0"/>
                <w:bCs w:val="0"/>
                <w:sz w:val="24"/>
                <w:szCs w:val="24"/>
                <w:u w:val="none"/>
                <w:lang w:val="en-US" w:eastAsia="zh-CN"/>
              </w:rPr>
              <w:t>清丰县先进制造业开发区电网</w:t>
            </w:r>
            <w:r>
              <w:rPr>
                <w:rFonts w:hint="default" w:ascii="Times New Roman" w:hAnsi="Times New Roman" w:cs="Times New Roman"/>
                <w:b w:val="0"/>
                <w:bCs w:val="0"/>
                <w:sz w:val="24"/>
                <w:highlight w:val="none"/>
                <w:u w:val="none"/>
              </w:rPr>
              <w:t>统一</w:t>
            </w:r>
            <w:r>
              <w:rPr>
                <w:rFonts w:hint="default" w:ascii="Times New Roman" w:hAnsi="Times New Roman" w:cs="Times New Roman"/>
                <w:b w:val="0"/>
                <w:bCs w:val="0"/>
                <w:sz w:val="24"/>
                <w:u w:val="none"/>
              </w:rPr>
              <w:t>供给</w:t>
            </w:r>
            <w:r>
              <w:rPr>
                <w:rFonts w:hint="default" w:ascii="Times New Roman" w:hAnsi="Times New Roman" w:eastAsia="宋体" w:cs="Times New Roman"/>
                <w:b w:val="0"/>
                <w:bCs w:val="0"/>
                <w:sz w:val="24"/>
                <w:szCs w:val="24"/>
                <w:u w:val="none"/>
              </w:rPr>
              <w:t>，不会达到供电量使用上线；项目原料为</w:t>
            </w:r>
            <w:r>
              <w:rPr>
                <w:rFonts w:hint="eastAsia" w:ascii="Times New Roman" w:hAnsi="Times New Roman" w:eastAsia="宋体" w:cs="Times New Roman"/>
                <w:b w:val="0"/>
                <w:bCs w:val="0"/>
                <w:sz w:val="24"/>
                <w:szCs w:val="24"/>
                <w:u w:val="none"/>
                <w:lang w:val="en-US" w:eastAsia="zh-CN"/>
              </w:rPr>
              <w:t>氧化铝块</w:t>
            </w:r>
            <w:r>
              <w:rPr>
                <w:rFonts w:hint="default" w:ascii="Times New Roman" w:hAnsi="Times New Roman" w:cs="Times New Roman"/>
                <w:b w:val="0"/>
                <w:bCs w:val="0"/>
                <w:sz w:val="24"/>
                <w:szCs w:val="24"/>
                <w:u w:val="none"/>
                <w:lang w:eastAsia="zh-CN"/>
              </w:rPr>
              <w:t>等</w:t>
            </w:r>
            <w:r>
              <w:rPr>
                <w:rFonts w:hint="default" w:ascii="Times New Roman" w:hAnsi="Times New Roman" w:eastAsia="宋体" w:cs="Times New Roman"/>
                <w:b w:val="0"/>
                <w:bCs w:val="0"/>
                <w:sz w:val="24"/>
                <w:szCs w:val="24"/>
                <w:u w:val="none"/>
              </w:rPr>
              <w:t>，不会超出资源利用上线；项目用地性质为</w:t>
            </w:r>
            <w:r>
              <w:rPr>
                <w:rFonts w:hint="eastAsia" w:cs="Times New Roman"/>
                <w:b w:val="0"/>
                <w:bCs w:val="0"/>
                <w:sz w:val="24"/>
                <w:szCs w:val="24"/>
                <w:u w:val="none"/>
                <w:lang w:val="en-US" w:eastAsia="zh-CN"/>
              </w:rPr>
              <w:t>工业</w:t>
            </w:r>
            <w:r>
              <w:rPr>
                <w:rFonts w:hint="default" w:ascii="Times New Roman" w:hAnsi="Times New Roman" w:eastAsia="宋体" w:cs="Times New Roman"/>
                <w:b w:val="0"/>
                <w:bCs w:val="0"/>
                <w:sz w:val="24"/>
                <w:szCs w:val="24"/>
                <w:u w:val="none"/>
                <w:lang w:val="en-US" w:eastAsia="zh-CN"/>
              </w:rPr>
              <w:t>用地</w:t>
            </w:r>
            <w:r>
              <w:rPr>
                <w:rFonts w:hint="default" w:ascii="Times New Roman" w:hAnsi="Times New Roman" w:eastAsia="宋体" w:cs="Times New Roman"/>
                <w:b w:val="0"/>
                <w:bCs w:val="0"/>
                <w:sz w:val="24"/>
                <w:szCs w:val="24"/>
                <w:u w:val="none"/>
              </w:rPr>
              <w:t>，土地利用不会突破区域土地资源上线。</w:t>
            </w:r>
          </w:p>
          <w:p w14:paraId="698518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lang w:eastAsia="zh-CN"/>
              </w:rPr>
              <w:t>③</w:t>
            </w:r>
            <w:r>
              <w:rPr>
                <w:rFonts w:hint="default" w:ascii="Times New Roman" w:hAnsi="Times New Roman" w:eastAsia="宋体" w:cs="Times New Roman"/>
                <w:b w:val="0"/>
                <w:bCs w:val="0"/>
                <w:sz w:val="24"/>
                <w:szCs w:val="24"/>
                <w:highlight w:val="none"/>
                <w:u w:val="none"/>
              </w:rPr>
              <w:t>环境质量底线</w:t>
            </w:r>
          </w:p>
          <w:p w14:paraId="7658B02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w:hAnsi="Times New Roman" w:eastAsia="宋体" w:cs="Times New Roman"/>
                <w:b w:val="0"/>
                <w:bCs/>
                <w:color w:val="auto"/>
                <w:sz w:val="24"/>
                <w:szCs w:val="24"/>
                <w:highlight w:val="none"/>
                <w:u w:val="none" w:color="auto"/>
                <w:lang w:val="en-US" w:eastAsia="zh-CN"/>
              </w:rPr>
            </w:pPr>
            <w:r>
              <w:rPr>
                <w:rFonts w:hint="default" w:ascii="Times New Roman" w:hAnsi="Times New Roman" w:eastAsia="宋体" w:cs="Times New Roman"/>
                <w:b w:val="0"/>
                <w:bCs w:val="0"/>
                <w:sz w:val="24"/>
                <w:szCs w:val="24"/>
                <w:u w:val="none"/>
              </w:rPr>
              <w:t>项目选址区域为环境空气功能区二类区，执行《环境空气质量标准》</w:t>
            </w:r>
            <w:r>
              <w:rPr>
                <w:rFonts w:hint="default"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GB3095-2012</w:t>
            </w:r>
            <w:r>
              <w:rPr>
                <w:rFonts w:hint="default"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二级标准</w:t>
            </w:r>
            <w:r>
              <w:rPr>
                <w:rFonts w:hint="default"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项目选址区除</w:t>
            </w:r>
            <w:r>
              <w:rPr>
                <w:rFonts w:hint="default" w:ascii="Times New Roman" w:hAnsi="Times New Roman" w:eastAsia="宋体" w:cs="Times New Roman"/>
                <w:b w:val="0"/>
                <w:bCs w:val="0"/>
                <w:color w:val="auto"/>
                <w:sz w:val="24"/>
                <w:szCs w:val="24"/>
                <w:u w:val="none"/>
              </w:rPr>
              <w:t>PM</w:t>
            </w:r>
            <w:r>
              <w:rPr>
                <w:rFonts w:hint="default" w:ascii="Times New Roman" w:hAnsi="Times New Roman" w:eastAsia="宋体" w:cs="Times New Roman"/>
                <w:b w:val="0"/>
                <w:bCs w:val="0"/>
                <w:color w:val="auto"/>
                <w:sz w:val="24"/>
                <w:szCs w:val="24"/>
                <w:u w:val="none"/>
                <w:vertAlign w:val="subscript"/>
              </w:rPr>
              <w:t>10</w:t>
            </w:r>
            <w:r>
              <w:rPr>
                <w:rFonts w:hint="default" w:ascii="Times New Roman" w:hAnsi="Times New Roman" w:eastAsia="宋体" w:cs="Times New Roman"/>
                <w:b w:val="0"/>
                <w:bCs w:val="0"/>
                <w:color w:val="auto"/>
                <w:sz w:val="24"/>
                <w:szCs w:val="24"/>
                <w:u w:val="none"/>
              </w:rPr>
              <w:t>、O</w:t>
            </w:r>
            <w:r>
              <w:rPr>
                <w:rFonts w:hint="default" w:ascii="Times New Roman" w:hAnsi="Times New Roman" w:eastAsia="宋体" w:cs="Times New Roman"/>
                <w:b w:val="0"/>
                <w:bCs w:val="0"/>
                <w:color w:val="auto"/>
                <w:sz w:val="24"/>
                <w:szCs w:val="24"/>
                <w:u w:val="none"/>
                <w:vertAlign w:val="subscript"/>
              </w:rPr>
              <w:t>3</w:t>
            </w:r>
            <w:r>
              <w:rPr>
                <w:rFonts w:hint="default" w:ascii="Times New Roman" w:hAnsi="Times New Roman" w:eastAsia="宋体" w:cs="Times New Roman"/>
                <w:b w:val="0"/>
                <w:bCs w:val="0"/>
                <w:color w:val="auto"/>
                <w:sz w:val="24"/>
                <w:szCs w:val="24"/>
                <w:u w:val="none"/>
              </w:rPr>
              <w:t>、PM</w:t>
            </w:r>
            <w:r>
              <w:rPr>
                <w:rFonts w:hint="default" w:ascii="Times New Roman" w:hAnsi="Times New Roman" w:eastAsia="宋体" w:cs="Times New Roman"/>
                <w:b w:val="0"/>
                <w:bCs w:val="0"/>
                <w:color w:val="auto"/>
                <w:sz w:val="24"/>
                <w:szCs w:val="24"/>
                <w:u w:val="none"/>
                <w:vertAlign w:val="subscript"/>
              </w:rPr>
              <w:t>2.5</w:t>
            </w:r>
            <w:r>
              <w:rPr>
                <w:rFonts w:hint="default" w:ascii="Times New Roman" w:hAnsi="Times New Roman" w:eastAsia="宋体" w:cs="Times New Roman"/>
                <w:b w:val="0"/>
                <w:bCs w:val="0"/>
                <w:sz w:val="24"/>
                <w:szCs w:val="24"/>
                <w:u w:val="none"/>
              </w:rPr>
              <w:t>超标外，其他环境空气质量因子均能够满足《环境空气质量标准》</w:t>
            </w:r>
            <w:r>
              <w:rPr>
                <w:rFonts w:hint="default"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GB3095-2012</w:t>
            </w:r>
            <w:r>
              <w:rPr>
                <w:rFonts w:hint="default"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二级标准要求；</w:t>
            </w:r>
            <w:r>
              <w:rPr>
                <w:rFonts w:hint="default" w:ascii="Times New Roman" w:hAnsi="Times New Roman" w:eastAsia="宋体" w:cs="Times New Roman"/>
                <w:b w:val="0"/>
                <w:bCs/>
                <w:color w:val="auto"/>
                <w:sz w:val="24"/>
                <w:szCs w:val="24"/>
                <w:highlight w:val="none"/>
                <w:u w:val="none" w:color="auto"/>
                <w:lang w:val="en-US" w:eastAsia="zh-CN"/>
              </w:rPr>
              <w:t>地表水质量执行《地表水环境质量标准》（GB3838-2002）</w:t>
            </w:r>
            <w:r>
              <w:rPr>
                <w:rFonts w:hint="default" w:ascii="Times New Roman" w:hAnsi="Times New Roman" w:eastAsia="宋体" w:cs="Times New Roman"/>
                <w:b w:val="0"/>
                <w:bCs w:val="0"/>
                <w:color w:val="000000"/>
                <w:highlight w:val="none"/>
                <w:u w:val="none"/>
                <w:lang w:val="en-US" w:eastAsia="zh-CN"/>
              </w:rPr>
              <w:t>Ⅲ</w:t>
            </w:r>
            <w:r>
              <w:rPr>
                <w:rFonts w:hint="default" w:ascii="Times New Roman" w:hAnsi="Times New Roman" w:eastAsia="宋体" w:cs="Times New Roman"/>
                <w:b w:val="0"/>
                <w:bCs/>
                <w:color w:val="auto"/>
                <w:sz w:val="24"/>
                <w:szCs w:val="24"/>
                <w:highlight w:val="none"/>
                <w:u w:val="none" w:color="auto"/>
                <w:lang w:val="en-US" w:eastAsia="zh-CN"/>
              </w:rPr>
              <w:t>类标准，</w:t>
            </w:r>
            <w:r>
              <w:rPr>
                <w:rFonts w:hint="eastAsia" w:ascii="Times New Roman" w:hAnsi="Times New Roman" w:eastAsia="宋体" w:cs="Times New Roman"/>
                <w:b w:val="0"/>
                <w:bCs/>
                <w:color w:val="auto"/>
                <w:sz w:val="24"/>
                <w:szCs w:val="24"/>
                <w:highlight w:val="none"/>
                <w:u w:val="none" w:color="auto"/>
                <w:lang w:val="en-US" w:eastAsia="zh-CN"/>
              </w:rPr>
              <w:t>马颊河南乐县水文站断面2024年2月、7月、8月高锰酸盐指数出现超标，</w:t>
            </w:r>
            <w:r>
              <w:rPr>
                <w:rFonts w:hint="default" w:ascii="Times New Roman" w:hAnsi="Times New Roman" w:eastAsia="宋体" w:cs="Times New Roman"/>
                <w:b w:val="0"/>
                <w:bCs/>
                <w:color w:val="auto"/>
                <w:sz w:val="24"/>
                <w:szCs w:val="24"/>
                <w:highlight w:val="none"/>
                <w:u w:val="none" w:color="auto"/>
                <w:lang w:val="en-US" w:eastAsia="zh-CN"/>
              </w:rPr>
              <w:t>随后质量好转</w:t>
            </w:r>
            <w:r>
              <w:rPr>
                <w:rFonts w:hint="eastAsia" w:ascii="Times New Roman" w:hAnsi="Times New Roman" w:eastAsia="宋体" w:cs="Times New Roman"/>
                <w:b w:val="0"/>
                <w:bCs/>
                <w:color w:val="auto"/>
                <w:sz w:val="24"/>
                <w:szCs w:val="24"/>
                <w:highlight w:val="none"/>
                <w:u w:val="none" w:color="auto"/>
                <w:lang w:val="en-US" w:eastAsia="zh-CN"/>
              </w:rPr>
              <w:t>。</w:t>
            </w:r>
            <w:r>
              <w:rPr>
                <w:rFonts w:hint="eastAsia" w:ascii="Times New Roman" w:hAnsi="Times New Roman" w:cs="Times New Roman"/>
                <w:b w:val="0"/>
                <w:bCs w:val="0"/>
                <w:color w:val="000000"/>
                <w:sz w:val="24"/>
                <w:szCs w:val="24"/>
                <w:u w:val="none"/>
                <w:lang w:val="en-US" w:eastAsia="zh-CN"/>
              </w:rPr>
              <w:t>清丰中州水务有限公司第二污水处理厂</w:t>
            </w:r>
            <w:r>
              <w:rPr>
                <w:rFonts w:hint="eastAsia" w:ascii="Times New Roman" w:hAnsi="Times New Roman" w:eastAsia="宋体" w:cs="Times New Roman"/>
                <w:b w:val="0"/>
                <w:bCs/>
                <w:color w:val="auto"/>
                <w:sz w:val="24"/>
                <w:szCs w:val="24"/>
                <w:highlight w:val="none"/>
                <w:u w:val="none" w:color="auto"/>
                <w:lang w:val="en-US" w:eastAsia="zh-CN"/>
              </w:rPr>
              <w:t>入潴泷河排污口上游500m断面五日生化需氧量、悬浮物、总磷、总氮、</w:t>
            </w:r>
            <w:r>
              <w:rPr>
                <w:rFonts w:hint="eastAsia" w:ascii="Times New Roman" w:hAnsi="Times New Roman" w:cs="Times New Roman"/>
                <w:b w:val="0"/>
                <w:bCs w:val="0"/>
                <w:color w:val="000000"/>
                <w:sz w:val="24"/>
                <w:szCs w:val="24"/>
                <w:u w:val="none"/>
                <w:lang w:val="en-US" w:eastAsia="zh-CN"/>
              </w:rPr>
              <w:t>清丰中州水务有限公司第二污水处理厂</w:t>
            </w:r>
            <w:r>
              <w:rPr>
                <w:rFonts w:hint="eastAsia" w:ascii="Times New Roman" w:hAnsi="Times New Roman" w:eastAsia="宋体" w:cs="Times New Roman"/>
                <w:b w:val="0"/>
                <w:bCs/>
                <w:color w:val="auto"/>
                <w:sz w:val="24"/>
                <w:szCs w:val="24"/>
                <w:highlight w:val="none"/>
                <w:u w:val="none" w:color="auto"/>
                <w:lang w:val="en-US" w:eastAsia="zh-CN"/>
              </w:rPr>
              <w:t>入潴泷河排污口断面悬浮物、总氮、</w:t>
            </w:r>
            <w:r>
              <w:rPr>
                <w:rFonts w:hint="eastAsia" w:ascii="Times New Roman" w:hAnsi="Times New Roman" w:cs="Times New Roman"/>
                <w:b w:val="0"/>
                <w:bCs w:val="0"/>
                <w:color w:val="000000"/>
                <w:sz w:val="24"/>
                <w:szCs w:val="24"/>
                <w:u w:val="none"/>
                <w:lang w:val="en-US" w:eastAsia="zh-CN"/>
              </w:rPr>
              <w:t>清丰中州水务有限公司第二污水处理厂</w:t>
            </w:r>
            <w:r>
              <w:rPr>
                <w:rFonts w:hint="eastAsia" w:ascii="Times New Roman" w:hAnsi="Times New Roman" w:eastAsia="宋体" w:cs="Times New Roman"/>
                <w:b w:val="0"/>
                <w:bCs/>
                <w:color w:val="auto"/>
                <w:sz w:val="24"/>
                <w:szCs w:val="24"/>
                <w:highlight w:val="none"/>
                <w:u w:val="none" w:color="auto"/>
                <w:lang w:val="en-US" w:eastAsia="zh-CN"/>
              </w:rPr>
              <w:t>入潴泷河排污口下游1500m断面悬浮物、总氮超出《地表水环境质量标准》（GB3838-2002）</w:t>
            </w:r>
            <w:r>
              <w:rPr>
                <w:rFonts w:hint="default" w:ascii="Times New Roman" w:hAnsi="Times New Roman" w:eastAsia="宋体" w:cs="Times New Roman"/>
                <w:b w:val="0"/>
                <w:bCs/>
                <w:color w:val="auto"/>
                <w:sz w:val="24"/>
                <w:szCs w:val="24"/>
                <w:highlight w:val="none"/>
                <w:u w:val="none" w:color="auto"/>
                <w:lang w:val="en-US" w:eastAsia="zh-CN"/>
              </w:rPr>
              <w:t>Ⅳ</w:t>
            </w:r>
            <w:r>
              <w:rPr>
                <w:rFonts w:hint="eastAsia" w:ascii="Times New Roman" w:hAnsi="Times New Roman" w:eastAsia="宋体" w:cs="Times New Roman"/>
                <w:b w:val="0"/>
                <w:bCs/>
                <w:color w:val="auto"/>
                <w:sz w:val="24"/>
                <w:szCs w:val="24"/>
                <w:highlight w:val="none"/>
                <w:u w:val="none" w:color="auto"/>
                <w:lang w:val="en-US" w:eastAsia="zh-CN"/>
              </w:rPr>
              <w:t>类标准的要求，通过一系列污染防治管控措施的落实，区域地表水环境质量将得到持续改善。</w:t>
            </w:r>
          </w:p>
          <w:p w14:paraId="20EB12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rPr>
              <w:t>本项目废气、废水、固废在采取报告中提出的治理措施后，能够达到相应的排放标准，因此对周边环境质量影响较小，不会改变当地的环境功能。</w:t>
            </w:r>
          </w:p>
          <w:p w14:paraId="32DD10B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lang w:eastAsia="zh-CN"/>
              </w:rPr>
              <w:t>④</w:t>
            </w:r>
            <w:r>
              <w:rPr>
                <w:rFonts w:hint="default" w:ascii="Times New Roman" w:hAnsi="Times New Roman" w:eastAsia="宋体" w:cs="Times New Roman"/>
                <w:b w:val="0"/>
                <w:bCs w:val="0"/>
                <w:sz w:val="24"/>
                <w:szCs w:val="24"/>
                <w:u w:val="none"/>
              </w:rPr>
              <w:t>与</w:t>
            </w:r>
            <w:r>
              <w:rPr>
                <w:rFonts w:hint="default" w:ascii="Times New Roman" w:hAnsi="Times New Roman" w:eastAsia="宋体" w:cs="Times New Roman"/>
                <w:b w:val="0"/>
                <w:bCs w:val="0"/>
                <w:sz w:val="24"/>
                <w:szCs w:val="24"/>
                <w:u w:val="none"/>
                <w:lang w:val="en-US" w:eastAsia="zh-CN"/>
              </w:rPr>
              <w:t>负面准入清单</w:t>
            </w:r>
            <w:r>
              <w:rPr>
                <w:rFonts w:hint="default" w:ascii="Times New Roman" w:hAnsi="Times New Roman" w:eastAsia="宋体" w:cs="Times New Roman"/>
                <w:b w:val="0"/>
                <w:bCs w:val="0"/>
                <w:sz w:val="24"/>
                <w:szCs w:val="24"/>
                <w:u w:val="none"/>
              </w:rPr>
              <w:t>相符</w:t>
            </w:r>
            <w:r>
              <w:rPr>
                <w:rFonts w:hint="eastAsia" w:ascii="Times New Roman" w:hAnsi="Times New Roman" w:eastAsia="宋体" w:cs="Times New Roman"/>
                <w:b w:val="0"/>
                <w:bCs w:val="0"/>
                <w:sz w:val="24"/>
                <w:szCs w:val="24"/>
                <w:u w:val="none"/>
                <w:lang w:val="en-US" w:eastAsia="zh-CN"/>
              </w:rPr>
              <w:t>性</w:t>
            </w:r>
            <w:r>
              <w:rPr>
                <w:rFonts w:hint="default" w:ascii="Times New Roman" w:hAnsi="Times New Roman" w:eastAsia="宋体" w:cs="Times New Roman"/>
                <w:b w:val="0"/>
                <w:bCs w:val="0"/>
                <w:sz w:val="24"/>
                <w:szCs w:val="24"/>
                <w:u w:val="none"/>
              </w:rPr>
              <w:t>分析</w:t>
            </w:r>
          </w:p>
          <w:p w14:paraId="16ABCE5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lang w:val="en-US" w:eastAsia="zh-CN"/>
              </w:rPr>
            </w:pPr>
            <w:r>
              <w:rPr>
                <w:rFonts w:hint="default" w:ascii="Times New Roman" w:hAnsi="Times New Roman" w:eastAsia="宋体" w:cs="Times New Roman"/>
                <w:b w:val="0"/>
                <w:bCs w:val="0"/>
                <w:sz w:val="24"/>
                <w:szCs w:val="24"/>
                <w:u w:val="none"/>
                <w:lang w:val="en-US" w:eastAsia="zh-CN"/>
              </w:rPr>
              <w:t>1）与</w:t>
            </w:r>
            <w:r>
              <w:rPr>
                <w:rFonts w:hint="default" w:ascii="Times New Roman" w:hAnsi="Times New Roman" w:eastAsia="宋体" w:cs="Times New Roman"/>
                <w:b w:val="0"/>
                <w:bCs w:val="0"/>
                <w:sz w:val="24"/>
                <w:szCs w:val="24"/>
                <w:u w:val="none"/>
              </w:rPr>
              <w:t>《</w:t>
            </w:r>
            <w:r>
              <w:rPr>
                <w:rFonts w:hint="eastAsia" w:ascii="Times New Roman" w:hAnsi="Times New Roman" w:eastAsia="宋体" w:cs="Times New Roman"/>
                <w:b w:val="0"/>
                <w:bCs w:val="0"/>
                <w:sz w:val="24"/>
                <w:szCs w:val="24"/>
                <w:u w:val="none"/>
                <w:lang w:val="en-US" w:eastAsia="zh-CN"/>
              </w:rPr>
              <w:t>河南省</w:t>
            </w:r>
            <w:r>
              <w:rPr>
                <w:rFonts w:hint="eastAsia" w:ascii="Times New Roman" w:hAnsi="Times New Roman" w:eastAsia="宋体" w:cs="Times New Roman"/>
                <w:b w:val="0"/>
                <w:bCs w:val="0"/>
                <w:sz w:val="24"/>
                <w:szCs w:val="24"/>
                <w:u w:val="none"/>
                <w:lang w:val="en-US" w:eastAsia="zh-CN"/>
              </w:rPr>
              <w:fldChar w:fldCharType="begin"/>
            </w:r>
            <w:r>
              <w:rPr>
                <w:rFonts w:hint="eastAsia" w:ascii="Times New Roman" w:hAnsi="Times New Roman" w:eastAsia="宋体" w:cs="Times New Roman"/>
                <w:b w:val="0"/>
                <w:bCs w:val="0"/>
                <w:sz w:val="24"/>
                <w:szCs w:val="24"/>
                <w:u w:val="none"/>
                <w:lang w:val="en-US" w:eastAsia="zh-CN"/>
              </w:rPr>
              <w:instrText xml:space="preserve"> HYPERLINK "https://oss.henan.gov.cn/typtfile/20240205/62925c68e7b44d569d7fe07d46077b98.pdf" \t "https://sthjt.henan.gov.cn/2024/02-05/_self" </w:instrText>
            </w:r>
            <w:r>
              <w:rPr>
                <w:rFonts w:hint="eastAsia" w:ascii="Times New Roman" w:hAnsi="Times New Roman" w:eastAsia="宋体" w:cs="Times New Roman"/>
                <w:b w:val="0"/>
                <w:bCs w:val="0"/>
                <w:sz w:val="24"/>
                <w:szCs w:val="24"/>
                <w:u w:val="none"/>
                <w:lang w:val="en-US" w:eastAsia="zh-CN"/>
              </w:rPr>
              <w:fldChar w:fldCharType="separate"/>
            </w:r>
            <w:r>
              <w:rPr>
                <w:rFonts w:hint="eastAsia" w:ascii="Times New Roman" w:hAnsi="Times New Roman" w:eastAsia="宋体" w:cs="Times New Roman"/>
                <w:b w:val="0"/>
                <w:bCs w:val="0"/>
                <w:sz w:val="24"/>
                <w:szCs w:val="24"/>
                <w:u w:val="none"/>
                <w:lang w:val="en-US" w:eastAsia="zh-CN"/>
              </w:rPr>
              <w:t>河南省生态环境分区管控总体要求（2023年版）</w:t>
            </w:r>
            <w:r>
              <w:rPr>
                <w:rFonts w:hint="eastAsia" w:ascii="Times New Roman" w:hAnsi="Times New Roman" w:eastAsia="宋体" w:cs="Times New Roman"/>
                <w:b w:val="0"/>
                <w:bCs w:val="0"/>
                <w:sz w:val="24"/>
                <w:szCs w:val="24"/>
                <w:u w:val="none"/>
                <w:lang w:val="en-US" w:eastAsia="zh-CN"/>
              </w:rPr>
              <w:fldChar w:fldCharType="end"/>
            </w:r>
            <w:r>
              <w:rPr>
                <w:rFonts w:hint="default" w:ascii="Times New Roman" w:hAnsi="Times New Roman" w:eastAsia="宋体" w:cs="Times New Roman"/>
                <w:b w:val="0"/>
                <w:bCs w:val="0"/>
                <w:sz w:val="24"/>
                <w:szCs w:val="24"/>
                <w:u w:val="none"/>
              </w:rPr>
              <w:t>》</w:t>
            </w:r>
            <w:r>
              <w:rPr>
                <w:rFonts w:hint="default" w:ascii="Times New Roman" w:hAnsi="Times New Roman" w:eastAsia="宋体" w:cs="Times New Roman"/>
                <w:b w:val="0"/>
                <w:bCs w:val="0"/>
                <w:sz w:val="24"/>
                <w:szCs w:val="24"/>
                <w:u w:val="none"/>
                <w:lang w:val="en-US" w:eastAsia="zh-CN"/>
              </w:rPr>
              <w:t>相符性分析</w:t>
            </w:r>
          </w:p>
          <w:p w14:paraId="214371D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lang w:eastAsia="zh-CN"/>
              </w:rPr>
            </w:pPr>
            <w:r>
              <w:rPr>
                <w:rFonts w:hint="default" w:ascii="Times New Roman" w:hAnsi="Times New Roman" w:eastAsia="宋体" w:cs="Times New Roman"/>
                <w:b w:val="0"/>
                <w:bCs w:val="0"/>
                <w:sz w:val="24"/>
                <w:szCs w:val="24"/>
                <w:u w:val="none"/>
              </w:rPr>
              <w:t>根据《</w:t>
            </w:r>
            <w:r>
              <w:rPr>
                <w:rFonts w:hint="default" w:ascii="Times New Roman" w:hAnsi="Times New Roman" w:eastAsia="宋体" w:cs="Times New Roman"/>
                <w:b w:val="0"/>
                <w:bCs w:val="0"/>
                <w:sz w:val="24"/>
                <w:szCs w:val="24"/>
                <w:u w:val="none"/>
              </w:rPr>
              <w:fldChar w:fldCharType="begin"/>
            </w:r>
            <w:r>
              <w:rPr>
                <w:rFonts w:hint="default" w:ascii="Times New Roman" w:hAnsi="Times New Roman" w:eastAsia="宋体" w:cs="Times New Roman"/>
                <w:b w:val="0"/>
                <w:bCs w:val="0"/>
                <w:sz w:val="24"/>
                <w:szCs w:val="24"/>
                <w:u w:val="none"/>
              </w:rPr>
              <w:instrText xml:space="preserve"> HYPERLINK "https://oss.henan.gov.cn/typtfile/20240205/62925c68e7b44d569d7fe07d46077b98.pdf" \t "https://sthjt.henan.gov.cn/2024/02-05/_self" </w:instrText>
            </w:r>
            <w:r>
              <w:rPr>
                <w:rFonts w:hint="default" w:ascii="Times New Roman" w:hAnsi="Times New Roman" w:eastAsia="宋体" w:cs="Times New Roman"/>
                <w:b w:val="0"/>
                <w:bCs w:val="0"/>
                <w:sz w:val="24"/>
                <w:szCs w:val="24"/>
                <w:u w:val="none"/>
              </w:rPr>
              <w:fldChar w:fldCharType="separate"/>
            </w:r>
            <w:r>
              <w:rPr>
                <w:rFonts w:hint="default" w:ascii="Times New Roman" w:hAnsi="Times New Roman" w:eastAsia="宋体" w:cs="Times New Roman"/>
                <w:b w:val="0"/>
                <w:bCs w:val="0"/>
                <w:sz w:val="24"/>
                <w:szCs w:val="24"/>
                <w:u w:val="none"/>
              </w:rPr>
              <w:t>河南省生态环境分区管控总体要求（2023年版）</w:t>
            </w:r>
            <w:r>
              <w:rPr>
                <w:rFonts w:hint="default" w:ascii="Times New Roman" w:hAnsi="Times New Roman" w:eastAsia="宋体" w:cs="Times New Roman"/>
                <w:b w:val="0"/>
                <w:bCs w:val="0"/>
                <w:sz w:val="24"/>
                <w:szCs w:val="24"/>
                <w:u w:val="none"/>
              </w:rPr>
              <w:fldChar w:fldCharType="end"/>
            </w:r>
            <w:r>
              <w:rPr>
                <w:rFonts w:hint="default" w:ascii="Times New Roman" w:hAnsi="Times New Roman" w:eastAsia="宋体" w:cs="Times New Roman"/>
                <w:b w:val="0"/>
                <w:bCs w:val="0"/>
                <w:sz w:val="24"/>
                <w:szCs w:val="24"/>
                <w:u w:val="none"/>
              </w:rPr>
              <w:t>》相关要求，河南省产业发展总体准入要求如下</w:t>
            </w:r>
            <w:r>
              <w:rPr>
                <w:rFonts w:hint="default" w:ascii="Times New Roman" w:hAnsi="Times New Roman" w:eastAsia="宋体" w:cs="Times New Roman"/>
                <w:b w:val="0"/>
                <w:bCs w:val="0"/>
                <w:sz w:val="24"/>
                <w:szCs w:val="24"/>
                <w:u w:val="none"/>
                <w:lang w:eastAsia="zh-CN"/>
              </w:rPr>
              <w:t>：</w:t>
            </w:r>
          </w:p>
          <w:p w14:paraId="25775FAD">
            <w:pPr>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rPr>
                <w:rFonts w:hint="default" w:ascii="Times New Roman" w:hAnsi="Times New Roman" w:eastAsia="宋体" w:cs="Times New Roman"/>
                <w:b/>
                <w:bCs/>
                <w:sz w:val="24"/>
                <w:szCs w:val="24"/>
                <w:u w:val="none"/>
                <w:lang w:val="en-US" w:eastAsia="zh-CN"/>
              </w:rPr>
            </w:pPr>
            <w:r>
              <w:rPr>
                <w:rFonts w:hint="default" w:ascii="Times New Roman" w:hAnsi="Times New Roman" w:eastAsia="宋体" w:cs="Times New Roman"/>
                <w:b/>
                <w:bCs/>
                <w:sz w:val="24"/>
                <w:szCs w:val="24"/>
                <w:u w:val="none"/>
                <w:lang w:val="en-US" w:eastAsia="zh-CN"/>
              </w:rPr>
              <w:t>表</w:t>
            </w:r>
            <w:r>
              <w:rPr>
                <w:rFonts w:hint="eastAsia" w:ascii="Times New Roman" w:hAnsi="Times New Roman" w:eastAsia="宋体" w:cs="Times New Roman"/>
                <w:b/>
                <w:bCs/>
                <w:sz w:val="24"/>
                <w:szCs w:val="24"/>
                <w:u w:val="none"/>
                <w:lang w:val="en-US" w:eastAsia="zh-CN"/>
              </w:rPr>
              <w:t>3</w:t>
            </w:r>
            <w:r>
              <w:rPr>
                <w:rFonts w:hint="default" w:ascii="Times New Roman" w:hAnsi="Times New Roman" w:eastAsia="宋体" w:cs="Times New Roman"/>
                <w:b/>
                <w:bCs/>
                <w:sz w:val="24"/>
                <w:szCs w:val="24"/>
                <w:u w:val="none"/>
                <w:lang w:val="en-US" w:eastAsia="zh-CN"/>
              </w:rPr>
              <w:t xml:space="preserve"> </w:t>
            </w:r>
            <w:r>
              <w:rPr>
                <w:rFonts w:hint="default" w:ascii="Times New Roman" w:hAnsi="Times New Roman" w:eastAsia="宋体" w:cs="Times New Roman"/>
                <w:b/>
                <w:bCs/>
                <w:sz w:val="24"/>
                <w:szCs w:val="24"/>
                <w:u w:val="none"/>
              </w:rPr>
              <w:t>河南省产业发展总体规划</w:t>
            </w:r>
            <w:r>
              <w:rPr>
                <w:rFonts w:hint="default" w:ascii="Times New Roman" w:hAnsi="Times New Roman" w:eastAsia="宋体" w:cs="Times New Roman"/>
                <w:b/>
                <w:bCs/>
                <w:sz w:val="24"/>
                <w:szCs w:val="24"/>
                <w:u w:val="none"/>
                <w:lang w:val="en-US" w:eastAsia="zh-CN"/>
              </w:rPr>
              <w:t>准入要求</w:t>
            </w:r>
          </w:p>
          <w:tbl>
            <w:tblPr>
              <w:tblStyle w:val="2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732"/>
              <w:gridCol w:w="3930"/>
              <w:gridCol w:w="1533"/>
              <w:gridCol w:w="863"/>
            </w:tblGrid>
            <w:tr w14:paraId="06EC21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14:paraId="0594FC9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0"/>
                      <w:sz w:val="21"/>
                      <w:szCs w:val="21"/>
                      <w:u w:val="none"/>
                      <w:vertAlign w:val="baseline"/>
                      <w:lang w:val="en-US" w:eastAsia="zh-CN" w:bidi="ar"/>
                    </w:rPr>
                  </w:pPr>
                  <w:r>
                    <w:rPr>
                      <w:rFonts w:hint="default" w:ascii="Times New Roman" w:hAnsi="Times New Roman" w:eastAsia="宋体" w:cs="Times New Roman"/>
                      <w:b w:val="0"/>
                      <w:bCs w:val="0"/>
                      <w:color w:val="000000"/>
                      <w:kern w:val="0"/>
                      <w:sz w:val="21"/>
                      <w:szCs w:val="21"/>
                      <w:u w:val="none"/>
                      <w:vertAlign w:val="baseline"/>
                      <w:lang w:val="en-US" w:eastAsia="zh-CN" w:bidi="ar"/>
                    </w:rPr>
                    <w:t>全省生态环境总体准入要求</w:t>
                  </w:r>
                </w:p>
              </w:tc>
            </w:tr>
            <w:tr w14:paraId="2532BE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tcBorders>
                    <w:tl2br w:val="nil"/>
                    <w:tr2bl w:val="nil"/>
                  </w:tcBorders>
                  <w:vAlign w:val="center"/>
                </w:tcPr>
                <w:p w14:paraId="302BC5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环境管控单元分区</w:t>
                  </w:r>
                </w:p>
              </w:tc>
              <w:tc>
                <w:tcPr>
                  <w:tcW w:w="447" w:type="pct"/>
                  <w:tcBorders>
                    <w:tl2br w:val="nil"/>
                    <w:tr2bl w:val="nil"/>
                  </w:tcBorders>
                  <w:vAlign w:val="center"/>
                </w:tcPr>
                <w:p w14:paraId="0A41765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管控类别</w:t>
                  </w:r>
                </w:p>
              </w:tc>
              <w:tc>
                <w:tcPr>
                  <w:tcW w:w="2400" w:type="pct"/>
                  <w:tcBorders>
                    <w:tl2br w:val="nil"/>
                    <w:tr2bl w:val="nil"/>
                  </w:tcBorders>
                  <w:vAlign w:val="center"/>
                </w:tcPr>
                <w:p w14:paraId="76A4908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准入要求</w:t>
                  </w:r>
                </w:p>
              </w:tc>
              <w:tc>
                <w:tcPr>
                  <w:tcW w:w="936" w:type="pct"/>
                  <w:tcBorders>
                    <w:tl2br w:val="nil"/>
                    <w:tr2bl w:val="nil"/>
                  </w:tcBorders>
                  <w:vAlign w:val="center"/>
                </w:tcPr>
                <w:p w14:paraId="6E28F24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本项目情况</w:t>
                  </w:r>
                </w:p>
              </w:tc>
              <w:tc>
                <w:tcPr>
                  <w:tcW w:w="527" w:type="pct"/>
                  <w:tcBorders>
                    <w:tl2br w:val="nil"/>
                    <w:tr2bl w:val="nil"/>
                  </w:tcBorders>
                  <w:vAlign w:val="center"/>
                </w:tcPr>
                <w:p w14:paraId="28FAF5A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相符性</w:t>
                  </w:r>
                </w:p>
              </w:tc>
            </w:tr>
            <w:tr w14:paraId="025B9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restart"/>
                  <w:tcBorders>
                    <w:tl2br w:val="nil"/>
                    <w:tr2bl w:val="nil"/>
                  </w:tcBorders>
                  <w:vAlign w:val="center"/>
                </w:tcPr>
                <w:p w14:paraId="090453F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b w:val="0"/>
                      <w:bCs w:val="0"/>
                      <w:color w:val="000000"/>
                      <w:kern w:val="2"/>
                      <w:sz w:val="21"/>
                      <w:szCs w:val="21"/>
                      <w:u w:val="none"/>
                      <w:vertAlign w:val="baseline"/>
                      <w:lang w:val="en-US" w:eastAsia="zh-CN" w:bidi="ar-SA"/>
                    </w:rPr>
                    <w:t>重点</w:t>
                  </w:r>
                  <w:r>
                    <w:rPr>
                      <w:rFonts w:hint="default" w:ascii="Times New Roman" w:hAnsi="Times New Roman" w:eastAsia="宋体" w:cs="Times New Roman"/>
                      <w:b w:val="0"/>
                      <w:bCs w:val="0"/>
                      <w:color w:val="000000"/>
                      <w:kern w:val="2"/>
                      <w:sz w:val="21"/>
                      <w:szCs w:val="21"/>
                      <w:u w:val="none"/>
                      <w:vertAlign w:val="baseline"/>
                      <w:lang w:val="en-US" w:eastAsia="zh-CN" w:bidi="ar-SA"/>
                    </w:rPr>
                    <w:t>管控单元</w:t>
                  </w:r>
                </w:p>
              </w:tc>
              <w:tc>
                <w:tcPr>
                  <w:tcW w:w="447" w:type="pct"/>
                  <w:tcBorders>
                    <w:tl2br w:val="nil"/>
                    <w:tr2bl w:val="nil"/>
                  </w:tcBorders>
                  <w:vAlign w:val="center"/>
                </w:tcPr>
                <w:p w14:paraId="507FCBB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空间布局约束</w:t>
                  </w:r>
                </w:p>
              </w:tc>
              <w:tc>
                <w:tcPr>
                  <w:tcW w:w="2400" w:type="pct"/>
                  <w:tcBorders>
                    <w:tl2br w:val="nil"/>
                    <w:tr2bl w:val="nil"/>
                  </w:tcBorders>
                  <w:vAlign w:val="center"/>
                </w:tcPr>
                <w:p w14:paraId="6C607041">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1.根据国家产业政策、区域定位及环境特征等，建立差别化的产业准入要求，鼓励建设符合规划环评的项目。</w:t>
                  </w:r>
                </w:p>
                <w:p w14:paraId="5A7131E5">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2.推行绿色制造，支持创建绿色工厂、绿色园区、绿色供应链。</w:t>
                  </w:r>
                </w:p>
                <w:p w14:paraId="1FE2332E">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3.推进新建石化化工项目向资源环境优势基地集中，引导化工项目进区入园，促进高水平集聚发展。</w:t>
                  </w:r>
                </w:p>
                <w:p w14:paraId="6689642F">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4.强化环境准入约束，坚决遏制“两高一低”项目盲目发展，对不符合规定的项目坚决停批停建。</w:t>
                  </w:r>
                </w:p>
                <w:p w14:paraId="4E53762B">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5.涉及产能置换的项目，被置换产能及其配套设施关停后，新建项目方可投产。</w:t>
                  </w:r>
                </w:p>
                <w:p w14:paraId="722440F3">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6.加快城市建成区内重污染企业就地改造、退城入园、转型转产或关闭退出。</w:t>
                  </w:r>
                </w:p>
                <w:p w14:paraId="1C87204F">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7.将土壤环境要求纳入国土空间规划，根据土壤污染状况和风险合理规划土地用途。对列入建设用地土壤污染风险管控和修复名录的地块，不得作为住宅、公共管理与公共服务用地；不得办理土地征收、回购、收购、土地供应以及改变土地用途等手续。</w:t>
                  </w:r>
                </w:p>
                <w:p w14:paraId="72174AB6">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8.在集中供热管网覆盖地区，禁止新建、扩建分散燃煤供热锅炉。</w:t>
                  </w:r>
                </w:p>
              </w:tc>
              <w:tc>
                <w:tcPr>
                  <w:tcW w:w="936" w:type="pct"/>
                  <w:tcBorders>
                    <w:tl2br w:val="nil"/>
                    <w:tr2bl w:val="nil"/>
                  </w:tcBorders>
                  <w:vAlign w:val="center"/>
                </w:tcPr>
                <w:p w14:paraId="7220D7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b w:val="0"/>
                      <w:bCs w:val="0"/>
                      <w:color w:val="000000"/>
                      <w:kern w:val="2"/>
                      <w:sz w:val="21"/>
                      <w:szCs w:val="21"/>
                      <w:u w:val="none"/>
                      <w:vertAlign w:val="baseline"/>
                      <w:lang w:val="en-US" w:eastAsia="zh-CN" w:bidi="ar-SA"/>
                    </w:rPr>
                    <w:t>1.</w:t>
                  </w:r>
                  <w:r>
                    <w:rPr>
                      <w:rFonts w:hint="default" w:ascii="Times New Roman" w:hAnsi="Times New Roman" w:eastAsia="宋体" w:cs="Times New Roman"/>
                      <w:b w:val="0"/>
                      <w:bCs w:val="0"/>
                      <w:color w:val="000000"/>
                      <w:kern w:val="2"/>
                      <w:sz w:val="21"/>
                      <w:szCs w:val="21"/>
                      <w:u w:val="none"/>
                      <w:vertAlign w:val="baseline"/>
                      <w:lang w:val="en-US" w:eastAsia="zh-CN" w:bidi="ar-SA"/>
                    </w:rPr>
                    <w:t>根据《产业结构调整指导目录（2024年本）》，本项目属于</w:t>
                  </w:r>
                  <w:r>
                    <w:rPr>
                      <w:rFonts w:hint="eastAsia" w:ascii="Times New Roman" w:hAnsi="Times New Roman" w:eastAsia="宋体" w:cs="Times New Roman"/>
                      <w:b w:val="0"/>
                      <w:bCs w:val="0"/>
                      <w:color w:val="000000"/>
                      <w:kern w:val="2"/>
                      <w:sz w:val="21"/>
                      <w:szCs w:val="21"/>
                      <w:u w:val="none"/>
                      <w:vertAlign w:val="baseline"/>
                      <w:lang w:val="en-US" w:eastAsia="zh-CN" w:bidi="ar-SA"/>
                    </w:rPr>
                    <w:t>鼓励</w:t>
                  </w:r>
                  <w:r>
                    <w:rPr>
                      <w:rFonts w:hint="default" w:ascii="Times New Roman" w:hAnsi="Times New Roman" w:eastAsia="宋体" w:cs="Times New Roman"/>
                      <w:b w:val="0"/>
                      <w:bCs w:val="0"/>
                      <w:color w:val="000000"/>
                      <w:kern w:val="2"/>
                      <w:sz w:val="21"/>
                      <w:szCs w:val="21"/>
                      <w:u w:val="none"/>
                      <w:vertAlign w:val="baseline"/>
                      <w:lang w:val="en-US" w:eastAsia="zh-CN" w:bidi="ar-SA"/>
                    </w:rPr>
                    <w:t>类</w:t>
                  </w:r>
                  <w:r>
                    <w:rPr>
                      <w:rFonts w:hint="eastAsia" w:ascii="Times New Roman" w:hAnsi="Times New Roman" w:eastAsia="宋体" w:cs="Times New Roman"/>
                      <w:color w:val="000000"/>
                      <w:kern w:val="0"/>
                      <w:sz w:val="21"/>
                      <w:szCs w:val="21"/>
                      <w:lang w:val="en-US" w:eastAsia="zh-CN" w:bidi="ar"/>
                    </w:rPr>
                    <w:t>中</w:t>
                  </w:r>
                  <w:r>
                    <w:rPr>
                      <w:rFonts w:hint="eastAsia" w:ascii="宋体" w:hAnsi="宋体" w:eastAsia="宋体" w:cs="宋体"/>
                      <w:color w:val="000000"/>
                      <w:kern w:val="0"/>
                      <w:sz w:val="21"/>
                      <w:szCs w:val="21"/>
                      <w:lang w:val="en-US" w:eastAsia="zh-CN" w:bidi="ar"/>
                    </w:rPr>
                    <w:t>“十二、建材”第</w:t>
                  </w:r>
                  <w:r>
                    <w:rPr>
                      <w:rFonts w:hint="eastAsia"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款：陶瓷集中制粉、陶瓷园区清洁煤制气生产技术开发与集中应用；建筑陶瓷干法制粉技术与装备应用</w:t>
                  </w:r>
                </w:p>
                <w:p w14:paraId="5DF7FB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2.不涉及</w:t>
                  </w:r>
                </w:p>
                <w:p w14:paraId="4B81304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.不属于石化化工项目</w:t>
                  </w:r>
                </w:p>
                <w:p w14:paraId="4C4F29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4.不属于两高项目</w:t>
                  </w:r>
                </w:p>
                <w:p w14:paraId="634631F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5.不涉及</w:t>
                  </w:r>
                </w:p>
                <w:p w14:paraId="60E4D7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b w:val="0"/>
                      <w:bCs w:val="0"/>
                      <w:color w:val="000000"/>
                      <w:kern w:val="2"/>
                      <w:sz w:val="21"/>
                      <w:szCs w:val="21"/>
                      <w:u w:val="none"/>
                      <w:vertAlign w:val="baseline"/>
                      <w:lang w:val="en-US" w:eastAsia="zh-CN" w:bidi="ar-SA"/>
                    </w:rPr>
                    <w:t>项目位于产业集聚区，用地为工业用地</w:t>
                  </w:r>
                </w:p>
                <w:p w14:paraId="7A7CDF6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b w:val="0"/>
                      <w:bCs w:val="0"/>
                      <w:color w:val="000000"/>
                      <w:kern w:val="2"/>
                      <w:sz w:val="21"/>
                      <w:szCs w:val="21"/>
                      <w:u w:val="none"/>
                      <w:vertAlign w:val="baseline"/>
                      <w:lang w:val="en-US" w:eastAsia="zh-CN" w:bidi="ar-SA"/>
                    </w:rPr>
                    <w:t>8.不涉及燃煤供热锅炉。</w:t>
                  </w:r>
                </w:p>
              </w:tc>
              <w:tc>
                <w:tcPr>
                  <w:tcW w:w="527" w:type="pct"/>
                  <w:tcBorders>
                    <w:tl2br w:val="nil"/>
                    <w:tr2bl w:val="nil"/>
                  </w:tcBorders>
                  <w:vAlign w:val="center"/>
                </w:tcPr>
                <w:p w14:paraId="210840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0E29E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1FD660C1">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4D02421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污染物排放管控</w:t>
                  </w:r>
                </w:p>
              </w:tc>
              <w:tc>
                <w:tcPr>
                  <w:tcW w:w="2400" w:type="pct"/>
                  <w:tcBorders>
                    <w:tl2br w:val="nil"/>
                    <w:tr2bl w:val="nil"/>
                  </w:tcBorders>
                  <w:vAlign w:val="center"/>
                </w:tcPr>
                <w:p w14:paraId="3DE413B4">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1.重点行业建设项目应满足区域、流域控制单元环境质量改善目标管理要求。</w:t>
                  </w:r>
                </w:p>
                <w:p w14:paraId="63D9ACEB">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强化项目环评及“三同时”管理。新建、扩建“两高”项目应采用先进的工艺技术和装备，单位产品污染物排放强度应达到清洁生产先进水平，其中，国家、省绩效分级重点行业新建、扩建项目达到A级水平，改建项目达到B级以上水平。</w:t>
                  </w:r>
                </w:p>
                <w:p w14:paraId="56DDE1D6">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3.以钢铁、焦化、铸造、建材、有色、石化、化工、工业涂装、包装印刷、电镀、制革、石油开采、造纸、纺织印染、农副食品加工等行业为重点，开展全流程清洁化、循环化、低碳化改造；加快推进钢铁、水泥、焦化行业超低排放改造。</w:t>
                  </w:r>
                </w:p>
                <w:p w14:paraId="7621D360">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4.深入推进低挥发性有机物含量原辅材料源头替代，全面推广使用低挥发性有机物含量的涂料、油墨、胶粘剂、清洗剂等新兴原辅材料。</w:t>
                  </w:r>
                </w:p>
                <w:p w14:paraId="2FC6E7F6">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6.新建、扩建开发区、工业园区同步规划建设污水收集和集中处理设施，强化工业废水处理设施运行管理，确保稳定达标排放；按照“减量化、稳定化、无害化、资源化”要求，加快城镇污水处理厂污泥处理设施建设，新建污水处理厂必须有明确的污泥处置途径；依法查处取缔非法污泥堆放点，禁止重金属等污染物不达标的污泥进行土地利用。</w:t>
                  </w:r>
                </w:p>
                <w:p w14:paraId="57CA7274">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7.鼓励企业采用先进治理技术，打造行业噪声污染治理示范典型。排放噪声的工业企业应切实采取减振降噪措施，加强厂区内固定设备、运输工具、货物装卸等噪声源管理，同时避免突发噪声扰民。</w:t>
                  </w:r>
                </w:p>
              </w:tc>
              <w:tc>
                <w:tcPr>
                  <w:tcW w:w="936" w:type="pct"/>
                  <w:tcBorders>
                    <w:tl2br w:val="nil"/>
                    <w:tr2bl w:val="nil"/>
                  </w:tcBorders>
                  <w:vAlign w:val="center"/>
                </w:tcPr>
                <w:p w14:paraId="764C8998">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1.本项目建设满足区域、流域控制单元环境质量改善目标管理要求。</w:t>
                  </w:r>
                </w:p>
                <w:p w14:paraId="13A731F7">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val="en-US" w:eastAsia="zh-CN" w:bidi="ar"/>
                    </w:rPr>
                    <w:t>本项目</w:t>
                  </w:r>
                  <w:r>
                    <w:rPr>
                      <w:rFonts w:hint="eastAsia" w:ascii="Times New Roman" w:hAnsi="Times New Roman" w:eastAsia="宋体" w:cs="Times New Roman"/>
                      <w:color w:val="000000"/>
                      <w:kern w:val="0"/>
                      <w:sz w:val="21"/>
                      <w:szCs w:val="21"/>
                      <w:lang w:val="en-US" w:eastAsia="zh-CN" w:bidi="ar"/>
                    </w:rPr>
                    <w:t>正在办理环评，竣工后按要求进行验收</w:t>
                  </w:r>
                  <w:r>
                    <w:rPr>
                      <w:rFonts w:hint="eastAsia" w:ascii="Times New Roman" w:hAnsi="Times New Roman" w:eastAsia="宋体" w:cs="Times New Roman"/>
                      <w:color w:val="000000"/>
                      <w:kern w:val="0"/>
                      <w:sz w:val="21"/>
                      <w:szCs w:val="21"/>
                      <w:lang w:eastAsia="zh-CN" w:bidi="ar"/>
                    </w:rPr>
                    <w:t>；</w:t>
                  </w:r>
                  <w:r>
                    <w:rPr>
                      <w:rFonts w:hint="eastAsia" w:ascii="Times New Roman" w:hAnsi="Times New Roman" w:eastAsia="宋体" w:cs="Times New Roman"/>
                      <w:color w:val="000000"/>
                      <w:kern w:val="0"/>
                      <w:sz w:val="21"/>
                      <w:szCs w:val="21"/>
                      <w:lang w:val="en-US" w:eastAsia="zh-CN" w:bidi="ar"/>
                    </w:rPr>
                    <w:t>本项目不属于</w:t>
                  </w:r>
                  <w:r>
                    <w:rPr>
                      <w:rFonts w:hint="default" w:ascii="Times New Roman" w:hAnsi="Times New Roman" w:eastAsia="宋体" w:cs="Times New Roman"/>
                      <w:color w:val="000000"/>
                      <w:kern w:val="0"/>
                      <w:sz w:val="21"/>
                      <w:szCs w:val="21"/>
                      <w:lang w:bidi="ar"/>
                    </w:rPr>
                    <w:t>“两高”项目</w:t>
                  </w:r>
                  <w:r>
                    <w:rPr>
                      <w:rFonts w:hint="eastAsia" w:ascii="Times New Roman" w:hAnsi="Times New Roman" w:eastAsia="宋体" w:cs="Times New Roman"/>
                      <w:color w:val="000000"/>
                      <w:kern w:val="0"/>
                      <w:sz w:val="21"/>
                      <w:szCs w:val="21"/>
                      <w:lang w:val="en-US" w:eastAsia="zh-CN" w:bidi="ar"/>
                    </w:rPr>
                    <w:t>及重点行业</w:t>
                  </w:r>
                </w:p>
                <w:p w14:paraId="56BBD124">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 xml:space="preserve">3. </w:t>
                  </w:r>
                  <w:r>
                    <w:rPr>
                      <w:rFonts w:hint="eastAsia" w:ascii="Times New Roman" w:hAnsi="Times New Roman" w:eastAsia="宋体" w:cs="Times New Roman"/>
                      <w:color w:val="000000"/>
                      <w:kern w:val="0"/>
                      <w:sz w:val="21"/>
                      <w:szCs w:val="21"/>
                      <w:lang w:val="en-US" w:eastAsia="zh-CN" w:bidi="ar"/>
                    </w:rPr>
                    <w:t>不涉及</w:t>
                  </w:r>
                  <w:r>
                    <w:rPr>
                      <w:rFonts w:hint="default" w:ascii="Times New Roman" w:hAnsi="Times New Roman" w:eastAsia="宋体" w:cs="Times New Roman"/>
                      <w:color w:val="000000"/>
                      <w:kern w:val="0"/>
                      <w:sz w:val="21"/>
                      <w:szCs w:val="21"/>
                      <w:lang w:bidi="ar"/>
                    </w:rPr>
                    <w:t>。</w:t>
                  </w:r>
                </w:p>
                <w:p w14:paraId="6C44167F">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eastAsia" w:ascii="Times New Roman" w:hAnsi="Times New Roman" w:eastAsia="宋体" w:cs="Times New Roman"/>
                      <w:color w:val="000000"/>
                      <w:kern w:val="0"/>
                      <w:sz w:val="21"/>
                      <w:szCs w:val="21"/>
                      <w:lang w:val="en-US" w:eastAsia="zh-CN" w:bidi="ar"/>
                    </w:rPr>
                    <w:t>4</w:t>
                  </w:r>
                  <w:r>
                    <w:rPr>
                      <w:rFonts w:hint="default" w:ascii="Times New Roman" w:hAnsi="Times New Roman" w:eastAsia="宋体" w:cs="Times New Roman"/>
                      <w:color w:val="000000"/>
                      <w:kern w:val="0"/>
                      <w:sz w:val="21"/>
                      <w:szCs w:val="21"/>
                      <w:lang w:bidi="ar"/>
                    </w:rPr>
                    <w:t>. 不涉及。</w:t>
                  </w:r>
                </w:p>
                <w:p w14:paraId="3B94AAC3">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6.</w:t>
                  </w:r>
                  <w:r>
                    <w:rPr>
                      <w:rFonts w:hint="eastAsia" w:ascii="Times New Roman" w:hAnsi="Times New Roman" w:eastAsia="宋体" w:cs="Times New Roman"/>
                      <w:sz w:val="21"/>
                      <w:szCs w:val="21"/>
                      <w:u w:val="none"/>
                      <w:vertAlign w:val="baseline"/>
                      <w:lang w:val="en-US" w:eastAsia="zh-CN"/>
                    </w:rPr>
                    <w:t>废水主要为员工生活废水，经化粪池处理后经开发区污水管网排入清丰中州水务有限公司第二污水处理厂。</w:t>
                  </w:r>
                </w:p>
                <w:p w14:paraId="58D3B7C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bidi="ar"/>
                    </w:rPr>
                    <w:t>7.项目采取减振降噪措施，加强厂区内固定设备、货物装卸等噪声源管理同时避免突发噪声扰民</w:t>
                  </w:r>
                </w:p>
              </w:tc>
              <w:tc>
                <w:tcPr>
                  <w:tcW w:w="527" w:type="pct"/>
                  <w:tcBorders>
                    <w:tl2br w:val="nil"/>
                    <w:tr2bl w:val="nil"/>
                  </w:tcBorders>
                  <w:vAlign w:val="center"/>
                </w:tcPr>
                <w:p w14:paraId="47C86A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vertAlign w:val="baseline"/>
                      <w:lang w:val="en-US" w:eastAsia="zh-CN" w:bidi="ar-SA"/>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41DF2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7A5CD61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5D3A42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环境风险防控</w:t>
                  </w:r>
                </w:p>
              </w:tc>
              <w:tc>
                <w:tcPr>
                  <w:tcW w:w="2400" w:type="pct"/>
                  <w:tcBorders>
                    <w:tl2br w:val="nil"/>
                    <w:tr2bl w:val="nil"/>
                  </w:tcBorders>
                  <w:vAlign w:val="center"/>
                </w:tcPr>
                <w:p w14:paraId="389A045F">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依法推行农用地分类管理制度，强化受污染耕地安全利用和风险管控；用途变更为住宅、公共管理与公共服务用地及有土壤污染风险的建设用地地块，应当依法开展土壤污染状况调查；污染地块经治理与修复，并符合相应规划用地土壤环境质量要求后，方可进入用地程序；合理规划污染地块土地用途，鼓励农药、化工等行业中重度污染地块优先规划用于拓展生态空间。</w:t>
                  </w:r>
                </w:p>
                <w:p w14:paraId="6A885E05">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以涉重涉危及有毒有害等行业企业为重点，加强水环境风险日常监管；推进涉水企业的环境风险排查整治、风险预防设施设备建设；制定水环境污染事故处置应急预案，加强上下游联防联控，防范跨界水环境风险，提升环境应急处置能力。</w:t>
                  </w:r>
                </w:p>
                <w:p w14:paraId="1B74916E">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3.化工园区内涉及有毒有害物质的重点场所或者重点设施设备（特别是地下储罐、管网等）应进行防渗漏设计和建设，消除土壤和地下水污染隐患；建立完善的生态环境监测监控和风险预警体系，相关监测监控数据应接入地方监测预警系统；建立满足突发环境事件情形下应急处置需求的应急救援体系、预案、平台和专职应急救援队伍，配备符合相关国家标准、行业标准要求的人员和装备完善环境风险常态化管理体系，强化环境风险预警防控与应急，保障生态环境安全。</w:t>
                  </w:r>
                </w:p>
              </w:tc>
              <w:tc>
                <w:tcPr>
                  <w:tcW w:w="936" w:type="pct"/>
                  <w:tcBorders>
                    <w:tl2br w:val="nil"/>
                    <w:tr2bl w:val="nil"/>
                  </w:tcBorders>
                  <w:vAlign w:val="center"/>
                </w:tcPr>
                <w:p w14:paraId="4BFF55B1">
                  <w:pPr>
                    <w:keepNext w:val="0"/>
                    <w:keepLines w:val="0"/>
                    <w:widowControl/>
                    <w:suppressLineNumbers w:val="0"/>
                    <w:spacing w:beforeAutospacing="0" w:afterAutospacing="0" w:line="240" w:lineRule="auto"/>
                    <w:ind w:left="0" w:leftChars="0" w:firstLine="0" w:firstLineChars="0"/>
                    <w:jc w:val="both"/>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1.不涉及</w:t>
                  </w:r>
                </w:p>
                <w:p w14:paraId="01E0C201">
                  <w:pPr>
                    <w:keepNext w:val="0"/>
                    <w:keepLines w:val="0"/>
                    <w:widowControl/>
                    <w:suppressLineNumbers w:val="0"/>
                    <w:spacing w:beforeAutospacing="0" w:afterAutospacing="0" w:line="240" w:lineRule="auto"/>
                    <w:ind w:left="0" w:leftChars="0" w:firstLine="0" w:firstLineChars="0"/>
                    <w:jc w:val="both"/>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2.不涉及</w:t>
                  </w:r>
                </w:p>
                <w:p w14:paraId="49D989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bidi="ar"/>
                    </w:rPr>
                    <w:t>3.不涉及</w:t>
                  </w:r>
                </w:p>
              </w:tc>
              <w:tc>
                <w:tcPr>
                  <w:tcW w:w="527" w:type="pct"/>
                  <w:tcBorders>
                    <w:tl2br w:val="nil"/>
                    <w:tr2bl w:val="nil"/>
                  </w:tcBorders>
                  <w:vAlign w:val="center"/>
                </w:tcPr>
                <w:p w14:paraId="32BEB62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0D020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6D02AC2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7F2B10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资源利用效率</w:t>
                  </w:r>
                </w:p>
              </w:tc>
              <w:tc>
                <w:tcPr>
                  <w:tcW w:w="2400" w:type="pct"/>
                  <w:tcBorders>
                    <w:tl2br w:val="nil"/>
                    <w:tr2bl w:val="nil"/>
                  </w:tcBorders>
                  <w:vAlign w:val="center"/>
                </w:tcPr>
                <w:p w14:paraId="2D86F909">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default" w:ascii="Times New Roman" w:hAnsi="Times New Roman" w:eastAsia="宋体" w:cs="Times New Roman"/>
                      <w:sz w:val="21"/>
                      <w:szCs w:val="21"/>
                    </w:rPr>
                    <w:t>1.</w:t>
                  </w:r>
                  <w:r>
                    <w:rPr>
                      <w:rFonts w:hint="eastAsia" w:ascii="宋体" w:hAnsi="宋体" w:eastAsia="宋体" w:cs="宋体"/>
                      <w:sz w:val="21"/>
                      <w:szCs w:val="21"/>
                    </w:rPr>
                    <w:t>“十四五”时期，规模以上工业单位增加值能耗下降</w:t>
                  </w:r>
                  <w:r>
                    <w:rPr>
                      <w:rFonts w:hint="default" w:ascii="Times New Roman" w:hAnsi="Times New Roman" w:eastAsia="宋体" w:cs="Times New Roman"/>
                      <w:sz w:val="21"/>
                      <w:szCs w:val="21"/>
                    </w:rPr>
                    <w:t>18%</w:t>
                  </w:r>
                  <w:r>
                    <w:rPr>
                      <w:rFonts w:hint="eastAsia" w:ascii="宋体" w:hAnsi="宋体" w:eastAsia="宋体" w:cs="宋体"/>
                      <w:sz w:val="21"/>
                      <w:szCs w:val="21"/>
                    </w:rPr>
                    <w:t>，万元工业增加值用水量下降</w:t>
                  </w:r>
                  <w:r>
                    <w:rPr>
                      <w:rFonts w:hint="default" w:ascii="Times New Roman" w:hAnsi="Times New Roman" w:eastAsia="宋体" w:cs="Times New Roman"/>
                      <w:sz w:val="21"/>
                      <w:szCs w:val="21"/>
                    </w:rPr>
                    <w:t>10%</w:t>
                  </w:r>
                  <w:r>
                    <w:rPr>
                      <w:rFonts w:hint="eastAsia" w:ascii="宋体" w:hAnsi="宋体" w:eastAsia="宋体" w:cs="宋体"/>
                      <w:sz w:val="21"/>
                      <w:szCs w:val="21"/>
                    </w:rPr>
                    <w:t>。</w:t>
                  </w:r>
                </w:p>
                <w:p w14:paraId="3CB89E16">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default" w:ascii="Times New Roman" w:hAnsi="Times New Roman" w:eastAsia="宋体" w:cs="Times New Roman"/>
                      <w:sz w:val="21"/>
                      <w:szCs w:val="21"/>
                    </w:rPr>
                    <w:t>2.</w:t>
                  </w:r>
                  <w:r>
                    <w:rPr>
                      <w:rFonts w:hint="eastAsia" w:ascii="宋体" w:hAnsi="宋体" w:eastAsia="宋体" w:cs="宋体"/>
                      <w:sz w:val="21"/>
                      <w:szCs w:val="21"/>
                    </w:rPr>
                    <w:t>新建、扩建“两高”项目单位产品物耗、能耗、水耗等达到清洁生产先进水平。</w:t>
                  </w:r>
                </w:p>
                <w:p w14:paraId="33DA134D">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default" w:ascii="Times New Roman" w:hAnsi="Times New Roman" w:eastAsia="宋体" w:cs="Times New Roman"/>
                      <w:sz w:val="21"/>
                      <w:szCs w:val="21"/>
                    </w:rPr>
                    <w:t>3.</w:t>
                  </w:r>
                  <w:r>
                    <w:rPr>
                      <w:rFonts w:hint="eastAsia" w:ascii="宋体" w:hAnsi="宋体" w:eastAsia="宋体" w:cs="宋体"/>
                      <w:sz w:val="21"/>
                      <w:szCs w:val="21"/>
                    </w:rPr>
                    <w:t>实施重点领域节能降碳改造，到</w:t>
                  </w:r>
                  <w:r>
                    <w:rPr>
                      <w:rFonts w:hint="default" w:ascii="Times New Roman" w:hAnsi="Times New Roman" w:eastAsia="宋体" w:cs="Times New Roman"/>
                      <w:sz w:val="21"/>
                      <w:szCs w:val="21"/>
                    </w:rPr>
                    <w:t>2025</w:t>
                  </w:r>
                  <w:r>
                    <w:rPr>
                      <w:rFonts w:hint="eastAsia" w:ascii="宋体" w:hAnsi="宋体" w:eastAsia="宋体" w:cs="宋体"/>
                      <w:sz w:val="21"/>
                      <w:szCs w:val="21"/>
                    </w:rPr>
                    <w:t>年钢铁、电解铝、水泥、炼油、乙烯、焦化等重点行业产能达到能效标杆水平的比例超过</w:t>
                  </w:r>
                  <w:r>
                    <w:rPr>
                      <w:rFonts w:hint="default" w:ascii="Times New Roman" w:hAnsi="Times New Roman" w:eastAsia="宋体" w:cs="Times New Roman"/>
                      <w:sz w:val="21"/>
                      <w:szCs w:val="21"/>
                    </w:rPr>
                    <w:t>30%</w:t>
                  </w:r>
                  <w:r>
                    <w:rPr>
                      <w:rFonts w:hint="eastAsia" w:ascii="宋体" w:hAnsi="宋体" w:eastAsia="宋体" w:cs="宋体"/>
                      <w:sz w:val="21"/>
                      <w:szCs w:val="21"/>
                    </w:rPr>
                    <w:t>，行业整体能效水平明显提升，碳排放强度明显下降，绿色低碳发展能力显著增强。</w:t>
                  </w:r>
                </w:p>
                <w:p w14:paraId="5B8EA55A">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eastAsia" w:ascii="宋体" w:hAnsi="宋体" w:eastAsia="宋体" w:cs="宋体"/>
                      <w:sz w:val="21"/>
                      <w:szCs w:val="21"/>
                    </w:rPr>
                  </w:pPr>
                  <w:r>
                    <w:rPr>
                      <w:rFonts w:hint="default" w:ascii="Times New Roman" w:hAnsi="Times New Roman" w:eastAsia="宋体" w:cs="Times New Roman"/>
                      <w:sz w:val="21"/>
                      <w:szCs w:val="21"/>
                    </w:rPr>
                    <w:t>4.</w:t>
                  </w:r>
                  <w:r>
                    <w:rPr>
                      <w:rFonts w:hint="eastAsia" w:ascii="宋体" w:hAnsi="宋体" w:eastAsia="宋体" w:cs="宋体"/>
                      <w:sz w:val="21"/>
                      <w:szCs w:val="21"/>
                    </w:rPr>
                    <w:t>对以煤、石油焦、渣油、重油等为燃料的锅炉和工业炉窑，加快使用工业余热、电厂热力、清洁能源等进行替代。</w:t>
                  </w:r>
                </w:p>
                <w:p w14:paraId="05D34327">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eastAsia" w:ascii="宋体" w:hAnsi="宋体" w:eastAsia="宋体" w:cs="宋体"/>
                      <w:sz w:val="21"/>
                      <w:szCs w:val="21"/>
                      <w:u w:val="none"/>
                      <w:vertAlign w:val="baseline"/>
                      <w:lang w:val="en-US" w:eastAsia="zh-CN"/>
                    </w:rPr>
                  </w:pPr>
                  <w:r>
                    <w:rPr>
                      <w:rFonts w:hint="default" w:ascii="Times New Roman" w:hAnsi="Times New Roman" w:eastAsia="宋体" w:cs="Times New Roman"/>
                      <w:sz w:val="21"/>
                      <w:szCs w:val="21"/>
                    </w:rPr>
                    <w:t>5.</w:t>
                  </w:r>
                  <w:r>
                    <w:rPr>
                      <w:rFonts w:hint="eastAsia" w:ascii="宋体" w:hAnsi="宋体" w:eastAsia="宋体" w:cs="宋体"/>
                      <w:sz w:val="21"/>
                      <w:szCs w:val="21"/>
                    </w:rPr>
                    <w:t>除应急取（排）水、地下水监测外，在地下水禁采区内，禁止取用地下水；在地下水限采区内，禁止开凿新的取水井或者增加地下水取水量。</w:t>
                  </w:r>
                </w:p>
              </w:tc>
              <w:tc>
                <w:tcPr>
                  <w:tcW w:w="936" w:type="pct"/>
                  <w:tcBorders>
                    <w:tl2br w:val="nil"/>
                    <w:tr2bl w:val="nil"/>
                  </w:tcBorders>
                  <w:vAlign w:val="center"/>
                </w:tcPr>
                <w:p w14:paraId="255AE052">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1.不涉及</w:t>
                  </w:r>
                </w:p>
                <w:p w14:paraId="3BC786D6">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2.本项目不属于“两高”项目。</w:t>
                  </w:r>
                </w:p>
                <w:p w14:paraId="4157F048">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3.本项目不属于钢铁、电解铝、水泥、炼油、乙烯、焦化等重点行业。</w:t>
                  </w:r>
                </w:p>
                <w:p w14:paraId="5504A928">
                  <w:pPr>
                    <w:keepNext w:val="0"/>
                    <w:keepLines w:val="0"/>
                    <w:widowControl/>
                    <w:suppressLineNumbers w:val="0"/>
                    <w:spacing w:beforeAutospacing="0" w:afterAutospacing="0" w:line="240" w:lineRule="auto"/>
                    <w:ind w:left="0" w:leftChars="0" w:firstLine="0" w:firstLineChars="0"/>
                    <w:jc w:val="left"/>
                    <w:rPr>
                      <w:rFonts w:hint="default" w:ascii="Times New Roman" w:hAnsi="Times New Roman" w:eastAsia="宋体" w:cs="Times New Roman"/>
                      <w:color w:val="000000"/>
                      <w:kern w:val="0"/>
                      <w:sz w:val="21"/>
                      <w:szCs w:val="21"/>
                      <w:lang w:bidi="ar"/>
                    </w:rPr>
                  </w:pPr>
                  <w:r>
                    <w:rPr>
                      <w:rFonts w:hint="default" w:ascii="Times New Roman" w:hAnsi="Times New Roman" w:eastAsia="宋体" w:cs="Times New Roman"/>
                      <w:color w:val="000000"/>
                      <w:kern w:val="0"/>
                      <w:sz w:val="21"/>
                      <w:szCs w:val="21"/>
                      <w:lang w:bidi="ar"/>
                    </w:rPr>
                    <w:t>4.不涉及。</w:t>
                  </w:r>
                </w:p>
                <w:p w14:paraId="627E3C0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color w:val="000000"/>
                      <w:kern w:val="0"/>
                      <w:sz w:val="21"/>
                      <w:szCs w:val="21"/>
                      <w:lang w:bidi="ar"/>
                    </w:rPr>
                    <w:t>5.本项目</w:t>
                  </w:r>
                  <w:r>
                    <w:rPr>
                      <w:rFonts w:hint="eastAsia" w:ascii="Times New Roman" w:hAnsi="Times New Roman" w:eastAsia="宋体" w:cs="Times New Roman"/>
                      <w:color w:val="000000"/>
                      <w:kern w:val="0"/>
                      <w:sz w:val="21"/>
                      <w:szCs w:val="21"/>
                      <w:lang w:val="en-US" w:eastAsia="zh-CN" w:bidi="ar"/>
                    </w:rPr>
                    <w:t>不新增取水井</w:t>
                  </w:r>
                  <w:r>
                    <w:rPr>
                      <w:rFonts w:hint="default" w:ascii="Times New Roman" w:hAnsi="Times New Roman" w:eastAsia="宋体" w:cs="Times New Roman"/>
                      <w:color w:val="000000"/>
                      <w:kern w:val="0"/>
                      <w:sz w:val="21"/>
                      <w:szCs w:val="21"/>
                      <w:lang w:bidi="ar"/>
                    </w:rPr>
                    <w:t>。</w:t>
                  </w:r>
                </w:p>
              </w:tc>
              <w:tc>
                <w:tcPr>
                  <w:tcW w:w="527" w:type="pct"/>
                  <w:tcBorders>
                    <w:tl2br w:val="nil"/>
                    <w:tr2bl w:val="nil"/>
                  </w:tcBorders>
                  <w:vAlign w:val="center"/>
                </w:tcPr>
                <w:p w14:paraId="3F4022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28222B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5"/>
                  <w:tcBorders>
                    <w:tl2br w:val="nil"/>
                    <w:tr2bl w:val="nil"/>
                  </w:tcBorders>
                  <w:vAlign w:val="center"/>
                </w:tcPr>
                <w:p w14:paraId="058C740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sz w:val="21"/>
                      <w:szCs w:val="21"/>
                      <w:u w:val="none"/>
                      <w:vertAlign w:val="baseline"/>
                      <w:lang w:val="en-US" w:eastAsia="zh-CN"/>
                    </w:rPr>
                    <w:t>重点区域生态环境管控要求</w:t>
                  </w:r>
                </w:p>
              </w:tc>
            </w:tr>
            <w:tr w14:paraId="0E959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tcBorders>
                    <w:tl2br w:val="nil"/>
                    <w:tr2bl w:val="nil"/>
                  </w:tcBorders>
                  <w:vAlign w:val="center"/>
                </w:tcPr>
                <w:p w14:paraId="345A92C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区域</w:t>
                  </w:r>
                </w:p>
              </w:tc>
              <w:tc>
                <w:tcPr>
                  <w:tcW w:w="447" w:type="pct"/>
                  <w:tcBorders>
                    <w:tl2br w:val="nil"/>
                    <w:tr2bl w:val="nil"/>
                  </w:tcBorders>
                  <w:vAlign w:val="center"/>
                </w:tcPr>
                <w:p w14:paraId="2100B06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管控类别</w:t>
                  </w:r>
                </w:p>
              </w:tc>
              <w:tc>
                <w:tcPr>
                  <w:tcW w:w="2400" w:type="pct"/>
                  <w:tcBorders>
                    <w:tl2br w:val="nil"/>
                    <w:tr2bl w:val="nil"/>
                  </w:tcBorders>
                  <w:vAlign w:val="center"/>
                </w:tcPr>
                <w:p w14:paraId="0A4A8F81">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管控要求</w:t>
                  </w:r>
                </w:p>
              </w:tc>
              <w:tc>
                <w:tcPr>
                  <w:tcW w:w="936" w:type="pct"/>
                  <w:tcBorders>
                    <w:tl2br w:val="nil"/>
                    <w:tr2bl w:val="nil"/>
                  </w:tcBorders>
                  <w:vAlign w:val="center"/>
                </w:tcPr>
                <w:p w14:paraId="091CE3F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本项目情况</w:t>
                  </w:r>
                </w:p>
              </w:tc>
              <w:tc>
                <w:tcPr>
                  <w:tcW w:w="527" w:type="pct"/>
                  <w:tcBorders>
                    <w:tl2br w:val="nil"/>
                    <w:tr2bl w:val="nil"/>
                  </w:tcBorders>
                  <w:vAlign w:val="center"/>
                </w:tcPr>
                <w:p w14:paraId="55124689">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相符性</w:t>
                  </w:r>
                </w:p>
              </w:tc>
            </w:tr>
            <w:tr w14:paraId="7F87CC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restart"/>
                  <w:tcBorders>
                    <w:tl2br w:val="nil"/>
                    <w:tr2bl w:val="nil"/>
                  </w:tcBorders>
                  <w:vAlign w:val="center"/>
                </w:tcPr>
                <w:p w14:paraId="23AD50D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vertAlign w:val="baseline"/>
                      <w:lang w:val="en-US" w:eastAsia="zh-CN" w:bidi="ar"/>
                    </w:rPr>
                    <w:t>濮阳</w:t>
                  </w:r>
                </w:p>
              </w:tc>
              <w:tc>
                <w:tcPr>
                  <w:tcW w:w="447" w:type="pct"/>
                  <w:tcBorders>
                    <w:tl2br w:val="nil"/>
                    <w:tr2bl w:val="nil"/>
                  </w:tcBorders>
                  <w:vAlign w:val="center"/>
                </w:tcPr>
                <w:p w14:paraId="68ECAD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空间布局约束</w:t>
                  </w:r>
                </w:p>
              </w:tc>
              <w:tc>
                <w:tcPr>
                  <w:tcW w:w="2400" w:type="pct"/>
                  <w:tcBorders>
                    <w:tl2br w:val="nil"/>
                    <w:tr2bl w:val="nil"/>
                  </w:tcBorders>
                  <w:vAlign w:val="center"/>
                </w:tcPr>
                <w:p w14:paraId="16574D47">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1.坚决遏制“两高”项目盲目发展，落实《中共河南省委河南省人民政府关于深入打好污染防治攻坚战的实施意见》中关于空间布局约束的相关要求。</w:t>
                  </w:r>
                </w:p>
                <w:p w14:paraId="6DBCEC02">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2.严控磷铵、电石、黄磷等行业新增产能，禁止新建用汞的（聚）氯乙烯产能，加快</w:t>
                  </w:r>
                </w:p>
                <w:p w14:paraId="5EC7C643">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低效落后产能退出。</w:t>
                  </w:r>
                </w:p>
                <w:p w14:paraId="2EF6D9EC">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3.原则上禁止新建企业自备燃煤机组，有序关停整合30万千瓦以上热电联产机组供热合理半径范围内的落后燃煤小热电机组（含自备电厂）。</w:t>
                  </w:r>
                </w:p>
                <w:p w14:paraId="071F92C7">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4.优化危险化学品生产布局，禁止在化工园区外新建、扩建危险化学品生产项目。新建危险化学品生产项目必须进入通过认定的一般或较低安全风险的化工园区（与其他行业生产装置配套建设的项目除外）。</w:t>
                  </w:r>
                </w:p>
                <w:p w14:paraId="258401FD">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5.新建、扩建石化项目不得位于黄河干支流岸线管控范围内等法律法规明令禁止的区域，尽可能远离居民集中区、医院、学校等环境敏感区。</w:t>
                  </w:r>
                </w:p>
                <w:p w14:paraId="64DD5ABA">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6.严格采矿权准入管理，新建露天矿山项目原则上必须位于省级矿产资源规划划定的重点开采区内，鼓励集中连片规模化开发。</w:t>
                  </w:r>
                </w:p>
              </w:tc>
              <w:tc>
                <w:tcPr>
                  <w:tcW w:w="936" w:type="pct"/>
                  <w:tcBorders>
                    <w:tl2br w:val="nil"/>
                    <w:tr2bl w:val="nil"/>
                  </w:tcBorders>
                  <w:vAlign w:val="center"/>
                </w:tcPr>
                <w:p w14:paraId="257D9066">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1.</w:t>
                  </w:r>
                  <w:r>
                    <w:rPr>
                      <w:rFonts w:hint="default" w:ascii="Times New Roman" w:hAnsi="Times New Roman" w:eastAsia="宋体" w:cs="Times New Roman"/>
                      <w:b w:val="0"/>
                      <w:bCs w:val="0"/>
                      <w:color w:val="000000"/>
                      <w:kern w:val="2"/>
                      <w:sz w:val="21"/>
                      <w:szCs w:val="21"/>
                      <w:u w:val="none"/>
                      <w:vertAlign w:val="baseline"/>
                      <w:lang w:val="en-US" w:eastAsia="zh-CN" w:bidi="ar-SA"/>
                    </w:rPr>
                    <w:t>本项目不属于两高项目</w:t>
                  </w:r>
                </w:p>
                <w:p w14:paraId="0E2F4FB9">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ind w:left="0" w:leftChars="0" w:firstLine="0" w:firstLineChars="0"/>
                    <w:jc w:val="left"/>
                    <w:textAlignment w:val="auto"/>
                    <w:rPr>
                      <w:rFonts w:hint="default"/>
                      <w:lang w:val="en-US" w:eastAsia="zh-CN"/>
                    </w:rPr>
                  </w:pPr>
                  <w:r>
                    <w:rPr>
                      <w:rFonts w:hint="eastAsia" w:eastAsia="宋体" w:cs="Times New Roman"/>
                      <w:b w:val="0"/>
                      <w:bCs w:val="0"/>
                      <w:color w:val="000000"/>
                      <w:kern w:val="2"/>
                      <w:sz w:val="21"/>
                      <w:szCs w:val="21"/>
                      <w:u w:val="none"/>
                      <w:vertAlign w:val="baseline"/>
                      <w:lang w:val="en-US" w:eastAsia="zh-CN" w:bidi="ar-SA"/>
                    </w:rPr>
                    <w:t>2.不涉及</w:t>
                  </w:r>
                </w:p>
                <w:p w14:paraId="7E283EC5">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3.不涉及燃煤机组</w:t>
                  </w:r>
                </w:p>
                <w:p w14:paraId="2B80AFF0">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4.不涉及</w:t>
                  </w:r>
                </w:p>
                <w:p w14:paraId="5B58EC12">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color w:val="000000"/>
                      <w:kern w:val="2"/>
                      <w:sz w:val="21"/>
                      <w:szCs w:val="21"/>
                      <w:u w:val="none"/>
                      <w:vertAlign w:val="baseline"/>
                      <w:lang w:val="en-US" w:eastAsia="zh-CN" w:bidi="ar-SA"/>
                    </w:rPr>
                  </w:pPr>
                  <w:r>
                    <w:rPr>
                      <w:rFonts w:hint="eastAsia" w:ascii="Times New Roman" w:hAnsi="Times New Roman" w:eastAsia="宋体" w:cs="Times New Roman"/>
                      <w:b w:val="0"/>
                      <w:bCs w:val="0"/>
                      <w:color w:val="000000"/>
                      <w:kern w:val="2"/>
                      <w:sz w:val="21"/>
                      <w:szCs w:val="21"/>
                      <w:u w:val="none"/>
                      <w:vertAlign w:val="baseline"/>
                      <w:lang w:val="en-US" w:eastAsia="zh-CN" w:bidi="ar-SA"/>
                    </w:rPr>
                    <w:t>5.不涉及</w:t>
                  </w:r>
                </w:p>
                <w:p w14:paraId="66A93265">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b w:val="0"/>
                      <w:bCs w:val="0"/>
                      <w:color w:val="000000"/>
                      <w:kern w:val="2"/>
                      <w:sz w:val="21"/>
                      <w:szCs w:val="21"/>
                      <w:u w:val="none"/>
                      <w:vertAlign w:val="baseline"/>
                      <w:lang w:val="en-US" w:eastAsia="zh-CN" w:bidi="ar-SA"/>
                    </w:rPr>
                    <w:t>6.不涉及</w:t>
                  </w:r>
                </w:p>
              </w:tc>
              <w:tc>
                <w:tcPr>
                  <w:tcW w:w="527" w:type="pct"/>
                  <w:tcBorders>
                    <w:tl2br w:val="nil"/>
                    <w:tr2bl w:val="nil"/>
                  </w:tcBorders>
                  <w:vAlign w:val="center"/>
                </w:tcPr>
                <w:p w14:paraId="71766AD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6F39E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4B59E3F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66802D4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污染物排放管控</w:t>
                  </w:r>
                </w:p>
              </w:tc>
              <w:tc>
                <w:tcPr>
                  <w:tcW w:w="2400" w:type="pct"/>
                  <w:tcBorders>
                    <w:tl2br w:val="nil"/>
                    <w:tr2bl w:val="nil"/>
                  </w:tcBorders>
                  <w:vAlign w:val="center"/>
                </w:tcPr>
                <w:p w14:paraId="1A98B30D">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1.落实超低排放要求、无组织排放特别控制要求。</w:t>
                  </w:r>
                </w:p>
                <w:p w14:paraId="6A1B17F7">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2.聚焦夏秋季臭氧污染，推进挥发性有机物和氮氧化物协同减排。以石化、化工、涂装、医药、包装印刷、油品储运销等行业领域为重点，推进挥发性有机物综合治理，实施原辅材料和产品源头替代工程。</w:t>
                  </w:r>
                </w:p>
                <w:p w14:paraId="353A1FF5">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3.全面淘汰国三及以下排放标准营运中重型柴油货车；推进大宗货物“公转铁”“公转水”。</w:t>
                  </w:r>
                </w:p>
                <w:p w14:paraId="58F73E7C">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4.全面推广绿色化工制造技术，实现化工原料和反应介质、生产工艺和制造过程绿色化，从源头上控制和减少污染。</w:t>
                  </w:r>
                </w:p>
                <w:p w14:paraId="166063AC">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5.推行农业绿色生产方式，协同推进种植业、养殖业节能减排与污染治理；推广生物质能、太阳能等绿色用能模式，加快农业及农产品加工设施等可再生能源替代。</w:t>
                  </w:r>
                </w:p>
              </w:tc>
              <w:tc>
                <w:tcPr>
                  <w:tcW w:w="936" w:type="pct"/>
                  <w:tcBorders>
                    <w:tl2br w:val="nil"/>
                    <w:tr2bl w:val="nil"/>
                  </w:tcBorders>
                  <w:vAlign w:val="center"/>
                </w:tcPr>
                <w:p w14:paraId="699EBF3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1.已落实，</w:t>
                  </w:r>
                  <w:r>
                    <w:rPr>
                      <w:rFonts w:hint="default" w:ascii="Times New Roman" w:hAnsi="Times New Roman" w:eastAsia="宋体" w:cs="Times New Roman"/>
                      <w:b w:val="0"/>
                      <w:bCs w:val="0"/>
                      <w:sz w:val="21"/>
                      <w:szCs w:val="21"/>
                      <w:u w:val="none"/>
                      <w:lang w:eastAsia="zh-CN"/>
                    </w:rPr>
                    <w:t>本项目</w:t>
                  </w:r>
                  <w:r>
                    <w:rPr>
                      <w:rFonts w:hint="eastAsia" w:ascii="Times New Roman" w:hAnsi="Times New Roman" w:eastAsia="宋体" w:cs="Times New Roman"/>
                      <w:b w:val="0"/>
                      <w:bCs w:val="0"/>
                      <w:sz w:val="21"/>
                      <w:szCs w:val="21"/>
                      <w:u w:val="none"/>
                      <w:lang w:val="en-US" w:eastAsia="zh-CN"/>
                    </w:rPr>
                    <w:t>废气主要为破</w:t>
                  </w:r>
                  <w:r>
                    <w:rPr>
                      <w:rFonts w:hint="eastAsia"/>
                      <w:sz w:val="21"/>
                      <w:szCs w:val="21"/>
                      <w:vertAlign w:val="baseline"/>
                      <w:lang w:val="en-US" w:eastAsia="zh-CN"/>
                    </w:rPr>
                    <w:t>碎、筛分、球磨工序产生的颗粒物</w:t>
                  </w:r>
                  <w:r>
                    <w:rPr>
                      <w:rFonts w:hint="eastAsia" w:ascii="Times New Roman" w:hAnsi="Times New Roman" w:eastAsia="宋体" w:cs="Times New Roman"/>
                      <w:b w:val="0"/>
                      <w:bCs w:val="0"/>
                      <w:sz w:val="21"/>
                      <w:szCs w:val="21"/>
                      <w:u w:val="none"/>
                      <w:lang w:val="en-US" w:eastAsia="zh-CN"/>
                    </w:rPr>
                    <w:t>经集气罩+袋式除尘器处理后能达标排放</w:t>
                  </w:r>
                </w:p>
                <w:p w14:paraId="49724E1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2.不涉及</w:t>
                  </w:r>
                </w:p>
                <w:p w14:paraId="240FAF6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3.不涉及</w:t>
                  </w:r>
                </w:p>
                <w:p w14:paraId="77FD379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b w:val="0"/>
                      <w:bCs w:val="0"/>
                      <w:sz w:val="21"/>
                      <w:szCs w:val="21"/>
                      <w:u w:val="none"/>
                      <w:lang w:val="en-US" w:eastAsia="zh-CN"/>
                    </w:rPr>
                  </w:pPr>
                  <w:r>
                    <w:rPr>
                      <w:rFonts w:hint="eastAsia" w:ascii="Times New Roman" w:hAnsi="Times New Roman" w:eastAsia="宋体" w:cs="Times New Roman"/>
                      <w:b w:val="0"/>
                      <w:bCs w:val="0"/>
                      <w:sz w:val="21"/>
                      <w:szCs w:val="21"/>
                      <w:u w:val="none"/>
                      <w:lang w:val="en-US" w:eastAsia="zh-CN"/>
                    </w:rPr>
                    <w:t>4.不涉及</w:t>
                  </w:r>
                </w:p>
                <w:p w14:paraId="2DBDC28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b w:val="0"/>
                      <w:bCs w:val="0"/>
                      <w:sz w:val="21"/>
                      <w:szCs w:val="21"/>
                      <w:u w:val="none"/>
                      <w:lang w:val="en-US" w:eastAsia="zh-CN"/>
                    </w:rPr>
                    <w:t>5.不涉及</w:t>
                  </w:r>
                </w:p>
              </w:tc>
              <w:tc>
                <w:tcPr>
                  <w:tcW w:w="527" w:type="pct"/>
                  <w:tcBorders>
                    <w:tl2br w:val="nil"/>
                    <w:tr2bl w:val="nil"/>
                  </w:tcBorders>
                  <w:vAlign w:val="center"/>
                </w:tcPr>
                <w:p w14:paraId="112ED7A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4BA6C7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64CCCE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2A7B3C8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环境风险防控</w:t>
                  </w:r>
                </w:p>
              </w:tc>
              <w:tc>
                <w:tcPr>
                  <w:tcW w:w="2400" w:type="pct"/>
                  <w:tcBorders>
                    <w:tl2br w:val="nil"/>
                    <w:tr2bl w:val="nil"/>
                  </w:tcBorders>
                  <w:vAlign w:val="center"/>
                </w:tcPr>
                <w:p w14:paraId="4FA28969">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1.对无法实现低VOCs原辅材料替代的工序，在保证安全情况下，应在密闭设备、密闭空间作业或安装二次密闭设施。</w:t>
                  </w:r>
                </w:p>
                <w:p w14:paraId="1E4A6225">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2.矿山开采、选矿、运输过程中，应采取相应的防尘措施，化学矿、有色金属矿石及产品堆场应采取“三防”措施。</w:t>
                  </w:r>
                </w:p>
                <w:p w14:paraId="3AE134DE">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3.加强空气质量预测预报能力，完善联动应急响应体系，强化区域联防联控。</w:t>
                  </w:r>
                </w:p>
              </w:tc>
              <w:tc>
                <w:tcPr>
                  <w:tcW w:w="936" w:type="pct"/>
                  <w:tcBorders>
                    <w:tl2br w:val="nil"/>
                    <w:tr2bl w:val="nil"/>
                  </w:tcBorders>
                  <w:vAlign w:val="center"/>
                </w:tcPr>
                <w:p w14:paraId="4582D9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textAlignment w:val="auto"/>
                    <w:rPr>
                      <w:rFonts w:hint="eastAsia"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sz w:val="21"/>
                      <w:szCs w:val="21"/>
                      <w:u w:val="none"/>
                      <w:vertAlign w:val="baseline"/>
                      <w:lang w:val="en-US" w:eastAsia="zh-CN"/>
                    </w:rPr>
                    <w:t>1.不涉及低VOCs原辅材料</w:t>
                  </w:r>
                </w:p>
                <w:p w14:paraId="6F814A60">
                  <w:pPr>
                    <w:pStyle w:val="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default" w:eastAsia="宋体" w:cs="Times New Roman"/>
                      <w:sz w:val="21"/>
                      <w:szCs w:val="21"/>
                      <w:u w:val="none"/>
                      <w:vertAlign w:val="baseline"/>
                      <w:lang w:val="en-US" w:eastAsia="zh-CN"/>
                    </w:rPr>
                  </w:pPr>
                  <w:r>
                    <w:rPr>
                      <w:rFonts w:hint="eastAsia" w:eastAsia="宋体" w:cs="Times New Roman"/>
                      <w:sz w:val="21"/>
                      <w:szCs w:val="21"/>
                      <w:u w:val="none"/>
                      <w:vertAlign w:val="baseline"/>
                      <w:lang w:val="en-US" w:eastAsia="zh-CN"/>
                    </w:rPr>
                    <w:t>2.不涉及</w:t>
                  </w:r>
                </w:p>
                <w:p w14:paraId="6A3E5356">
                  <w:pPr>
                    <w:keepNext w:val="0"/>
                    <w:keepLines w:val="0"/>
                    <w:pageBreakBefore w:val="0"/>
                    <w:widowControl w:val="0"/>
                    <w:suppressLineNumbers w:val="0"/>
                    <w:kinsoku/>
                    <w:wordWrap/>
                    <w:overflowPunct/>
                    <w:topLinePunct w:val="0"/>
                    <w:bidi w:val="0"/>
                    <w:spacing w:beforeAutospacing="0" w:afterAutospacing="0" w:line="240" w:lineRule="auto"/>
                    <w:ind w:left="0" w:leftChars="0" w:firstLine="0" w:firstLineChars="0"/>
                    <w:jc w:val="left"/>
                    <w:textAlignment w:val="auto"/>
                    <w:rPr>
                      <w:rFonts w:hint="default"/>
                      <w:sz w:val="21"/>
                      <w:szCs w:val="21"/>
                      <w:lang w:val="en-US" w:eastAsia="zh-CN"/>
                    </w:rPr>
                  </w:pPr>
                  <w:r>
                    <w:rPr>
                      <w:rFonts w:hint="default" w:ascii="Times New Roman" w:hAnsi="Times New Roman" w:cs="Times New Roman"/>
                      <w:sz w:val="21"/>
                      <w:szCs w:val="21"/>
                      <w:lang w:val="en-US" w:eastAsia="zh-CN"/>
                    </w:rPr>
                    <w:t>3</w:t>
                  </w:r>
                  <w:r>
                    <w:rPr>
                      <w:rFonts w:hint="eastAsia"/>
                      <w:sz w:val="21"/>
                      <w:szCs w:val="21"/>
                      <w:lang w:val="en-US" w:eastAsia="zh-CN"/>
                    </w:rPr>
                    <w:t>.不涉及</w:t>
                  </w:r>
                </w:p>
              </w:tc>
              <w:tc>
                <w:tcPr>
                  <w:tcW w:w="527" w:type="pct"/>
                  <w:tcBorders>
                    <w:tl2br w:val="nil"/>
                    <w:tr2bl w:val="nil"/>
                  </w:tcBorders>
                  <w:vAlign w:val="center"/>
                </w:tcPr>
                <w:p w14:paraId="5520E76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符合</w:t>
                  </w:r>
                </w:p>
              </w:tc>
            </w:tr>
            <w:tr w14:paraId="501B55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9" w:type="pct"/>
                  <w:vMerge w:val="continue"/>
                  <w:tcBorders>
                    <w:tl2br w:val="nil"/>
                    <w:tr2bl w:val="nil"/>
                  </w:tcBorders>
                  <w:vAlign w:val="center"/>
                </w:tcPr>
                <w:p w14:paraId="7431CC0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p>
              </w:tc>
              <w:tc>
                <w:tcPr>
                  <w:tcW w:w="447" w:type="pct"/>
                  <w:tcBorders>
                    <w:tl2br w:val="nil"/>
                    <w:tr2bl w:val="nil"/>
                  </w:tcBorders>
                  <w:vAlign w:val="center"/>
                </w:tcPr>
                <w:p w14:paraId="2701A98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资源利用效率</w:t>
                  </w:r>
                </w:p>
              </w:tc>
              <w:tc>
                <w:tcPr>
                  <w:tcW w:w="2400" w:type="pct"/>
                  <w:tcBorders>
                    <w:tl2br w:val="nil"/>
                    <w:tr2bl w:val="nil"/>
                  </w:tcBorders>
                  <w:vAlign w:val="center"/>
                </w:tcPr>
                <w:p w14:paraId="66C4BD37">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1.严格合理控制煤炭消费，“十四五”期间完成省定煤炭消费总量控制目标。</w:t>
                  </w:r>
                </w:p>
                <w:p w14:paraId="033F7BC0">
                  <w:pPr>
                    <w:keepNext w:val="0"/>
                    <w:keepLines w:val="0"/>
                    <w:pageBreakBefore w:val="0"/>
                    <w:widowControl/>
                    <w:suppressLineNumbers w:val="0"/>
                    <w:kinsoku/>
                    <w:wordWrap/>
                    <w:overflowPunct/>
                    <w:topLinePunct w:val="0"/>
                    <w:autoSpaceDE/>
                    <w:autoSpaceDN/>
                    <w:bidi w:val="0"/>
                    <w:spacing w:beforeAutospacing="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vertAlign w:val="baseline"/>
                      <w:lang w:val="en-US" w:eastAsia="zh-CN" w:bidi="ar-SA"/>
                    </w:rPr>
                  </w:pPr>
                  <w:r>
                    <w:rPr>
                      <w:rFonts w:hint="default" w:ascii="Times New Roman" w:hAnsi="Times New Roman" w:eastAsia="宋体" w:cs="Times New Roman"/>
                      <w:b w:val="0"/>
                      <w:bCs w:val="0"/>
                      <w:color w:val="000000"/>
                      <w:kern w:val="2"/>
                      <w:sz w:val="21"/>
                      <w:szCs w:val="21"/>
                      <w:u w:val="none"/>
                      <w:vertAlign w:val="baseline"/>
                      <w:lang w:val="en-US" w:eastAsia="zh-CN" w:bidi="ar-SA"/>
                    </w:rPr>
                    <w:t>2.到2025年，吨钢综合能耗达到国内先进水平。</w:t>
                  </w:r>
                </w:p>
                <w:p w14:paraId="20D76492">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right="0" w:rightChars="0" w:firstLine="0" w:firstLineChars="0"/>
                    <w:jc w:val="left"/>
                    <w:textAlignment w:val="auto"/>
                    <w:rPr>
                      <w:rFonts w:hint="default" w:ascii="Times New Roman" w:hAnsi="Times New Roman" w:eastAsia="宋体" w:cs="Times New Roman"/>
                      <w:sz w:val="21"/>
                      <w:szCs w:val="21"/>
                      <w:u w:val="none"/>
                      <w:vertAlign w:val="baseline"/>
                      <w:lang w:val="en-US" w:eastAsia="zh-CN"/>
                    </w:rPr>
                  </w:pPr>
                  <w:r>
                    <w:rPr>
                      <w:rFonts w:hint="default" w:ascii="Times New Roman" w:hAnsi="Times New Roman" w:eastAsia="宋体" w:cs="Times New Roman"/>
                      <w:b w:val="0"/>
                      <w:bCs w:val="0"/>
                      <w:color w:val="000000"/>
                      <w:kern w:val="2"/>
                      <w:sz w:val="21"/>
                      <w:szCs w:val="21"/>
                      <w:u w:val="none"/>
                      <w:vertAlign w:val="baseline"/>
                      <w:lang w:val="en-US" w:eastAsia="zh-CN" w:bidi="ar-SA"/>
                    </w:rPr>
                    <w:t>3.到2025年，钢铁、石化化工、有色金属、建材等行业重点产品能效达到国际先进水平，规模以上工业单位增加值能耗比2020年下降13.5%。</w:t>
                  </w:r>
                </w:p>
              </w:tc>
              <w:tc>
                <w:tcPr>
                  <w:tcW w:w="936" w:type="pct"/>
                  <w:tcBorders>
                    <w:tl2br w:val="nil"/>
                    <w:tr2bl w:val="nil"/>
                  </w:tcBorders>
                  <w:vAlign w:val="center"/>
                </w:tcPr>
                <w:p w14:paraId="71ABC68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sz w:val="21"/>
                      <w:szCs w:val="21"/>
                      <w:u w:val="none"/>
                      <w:vertAlign w:val="baseline"/>
                      <w:lang w:val="en-US" w:eastAsia="zh-CN"/>
                    </w:rPr>
                  </w:pPr>
                  <w:r>
                    <w:rPr>
                      <w:rFonts w:hint="eastAsia" w:ascii="Times New Roman" w:hAnsi="Times New Roman" w:eastAsia="宋体" w:cs="Times New Roman"/>
                      <w:b w:val="0"/>
                      <w:bCs w:val="0"/>
                      <w:color w:val="000000"/>
                      <w:kern w:val="2"/>
                      <w:sz w:val="21"/>
                      <w:szCs w:val="21"/>
                      <w:u w:val="none"/>
                      <w:vertAlign w:val="baseline"/>
                      <w:lang w:val="en-US" w:eastAsia="zh-CN" w:bidi="ar-SA"/>
                    </w:rPr>
                    <w:t>1-3.</w:t>
                  </w:r>
                  <w:r>
                    <w:rPr>
                      <w:rFonts w:hint="default" w:ascii="Times New Roman" w:hAnsi="Times New Roman" w:eastAsia="宋体" w:cs="Times New Roman"/>
                      <w:b w:val="0"/>
                      <w:bCs w:val="0"/>
                      <w:color w:val="000000"/>
                      <w:kern w:val="2"/>
                      <w:sz w:val="21"/>
                      <w:szCs w:val="21"/>
                      <w:u w:val="none"/>
                      <w:vertAlign w:val="baseline"/>
                      <w:lang w:val="en-US" w:eastAsia="zh-CN" w:bidi="ar-SA"/>
                    </w:rPr>
                    <w:t>不涉及</w:t>
                  </w:r>
                </w:p>
              </w:tc>
              <w:tc>
                <w:tcPr>
                  <w:tcW w:w="527" w:type="pct"/>
                  <w:tcBorders>
                    <w:tl2br w:val="nil"/>
                    <w:tr2bl w:val="nil"/>
                  </w:tcBorders>
                  <w:vAlign w:val="center"/>
                </w:tcPr>
                <w:p w14:paraId="7D8479D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vertAlign w:val="baseline"/>
                      <w:lang w:val="en-US" w:eastAsia="zh-CN" w:bidi="ar-SA"/>
                    </w:rPr>
                  </w:pPr>
                  <w:r>
                    <w:rPr>
                      <w:rFonts w:hint="default" w:ascii="Times New Roman" w:hAnsi="Times New Roman" w:eastAsia="宋体" w:cs="Times New Roman"/>
                      <w:b w:val="0"/>
                      <w:bCs w:val="0"/>
                      <w:color w:val="000000"/>
                      <w:sz w:val="21"/>
                      <w:szCs w:val="21"/>
                      <w:u w:val="none"/>
                      <w:vertAlign w:val="baseline"/>
                      <w:lang w:val="en-US" w:eastAsia="zh-CN"/>
                    </w:rPr>
                    <w:t>符合</w:t>
                  </w:r>
                </w:p>
              </w:tc>
            </w:tr>
          </w:tbl>
          <w:p w14:paraId="50B3AC3D">
            <w:pPr>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lang w:val="en-US" w:eastAsia="zh-CN"/>
              </w:rPr>
            </w:pPr>
            <w:r>
              <w:rPr>
                <w:rFonts w:hint="default" w:ascii="Times New Roman" w:hAnsi="Times New Roman" w:eastAsia="宋体" w:cs="Times New Roman"/>
                <w:b w:val="0"/>
                <w:bCs w:val="0"/>
                <w:sz w:val="24"/>
                <w:szCs w:val="24"/>
                <w:u w:val="none"/>
              </w:rPr>
              <w:t>经对照河南省产业发展总体准入要求，本项目符合该文件相关管控要求。</w:t>
            </w:r>
          </w:p>
          <w:p w14:paraId="2538D55D">
            <w:pPr>
              <w:pStyle w:val="2"/>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0" w:afterAutospacing="0" w:line="360" w:lineRule="auto"/>
              <w:ind w:firstLine="480" w:firstLineChars="200"/>
              <w:jc w:val="both"/>
              <w:textAlignment w:val="auto"/>
              <w:rPr>
                <w:rFonts w:hint="default" w:ascii="Times New Roman" w:hAnsi="Times New Roman" w:eastAsia="宋体" w:cs="Times New Roman"/>
                <w:b/>
                <w:bCs/>
                <w:sz w:val="24"/>
                <w:szCs w:val="24"/>
                <w:highlight w:val="none"/>
                <w:u w:val="none"/>
                <w:lang w:eastAsia="zh-CN"/>
              </w:rPr>
            </w:pPr>
            <w:r>
              <w:rPr>
                <w:rFonts w:hint="eastAsia" w:eastAsia="宋体" w:cs="Times New Roman"/>
                <w:lang w:val="en-US" w:eastAsia="zh-CN"/>
              </w:rPr>
              <w:t>2</w:t>
            </w:r>
            <w:r>
              <w:rPr>
                <w:rFonts w:hint="default" w:ascii="Times New Roman" w:hAnsi="Times New Roman" w:eastAsia="宋体" w:cs="Times New Roman"/>
                <w:lang w:val="en-US" w:eastAsia="zh-CN"/>
              </w:rPr>
              <w:t>）与濮阳市</w:t>
            </w:r>
            <w:r>
              <w:rPr>
                <w:rFonts w:hint="default" w:ascii="Times New Roman" w:hAnsi="Times New Roman" w:eastAsia="宋体" w:cs="Times New Roman"/>
                <w:b w:val="0"/>
                <w:bCs w:val="0"/>
                <w:sz w:val="24"/>
                <w:lang w:val="en-US" w:eastAsia="zh-CN"/>
              </w:rPr>
              <w:t>生态环境</w:t>
            </w:r>
            <w:r>
              <w:rPr>
                <w:rFonts w:hint="eastAsia" w:eastAsia="宋体" w:cs="Times New Roman"/>
                <w:b w:val="0"/>
                <w:bCs w:val="0"/>
                <w:sz w:val="24"/>
                <w:lang w:val="en-US" w:eastAsia="zh-CN"/>
              </w:rPr>
              <w:t>总体准入要求</w:t>
            </w:r>
            <w:r>
              <w:rPr>
                <w:rFonts w:hint="default" w:ascii="Times New Roman" w:hAnsi="Times New Roman" w:eastAsia="宋体" w:cs="Times New Roman"/>
                <w:b w:val="0"/>
                <w:bCs w:val="0"/>
                <w:sz w:val="24"/>
                <w:lang w:eastAsia="zh-CN"/>
              </w:rPr>
              <w:t>符合性分析</w:t>
            </w:r>
          </w:p>
          <w:p w14:paraId="1B34FB3A">
            <w:pPr>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eastAsia="zh-CN"/>
              </w:rPr>
              <w:t>表</w:t>
            </w:r>
            <w:r>
              <w:rPr>
                <w:rFonts w:hint="eastAsia" w:ascii="Times New Roman" w:hAnsi="Times New Roman" w:eastAsia="宋体" w:cs="Times New Roman"/>
                <w:b/>
                <w:bCs/>
                <w:sz w:val="24"/>
                <w:szCs w:val="24"/>
                <w:highlight w:val="none"/>
                <w:u w:val="none"/>
                <w:lang w:val="en-US" w:eastAsia="zh-CN"/>
              </w:rPr>
              <w:t>4</w:t>
            </w:r>
            <w:r>
              <w:rPr>
                <w:rFonts w:hint="default" w:ascii="Times New Roman" w:hAnsi="Times New Roman" w:eastAsia="宋体" w:cs="Times New Roman"/>
                <w:b/>
                <w:bCs/>
                <w:sz w:val="24"/>
                <w:szCs w:val="24"/>
                <w:highlight w:val="none"/>
                <w:u w:val="none"/>
                <w:lang w:val="en-US" w:eastAsia="zh-CN"/>
              </w:rPr>
              <w:t xml:space="preserve"> 濮阳市生态环境总体准入要求</w:t>
            </w:r>
          </w:p>
          <w:tbl>
            <w:tblPr>
              <w:tblStyle w:val="28"/>
              <w:tblpPr w:leftFromText="181" w:rightFromText="181" w:vertAnchor="text"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5"/>
              <w:gridCol w:w="4578"/>
              <w:gridCol w:w="1989"/>
              <w:gridCol w:w="842"/>
            </w:tblGrid>
            <w:tr w14:paraId="4BD65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tcBorders>
                    <w:tl2br w:val="nil"/>
                    <w:tr2bl w:val="nil"/>
                  </w:tcBorders>
                  <w:noWrap w:val="0"/>
                  <w:vAlign w:val="center"/>
                </w:tcPr>
                <w:p w14:paraId="05526D64">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管控因素</w:t>
                  </w:r>
                </w:p>
              </w:tc>
              <w:tc>
                <w:tcPr>
                  <w:tcW w:w="2796" w:type="pct"/>
                  <w:tcBorders>
                    <w:tl2br w:val="nil"/>
                    <w:tr2bl w:val="nil"/>
                  </w:tcBorders>
                  <w:noWrap w:val="0"/>
                  <w:vAlign w:val="center"/>
                </w:tcPr>
                <w:p w14:paraId="74CA284E">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管控要求</w:t>
                  </w:r>
                </w:p>
              </w:tc>
              <w:tc>
                <w:tcPr>
                  <w:tcW w:w="1215" w:type="pct"/>
                  <w:tcBorders>
                    <w:tl2br w:val="nil"/>
                    <w:tr2bl w:val="nil"/>
                  </w:tcBorders>
                  <w:noWrap w:val="0"/>
                  <w:vAlign w:val="center"/>
                </w:tcPr>
                <w:p w14:paraId="68F857FA">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本项目情况</w:t>
                  </w:r>
                </w:p>
              </w:tc>
              <w:tc>
                <w:tcPr>
                  <w:tcW w:w="514" w:type="pct"/>
                  <w:tcBorders>
                    <w:tl2br w:val="nil"/>
                    <w:tr2bl w:val="nil"/>
                  </w:tcBorders>
                  <w:noWrap w:val="0"/>
                  <w:vAlign w:val="center"/>
                </w:tcPr>
                <w:p w14:paraId="5E31FE1A">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相符性</w:t>
                  </w:r>
                </w:p>
              </w:tc>
            </w:tr>
            <w:tr w14:paraId="6C4D0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restart"/>
                  <w:tcBorders>
                    <w:tl2br w:val="nil"/>
                    <w:tr2bl w:val="nil"/>
                  </w:tcBorders>
                  <w:noWrap w:val="0"/>
                  <w:vAlign w:val="center"/>
                </w:tcPr>
                <w:p w14:paraId="7238DDE6">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空间布局约束</w:t>
                  </w:r>
                </w:p>
              </w:tc>
              <w:tc>
                <w:tcPr>
                  <w:tcW w:w="2796" w:type="pct"/>
                  <w:tcBorders>
                    <w:tl2br w:val="nil"/>
                    <w:tr2bl w:val="nil"/>
                  </w:tcBorders>
                  <w:noWrap w:val="0"/>
                  <w:vAlign w:val="center"/>
                </w:tcPr>
                <w:p w14:paraId="2B4FE903">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1.禁止新建严重污染水环境和破坏生态的建设项目，淘汰污染水环境的落后工艺、技术和设备，推进涉及污染水环境的工业企业清洁生产。对于需取得排污许可证的企业，禁止无排污许可证或者违反排污许可证的规定排放废水、废气。马颊河保护重点区域内，禁止建设畜禽养殖场、养殖小区、水产养殖场，禁止倾倒、抛撒、堆放、填埋生活垃圾、餐厨垃圾、建筑垃圾、工业固体废物、医疗固体废物、放射性物质等废弃物，禁止擅自从事占用、围垦、取土、取水、砍伐林木等行为。</w:t>
                  </w:r>
                </w:p>
              </w:tc>
              <w:tc>
                <w:tcPr>
                  <w:tcW w:w="1215" w:type="pct"/>
                  <w:tcBorders>
                    <w:tl2br w:val="nil"/>
                    <w:tr2bl w:val="nil"/>
                  </w:tcBorders>
                  <w:noWrap w:val="0"/>
                  <w:vAlign w:val="center"/>
                </w:tcPr>
                <w:p w14:paraId="3A90DE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项目属于</w:t>
                  </w:r>
                  <w:r>
                    <w:rPr>
                      <w:rFonts w:hint="eastAsia" w:ascii="Times New Roman" w:hAnsi="Times New Roman" w:eastAsia="宋体" w:cs="Times New Roman"/>
                      <w:b w:val="0"/>
                      <w:bCs w:val="0"/>
                      <w:sz w:val="21"/>
                      <w:szCs w:val="21"/>
                      <w:u w:val="none"/>
                      <w:vertAlign w:val="baseline"/>
                      <w:lang w:val="en-US" w:eastAsia="zh-CN"/>
                    </w:rPr>
                    <w:t>非金属矿物制品业，</w:t>
                  </w:r>
                  <w:r>
                    <w:rPr>
                      <w:rFonts w:hint="default" w:ascii="Times New Roman" w:hAnsi="Times New Roman" w:eastAsia="宋体" w:cs="Times New Roman"/>
                      <w:b w:val="0"/>
                      <w:bCs w:val="0"/>
                      <w:sz w:val="21"/>
                      <w:szCs w:val="21"/>
                      <w:u w:val="none"/>
                      <w:vertAlign w:val="baseline"/>
                      <w:lang w:val="en-US" w:eastAsia="zh-CN"/>
                    </w:rPr>
                    <w:t>位于濮阳市清丰县</w:t>
                  </w:r>
                  <w:r>
                    <w:rPr>
                      <w:rFonts w:hint="eastAsia" w:ascii="Times New Roman" w:hAnsi="Times New Roman" w:eastAsia="宋体" w:cs="Times New Roman"/>
                      <w:b w:val="0"/>
                      <w:bCs w:val="0"/>
                      <w:sz w:val="21"/>
                      <w:szCs w:val="21"/>
                      <w:u w:val="none"/>
                      <w:vertAlign w:val="baseline"/>
                      <w:lang w:val="en-US" w:eastAsia="zh-CN"/>
                    </w:rPr>
                    <w:t>先进制造业开发区</w:t>
                  </w:r>
                  <w:r>
                    <w:rPr>
                      <w:rFonts w:hint="default" w:ascii="Times New Roman" w:hAnsi="Times New Roman" w:eastAsia="宋体" w:cs="Times New Roman"/>
                      <w:b w:val="0"/>
                      <w:bCs w:val="0"/>
                      <w:sz w:val="21"/>
                      <w:szCs w:val="21"/>
                      <w:u w:val="none"/>
                      <w:vertAlign w:val="baseline"/>
                      <w:lang w:val="en-US" w:eastAsia="zh-CN"/>
                    </w:rPr>
                    <w:t>，不在禁止开发建设活动的要求内</w:t>
                  </w:r>
                </w:p>
              </w:tc>
              <w:tc>
                <w:tcPr>
                  <w:tcW w:w="514" w:type="pct"/>
                  <w:tcBorders>
                    <w:tl2br w:val="nil"/>
                    <w:tr2bl w:val="nil"/>
                  </w:tcBorders>
                  <w:noWrap w:val="0"/>
                  <w:vAlign w:val="center"/>
                </w:tcPr>
                <w:p w14:paraId="6144F1AF">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3A299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1ED1FF9B">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60CAEC4B">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2.禁止在地质环境脆弱区开发矿产资源，禁止开采已有土壤覆盖层的古河道埋藏沙，禁止开挖耕地烧制实心砖瓦。禁止开采区内，除国家基础性、公益性地质调查及符合政策要求的、以国家战略性矿产地储备为矿产资源勘查项目外，一律不得新设探、采矿权，严厉打击和取缔违法采矿活动。已经设立的矿业权，在维护矿业权人合法权益的前提下，依法有序退出。在限制开采区内，要严格控制开采矿种矿业权设置，确实需要设置矿业权时，要严格规划审查，进行规划论证。</w:t>
                  </w:r>
                </w:p>
              </w:tc>
              <w:tc>
                <w:tcPr>
                  <w:tcW w:w="1215" w:type="pct"/>
                  <w:tcBorders>
                    <w:tl2br w:val="nil"/>
                    <w:tr2bl w:val="nil"/>
                  </w:tcBorders>
                  <w:noWrap w:val="0"/>
                  <w:vAlign w:val="center"/>
                </w:tcPr>
                <w:p w14:paraId="0951978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不涉及</w:t>
                  </w:r>
                </w:p>
              </w:tc>
              <w:tc>
                <w:tcPr>
                  <w:tcW w:w="514" w:type="pct"/>
                  <w:tcBorders>
                    <w:tl2br w:val="nil"/>
                    <w:tr2bl w:val="nil"/>
                  </w:tcBorders>
                  <w:noWrap w:val="0"/>
                  <w:vAlign w:val="center"/>
                </w:tcPr>
                <w:p w14:paraId="3A2E85B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6F9716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0348206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7C093051">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3.严格控制新建、扩建钢铁、石油、化工、电力、有色金属冶炼、水泥、建筑陶瓷等重点行业高排放、高污染工业项目。禁止在人口集中区域从事经营性露天喷漆、喷涂、喷砂等产生含挥发性有机物废气的作业；禁止露天焚烧落叶、树枝、枯草等产生烟尘污染的物质，以及非法焚烧电子废弃物、油毡、橡胶、塑料、皮革、沥青、垃圾等产生有毒有害、恶臭或者强烈异味气体的物质。市、县人民政府划定并公布高污染燃料禁燃区，在禁燃区内，禁止销售、燃用高污染燃料，禁止新建、扩建燃用高污染燃料的设施。</w:t>
                  </w:r>
                </w:p>
              </w:tc>
              <w:tc>
                <w:tcPr>
                  <w:tcW w:w="1215" w:type="pct"/>
                  <w:tcBorders>
                    <w:tl2br w:val="nil"/>
                    <w:tr2bl w:val="nil"/>
                  </w:tcBorders>
                  <w:noWrap w:val="0"/>
                  <w:vAlign w:val="center"/>
                </w:tcPr>
                <w:p w14:paraId="10A34696">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sz w:val="21"/>
                      <w:szCs w:val="21"/>
                      <w:u w:val="none"/>
                      <w:vertAlign w:val="baseline"/>
                      <w:lang w:val="en-US" w:eastAsia="zh-CN"/>
                    </w:rPr>
                    <w:t>不涉及</w:t>
                  </w:r>
                </w:p>
              </w:tc>
              <w:tc>
                <w:tcPr>
                  <w:tcW w:w="514" w:type="pct"/>
                  <w:tcBorders>
                    <w:tl2br w:val="nil"/>
                    <w:tr2bl w:val="nil"/>
                  </w:tcBorders>
                  <w:noWrap w:val="0"/>
                  <w:vAlign w:val="center"/>
                </w:tcPr>
                <w:p w14:paraId="20799491">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6E3401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092350C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1E6C3398">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4.除热电联产外，严格控制新建燃煤发电项目。原则上禁止新建、扩建钢铁、电解铝、水泥、平板玻璃、传统煤化工（甲醇、合成氨）、焦化、铸造、铝用炭素、砖瓦窑、耐火材料等行业单纯新增产能项目。禁止建设生产和使用高VOCs含量的溶剂型涂料、油墨、胶粘剂等项目。禁止新建燃料类煤气发生炉和35蒸吨/时及以下燃煤锅炉。</w:t>
                  </w:r>
                </w:p>
              </w:tc>
              <w:tc>
                <w:tcPr>
                  <w:tcW w:w="1215" w:type="pct"/>
                  <w:tcBorders>
                    <w:tl2br w:val="nil"/>
                    <w:tr2bl w:val="nil"/>
                  </w:tcBorders>
                  <w:noWrap w:val="0"/>
                  <w:vAlign w:val="center"/>
                </w:tcPr>
                <w:p w14:paraId="4719304D">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不属于该类项目</w:t>
                  </w:r>
                </w:p>
              </w:tc>
              <w:tc>
                <w:tcPr>
                  <w:tcW w:w="514" w:type="pct"/>
                  <w:tcBorders>
                    <w:tl2br w:val="nil"/>
                    <w:tr2bl w:val="nil"/>
                  </w:tcBorders>
                  <w:noWrap w:val="0"/>
                  <w:vAlign w:val="center"/>
                </w:tcPr>
                <w:p w14:paraId="59E34831">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69204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0B9A18BD">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6F544DF3">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5.调整不符合生态环境功能定位的产业布局、产业规模和产业结构，按照《产业结构调整指导目录（2</w:t>
                  </w:r>
                  <w:r>
                    <w:rPr>
                      <w:rFonts w:hint="eastAsia" w:ascii="Times New Roman" w:hAnsi="Times New Roman" w:eastAsia="宋体" w:cs="Times New Roman"/>
                      <w:b w:val="0"/>
                      <w:bCs w:val="0"/>
                      <w:i w:val="0"/>
                      <w:iCs w:val="0"/>
                      <w:color w:val="auto"/>
                      <w:kern w:val="0"/>
                      <w:sz w:val="21"/>
                      <w:szCs w:val="21"/>
                      <w:u w:val="none"/>
                      <w:lang w:val="en-US" w:eastAsia="zh-CN" w:bidi="ar"/>
                    </w:rPr>
                    <w:t>024</w:t>
                  </w:r>
                  <w:r>
                    <w:rPr>
                      <w:rFonts w:hint="default" w:ascii="Times New Roman" w:hAnsi="Times New Roman" w:eastAsia="宋体" w:cs="Times New Roman"/>
                      <w:b w:val="0"/>
                      <w:bCs w:val="0"/>
                      <w:i w:val="0"/>
                      <w:iCs w:val="0"/>
                      <w:color w:val="auto"/>
                      <w:kern w:val="0"/>
                      <w:sz w:val="21"/>
                      <w:szCs w:val="21"/>
                      <w:u w:val="none"/>
                      <w:lang w:val="en-US" w:eastAsia="zh-CN" w:bidi="ar"/>
                    </w:rPr>
                    <w:t>年本）》和《河南省部分工业行业淘汰落后生产工艺装备和产品目录》，对禁止和限制发展的行业、生产工艺和产业进行关停淘汰。关停退出热效率低下、敞开未封闭，装备简易落后、自动化水平低，布局分散、规模小、无组织排放突出，以及无治理设施或治理设施工艺落后的工业炉窑。</w:t>
                  </w:r>
                </w:p>
              </w:tc>
              <w:tc>
                <w:tcPr>
                  <w:tcW w:w="1215" w:type="pct"/>
                  <w:tcBorders>
                    <w:tl2br w:val="nil"/>
                    <w:tr2bl w:val="nil"/>
                  </w:tcBorders>
                  <w:noWrap w:val="0"/>
                  <w:vAlign w:val="center"/>
                </w:tcPr>
                <w:p w14:paraId="511B6DB1">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本项目属于</w:t>
                  </w:r>
                  <w:r>
                    <w:rPr>
                      <w:rFonts w:hint="eastAsia" w:ascii="Times New Roman" w:hAnsi="Times New Roman" w:eastAsia="宋体" w:cs="Times New Roman"/>
                      <w:b w:val="0"/>
                      <w:bCs w:val="0"/>
                      <w:sz w:val="21"/>
                      <w:szCs w:val="21"/>
                      <w:u w:val="none"/>
                      <w:vertAlign w:val="baseline"/>
                      <w:lang w:val="en-US" w:eastAsia="zh-CN"/>
                    </w:rPr>
                    <w:t>鼓励</w:t>
                  </w:r>
                  <w:r>
                    <w:rPr>
                      <w:rFonts w:hint="default" w:ascii="Times New Roman" w:hAnsi="Times New Roman" w:eastAsia="宋体" w:cs="Times New Roman"/>
                      <w:b w:val="0"/>
                      <w:bCs w:val="0"/>
                      <w:sz w:val="21"/>
                      <w:szCs w:val="21"/>
                      <w:u w:val="none"/>
                      <w:vertAlign w:val="baseline"/>
                      <w:lang w:val="en-US" w:eastAsia="zh-CN"/>
                    </w:rPr>
                    <w:t>类</w:t>
                  </w:r>
                  <w:r>
                    <w:rPr>
                      <w:rFonts w:hint="default" w:ascii="Times New Roman" w:hAnsi="Times New Roman" w:eastAsia="宋体"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sz w:val="21"/>
                      <w:szCs w:val="21"/>
                      <w:u w:val="none"/>
                      <w:vertAlign w:val="baseline"/>
                      <w:lang w:val="en-US" w:eastAsia="zh-CN"/>
                    </w:rPr>
                    <w:t>不属于</w:t>
                  </w:r>
                  <w:r>
                    <w:rPr>
                      <w:rFonts w:hint="default" w:ascii="Times New Roman" w:hAnsi="Times New Roman" w:eastAsia="宋体" w:cs="Times New Roman"/>
                      <w:b w:val="0"/>
                      <w:bCs w:val="0"/>
                      <w:i w:val="0"/>
                      <w:iCs w:val="0"/>
                      <w:color w:val="auto"/>
                      <w:kern w:val="0"/>
                      <w:sz w:val="21"/>
                      <w:szCs w:val="21"/>
                      <w:u w:val="none"/>
                      <w:lang w:val="en-US" w:eastAsia="zh-CN" w:bidi="ar"/>
                    </w:rPr>
                    <w:t>淘汰落后生产工艺装备和产品，生产过程不涉及工业炉窑</w:t>
                  </w:r>
                </w:p>
              </w:tc>
              <w:tc>
                <w:tcPr>
                  <w:tcW w:w="514" w:type="pct"/>
                  <w:tcBorders>
                    <w:tl2br w:val="nil"/>
                    <w:tr2bl w:val="nil"/>
                  </w:tcBorders>
                  <w:noWrap w:val="0"/>
                  <w:vAlign w:val="center"/>
                </w:tcPr>
                <w:p w14:paraId="77EB6E06">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37C3E8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3A71DBA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6B39F2AC">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6.坚决遏制高耗能、高排放项目盲目发展。新建、改建、扩建“两高”项目应符合生态环境保护法律法规和相关法定规划，满足重点污染物排放总量控制、碳排放达峰目标、生态环境准入清单、相关规划环评和相应行业建设项目环境准入条件、环评文件审批原则要求。对于不符合相关法律法规的，依法不予审批。按照相关文件要求，沿黄重点地区严格</w:t>
                  </w:r>
                  <w:r>
                    <w:rPr>
                      <w:rFonts w:hint="eastAsia" w:ascii="Times New Roman" w:hAnsi="Times New Roman" w:eastAsia="宋体"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高污染、高耗水、高耗能</w:t>
                  </w:r>
                  <w:r>
                    <w:rPr>
                      <w:rFonts w:hint="eastAsia" w:ascii="Times New Roman" w:hAnsi="Times New Roman" w:eastAsia="宋体" w:cs="Times New Roman"/>
                      <w:b w:val="0"/>
                      <w:bCs w:val="0"/>
                      <w:i w:val="0"/>
                      <w:iCs w:val="0"/>
                      <w:color w:val="auto"/>
                      <w:kern w:val="0"/>
                      <w:sz w:val="21"/>
                      <w:szCs w:val="21"/>
                      <w:u w:val="none"/>
                      <w:lang w:val="en-US" w:eastAsia="zh-CN" w:bidi="ar"/>
                    </w:rPr>
                    <w:t>”</w:t>
                  </w:r>
                  <w:r>
                    <w:rPr>
                      <w:rFonts w:hint="default" w:ascii="Times New Roman" w:hAnsi="Times New Roman" w:eastAsia="宋体" w:cs="Times New Roman"/>
                      <w:b w:val="0"/>
                      <w:bCs w:val="0"/>
                      <w:i w:val="0"/>
                      <w:iCs w:val="0"/>
                      <w:color w:val="auto"/>
                      <w:kern w:val="0"/>
                      <w:sz w:val="21"/>
                      <w:szCs w:val="21"/>
                      <w:u w:val="none"/>
                      <w:lang w:val="en-US" w:eastAsia="zh-CN" w:bidi="ar"/>
                    </w:rPr>
                    <w:t>项目准入。</w:t>
                  </w:r>
                </w:p>
              </w:tc>
              <w:tc>
                <w:tcPr>
                  <w:tcW w:w="1215" w:type="pct"/>
                  <w:tcBorders>
                    <w:tl2br w:val="nil"/>
                    <w:tr2bl w:val="nil"/>
                  </w:tcBorders>
                  <w:noWrap w:val="0"/>
                  <w:vAlign w:val="center"/>
                </w:tcPr>
                <w:p w14:paraId="36576CDC">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不属于</w:t>
                  </w:r>
                  <w:r>
                    <w:rPr>
                      <w:rFonts w:hint="eastAsia" w:ascii="Times New Roman" w:hAnsi="Times New Roman" w:eastAsia="宋体" w:cs="Times New Roman"/>
                      <w:b w:val="0"/>
                      <w:bCs w:val="0"/>
                      <w:sz w:val="21"/>
                      <w:szCs w:val="21"/>
                      <w:u w:val="none"/>
                      <w:vertAlign w:val="baseline"/>
                      <w:lang w:val="en-US" w:eastAsia="zh-CN"/>
                    </w:rPr>
                    <w:t>两高</w:t>
                  </w:r>
                  <w:r>
                    <w:rPr>
                      <w:rFonts w:hint="default" w:ascii="Times New Roman" w:hAnsi="Times New Roman" w:eastAsia="宋体" w:cs="Times New Roman"/>
                      <w:b w:val="0"/>
                      <w:bCs w:val="0"/>
                      <w:sz w:val="21"/>
                      <w:szCs w:val="21"/>
                      <w:u w:val="none"/>
                      <w:vertAlign w:val="baseline"/>
                      <w:lang w:val="en-US" w:eastAsia="zh-CN"/>
                    </w:rPr>
                    <w:t>项目</w:t>
                  </w:r>
                </w:p>
              </w:tc>
              <w:tc>
                <w:tcPr>
                  <w:tcW w:w="514" w:type="pct"/>
                  <w:tcBorders>
                    <w:tl2br w:val="nil"/>
                    <w:tr2bl w:val="nil"/>
                  </w:tcBorders>
                  <w:noWrap w:val="0"/>
                  <w:vAlign w:val="center"/>
                </w:tcPr>
                <w:p w14:paraId="5A10D7D7">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val="0"/>
                      <w:kern w:val="2"/>
                      <w:sz w:val="21"/>
                      <w:szCs w:val="21"/>
                      <w:u w:val="none"/>
                      <w:vertAlign w:val="baseline"/>
                      <w:lang w:val="en-US" w:eastAsia="zh-CN" w:bidi="ar-SA"/>
                    </w:rPr>
                  </w:pPr>
                  <w:r>
                    <w:rPr>
                      <w:rFonts w:hint="default" w:ascii="Times New Roman" w:hAnsi="Times New Roman" w:eastAsia="宋体" w:cs="Times New Roman"/>
                      <w:b w:val="0"/>
                      <w:bCs w:val="0"/>
                      <w:sz w:val="21"/>
                      <w:szCs w:val="21"/>
                      <w:u w:val="none"/>
                      <w:vertAlign w:val="baseline"/>
                      <w:lang w:val="en-US" w:eastAsia="zh-CN"/>
                    </w:rPr>
                    <w:t>相符</w:t>
                  </w:r>
                </w:p>
              </w:tc>
            </w:tr>
            <w:tr w14:paraId="7A9EF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0FBD7DE1">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67D6D767">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auto"/>
                      <w:kern w:val="0"/>
                      <w:sz w:val="21"/>
                      <w:szCs w:val="21"/>
                      <w:u w:val="none"/>
                      <w:lang w:val="en-US" w:eastAsia="zh-CN" w:bidi="ar"/>
                    </w:rPr>
                    <w:t>7.切实加快市城区工业企业退城入园步伐，推动经济高质量发展，按照相关要求完成市城区工业企业退城入园任务。</w:t>
                  </w:r>
                </w:p>
              </w:tc>
              <w:tc>
                <w:tcPr>
                  <w:tcW w:w="1215" w:type="pct"/>
                  <w:tcBorders>
                    <w:tl2br w:val="nil"/>
                    <w:tr2bl w:val="nil"/>
                  </w:tcBorders>
                  <w:noWrap w:val="0"/>
                  <w:vAlign w:val="center"/>
                </w:tcPr>
                <w:p w14:paraId="0A1EC21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w:t>
                  </w:r>
                  <w:r>
                    <w:rPr>
                      <w:rFonts w:hint="eastAsia" w:ascii="Times New Roman" w:hAnsi="Times New Roman" w:eastAsia="宋体" w:cs="Times New Roman"/>
                      <w:b w:val="0"/>
                      <w:bCs w:val="0"/>
                      <w:sz w:val="21"/>
                      <w:szCs w:val="21"/>
                      <w:u w:val="none"/>
                      <w:vertAlign w:val="baseline"/>
                      <w:lang w:val="en-US" w:eastAsia="zh-CN"/>
                    </w:rPr>
                    <w:t>位于清丰县先进制造业开发区</w:t>
                  </w:r>
                </w:p>
              </w:tc>
              <w:tc>
                <w:tcPr>
                  <w:tcW w:w="514" w:type="pct"/>
                  <w:tcBorders>
                    <w:tl2br w:val="nil"/>
                    <w:tr2bl w:val="nil"/>
                  </w:tcBorders>
                  <w:noWrap w:val="0"/>
                  <w:vAlign w:val="center"/>
                </w:tcPr>
                <w:p w14:paraId="6929F54F">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1FD994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restart"/>
                  <w:tcBorders>
                    <w:tl2br w:val="nil"/>
                    <w:tr2bl w:val="nil"/>
                  </w:tcBorders>
                  <w:noWrap w:val="0"/>
                  <w:vAlign w:val="center"/>
                </w:tcPr>
                <w:p w14:paraId="0F8262A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污染物排放管控</w:t>
                  </w:r>
                </w:p>
              </w:tc>
              <w:tc>
                <w:tcPr>
                  <w:tcW w:w="2796" w:type="pct"/>
                  <w:tcBorders>
                    <w:tl2br w:val="nil"/>
                    <w:tr2bl w:val="nil"/>
                  </w:tcBorders>
                  <w:noWrap w:val="0"/>
                  <w:vAlign w:val="center"/>
                </w:tcPr>
                <w:p w14:paraId="2AED3547">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bidi="ar-SA"/>
                    </w:rPr>
                    <w:t>1.</w:t>
                  </w:r>
                  <w:r>
                    <w:rPr>
                      <w:rFonts w:hint="default" w:ascii="Times New Roman" w:hAnsi="Times New Roman" w:eastAsia="宋体" w:cs="Times New Roman"/>
                      <w:b w:val="0"/>
                      <w:bCs w:val="0"/>
                      <w:i w:val="0"/>
                      <w:iCs w:val="0"/>
                      <w:strike w:val="0"/>
                      <w:dstrike w:val="0"/>
                      <w:color w:val="auto"/>
                      <w:sz w:val="21"/>
                      <w:szCs w:val="21"/>
                      <w:highlight w:val="none"/>
                      <w:u w:val="none"/>
                    </w:rPr>
                    <w:t>新、改、扩建项目主要污染物排放要求满足当地总量减排要求。</w:t>
                  </w:r>
                </w:p>
              </w:tc>
              <w:tc>
                <w:tcPr>
                  <w:tcW w:w="1215" w:type="pct"/>
                  <w:tcBorders>
                    <w:tl2br w:val="nil"/>
                    <w:tr2bl w:val="nil"/>
                  </w:tcBorders>
                  <w:noWrap w:val="0"/>
                  <w:vAlign w:val="center"/>
                </w:tcPr>
                <w:p w14:paraId="3DC49EA7">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本项目污</w:t>
                  </w:r>
                  <w:r>
                    <w:rPr>
                      <w:rFonts w:hint="default" w:ascii="Times New Roman" w:hAnsi="Times New Roman" w:eastAsia="宋体" w:cs="Times New Roman"/>
                      <w:b w:val="0"/>
                      <w:bCs w:val="0"/>
                      <w:i w:val="0"/>
                      <w:iCs w:val="0"/>
                      <w:strike w:val="0"/>
                      <w:dstrike w:val="0"/>
                      <w:color w:val="auto"/>
                      <w:sz w:val="21"/>
                      <w:szCs w:val="21"/>
                      <w:highlight w:val="none"/>
                      <w:u w:val="none"/>
                    </w:rPr>
                    <w:t>染物</w:t>
                  </w: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经</w:t>
                  </w:r>
                  <w:r>
                    <w:rPr>
                      <w:rFonts w:hint="eastAsia" w:ascii="Times New Roman" w:hAnsi="Times New Roman" w:eastAsia="宋体" w:cs="Times New Roman"/>
                      <w:b w:val="0"/>
                      <w:bCs w:val="0"/>
                      <w:i w:val="0"/>
                      <w:iCs w:val="0"/>
                      <w:strike w:val="0"/>
                      <w:dstrike w:val="0"/>
                      <w:color w:val="auto"/>
                      <w:sz w:val="21"/>
                      <w:szCs w:val="21"/>
                      <w:highlight w:val="none"/>
                      <w:u w:val="none"/>
                      <w:lang w:val="en-US" w:eastAsia="zh-CN"/>
                    </w:rPr>
                    <w:t>环保</w:t>
                  </w: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设施处理</w:t>
                  </w:r>
                  <w:r>
                    <w:rPr>
                      <w:rFonts w:hint="default" w:ascii="Times New Roman" w:hAnsi="Times New Roman" w:eastAsia="宋体" w:cs="Times New Roman"/>
                      <w:b w:val="0"/>
                      <w:bCs w:val="0"/>
                      <w:i w:val="0"/>
                      <w:iCs w:val="0"/>
                      <w:strike w:val="0"/>
                      <w:dstrike w:val="0"/>
                      <w:color w:val="auto"/>
                      <w:sz w:val="21"/>
                      <w:szCs w:val="21"/>
                      <w:highlight w:val="none"/>
                      <w:u w:val="none"/>
                    </w:rPr>
                    <w:t>排放</w:t>
                  </w: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后</w:t>
                  </w:r>
                  <w:r>
                    <w:rPr>
                      <w:rFonts w:hint="default" w:ascii="Times New Roman" w:hAnsi="Times New Roman" w:eastAsia="宋体" w:cs="Times New Roman"/>
                      <w:b w:val="0"/>
                      <w:bCs w:val="0"/>
                      <w:i w:val="0"/>
                      <w:iCs w:val="0"/>
                      <w:strike w:val="0"/>
                      <w:dstrike w:val="0"/>
                      <w:color w:val="auto"/>
                      <w:sz w:val="21"/>
                      <w:szCs w:val="21"/>
                      <w:highlight w:val="none"/>
                      <w:u w:val="none"/>
                    </w:rPr>
                    <w:t>满足当地总量减排要求</w:t>
                  </w:r>
                </w:p>
              </w:tc>
              <w:tc>
                <w:tcPr>
                  <w:tcW w:w="514" w:type="pct"/>
                  <w:tcBorders>
                    <w:tl2br w:val="nil"/>
                    <w:tr2bl w:val="nil"/>
                  </w:tcBorders>
                  <w:noWrap w:val="0"/>
                  <w:vAlign w:val="center"/>
                </w:tcPr>
                <w:p w14:paraId="126C84A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646990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73EC7444">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754D8629">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2.</w:t>
                  </w:r>
                  <w:r>
                    <w:rPr>
                      <w:rFonts w:hint="default" w:ascii="Times New Roman" w:hAnsi="Times New Roman" w:eastAsia="宋体" w:cs="Times New Roman"/>
                      <w:b w:val="0"/>
                      <w:bCs w:val="0"/>
                      <w:i w:val="0"/>
                      <w:iCs w:val="0"/>
                      <w:color w:val="000000"/>
                      <w:kern w:val="0"/>
                      <w:sz w:val="21"/>
                      <w:szCs w:val="21"/>
                      <w:u w:val="none"/>
                      <w:lang w:val="en-US" w:eastAsia="zh-CN" w:bidi="ar"/>
                    </w:rPr>
                    <w:t>持续调整优化产业结构：加快调整不符合生态环境功能定位的产业布局、产业规模和产业结构，加大过剩和落后产能压减力度，开展传统产业集群升级改造；持续调整优化能源结构：严控煤炭消费总量，推动集中供暖建设、清洁取暖建设，提高天然气供应保障能力，发展可再生能源；持续调整优化交通运输结构：大力发展铁路运输，提高晋豫鲁铁路等现有铁路资源利用效率，加大公路网建设力度，加快推进机动车结构升级。</w:t>
                  </w:r>
                </w:p>
              </w:tc>
              <w:tc>
                <w:tcPr>
                  <w:tcW w:w="1215" w:type="pct"/>
                  <w:tcBorders>
                    <w:tl2br w:val="nil"/>
                    <w:tr2bl w:val="nil"/>
                  </w:tcBorders>
                  <w:noWrap w:val="0"/>
                  <w:vAlign w:val="center"/>
                </w:tcPr>
                <w:p w14:paraId="713BD74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本项目为产业结构调整指导目录中</w:t>
                  </w:r>
                  <w:r>
                    <w:rPr>
                      <w:rFonts w:hint="eastAsia" w:ascii="Times New Roman" w:hAnsi="Times New Roman" w:eastAsia="宋体" w:cs="Times New Roman"/>
                      <w:b w:val="0"/>
                      <w:bCs w:val="0"/>
                      <w:color w:val="000000"/>
                      <w:sz w:val="21"/>
                      <w:szCs w:val="21"/>
                      <w:u w:val="none"/>
                      <w:vertAlign w:val="baseline"/>
                      <w:lang w:val="en-US" w:eastAsia="zh-CN"/>
                    </w:rPr>
                    <w:t>鼓励</w:t>
                  </w:r>
                  <w:r>
                    <w:rPr>
                      <w:rFonts w:hint="default" w:ascii="Times New Roman" w:hAnsi="Times New Roman" w:eastAsia="宋体" w:cs="Times New Roman"/>
                      <w:b w:val="0"/>
                      <w:bCs w:val="0"/>
                      <w:color w:val="000000"/>
                      <w:sz w:val="21"/>
                      <w:szCs w:val="21"/>
                      <w:u w:val="none"/>
                      <w:vertAlign w:val="baseline"/>
                      <w:lang w:val="en-US" w:eastAsia="zh-CN"/>
                    </w:rPr>
                    <w:t>类</w:t>
                  </w:r>
                  <w:r>
                    <w:rPr>
                      <w:rFonts w:hint="default" w:ascii="Times New Roman" w:hAnsi="Times New Roman" w:eastAsia="宋体" w:cs="Times New Roman"/>
                      <w:b w:val="0"/>
                      <w:bCs w:val="0"/>
                      <w:sz w:val="21"/>
                      <w:szCs w:val="21"/>
                      <w:u w:val="none"/>
                      <w:vertAlign w:val="baseline"/>
                      <w:lang w:val="en-US" w:eastAsia="zh-CN"/>
                    </w:rPr>
                    <w:t>项目，生产过程全部用电</w:t>
                  </w:r>
                  <w:r>
                    <w:rPr>
                      <w:rFonts w:hint="eastAsia" w:ascii="Times New Roman" w:hAnsi="Times New Roman" w:eastAsia="宋体" w:cs="Times New Roman"/>
                      <w:b w:val="0"/>
                      <w:bCs w:val="0"/>
                      <w:sz w:val="21"/>
                      <w:szCs w:val="21"/>
                      <w:u w:val="none"/>
                      <w:vertAlign w:val="baseline"/>
                      <w:lang w:val="en-US" w:eastAsia="zh-CN"/>
                    </w:rPr>
                    <w:t>，</w:t>
                  </w:r>
                  <w:r>
                    <w:rPr>
                      <w:rFonts w:hint="default" w:ascii="Times New Roman" w:hAnsi="Times New Roman" w:eastAsia="宋体" w:cs="Times New Roman"/>
                      <w:b w:val="0"/>
                      <w:bCs w:val="0"/>
                      <w:sz w:val="21"/>
                      <w:szCs w:val="21"/>
                      <w:u w:val="none"/>
                      <w:vertAlign w:val="baseline"/>
                      <w:lang w:val="en-US" w:eastAsia="zh-CN"/>
                    </w:rPr>
                    <w:t>不属于过</w:t>
                  </w:r>
                  <w:r>
                    <w:rPr>
                      <w:rFonts w:hint="eastAsia" w:ascii="Times New Roman" w:hAnsi="Times New Roman" w:eastAsia="宋体" w:cs="Times New Roman"/>
                      <w:b w:val="0"/>
                      <w:bCs w:val="0"/>
                      <w:sz w:val="21"/>
                      <w:szCs w:val="21"/>
                      <w:u w:val="none"/>
                      <w:vertAlign w:val="baseline"/>
                      <w:lang w:val="en-US" w:eastAsia="zh-CN"/>
                    </w:rPr>
                    <w:t>剩</w:t>
                  </w:r>
                  <w:r>
                    <w:rPr>
                      <w:rFonts w:hint="default" w:ascii="Times New Roman" w:hAnsi="Times New Roman" w:eastAsia="宋体" w:cs="Times New Roman"/>
                      <w:b w:val="0"/>
                      <w:bCs w:val="0"/>
                      <w:sz w:val="21"/>
                      <w:szCs w:val="21"/>
                      <w:u w:val="none"/>
                      <w:vertAlign w:val="baseline"/>
                      <w:lang w:val="en-US" w:eastAsia="zh-CN"/>
                    </w:rPr>
                    <w:t>和落后产能</w:t>
                  </w:r>
                </w:p>
              </w:tc>
              <w:tc>
                <w:tcPr>
                  <w:tcW w:w="514" w:type="pct"/>
                  <w:tcBorders>
                    <w:tl2br w:val="nil"/>
                    <w:tr2bl w:val="nil"/>
                  </w:tcBorders>
                  <w:noWrap w:val="0"/>
                  <w:vAlign w:val="center"/>
                </w:tcPr>
                <w:p w14:paraId="38F3B797">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00A825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145B1B1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36C4FBAF">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3.</w:t>
                  </w:r>
                  <w:r>
                    <w:rPr>
                      <w:rFonts w:hint="default" w:ascii="Times New Roman" w:hAnsi="Times New Roman" w:eastAsia="宋体" w:cs="Times New Roman"/>
                      <w:b w:val="0"/>
                      <w:bCs w:val="0"/>
                      <w:i w:val="0"/>
                      <w:iCs w:val="0"/>
                      <w:color w:val="000000"/>
                      <w:kern w:val="0"/>
                      <w:sz w:val="21"/>
                      <w:szCs w:val="21"/>
                      <w:u w:val="none"/>
                      <w:lang w:val="en-US" w:eastAsia="zh-CN" w:bidi="ar"/>
                    </w:rPr>
                    <w:t>全面推进源头替代，在技术成熟的家具、工业涂装等行业，大力推广使用低挥发性有机物含量涂料、油墨、胶粘剂；加强废气收集和处理，推进石油、化工、电力等排污单位治污设施升级改造，加强大气污染物排放精细化管理，严格控制无组织排放。</w:t>
                  </w:r>
                </w:p>
              </w:tc>
              <w:tc>
                <w:tcPr>
                  <w:tcW w:w="1215" w:type="pct"/>
                  <w:tcBorders>
                    <w:tl2br w:val="nil"/>
                    <w:tr2bl w:val="nil"/>
                  </w:tcBorders>
                  <w:noWrap w:val="0"/>
                  <w:vAlign w:val="center"/>
                </w:tcPr>
                <w:p w14:paraId="0C5B4003">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不属于该类项目</w:t>
                  </w:r>
                </w:p>
              </w:tc>
              <w:tc>
                <w:tcPr>
                  <w:tcW w:w="514" w:type="pct"/>
                  <w:tcBorders>
                    <w:tl2br w:val="nil"/>
                    <w:tr2bl w:val="nil"/>
                  </w:tcBorders>
                  <w:noWrap w:val="0"/>
                  <w:vAlign w:val="center"/>
                </w:tcPr>
                <w:p w14:paraId="417C6E43">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722AC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4C2A9DA7">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2E4E4463">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jc w:val="center"/>
                    <w:textAlignment w:val="center"/>
                    <w:rPr>
                      <w:rFonts w:hint="default" w:ascii="Times New Roman" w:hAnsi="Times New Roman" w:eastAsia="宋体" w:cs="Times New Roman"/>
                      <w:b/>
                      <w:bCs/>
                      <w:sz w:val="21"/>
                      <w:szCs w:val="21"/>
                      <w:u w:val="none"/>
                      <w:vertAlign w:val="baseline"/>
                      <w:lang w:val="en-US" w:eastAsia="zh-CN"/>
                    </w:rPr>
                  </w:pPr>
                  <w:r>
                    <w:rPr>
                      <w:rFonts w:hint="default" w:ascii="Times New Roman" w:hAnsi="Times New Roman" w:eastAsia="宋体" w:cs="Times New Roman"/>
                      <w:b w:val="0"/>
                      <w:bCs w:val="0"/>
                      <w:i w:val="0"/>
                      <w:iCs w:val="0"/>
                      <w:color w:val="000000"/>
                      <w:kern w:val="0"/>
                      <w:sz w:val="21"/>
                      <w:szCs w:val="21"/>
                      <w:u w:val="none"/>
                      <w:lang w:val="en-US" w:eastAsia="zh-CN" w:bidi="ar"/>
                    </w:rPr>
                    <w:t>4</w:t>
                  </w:r>
                  <w:r>
                    <w:rPr>
                      <w:rFonts w:hint="eastAsia" w:ascii="Times New Roman" w:hAnsi="Times New Roman" w:eastAsia="宋体" w:cs="Times New Roman"/>
                      <w:b w:val="0"/>
                      <w:bCs w:val="0"/>
                      <w:i w:val="0"/>
                      <w:iCs w:val="0"/>
                      <w:color w:val="000000"/>
                      <w:kern w:val="0"/>
                      <w:sz w:val="21"/>
                      <w:szCs w:val="21"/>
                      <w:u w:val="none"/>
                      <w:lang w:val="en-US" w:eastAsia="zh-CN" w:bidi="ar"/>
                    </w:rPr>
                    <w:t>.</w:t>
                  </w:r>
                  <w:r>
                    <w:rPr>
                      <w:rFonts w:hint="default" w:ascii="Times New Roman" w:hAnsi="Times New Roman" w:eastAsia="宋体" w:cs="Times New Roman"/>
                      <w:b w:val="0"/>
                      <w:bCs w:val="0"/>
                      <w:i w:val="0"/>
                      <w:iCs w:val="0"/>
                      <w:color w:val="000000"/>
                      <w:kern w:val="0"/>
                      <w:sz w:val="21"/>
                      <w:szCs w:val="21"/>
                      <w:u w:val="none"/>
                      <w:lang w:val="en-US" w:eastAsia="zh-CN" w:bidi="ar"/>
                    </w:rPr>
                    <w:t>加快城镇污水收集和处理设施建设，推进城市建成区黑臭水体治理，促进城镇污水再生利用，加快城镇污水处理厂污泥安全处置；加快河道综合治理与水生态修复，推动入河排污口综合整治，持续推进农村环境综合整治，强化畜禽养殖粪污综合治理。</w:t>
                  </w:r>
                </w:p>
              </w:tc>
              <w:tc>
                <w:tcPr>
                  <w:tcW w:w="1215" w:type="pct"/>
                  <w:tcBorders>
                    <w:tl2br w:val="nil"/>
                    <w:tr2bl w:val="nil"/>
                  </w:tcBorders>
                  <w:noWrap w:val="0"/>
                  <w:vAlign w:val="center"/>
                </w:tcPr>
                <w:p w14:paraId="1E7F9EA5">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本项目</w:t>
                  </w:r>
                  <w:r>
                    <w:rPr>
                      <w:rFonts w:hint="eastAsia"/>
                      <w:sz w:val="21"/>
                      <w:szCs w:val="21"/>
                      <w:lang w:val="en-US" w:eastAsia="zh-CN"/>
                    </w:rPr>
                    <w:t>无生产废水产生</w:t>
                  </w:r>
                  <w:r>
                    <w:rPr>
                      <w:rFonts w:hint="eastAsia"/>
                      <w:sz w:val="21"/>
                      <w:szCs w:val="21"/>
                      <w:lang w:eastAsia="zh-CN"/>
                    </w:rPr>
                    <w:t>，</w:t>
                  </w:r>
                  <w:r>
                    <w:rPr>
                      <w:rFonts w:hint="eastAsia" w:eastAsia="宋体"/>
                      <w:color w:val="auto"/>
                      <w:sz w:val="21"/>
                      <w:szCs w:val="21"/>
                      <w:lang w:val="en-US" w:eastAsia="zh-CN"/>
                    </w:rPr>
                    <w:t>员工生活污水经</w:t>
                  </w:r>
                  <w:r>
                    <w:rPr>
                      <w:rFonts w:hint="eastAsia" w:eastAsia="宋体"/>
                      <w:color w:val="000000"/>
                      <w:sz w:val="21"/>
                      <w:szCs w:val="21"/>
                      <w:lang w:val="en-US" w:eastAsia="zh-CN"/>
                    </w:rPr>
                    <w:t>化粪池</w:t>
                  </w:r>
                  <w:r>
                    <w:rPr>
                      <w:rFonts w:hint="eastAsia" w:eastAsia="宋体"/>
                      <w:color w:val="auto"/>
                      <w:sz w:val="21"/>
                      <w:szCs w:val="21"/>
                      <w:lang w:val="en-US" w:eastAsia="zh-CN"/>
                    </w:rPr>
                    <w:t>处理</w:t>
                  </w:r>
                  <w:r>
                    <w:rPr>
                      <w:rFonts w:hint="eastAsia"/>
                      <w:color w:val="auto"/>
                      <w:sz w:val="21"/>
                      <w:szCs w:val="21"/>
                      <w:lang w:val="en-US" w:eastAsia="zh-CN"/>
                    </w:rPr>
                    <w:t>后经集聚区污水管网</w:t>
                  </w:r>
                  <w:r>
                    <w:rPr>
                      <w:rFonts w:hint="eastAsia" w:eastAsia="宋体"/>
                      <w:color w:val="auto"/>
                      <w:sz w:val="21"/>
                      <w:szCs w:val="21"/>
                      <w:lang w:val="en-US" w:eastAsia="zh-CN"/>
                    </w:rPr>
                    <w:t>排入清丰中州水务有限公司第二污水处理厂</w:t>
                  </w:r>
                </w:p>
              </w:tc>
              <w:tc>
                <w:tcPr>
                  <w:tcW w:w="514" w:type="pct"/>
                  <w:tcBorders>
                    <w:tl2br w:val="nil"/>
                    <w:tr2bl w:val="nil"/>
                  </w:tcBorders>
                  <w:noWrap w:val="0"/>
                  <w:vAlign w:val="center"/>
                </w:tcPr>
                <w:p w14:paraId="6B9F668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2ECFE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restart"/>
                  <w:tcBorders>
                    <w:tl2br w:val="nil"/>
                    <w:tr2bl w:val="nil"/>
                  </w:tcBorders>
                  <w:noWrap w:val="0"/>
                  <w:vAlign w:val="center"/>
                </w:tcPr>
                <w:p w14:paraId="29780182">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环境风险防控</w:t>
                  </w:r>
                </w:p>
              </w:tc>
              <w:tc>
                <w:tcPr>
                  <w:tcW w:w="2796" w:type="pct"/>
                  <w:tcBorders>
                    <w:tl2br w:val="nil"/>
                    <w:tr2bl w:val="nil"/>
                  </w:tcBorders>
                  <w:noWrap w:val="0"/>
                  <w:vAlign w:val="center"/>
                </w:tcPr>
                <w:p w14:paraId="5913B841">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bidi="ar-SA"/>
                    </w:rPr>
                    <w:t>1.</w:t>
                  </w:r>
                  <w:r>
                    <w:rPr>
                      <w:rFonts w:hint="default" w:ascii="Times New Roman" w:hAnsi="Times New Roman" w:eastAsia="宋体" w:cs="Times New Roman"/>
                      <w:b w:val="0"/>
                      <w:bCs w:val="0"/>
                      <w:i w:val="0"/>
                      <w:iCs w:val="0"/>
                      <w:strike w:val="0"/>
                      <w:dstrike w:val="0"/>
                      <w:color w:val="auto"/>
                      <w:sz w:val="21"/>
                      <w:szCs w:val="21"/>
                      <w:highlight w:val="none"/>
                      <w:u w:val="none"/>
                      <w:lang w:eastAsia="zh-CN"/>
                    </w:rPr>
                    <w:t>强化空气质量预测预报能力建设，提升预测预报精准程度。实施“一厂一策”清单化管理，做到减排措施全覆盖。</w:t>
                  </w:r>
                </w:p>
              </w:tc>
              <w:tc>
                <w:tcPr>
                  <w:tcW w:w="1215" w:type="pct"/>
                  <w:tcBorders>
                    <w:tl2br w:val="nil"/>
                    <w:tr2bl w:val="nil"/>
                  </w:tcBorders>
                  <w:noWrap w:val="0"/>
                  <w:vAlign w:val="center"/>
                </w:tcPr>
                <w:p w14:paraId="72D22870">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建成后按要求建立“</w:t>
                  </w:r>
                  <w:r>
                    <w:rPr>
                      <w:rFonts w:hint="default" w:ascii="Times New Roman" w:hAnsi="Times New Roman" w:eastAsia="宋体" w:cs="Times New Roman"/>
                      <w:b w:val="0"/>
                      <w:bCs w:val="0"/>
                      <w:i w:val="0"/>
                      <w:iCs w:val="0"/>
                      <w:strike w:val="0"/>
                      <w:dstrike w:val="0"/>
                      <w:color w:val="auto"/>
                      <w:sz w:val="21"/>
                      <w:szCs w:val="21"/>
                      <w:highlight w:val="none"/>
                      <w:u w:val="none"/>
                      <w:lang w:eastAsia="zh-CN"/>
                    </w:rPr>
                    <w:t>一厂一策</w:t>
                  </w:r>
                  <w:r>
                    <w:rPr>
                      <w:rFonts w:hint="default" w:ascii="Times New Roman" w:hAnsi="Times New Roman" w:eastAsia="宋体" w:cs="Times New Roman"/>
                      <w:b w:val="0"/>
                      <w:bCs w:val="0"/>
                      <w:sz w:val="21"/>
                      <w:szCs w:val="21"/>
                      <w:u w:val="none"/>
                      <w:vertAlign w:val="baseline"/>
                      <w:lang w:val="en-US" w:eastAsia="zh-CN"/>
                    </w:rPr>
                    <w:t>”</w:t>
                  </w:r>
                </w:p>
              </w:tc>
              <w:tc>
                <w:tcPr>
                  <w:tcW w:w="514" w:type="pct"/>
                  <w:tcBorders>
                    <w:tl2br w:val="nil"/>
                    <w:tr2bl w:val="nil"/>
                  </w:tcBorders>
                  <w:noWrap w:val="0"/>
                  <w:vAlign w:val="center"/>
                </w:tcPr>
                <w:p w14:paraId="23EBDC27">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6FDCD5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63573CDD">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0AFCB758">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bidi="ar-SA"/>
                    </w:rPr>
                    <w:t>2.</w:t>
                  </w:r>
                  <w:r>
                    <w:rPr>
                      <w:rFonts w:hint="default" w:ascii="Times New Roman" w:hAnsi="Times New Roman" w:eastAsia="宋体" w:cs="Times New Roman"/>
                      <w:b w:val="0"/>
                      <w:bCs w:val="0"/>
                      <w:i w:val="0"/>
                      <w:iCs w:val="0"/>
                      <w:strike w:val="0"/>
                      <w:dstrike w:val="0"/>
                      <w:color w:val="auto"/>
                      <w:sz w:val="21"/>
                      <w:szCs w:val="21"/>
                      <w:highlight w:val="none"/>
                      <w:u w:val="none"/>
                      <w:lang w:eastAsia="zh-CN"/>
                    </w:rPr>
                    <w:t>黄河、金堤河、马颊河、卫河、徒骇河等重要河流，建立与上下游城市的联防联控机制，市域上下游县、区强化信息共享、实行共河共治，完善闸坝调度机制，避免发生重、特大跨界水污染事故。</w:t>
                  </w:r>
                </w:p>
              </w:tc>
              <w:tc>
                <w:tcPr>
                  <w:tcW w:w="1215" w:type="pct"/>
                  <w:tcBorders>
                    <w:tl2br w:val="nil"/>
                    <w:tr2bl w:val="nil"/>
                  </w:tcBorders>
                  <w:noWrap w:val="0"/>
                  <w:vAlign w:val="center"/>
                </w:tcPr>
                <w:p w14:paraId="4B446DF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vertAlign w:val="baseline"/>
                      <w:lang w:val="en-US" w:eastAsia="zh-CN"/>
                    </w:rPr>
                    <w:t>本项目废水</w:t>
                  </w:r>
                  <w:r>
                    <w:rPr>
                      <w:rFonts w:hint="eastAsia" w:ascii="Times New Roman" w:hAnsi="Times New Roman" w:eastAsia="宋体" w:cs="Times New Roman"/>
                      <w:b w:val="0"/>
                      <w:bCs w:val="0"/>
                      <w:color w:val="000000"/>
                      <w:sz w:val="21"/>
                      <w:szCs w:val="21"/>
                      <w:u w:val="none"/>
                      <w:vertAlign w:val="baseline"/>
                      <w:lang w:val="en-US" w:eastAsia="zh-CN"/>
                    </w:rPr>
                    <w:t>为员工生活污水</w:t>
                  </w:r>
                  <w:r>
                    <w:rPr>
                      <w:rFonts w:hint="default" w:ascii="Times New Roman" w:hAnsi="Times New Roman" w:eastAsia="宋体" w:cs="Times New Roman"/>
                      <w:b w:val="0"/>
                      <w:bCs w:val="0"/>
                      <w:color w:val="000000"/>
                      <w:sz w:val="21"/>
                      <w:szCs w:val="21"/>
                      <w:u w:val="none"/>
                      <w:vertAlign w:val="baseline"/>
                      <w:lang w:val="en-US" w:eastAsia="zh-CN"/>
                    </w:rPr>
                    <w:t>，对周围地表水体影响很小</w:t>
                  </w:r>
                </w:p>
              </w:tc>
              <w:tc>
                <w:tcPr>
                  <w:tcW w:w="514" w:type="pct"/>
                  <w:tcBorders>
                    <w:tl2br w:val="nil"/>
                    <w:tr2bl w:val="nil"/>
                  </w:tcBorders>
                  <w:noWrap w:val="0"/>
                  <w:vAlign w:val="center"/>
                </w:tcPr>
                <w:p w14:paraId="1883FEEB">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6C96F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72F983EC">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06C46503">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3.</w:t>
                  </w:r>
                  <w:r>
                    <w:rPr>
                      <w:rFonts w:hint="default" w:ascii="Times New Roman" w:hAnsi="Times New Roman" w:eastAsia="宋体" w:cs="Times New Roman"/>
                      <w:b w:val="0"/>
                      <w:bCs w:val="0"/>
                      <w:i w:val="0"/>
                      <w:iCs w:val="0"/>
                      <w:strike w:val="0"/>
                      <w:dstrike w:val="0"/>
                      <w:color w:val="auto"/>
                      <w:sz w:val="21"/>
                      <w:szCs w:val="21"/>
                      <w:highlight w:val="none"/>
                      <w:u w:val="none"/>
                      <w:lang w:eastAsia="zh-CN"/>
                    </w:rPr>
                    <w:t>加强重金属污染防治监管；推进固体废物堆存场所排查整治；强化生活污染源管控，开展城乡生活垃圾分类；推进固体废物处理处置及综合利用。</w:t>
                  </w:r>
                </w:p>
              </w:tc>
              <w:tc>
                <w:tcPr>
                  <w:tcW w:w="1215" w:type="pct"/>
                  <w:tcBorders>
                    <w:tl2br w:val="nil"/>
                    <w:tr2bl w:val="nil"/>
                  </w:tcBorders>
                  <w:noWrap w:val="0"/>
                  <w:vAlign w:val="center"/>
                </w:tcPr>
                <w:p w14:paraId="24C28B16">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本项目不涉及重金属，各项固体废物均可合理处置</w:t>
                  </w:r>
                </w:p>
              </w:tc>
              <w:tc>
                <w:tcPr>
                  <w:tcW w:w="514" w:type="pct"/>
                  <w:tcBorders>
                    <w:tl2br w:val="nil"/>
                    <w:tr2bl w:val="nil"/>
                  </w:tcBorders>
                  <w:noWrap w:val="0"/>
                  <w:vAlign w:val="center"/>
                </w:tcPr>
                <w:p w14:paraId="43BB776E">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25F8F5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restart"/>
                  <w:tcBorders>
                    <w:tl2br w:val="nil"/>
                    <w:tr2bl w:val="nil"/>
                  </w:tcBorders>
                  <w:noWrap w:val="0"/>
                  <w:vAlign w:val="center"/>
                </w:tcPr>
                <w:p w14:paraId="047304C6">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i w:val="0"/>
                      <w:iCs w:val="0"/>
                      <w:color w:val="000000"/>
                      <w:kern w:val="0"/>
                      <w:sz w:val="21"/>
                      <w:szCs w:val="21"/>
                      <w:highlight w:val="none"/>
                      <w:u w:val="none"/>
                      <w:lang w:val="en-US" w:eastAsia="zh-CN" w:bidi="ar"/>
                    </w:rPr>
                    <w:t>资源开发效率要求</w:t>
                  </w:r>
                </w:p>
              </w:tc>
              <w:tc>
                <w:tcPr>
                  <w:tcW w:w="2796" w:type="pct"/>
                  <w:tcBorders>
                    <w:tl2br w:val="nil"/>
                    <w:tr2bl w:val="nil"/>
                  </w:tcBorders>
                  <w:noWrap w:val="0"/>
                  <w:vAlign w:val="center"/>
                </w:tcPr>
                <w:p w14:paraId="2ABEB0CD">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bidi="ar-SA"/>
                    </w:rPr>
                    <w:t>1.</w:t>
                  </w:r>
                  <w:r>
                    <w:rPr>
                      <w:rFonts w:hint="default" w:ascii="Times New Roman" w:hAnsi="Times New Roman" w:eastAsia="宋体" w:cs="Times New Roman"/>
                      <w:b w:val="0"/>
                      <w:bCs w:val="0"/>
                      <w:i w:val="0"/>
                      <w:iCs w:val="0"/>
                      <w:strike w:val="0"/>
                      <w:dstrike w:val="0"/>
                      <w:color w:val="auto"/>
                      <w:sz w:val="21"/>
                      <w:szCs w:val="21"/>
                      <w:highlight w:val="none"/>
                      <w:u w:val="none"/>
                    </w:rPr>
                    <w:t>十四五期间，全市煤炭消费总量控制完成国家、省、市下达目标要求。全市能耗增量控制目标控制完成国家、省、市下达目标要求。</w:t>
                  </w:r>
                </w:p>
              </w:tc>
              <w:tc>
                <w:tcPr>
                  <w:tcW w:w="1215" w:type="pct"/>
                  <w:tcBorders>
                    <w:tl2br w:val="nil"/>
                    <w:tr2bl w:val="nil"/>
                  </w:tcBorders>
                  <w:noWrap w:val="0"/>
                  <w:vAlign w:val="center"/>
                </w:tcPr>
                <w:p w14:paraId="01714114">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本项目生产过程全部用电，不使用煤炭</w:t>
                  </w:r>
                </w:p>
              </w:tc>
              <w:tc>
                <w:tcPr>
                  <w:tcW w:w="514" w:type="pct"/>
                  <w:tcBorders>
                    <w:tl2br w:val="nil"/>
                    <w:tr2bl w:val="nil"/>
                  </w:tcBorders>
                  <w:noWrap w:val="0"/>
                  <w:vAlign w:val="center"/>
                </w:tcPr>
                <w:p w14:paraId="26D766F9">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4271D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4A42B97C">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4496C106">
                  <w:pPr>
                    <w:keepNext/>
                    <w:keepLines/>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240" w:lineRule="auto"/>
                    <w:ind w:right="0" w:rightChars="0"/>
                    <w:jc w:val="center"/>
                    <w:textAlignment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auto"/>
                      <w:sz w:val="21"/>
                      <w:szCs w:val="21"/>
                      <w:vertAlign w:val="baseline"/>
                      <w:lang w:val="en-US" w:eastAsia="zh-CN" w:bidi="ar-SA"/>
                    </w:rPr>
                    <w:t>2.</w:t>
                  </w:r>
                  <w:r>
                    <w:rPr>
                      <w:rFonts w:hint="default" w:ascii="Times New Roman" w:hAnsi="Times New Roman" w:eastAsia="宋体" w:cs="Times New Roman"/>
                      <w:b w:val="0"/>
                      <w:bCs w:val="0"/>
                      <w:i w:val="0"/>
                      <w:iCs w:val="0"/>
                      <w:strike w:val="0"/>
                      <w:dstrike w:val="0"/>
                      <w:color w:val="auto"/>
                      <w:sz w:val="21"/>
                      <w:szCs w:val="21"/>
                      <w:highlight w:val="none"/>
                      <w:u w:val="none"/>
                    </w:rPr>
                    <w:t>十四五期间，全市年用水总量控制完成国家、省、市下达目标要求</w:t>
                  </w:r>
                  <w:r>
                    <w:rPr>
                      <w:rFonts w:hint="default" w:ascii="Times New Roman" w:hAnsi="Times New Roman" w:eastAsia="宋体" w:cs="Times New Roman"/>
                      <w:b w:val="0"/>
                      <w:bCs w:val="0"/>
                      <w:i w:val="0"/>
                      <w:iCs w:val="0"/>
                      <w:strike w:val="0"/>
                      <w:dstrike w:val="0"/>
                      <w:color w:val="auto"/>
                      <w:sz w:val="21"/>
                      <w:szCs w:val="21"/>
                      <w:highlight w:val="none"/>
                      <w:u w:val="none"/>
                      <w:lang w:eastAsia="zh-CN"/>
                    </w:rPr>
                    <w:t>。</w:t>
                  </w:r>
                  <w:r>
                    <w:rPr>
                      <w:rFonts w:hint="default" w:ascii="Times New Roman" w:hAnsi="Times New Roman" w:eastAsia="宋体" w:cs="Times New Roman"/>
                      <w:b w:val="0"/>
                      <w:bCs w:val="0"/>
                      <w:i w:val="0"/>
                      <w:iCs w:val="0"/>
                      <w:strike w:val="0"/>
                      <w:dstrike w:val="0"/>
                      <w:color w:val="auto"/>
                      <w:sz w:val="21"/>
                      <w:szCs w:val="21"/>
                      <w:highlight w:val="none"/>
                      <w:u w:val="none"/>
                    </w:rPr>
                    <w:t>各行业节水取得突出成效，水资源利用效率显著提升，实施计划用水管理、价格管理和节水</w:t>
                  </w:r>
                  <w:r>
                    <w:rPr>
                      <w:rFonts w:hint="eastAsia" w:ascii="Times New Roman" w:hAnsi="Times New Roman" w:eastAsia="宋体" w:cs="Times New Roman"/>
                      <w:b w:val="0"/>
                      <w:bCs w:val="0"/>
                      <w:i w:val="0"/>
                      <w:iCs w:val="0"/>
                      <w:strike w:val="0"/>
                      <w:dstrike w:val="0"/>
                      <w:color w:val="auto"/>
                      <w:sz w:val="21"/>
                      <w:szCs w:val="21"/>
                      <w:highlight w:val="none"/>
                      <w:u w:val="none"/>
                      <w:lang w:eastAsia="zh-CN"/>
                    </w:rPr>
                    <w:t>“</w:t>
                  </w:r>
                  <w:r>
                    <w:rPr>
                      <w:rFonts w:hint="default" w:ascii="Times New Roman" w:hAnsi="Times New Roman" w:eastAsia="宋体" w:cs="Times New Roman"/>
                      <w:b w:val="0"/>
                      <w:bCs w:val="0"/>
                      <w:i w:val="0"/>
                      <w:iCs w:val="0"/>
                      <w:strike w:val="0"/>
                      <w:dstrike w:val="0"/>
                      <w:color w:val="auto"/>
                      <w:sz w:val="21"/>
                      <w:szCs w:val="21"/>
                      <w:highlight w:val="none"/>
                      <w:u w:val="none"/>
                    </w:rPr>
                    <w:t>三同时</w:t>
                  </w:r>
                  <w:r>
                    <w:rPr>
                      <w:rFonts w:hint="eastAsia" w:ascii="Times New Roman" w:hAnsi="Times New Roman" w:eastAsia="宋体" w:cs="Times New Roman"/>
                      <w:b w:val="0"/>
                      <w:bCs w:val="0"/>
                      <w:i w:val="0"/>
                      <w:iCs w:val="0"/>
                      <w:strike w:val="0"/>
                      <w:dstrike w:val="0"/>
                      <w:color w:val="auto"/>
                      <w:sz w:val="21"/>
                      <w:szCs w:val="21"/>
                      <w:highlight w:val="none"/>
                      <w:u w:val="none"/>
                      <w:lang w:eastAsia="zh-CN"/>
                    </w:rPr>
                    <w:t>”</w:t>
                  </w:r>
                  <w:r>
                    <w:rPr>
                      <w:rFonts w:hint="default" w:ascii="Times New Roman" w:hAnsi="Times New Roman" w:eastAsia="宋体" w:cs="Times New Roman"/>
                      <w:b w:val="0"/>
                      <w:bCs w:val="0"/>
                      <w:i w:val="0"/>
                      <w:iCs w:val="0"/>
                      <w:strike w:val="0"/>
                      <w:dstrike w:val="0"/>
                      <w:color w:val="auto"/>
                      <w:sz w:val="21"/>
                      <w:szCs w:val="21"/>
                      <w:highlight w:val="none"/>
                      <w:u w:val="none"/>
                    </w:rPr>
                    <w:t>管理。</w:t>
                  </w:r>
                </w:p>
              </w:tc>
              <w:tc>
                <w:tcPr>
                  <w:tcW w:w="1215" w:type="pct"/>
                  <w:tcBorders>
                    <w:tl2br w:val="nil"/>
                    <w:tr2bl w:val="nil"/>
                  </w:tcBorders>
                  <w:noWrap w:val="0"/>
                  <w:vAlign w:val="center"/>
                </w:tcPr>
                <w:p w14:paraId="7905E90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color w:val="000000"/>
                      <w:sz w:val="21"/>
                      <w:szCs w:val="21"/>
                      <w:u w:val="none"/>
                      <w:vertAlign w:val="baseline"/>
                      <w:lang w:val="en-US" w:eastAsia="zh-CN"/>
                    </w:rPr>
                    <w:t>本</w:t>
                  </w:r>
                  <w:r>
                    <w:rPr>
                      <w:rFonts w:hint="default" w:ascii="Times New Roman" w:hAnsi="Times New Roman" w:eastAsia="宋体" w:cs="Times New Roman"/>
                      <w:b w:val="0"/>
                      <w:bCs w:val="0"/>
                      <w:color w:val="000000"/>
                      <w:sz w:val="21"/>
                      <w:szCs w:val="21"/>
                      <w:u w:val="none"/>
                      <w:vertAlign w:val="baseline"/>
                      <w:lang w:val="en-US" w:eastAsia="zh-CN"/>
                    </w:rPr>
                    <w:t>项目</w:t>
                  </w:r>
                  <w:r>
                    <w:rPr>
                      <w:rFonts w:hint="eastAsia" w:ascii="Times New Roman" w:hAnsi="Times New Roman" w:eastAsia="宋体" w:cs="Times New Roman"/>
                      <w:b w:val="0"/>
                      <w:bCs w:val="0"/>
                      <w:color w:val="000000"/>
                      <w:sz w:val="21"/>
                      <w:szCs w:val="21"/>
                      <w:u w:val="none"/>
                      <w:vertAlign w:val="baseline"/>
                      <w:lang w:val="en-US" w:eastAsia="zh-CN"/>
                    </w:rPr>
                    <w:t>无</w:t>
                  </w:r>
                  <w:r>
                    <w:rPr>
                      <w:rFonts w:hint="default" w:ascii="Times New Roman" w:hAnsi="Times New Roman" w:eastAsia="宋体" w:cs="Times New Roman"/>
                      <w:b w:val="0"/>
                      <w:bCs w:val="0"/>
                      <w:color w:val="000000"/>
                      <w:sz w:val="21"/>
                      <w:szCs w:val="21"/>
                      <w:u w:val="none"/>
                      <w:vertAlign w:val="baseline"/>
                      <w:lang w:val="en-US" w:eastAsia="zh-CN"/>
                    </w:rPr>
                    <w:t>生产废水</w:t>
                  </w:r>
                  <w:r>
                    <w:rPr>
                      <w:rFonts w:hint="eastAsia" w:ascii="Times New Roman" w:hAnsi="Times New Roman" w:eastAsia="宋体" w:cs="Times New Roman"/>
                      <w:b w:val="0"/>
                      <w:bCs w:val="0"/>
                      <w:color w:val="000000"/>
                      <w:sz w:val="21"/>
                      <w:szCs w:val="21"/>
                      <w:u w:val="none"/>
                      <w:vertAlign w:val="baseline"/>
                      <w:lang w:val="en-US" w:eastAsia="zh-CN"/>
                    </w:rPr>
                    <w:t>，用水为员工生活用水</w:t>
                  </w:r>
                </w:p>
              </w:tc>
              <w:tc>
                <w:tcPr>
                  <w:tcW w:w="514" w:type="pct"/>
                  <w:tcBorders>
                    <w:tl2br w:val="nil"/>
                    <w:tr2bl w:val="nil"/>
                  </w:tcBorders>
                  <w:noWrap w:val="0"/>
                  <w:vAlign w:val="center"/>
                </w:tcPr>
                <w:p w14:paraId="0329A55B">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r w14:paraId="4BBCA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4" w:type="pct"/>
                  <w:vMerge w:val="continue"/>
                  <w:tcBorders>
                    <w:tl2br w:val="nil"/>
                    <w:tr2bl w:val="nil"/>
                  </w:tcBorders>
                  <w:noWrap w:val="0"/>
                  <w:vAlign w:val="center"/>
                </w:tcPr>
                <w:p w14:paraId="360DA21B">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jc w:val="center"/>
                    <w:rPr>
                      <w:rFonts w:hint="default" w:ascii="Times New Roman" w:hAnsi="Times New Roman" w:eastAsia="宋体" w:cs="Times New Roman"/>
                      <w:b w:val="0"/>
                      <w:bCs w:val="0"/>
                      <w:i w:val="0"/>
                      <w:iCs w:val="0"/>
                      <w:color w:val="000000"/>
                      <w:kern w:val="0"/>
                      <w:sz w:val="21"/>
                      <w:szCs w:val="21"/>
                      <w:highlight w:val="none"/>
                      <w:u w:val="none"/>
                      <w:lang w:val="en-US" w:eastAsia="zh-CN" w:bidi="ar"/>
                    </w:rPr>
                  </w:pPr>
                </w:p>
              </w:tc>
              <w:tc>
                <w:tcPr>
                  <w:tcW w:w="2796" w:type="pct"/>
                  <w:tcBorders>
                    <w:tl2br w:val="nil"/>
                    <w:tr2bl w:val="nil"/>
                  </w:tcBorders>
                  <w:noWrap w:val="0"/>
                  <w:vAlign w:val="center"/>
                </w:tcPr>
                <w:p w14:paraId="6E847C62">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i w:val="0"/>
                      <w:iCs w:val="0"/>
                      <w:strike w:val="0"/>
                      <w:dstrike w:val="0"/>
                      <w:color w:val="auto"/>
                      <w:sz w:val="21"/>
                      <w:szCs w:val="21"/>
                      <w:highlight w:val="none"/>
                      <w:u w:val="none"/>
                      <w:lang w:val="en-US" w:eastAsia="zh-CN"/>
                    </w:rPr>
                    <w:t>3.</w:t>
                  </w:r>
                  <w:r>
                    <w:rPr>
                      <w:rFonts w:hint="default" w:ascii="Times New Roman" w:hAnsi="Times New Roman" w:eastAsia="宋体" w:cs="Times New Roman"/>
                      <w:b w:val="0"/>
                      <w:bCs w:val="0"/>
                      <w:i w:val="0"/>
                      <w:iCs w:val="0"/>
                      <w:strike w:val="0"/>
                      <w:dstrike w:val="0"/>
                      <w:color w:val="auto"/>
                      <w:sz w:val="21"/>
                      <w:szCs w:val="21"/>
                      <w:highlight w:val="none"/>
                      <w:u w:val="none"/>
                    </w:rPr>
                    <w:t>实行严格的耕地保护制度和节约用地制度，提高土地资源利用效率，实现从扩张型发展向内涵式发展的转变。新增</w:t>
                  </w:r>
                  <w:r>
                    <w:rPr>
                      <w:rFonts w:hint="eastAsia" w:ascii="Times New Roman" w:hAnsi="Times New Roman" w:eastAsia="宋体" w:cs="Times New Roman"/>
                      <w:b w:val="0"/>
                      <w:bCs w:val="0"/>
                      <w:i w:val="0"/>
                      <w:iCs w:val="0"/>
                      <w:strike w:val="0"/>
                      <w:dstrike w:val="0"/>
                      <w:color w:val="auto"/>
                      <w:sz w:val="21"/>
                      <w:szCs w:val="21"/>
                      <w:highlight w:val="none"/>
                      <w:u w:val="none"/>
                      <w:lang w:eastAsia="zh-CN"/>
                    </w:rPr>
                    <w:t>建设用地</w:t>
                  </w:r>
                  <w:r>
                    <w:rPr>
                      <w:rFonts w:hint="default" w:ascii="Times New Roman" w:hAnsi="Times New Roman" w:eastAsia="宋体" w:cs="Times New Roman"/>
                      <w:b w:val="0"/>
                      <w:bCs w:val="0"/>
                      <w:i w:val="0"/>
                      <w:iCs w:val="0"/>
                      <w:strike w:val="0"/>
                      <w:dstrike w:val="0"/>
                      <w:color w:val="auto"/>
                      <w:sz w:val="21"/>
                      <w:szCs w:val="21"/>
                      <w:highlight w:val="none"/>
                      <w:u w:val="none"/>
                    </w:rPr>
                    <w:t>土壤环境安全保障率100%。</w:t>
                  </w:r>
                </w:p>
              </w:tc>
              <w:tc>
                <w:tcPr>
                  <w:tcW w:w="1215" w:type="pct"/>
                  <w:tcBorders>
                    <w:tl2br w:val="nil"/>
                    <w:tr2bl w:val="nil"/>
                  </w:tcBorders>
                  <w:noWrap w:val="0"/>
                  <w:vAlign w:val="center"/>
                </w:tcPr>
                <w:p w14:paraId="6E02F25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项目用地不占用基本农田，</w:t>
                  </w:r>
                  <w:r>
                    <w:rPr>
                      <w:rFonts w:hint="eastAsia" w:ascii="Times New Roman" w:hAnsi="Times New Roman" w:eastAsia="宋体" w:cs="Times New Roman"/>
                      <w:b w:val="0"/>
                      <w:bCs w:val="0"/>
                      <w:sz w:val="21"/>
                      <w:szCs w:val="21"/>
                      <w:u w:val="none"/>
                      <w:vertAlign w:val="baseline"/>
                      <w:lang w:val="en-US" w:eastAsia="zh-CN"/>
                    </w:rPr>
                    <w:t>用地为工业用地</w:t>
                  </w:r>
                </w:p>
              </w:tc>
              <w:tc>
                <w:tcPr>
                  <w:tcW w:w="514" w:type="pct"/>
                  <w:tcBorders>
                    <w:tl2br w:val="nil"/>
                    <w:tr2bl w:val="nil"/>
                  </w:tcBorders>
                  <w:noWrap w:val="0"/>
                  <w:vAlign w:val="center"/>
                </w:tcPr>
                <w:p w14:paraId="4B9779E5">
                  <w:pPr>
                    <w:keepNext/>
                    <w:keepLines/>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sz w:val="21"/>
                      <w:szCs w:val="21"/>
                      <w:u w:val="none"/>
                      <w:vertAlign w:val="baseline"/>
                      <w:lang w:val="en-US" w:eastAsia="zh-CN"/>
                    </w:rPr>
                    <w:t>相符</w:t>
                  </w:r>
                </w:p>
              </w:tc>
            </w:tr>
          </w:tbl>
          <w:p w14:paraId="1CB141C7">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rPr>
                <w:rFonts w:hint="eastAsia" w:ascii="Times New Roman" w:hAnsi="Times New Roman" w:eastAsia="宋体" w:cs="Times New Roman"/>
                <w:b w:val="0"/>
                <w:bCs w:val="0"/>
                <w:color w:val="auto"/>
                <w:sz w:val="24"/>
                <w:szCs w:val="24"/>
                <w:u w:val="none"/>
                <w:lang w:eastAsia="zh-CN"/>
              </w:rPr>
            </w:pPr>
            <w:r>
              <w:rPr>
                <w:rFonts w:hint="eastAsia" w:ascii="Times New Roman" w:hAnsi="Times New Roman" w:eastAsia="宋体" w:cs="Times New Roman"/>
                <w:b w:val="0"/>
                <w:bCs w:val="0"/>
                <w:color w:val="auto"/>
                <w:sz w:val="24"/>
                <w:szCs w:val="24"/>
                <w:u w:val="none"/>
                <w:lang w:val="en-US" w:eastAsia="zh-CN"/>
              </w:rPr>
              <w:t>由上可知，</w:t>
            </w:r>
            <w:r>
              <w:rPr>
                <w:rFonts w:hint="default" w:ascii="Times New Roman" w:hAnsi="Times New Roman" w:eastAsia="宋体" w:cs="Times New Roman"/>
                <w:b w:val="0"/>
                <w:bCs w:val="0"/>
                <w:color w:val="auto"/>
                <w:sz w:val="24"/>
                <w:szCs w:val="24"/>
                <w:u w:val="none"/>
              </w:rPr>
              <w:t>本项目符合濮阳市生态环境总体准入要求</w:t>
            </w:r>
            <w:r>
              <w:rPr>
                <w:rFonts w:hint="eastAsia" w:ascii="Times New Roman" w:hAnsi="Times New Roman" w:eastAsia="宋体" w:cs="Times New Roman"/>
                <w:b w:val="0"/>
                <w:bCs w:val="0"/>
                <w:color w:val="auto"/>
                <w:sz w:val="24"/>
                <w:szCs w:val="24"/>
                <w:u w:val="none"/>
                <w:lang w:eastAsia="zh-CN"/>
              </w:rPr>
              <w:t>。</w:t>
            </w:r>
          </w:p>
          <w:p w14:paraId="288549C3">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firstLine="480" w:firstLineChars="200"/>
              <w:jc w:val="both"/>
              <w:textAlignment w:val="auto"/>
              <w:rPr>
                <w:rFonts w:hint="default" w:ascii="Times New Roman" w:hAnsi="Times New Roman" w:eastAsia="宋体" w:cs="Times New Roman"/>
                <w:b/>
                <w:bCs/>
                <w:sz w:val="24"/>
                <w:szCs w:val="24"/>
                <w:highlight w:val="none"/>
                <w:u w:val="none"/>
                <w:lang w:eastAsia="zh-CN"/>
              </w:rPr>
            </w:pPr>
            <w:r>
              <w:rPr>
                <w:rFonts w:hint="eastAsia" w:ascii="Times New Roman" w:hAnsi="Times New Roman" w:eastAsia="宋体" w:cs="Times New Roman"/>
                <w:lang w:val="en-US" w:eastAsia="zh-CN"/>
              </w:rPr>
              <w:t>3</w:t>
            </w:r>
            <w:r>
              <w:rPr>
                <w:rFonts w:hint="default" w:ascii="Times New Roman" w:hAnsi="Times New Roman" w:eastAsia="宋体" w:cs="Times New Roman"/>
                <w:lang w:val="en-US" w:eastAsia="zh-CN"/>
              </w:rPr>
              <w:t>）与濮阳市</w:t>
            </w:r>
            <w:r>
              <w:rPr>
                <w:rFonts w:hint="eastAsia" w:ascii="Times New Roman" w:hAnsi="Times New Roman" w:eastAsia="宋体" w:cs="Times New Roman"/>
                <w:lang w:val="en-US" w:eastAsia="zh-CN"/>
              </w:rPr>
              <w:t>具体管控单元</w:t>
            </w:r>
            <w:r>
              <w:rPr>
                <w:rFonts w:hint="eastAsia" w:ascii="Times New Roman" w:hAnsi="Times New Roman" w:eastAsia="宋体" w:cs="Times New Roman"/>
                <w:b w:val="0"/>
                <w:bCs w:val="0"/>
                <w:sz w:val="24"/>
                <w:lang w:val="en-US" w:eastAsia="zh-CN"/>
              </w:rPr>
              <w:t>相符性</w:t>
            </w:r>
            <w:r>
              <w:rPr>
                <w:rFonts w:hint="default" w:ascii="Times New Roman" w:hAnsi="Times New Roman" w:eastAsia="宋体" w:cs="Times New Roman"/>
                <w:b w:val="0"/>
                <w:bCs w:val="0"/>
                <w:sz w:val="24"/>
                <w:lang w:eastAsia="zh-CN"/>
              </w:rPr>
              <w:t>分析</w:t>
            </w:r>
          </w:p>
          <w:p w14:paraId="3D8B05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宋体" w:hAnsi="宋体" w:eastAsia="宋体" w:cs="宋体"/>
                <w:b w:val="0"/>
                <w:bCs w:val="0"/>
                <w:color w:val="auto"/>
                <w:kern w:val="2"/>
                <w:sz w:val="24"/>
                <w:szCs w:val="24"/>
                <w:u w:val="none"/>
                <w:lang w:val="en-US" w:eastAsia="zh-CN" w:bidi="ar"/>
              </w:rPr>
            </w:pPr>
            <w:r>
              <w:rPr>
                <w:rFonts w:hint="eastAsia" w:ascii="宋体" w:hAnsi="宋体" w:eastAsia="宋体" w:cs="宋体"/>
                <w:b w:val="0"/>
                <w:bCs w:val="0"/>
                <w:color w:val="auto"/>
                <w:kern w:val="2"/>
                <w:sz w:val="24"/>
                <w:szCs w:val="24"/>
                <w:u w:val="none"/>
                <w:lang w:val="en-US" w:eastAsia="zh-CN" w:bidi="ar"/>
              </w:rPr>
              <w:t>经查询河南省三线一单综合信息应用平台（</w:t>
            </w:r>
            <w:r>
              <w:rPr>
                <w:rFonts w:hint="default" w:ascii="Times New Roman" w:hAnsi="Times New Roman" w:eastAsia="宋体" w:cs="Times New Roman"/>
                <w:b w:val="0"/>
                <w:bCs w:val="0"/>
                <w:color w:val="auto"/>
                <w:kern w:val="2"/>
                <w:sz w:val="24"/>
                <w:szCs w:val="24"/>
                <w:u w:val="none"/>
                <w:lang w:val="en-US" w:eastAsia="zh-CN" w:bidi="ar"/>
              </w:rPr>
              <w:t>http://222.143.64.178:5001/publicService/</w:t>
            </w:r>
            <w:r>
              <w:rPr>
                <w:rFonts w:hint="eastAsia" w:ascii="宋体" w:hAnsi="宋体" w:eastAsia="宋体" w:cs="宋体"/>
                <w:b w:val="0"/>
                <w:bCs w:val="0"/>
                <w:color w:val="auto"/>
                <w:kern w:val="2"/>
                <w:sz w:val="24"/>
                <w:szCs w:val="24"/>
                <w:u w:val="none"/>
                <w:lang w:val="en-US" w:eastAsia="zh-CN" w:bidi="ar"/>
              </w:rPr>
              <w:t>），项目所在位置属于重点管控单元--清丰县先进制造业开发区，管控单元编码为</w:t>
            </w:r>
            <w:r>
              <w:rPr>
                <w:rFonts w:hint="default" w:ascii="Times New Roman" w:hAnsi="Times New Roman" w:eastAsia="宋体" w:cs="Times New Roman"/>
                <w:b w:val="0"/>
                <w:bCs w:val="0"/>
                <w:color w:val="auto"/>
                <w:kern w:val="2"/>
                <w:sz w:val="24"/>
                <w:szCs w:val="24"/>
                <w:u w:val="none"/>
                <w:lang w:val="en-US" w:eastAsia="zh-CN" w:bidi="ar"/>
              </w:rPr>
              <w:t>ZH41092</w:t>
            </w:r>
            <w:r>
              <w:rPr>
                <w:rFonts w:hint="eastAsia" w:ascii="Times New Roman" w:hAnsi="Times New Roman" w:eastAsia="宋体" w:cs="Times New Roman"/>
                <w:b w:val="0"/>
                <w:bCs w:val="0"/>
                <w:color w:val="auto"/>
                <w:kern w:val="2"/>
                <w:sz w:val="24"/>
                <w:szCs w:val="24"/>
                <w:u w:val="none"/>
                <w:lang w:val="en-US" w:eastAsia="zh-CN" w:bidi="ar"/>
              </w:rPr>
              <w:t>2</w:t>
            </w:r>
            <w:r>
              <w:rPr>
                <w:rFonts w:hint="default" w:ascii="Times New Roman" w:hAnsi="Times New Roman" w:eastAsia="宋体" w:cs="Times New Roman"/>
                <w:b w:val="0"/>
                <w:bCs w:val="0"/>
                <w:color w:val="auto"/>
                <w:kern w:val="2"/>
                <w:sz w:val="24"/>
                <w:szCs w:val="24"/>
                <w:u w:val="none"/>
                <w:lang w:val="en-US" w:eastAsia="zh-CN" w:bidi="ar"/>
              </w:rPr>
              <w:t>2000</w:t>
            </w:r>
            <w:r>
              <w:rPr>
                <w:rFonts w:hint="eastAsia" w:ascii="Times New Roman" w:hAnsi="Times New Roman" w:eastAsia="宋体" w:cs="Times New Roman"/>
                <w:b w:val="0"/>
                <w:bCs w:val="0"/>
                <w:color w:val="auto"/>
                <w:kern w:val="2"/>
                <w:sz w:val="24"/>
                <w:szCs w:val="24"/>
                <w:u w:val="none"/>
                <w:lang w:val="en-US" w:eastAsia="zh-CN" w:bidi="ar"/>
              </w:rPr>
              <w:t>1</w:t>
            </w:r>
            <w:r>
              <w:rPr>
                <w:rFonts w:hint="eastAsia" w:ascii="宋体" w:hAnsi="宋体" w:eastAsia="宋体" w:cs="宋体"/>
                <w:b w:val="0"/>
                <w:bCs w:val="0"/>
                <w:color w:val="auto"/>
                <w:kern w:val="2"/>
                <w:sz w:val="24"/>
                <w:szCs w:val="24"/>
                <w:u w:val="none"/>
                <w:lang w:val="en-US" w:eastAsia="zh-CN" w:bidi="ar"/>
              </w:rPr>
              <w:t>，研判分析结果如下：</w:t>
            </w:r>
          </w:p>
          <w:p w14:paraId="5AC0443E">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ind w:left="0" w:right="0"/>
              <w:jc w:val="both"/>
              <w:textAlignment w:val="auto"/>
              <w:rPr>
                <w:rFonts w:hint="eastAsia" w:ascii="宋体" w:hAnsi="宋体" w:eastAsia="宋体" w:cs="宋体"/>
                <w:b w:val="0"/>
                <w:bCs w:val="0"/>
                <w:color w:val="auto"/>
                <w:kern w:val="2"/>
                <w:sz w:val="24"/>
                <w:szCs w:val="24"/>
                <w:u w:val="none"/>
                <w:lang w:val="en-US" w:eastAsia="zh-CN" w:bidi="ar"/>
              </w:rPr>
            </w:pPr>
            <w:r>
              <w:rPr>
                <w:rFonts w:hint="eastAsia" w:ascii="宋体" w:hAnsi="宋体" w:eastAsia="宋体" w:cs="宋体"/>
                <w:b w:val="0"/>
                <w:bCs w:val="0"/>
                <w:color w:val="auto"/>
                <w:kern w:val="2"/>
                <w:sz w:val="24"/>
                <w:szCs w:val="24"/>
                <w:u w:val="none"/>
                <w:lang w:val="en-US" w:eastAsia="zh-CN" w:bidi="ar"/>
              </w:rPr>
              <w:t>空间冲突</w:t>
            </w:r>
          </w:p>
          <w:p w14:paraId="61EFA3E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firstLine="480" w:firstLineChars="200"/>
              <w:jc w:val="both"/>
              <w:textAlignment w:val="auto"/>
              <w:rPr>
                <w:rFonts w:hint="eastAsia" w:cs="Times New Roman"/>
                <w:kern w:val="0"/>
                <w:szCs w:val="21"/>
                <w:lang w:val="en-US" w:eastAsia="zh-CN"/>
              </w:rPr>
            </w:pPr>
            <w:r>
              <w:rPr>
                <w:rFonts w:hint="eastAsia" w:cs="Times New Roman"/>
                <w:kern w:val="0"/>
                <w:szCs w:val="21"/>
                <w:lang w:val="en-US" w:eastAsia="zh-CN"/>
              </w:rPr>
              <w:t>经研判，初步判定该项目无空间冲突，最终结果以自然资源部门提供的为准。</w:t>
            </w:r>
          </w:p>
          <w:p w14:paraId="5DC939B5">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480" w:firstLineChars="200"/>
              <w:jc w:val="both"/>
              <w:textAlignment w:val="auto"/>
              <w:rPr>
                <w:rFonts w:hint="eastAsia" w:cs="Times New Roman"/>
                <w:kern w:val="0"/>
                <w:szCs w:val="21"/>
                <w:lang w:val="en-US" w:eastAsia="zh-CN"/>
              </w:rPr>
            </w:pPr>
            <w:r>
              <w:rPr>
                <w:rFonts w:hint="eastAsia" w:cs="Times New Roman"/>
                <w:kern w:val="0"/>
                <w:szCs w:val="21"/>
                <w:lang w:val="en-US" w:eastAsia="zh-CN"/>
              </w:rPr>
              <w:t>项目涉及的各类管控分区有关情况</w:t>
            </w:r>
          </w:p>
          <w:p w14:paraId="7A4EA74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ind w:right="0" w:rightChars="0" w:firstLine="480" w:firstLineChars="200"/>
              <w:jc w:val="both"/>
              <w:textAlignment w:val="auto"/>
              <w:rPr>
                <w:rFonts w:hint="eastAsia" w:cs="Times New Roman"/>
                <w:kern w:val="0"/>
                <w:szCs w:val="21"/>
                <w:lang w:val="en-US" w:eastAsia="zh-CN"/>
              </w:rPr>
            </w:pPr>
            <w:r>
              <w:rPr>
                <w:rFonts w:hint="eastAsia" w:cs="Times New Roman"/>
                <w:kern w:val="0"/>
                <w:szCs w:val="21"/>
                <w:lang w:val="en-US" w:eastAsia="zh-CN"/>
              </w:rPr>
              <w:t>根据管控单元压占分析，建设项目涉及环境管控单元</w:t>
            </w:r>
            <w:r>
              <w:rPr>
                <w:rFonts w:hint="default" w:ascii="Times New Roman" w:hAnsi="Times New Roman" w:cs="Times New Roman"/>
                <w:kern w:val="0"/>
                <w:szCs w:val="21"/>
                <w:lang w:val="en-US" w:eastAsia="zh-CN"/>
              </w:rPr>
              <w:t>1</w:t>
            </w:r>
            <w:r>
              <w:rPr>
                <w:rFonts w:hint="eastAsia" w:cs="Times New Roman"/>
                <w:kern w:val="0"/>
                <w:szCs w:val="21"/>
                <w:lang w:val="en-US" w:eastAsia="zh-CN"/>
              </w:rPr>
              <w:t>个，生态分区</w:t>
            </w:r>
            <w:r>
              <w:rPr>
                <w:rFonts w:hint="default" w:ascii="Times New Roman" w:hAnsi="Times New Roman" w:cs="Times New Roman"/>
                <w:kern w:val="0"/>
                <w:szCs w:val="21"/>
                <w:lang w:val="en-US" w:eastAsia="zh-CN"/>
              </w:rPr>
              <w:t>1</w:t>
            </w:r>
            <w:r>
              <w:rPr>
                <w:rFonts w:hint="eastAsia" w:cs="Times New Roman"/>
                <w:kern w:val="0"/>
                <w:szCs w:val="21"/>
                <w:lang w:val="en-US" w:eastAsia="zh-CN"/>
              </w:rPr>
              <w:t>个，水环境管控分区</w:t>
            </w:r>
            <w:r>
              <w:rPr>
                <w:rFonts w:hint="default" w:ascii="Times New Roman" w:hAnsi="Times New Roman" w:cs="Times New Roman"/>
                <w:kern w:val="0"/>
                <w:szCs w:val="21"/>
                <w:lang w:val="en-US" w:eastAsia="zh-CN"/>
              </w:rPr>
              <w:t>1</w:t>
            </w:r>
            <w:r>
              <w:rPr>
                <w:rFonts w:hint="eastAsia" w:cs="Times New Roman"/>
                <w:kern w:val="0"/>
                <w:szCs w:val="21"/>
                <w:lang w:val="en-US" w:eastAsia="zh-CN"/>
              </w:rPr>
              <w:t>个，大气管控分区</w:t>
            </w:r>
            <w:r>
              <w:rPr>
                <w:rFonts w:hint="default" w:ascii="Times New Roman" w:hAnsi="Times New Roman" w:cs="Times New Roman"/>
                <w:kern w:val="0"/>
                <w:szCs w:val="21"/>
                <w:lang w:val="en-US" w:eastAsia="zh-CN"/>
              </w:rPr>
              <w:t>2</w:t>
            </w:r>
            <w:r>
              <w:rPr>
                <w:rFonts w:hint="eastAsia" w:cs="Times New Roman"/>
                <w:kern w:val="0"/>
                <w:szCs w:val="21"/>
                <w:lang w:val="en-US" w:eastAsia="zh-CN"/>
              </w:rPr>
              <w:t>个，自然资源管控分区</w:t>
            </w:r>
            <w:r>
              <w:rPr>
                <w:rFonts w:hint="default" w:ascii="Times New Roman" w:hAnsi="Times New Roman" w:cs="Times New Roman"/>
                <w:kern w:val="0"/>
                <w:szCs w:val="21"/>
                <w:lang w:val="en-US" w:eastAsia="zh-CN"/>
              </w:rPr>
              <w:t>2</w:t>
            </w:r>
            <w:r>
              <w:rPr>
                <w:rFonts w:hint="eastAsia" w:cs="Times New Roman"/>
                <w:kern w:val="0"/>
                <w:szCs w:val="21"/>
                <w:lang w:val="en-US" w:eastAsia="zh-CN"/>
              </w:rPr>
              <w:t>个，岸线管控分区</w:t>
            </w:r>
            <w:r>
              <w:rPr>
                <w:rFonts w:hint="default" w:ascii="Times New Roman" w:hAnsi="Times New Roman" w:cs="Times New Roman"/>
                <w:kern w:val="0"/>
                <w:szCs w:val="21"/>
                <w:lang w:val="en-US" w:eastAsia="zh-CN"/>
              </w:rPr>
              <w:t>0</w:t>
            </w:r>
            <w:r>
              <w:rPr>
                <w:rFonts w:hint="eastAsia" w:cs="Times New Roman"/>
                <w:kern w:val="0"/>
                <w:szCs w:val="21"/>
                <w:lang w:val="en-US" w:eastAsia="zh-CN"/>
              </w:rPr>
              <w:t>个,水源地</w:t>
            </w:r>
            <w:r>
              <w:rPr>
                <w:rFonts w:hint="default" w:ascii="Times New Roman" w:hAnsi="Times New Roman" w:cs="Times New Roman"/>
                <w:kern w:val="0"/>
                <w:szCs w:val="21"/>
                <w:lang w:val="en-US" w:eastAsia="zh-CN"/>
              </w:rPr>
              <w:t>0</w:t>
            </w:r>
            <w:r>
              <w:rPr>
                <w:rFonts w:hint="eastAsia" w:cs="Times New Roman"/>
                <w:kern w:val="0"/>
                <w:szCs w:val="21"/>
                <w:lang w:val="en-US" w:eastAsia="zh-CN"/>
              </w:rPr>
              <w:t>个,湿地公园</w:t>
            </w:r>
            <w:r>
              <w:rPr>
                <w:rFonts w:hint="default" w:ascii="Times New Roman" w:hAnsi="Times New Roman" w:cs="Times New Roman"/>
                <w:kern w:val="0"/>
                <w:szCs w:val="21"/>
                <w:lang w:val="en-US" w:eastAsia="zh-CN"/>
              </w:rPr>
              <w:t>0</w:t>
            </w:r>
            <w:r>
              <w:rPr>
                <w:rFonts w:hint="eastAsia" w:cs="Times New Roman"/>
                <w:kern w:val="0"/>
                <w:szCs w:val="21"/>
                <w:lang w:val="en-US" w:eastAsia="zh-CN"/>
              </w:rPr>
              <w:t>个,风景名胜区</w:t>
            </w:r>
            <w:r>
              <w:rPr>
                <w:rFonts w:hint="default" w:ascii="Times New Roman" w:hAnsi="Times New Roman" w:cs="Times New Roman"/>
                <w:kern w:val="0"/>
                <w:szCs w:val="21"/>
                <w:lang w:val="en-US" w:eastAsia="zh-CN"/>
              </w:rPr>
              <w:t>0</w:t>
            </w:r>
            <w:r>
              <w:rPr>
                <w:rFonts w:hint="eastAsia" w:cs="Times New Roman"/>
                <w:kern w:val="0"/>
                <w:szCs w:val="21"/>
                <w:lang w:val="en-US" w:eastAsia="zh-CN"/>
              </w:rPr>
              <w:t>个,森林公园</w:t>
            </w:r>
            <w:r>
              <w:rPr>
                <w:rFonts w:hint="default" w:ascii="Times New Roman" w:hAnsi="Times New Roman" w:cs="Times New Roman"/>
                <w:kern w:val="0"/>
                <w:szCs w:val="21"/>
                <w:lang w:val="en-US" w:eastAsia="zh-CN"/>
              </w:rPr>
              <w:t>0</w:t>
            </w:r>
            <w:r>
              <w:rPr>
                <w:rFonts w:hint="eastAsia" w:cs="Times New Roman"/>
                <w:kern w:val="0"/>
                <w:szCs w:val="21"/>
                <w:lang w:val="en-US" w:eastAsia="zh-CN"/>
              </w:rPr>
              <w:t>个,自然保护区</w:t>
            </w:r>
            <w:r>
              <w:rPr>
                <w:rFonts w:hint="default" w:ascii="Times New Roman" w:hAnsi="Times New Roman" w:cs="Times New Roman"/>
                <w:kern w:val="0"/>
                <w:szCs w:val="21"/>
                <w:lang w:val="en-US" w:eastAsia="zh-CN"/>
              </w:rPr>
              <w:t>0</w:t>
            </w:r>
            <w:r>
              <w:rPr>
                <w:rFonts w:hint="eastAsia" w:cs="Times New Roman"/>
                <w:kern w:val="0"/>
                <w:szCs w:val="21"/>
                <w:lang w:val="en-US" w:eastAsia="zh-CN"/>
              </w:rPr>
              <w:t>个。</w:t>
            </w:r>
          </w:p>
          <w:p w14:paraId="3FD0F5F5">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0" w:beforeAutospacing="0" w:after="0" w:afterAutospacing="0"/>
              <w:ind w:left="0" w:leftChars="0" w:right="0" w:rightChars="0" w:firstLine="480" w:firstLineChars="200"/>
              <w:jc w:val="both"/>
              <w:textAlignment w:val="auto"/>
              <w:rPr>
                <w:rFonts w:hint="eastAsia" w:ascii="宋体" w:hAnsi="宋体" w:eastAsia="宋体" w:cs="宋体"/>
                <w:b w:val="0"/>
                <w:bCs w:val="0"/>
                <w:color w:val="auto"/>
                <w:kern w:val="2"/>
                <w:sz w:val="24"/>
                <w:szCs w:val="24"/>
                <w:u w:val="none"/>
                <w:lang w:val="en-US" w:eastAsia="zh-CN" w:bidi="ar"/>
              </w:rPr>
            </w:pPr>
            <w:r>
              <w:rPr>
                <w:rFonts w:hint="eastAsia" w:ascii="宋体" w:hAnsi="宋体" w:eastAsia="宋体" w:cs="宋体"/>
                <w:b w:val="0"/>
                <w:bCs w:val="0"/>
                <w:color w:val="auto"/>
                <w:kern w:val="2"/>
                <w:sz w:val="24"/>
                <w:szCs w:val="24"/>
                <w:u w:val="none"/>
                <w:lang w:val="en-US" w:eastAsia="zh-CN" w:bidi="ar"/>
              </w:rPr>
              <w:t>环境管控单元</w:t>
            </w:r>
          </w:p>
          <w:p w14:paraId="463582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firstLine="480" w:firstLineChars="200"/>
              <w:jc w:val="both"/>
              <w:textAlignment w:val="auto"/>
              <w:rPr>
                <w:rFonts w:hint="default"/>
                <w:b w:val="0"/>
                <w:bCs w:val="0"/>
                <w:u w:val="none"/>
              </w:rPr>
            </w:pPr>
            <w:r>
              <w:rPr>
                <w:rFonts w:hint="eastAsia" w:cs="Times New Roman"/>
                <w:kern w:val="0"/>
                <w:szCs w:val="21"/>
                <w:lang w:val="en-US" w:eastAsia="zh-CN"/>
              </w:rPr>
              <w:t>经比对，项目涉及</w:t>
            </w:r>
            <w:r>
              <w:rPr>
                <w:rFonts w:hint="default" w:ascii="Times New Roman" w:hAnsi="Times New Roman" w:cs="Times New Roman"/>
                <w:kern w:val="0"/>
                <w:szCs w:val="21"/>
                <w:lang w:val="en-US" w:eastAsia="zh-CN"/>
              </w:rPr>
              <w:t>1</w:t>
            </w:r>
            <w:r>
              <w:rPr>
                <w:rFonts w:hint="eastAsia" w:cs="Times New Roman"/>
                <w:kern w:val="0"/>
                <w:szCs w:val="21"/>
                <w:lang w:val="en-US" w:eastAsia="zh-CN"/>
              </w:rPr>
              <w:t>个河南省环境管控单元，其中优先保护单元</w:t>
            </w:r>
            <w:r>
              <w:rPr>
                <w:rFonts w:hint="default" w:ascii="Times New Roman" w:hAnsi="Times New Roman" w:cs="Times New Roman"/>
                <w:kern w:val="0"/>
                <w:szCs w:val="21"/>
                <w:lang w:val="en-US" w:eastAsia="zh-CN"/>
              </w:rPr>
              <w:t>0</w:t>
            </w:r>
            <w:r>
              <w:rPr>
                <w:rFonts w:hint="eastAsia" w:cs="Times New Roman"/>
                <w:kern w:val="0"/>
                <w:szCs w:val="21"/>
                <w:lang w:val="en-US" w:eastAsia="zh-CN"/>
              </w:rPr>
              <w:t>个，重点管控单元</w:t>
            </w:r>
            <w:r>
              <w:rPr>
                <w:rFonts w:hint="default" w:ascii="Times New Roman" w:hAnsi="Times New Roman" w:cs="Times New Roman"/>
                <w:kern w:val="0"/>
                <w:szCs w:val="21"/>
                <w:lang w:val="en-US" w:eastAsia="zh-CN"/>
              </w:rPr>
              <w:t>1</w:t>
            </w:r>
            <w:r>
              <w:rPr>
                <w:rFonts w:hint="eastAsia" w:cs="Times New Roman"/>
                <w:kern w:val="0"/>
                <w:szCs w:val="21"/>
                <w:lang w:val="en-US" w:eastAsia="zh-CN"/>
              </w:rPr>
              <w:t>个，一般管控单元</w:t>
            </w:r>
            <w:r>
              <w:rPr>
                <w:rFonts w:hint="default" w:ascii="Times New Roman" w:hAnsi="Times New Roman" w:cs="Times New Roman"/>
                <w:kern w:val="0"/>
                <w:szCs w:val="21"/>
                <w:lang w:val="en-US" w:eastAsia="zh-CN"/>
              </w:rPr>
              <w:t>0</w:t>
            </w:r>
            <w:r>
              <w:rPr>
                <w:rFonts w:hint="eastAsia" w:cs="Times New Roman"/>
                <w:kern w:val="0"/>
                <w:szCs w:val="21"/>
                <w:lang w:val="en-US" w:eastAsia="zh-CN"/>
              </w:rPr>
              <w:t>个，详见下表。</w:t>
            </w:r>
          </w:p>
          <w:p w14:paraId="58AF6C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eastAsia="zh-CN"/>
              </w:rPr>
              <w:t>表</w:t>
            </w:r>
            <w:r>
              <w:rPr>
                <w:rFonts w:hint="eastAsia" w:ascii="Times New Roman" w:hAnsi="Times New Roman" w:eastAsia="宋体" w:cs="Times New Roman"/>
                <w:b/>
                <w:bCs/>
                <w:sz w:val="24"/>
                <w:szCs w:val="24"/>
                <w:highlight w:val="none"/>
                <w:u w:val="none"/>
                <w:lang w:val="en-US" w:eastAsia="zh-CN"/>
              </w:rPr>
              <w:t>5</w:t>
            </w:r>
            <w:r>
              <w:rPr>
                <w:rFonts w:hint="default" w:ascii="Times New Roman" w:hAnsi="Times New Roman" w:eastAsia="宋体" w:cs="Times New Roman"/>
                <w:b/>
                <w:bCs/>
                <w:sz w:val="24"/>
                <w:szCs w:val="24"/>
                <w:highlight w:val="none"/>
                <w:u w:val="none"/>
                <w:lang w:val="en-US" w:eastAsia="zh-CN"/>
              </w:rPr>
              <w:t xml:space="preserve"> </w:t>
            </w:r>
            <w:r>
              <w:rPr>
                <w:rFonts w:hint="eastAsia" w:ascii="Times New Roman" w:hAnsi="Times New Roman" w:eastAsia="宋体" w:cs="Times New Roman"/>
                <w:b/>
                <w:bCs/>
                <w:sz w:val="24"/>
                <w:szCs w:val="24"/>
                <w:highlight w:val="none"/>
                <w:u w:val="none"/>
                <w:lang w:val="en-US" w:eastAsia="zh-CN"/>
              </w:rPr>
              <w:t>项目涉及河南省环境管控单元一览表</w:t>
            </w:r>
          </w:p>
          <w:tbl>
            <w:tblPr>
              <w:tblStyle w:val="71"/>
              <w:tblW w:w="4981"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28" w:type="dxa"/>
                <w:bottom w:w="57" w:type="dxa"/>
                <w:right w:w="28" w:type="dxa"/>
              </w:tblCellMar>
            </w:tblPr>
            <w:tblGrid>
              <w:gridCol w:w="693"/>
              <w:gridCol w:w="612"/>
              <w:gridCol w:w="416"/>
              <w:gridCol w:w="449"/>
              <w:gridCol w:w="449"/>
              <w:gridCol w:w="1725"/>
              <w:gridCol w:w="1778"/>
              <w:gridCol w:w="1396"/>
              <w:gridCol w:w="639"/>
            </w:tblGrid>
            <w:tr w14:paraId="4728C4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831" w:hRule="atLeast"/>
                <w:jc w:val="center"/>
              </w:trPr>
              <w:tc>
                <w:tcPr>
                  <w:tcW w:w="424" w:type="pct"/>
                  <w:tcBorders>
                    <w:tl2br w:val="nil"/>
                    <w:tr2bl w:val="nil"/>
                  </w:tcBorders>
                  <w:noWrap w:val="0"/>
                  <w:vAlign w:val="center"/>
                </w:tcPr>
                <w:p w14:paraId="15C08BB3">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环境管控单元编码</w:t>
                  </w:r>
                </w:p>
              </w:tc>
              <w:tc>
                <w:tcPr>
                  <w:tcW w:w="375" w:type="pct"/>
                  <w:tcBorders>
                    <w:tl2br w:val="nil"/>
                    <w:tr2bl w:val="nil"/>
                  </w:tcBorders>
                  <w:noWrap w:val="0"/>
                  <w:vAlign w:val="center"/>
                </w:tcPr>
                <w:p w14:paraId="15229728">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环境管控单元名称</w:t>
                  </w:r>
                </w:p>
              </w:tc>
              <w:tc>
                <w:tcPr>
                  <w:tcW w:w="254" w:type="pct"/>
                  <w:tcBorders>
                    <w:tl2br w:val="nil"/>
                    <w:tr2bl w:val="nil"/>
                  </w:tcBorders>
                  <w:noWrap w:val="0"/>
                  <w:vAlign w:val="center"/>
                </w:tcPr>
                <w:p w14:paraId="4F8266C1">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管控分类</w:t>
                  </w:r>
                </w:p>
              </w:tc>
              <w:tc>
                <w:tcPr>
                  <w:tcW w:w="274" w:type="pct"/>
                  <w:tcBorders>
                    <w:tl2br w:val="nil"/>
                    <w:tr2bl w:val="nil"/>
                  </w:tcBorders>
                  <w:noWrap w:val="0"/>
                  <w:vAlign w:val="center"/>
                </w:tcPr>
                <w:p w14:paraId="660FE6F3">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市</w:t>
                  </w:r>
                </w:p>
              </w:tc>
              <w:tc>
                <w:tcPr>
                  <w:tcW w:w="274" w:type="pct"/>
                  <w:tcBorders>
                    <w:tl2br w:val="nil"/>
                    <w:tr2bl w:val="nil"/>
                  </w:tcBorders>
                  <w:noWrap w:val="0"/>
                  <w:vAlign w:val="center"/>
                </w:tcPr>
                <w:p w14:paraId="5A9E8B65">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区县</w:t>
                  </w:r>
                </w:p>
              </w:tc>
              <w:tc>
                <w:tcPr>
                  <w:tcW w:w="1057" w:type="pct"/>
                  <w:tcBorders>
                    <w:tl2br w:val="nil"/>
                    <w:tr2bl w:val="nil"/>
                  </w:tcBorders>
                  <w:noWrap w:val="0"/>
                  <w:vAlign w:val="center"/>
                </w:tcPr>
                <w:p w14:paraId="3D8FC9B2">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空间布局约束</w:t>
                  </w:r>
                </w:p>
              </w:tc>
              <w:tc>
                <w:tcPr>
                  <w:tcW w:w="1090" w:type="pct"/>
                  <w:tcBorders>
                    <w:tl2br w:val="nil"/>
                    <w:tr2bl w:val="nil"/>
                  </w:tcBorders>
                  <w:noWrap w:val="0"/>
                  <w:vAlign w:val="center"/>
                </w:tcPr>
                <w:p w14:paraId="30845C87">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污染物排放管控</w:t>
                  </w:r>
                </w:p>
              </w:tc>
              <w:tc>
                <w:tcPr>
                  <w:tcW w:w="855" w:type="pct"/>
                  <w:tcBorders>
                    <w:tl2br w:val="nil"/>
                    <w:tr2bl w:val="nil"/>
                  </w:tcBorders>
                  <w:noWrap w:val="0"/>
                  <w:vAlign w:val="center"/>
                </w:tcPr>
                <w:p w14:paraId="6E37B04C">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环境风险防控</w:t>
                  </w:r>
                </w:p>
              </w:tc>
              <w:tc>
                <w:tcPr>
                  <w:tcW w:w="391" w:type="pct"/>
                  <w:tcBorders>
                    <w:tl2br w:val="nil"/>
                    <w:tr2bl w:val="nil"/>
                  </w:tcBorders>
                  <w:noWrap w:val="0"/>
                  <w:vAlign w:val="center"/>
                </w:tcPr>
                <w:p w14:paraId="50958537">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资源开发效率要求</w:t>
                  </w:r>
                </w:p>
              </w:tc>
            </w:tr>
            <w:tr w14:paraId="036557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jc w:val="center"/>
              </w:trPr>
              <w:tc>
                <w:tcPr>
                  <w:tcW w:w="424" w:type="pct"/>
                  <w:tcBorders>
                    <w:tl2br w:val="nil"/>
                    <w:tr2bl w:val="nil"/>
                  </w:tcBorders>
                  <w:noWrap w:val="0"/>
                  <w:vAlign w:val="center"/>
                </w:tcPr>
                <w:p w14:paraId="2F8670C3">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eastAsia="zh-CN"/>
                    </w:rPr>
                    <w:t>ZH41092</w:t>
                  </w:r>
                  <w:r>
                    <w:rPr>
                      <w:rFonts w:hint="eastAsia" w:ascii="Times New Roman" w:hAnsi="Times New Roman" w:cs="Times New Roman"/>
                      <w:sz w:val="21"/>
                      <w:szCs w:val="21"/>
                      <w:lang w:val="en-US" w:eastAsia="zh-CN"/>
                    </w:rPr>
                    <w:t>220001</w:t>
                  </w:r>
                </w:p>
              </w:tc>
              <w:tc>
                <w:tcPr>
                  <w:tcW w:w="375" w:type="pct"/>
                  <w:tcBorders>
                    <w:tl2br w:val="nil"/>
                    <w:tr2bl w:val="nil"/>
                  </w:tcBorders>
                  <w:noWrap w:val="0"/>
                  <w:vAlign w:val="center"/>
                </w:tcPr>
                <w:p w14:paraId="5921D90B">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清丰县先进制造业开发区</w:t>
                  </w:r>
                </w:p>
              </w:tc>
              <w:tc>
                <w:tcPr>
                  <w:tcW w:w="254" w:type="pct"/>
                  <w:tcBorders>
                    <w:tl2br w:val="nil"/>
                    <w:tr2bl w:val="nil"/>
                  </w:tcBorders>
                  <w:noWrap w:val="0"/>
                  <w:vAlign w:val="center"/>
                </w:tcPr>
                <w:p w14:paraId="0037CAEF">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重点</w:t>
                  </w:r>
                </w:p>
              </w:tc>
              <w:tc>
                <w:tcPr>
                  <w:tcW w:w="274" w:type="pct"/>
                  <w:tcBorders>
                    <w:tl2br w:val="nil"/>
                    <w:tr2bl w:val="nil"/>
                  </w:tcBorders>
                  <w:noWrap w:val="0"/>
                  <w:vAlign w:val="center"/>
                </w:tcPr>
                <w:p w14:paraId="4E857486">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濮阳市</w:t>
                  </w:r>
                </w:p>
              </w:tc>
              <w:tc>
                <w:tcPr>
                  <w:tcW w:w="274" w:type="pct"/>
                  <w:tcBorders>
                    <w:tl2br w:val="nil"/>
                    <w:tr2bl w:val="nil"/>
                  </w:tcBorders>
                  <w:noWrap w:val="0"/>
                  <w:vAlign w:val="center"/>
                </w:tcPr>
                <w:p w14:paraId="1ED9A0AF">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清丰县</w:t>
                  </w:r>
                </w:p>
              </w:tc>
              <w:tc>
                <w:tcPr>
                  <w:tcW w:w="1057" w:type="pct"/>
                  <w:tcBorders>
                    <w:tl2br w:val="nil"/>
                    <w:tr2bl w:val="nil"/>
                  </w:tcBorders>
                  <w:noWrap w:val="0"/>
                  <w:vAlign w:val="center"/>
                </w:tcPr>
                <w:p w14:paraId="13C69144">
                  <w:pPr>
                    <w:pStyle w:val="18"/>
                    <w:keepNext/>
                    <w:keepLines/>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both"/>
                    <w:textAlignment w:val="auto"/>
                    <w:rPr>
                      <w:rFonts w:hint="eastAsia"/>
                      <w:sz w:val="21"/>
                      <w:szCs w:val="21"/>
                    </w:rPr>
                  </w:pPr>
                  <w:r>
                    <w:rPr>
                      <w:rFonts w:hint="eastAsia"/>
                      <w:sz w:val="21"/>
                      <w:szCs w:val="21"/>
                    </w:rPr>
                    <w:t>入驻项目应符合园区规划或规划环评的要求，禁止发展用排水量较大或污染严重风险较大的化学原料、医药中间体等化工项目，按照用排水量控制屠宰项目。</w:t>
                  </w:r>
                </w:p>
                <w:p w14:paraId="15467184">
                  <w:pPr>
                    <w:pStyle w:val="18"/>
                    <w:keepNext/>
                    <w:keepLines/>
                    <w:pageBreakBefore w:val="0"/>
                    <w:widowControl w:val="0"/>
                    <w:numPr>
                      <w:ilvl w:val="0"/>
                      <w:numId w:val="5"/>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both"/>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sz w:val="21"/>
                      <w:szCs w:val="21"/>
                    </w:rPr>
                    <w:t>按照当地主导风向，从南至北依次布设家具制造、食品加工、机械加工，同时考虑到区内现有居民民点的整合，布设</w:t>
                  </w:r>
                  <w:r>
                    <w:rPr>
                      <w:rFonts w:hint="eastAsia"/>
                      <w:sz w:val="21"/>
                      <w:szCs w:val="21"/>
                      <w:lang w:val="en-US" w:eastAsia="zh-CN"/>
                    </w:rPr>
                    <w:t>综合服务带贯通三个产业片区。</w:t>
                  </w:r>
                </w:p>
                <w:p w14:paraId="3BE477F0">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lang w:val="en-US" w:eastAsia="zh-CN"/>
                    </w:rPr>
                    <w:t>3</w:t>
                  </w:r>
                  <w:r>
                    <w:rPr>
                      <w:rFonts w:hint="eastAsia"/>
                      <w:sz w:val="21"/>
                      <w:szCs w:val="21"/>
                      <w:lang w:val="en-US" w:eastAsia="zh-CN"/>
                    </w:rPr>
                    <w:t>、马庄桥商贸物流园区发展家具贸易和商贸物流业，六塔工业园发展节能环保产业。</w:t>
                  </w:r>
                </w:p>
              </w:tc>
              <w:tc>
                <w:tcPr>
                  <w:tcW w:w="1090" w:type="pct"/>
                  <w:tcBorders>
                    <w:tl2br w:val="nil"/>
                    <w:tr2bl w:val="nil"/>
                  </w:tcBorders>
                  <w:noWrap w:val="0"/>
                  <w:vAlign w:val="center"/>
                </w:tcPr>
                <w:p w14:paraId="1EC0EAC1">
                  <w:pPr>
                    <w:pStyle w:val="18"/>
                    <w:keepNext/>
                    <w:keepLines/>
                    <w:pageBreakBefore w:val="0"/>
                    <w:widowControl w:val="0"/>
                    <w:numPr>
                      <w:ilvl w:val="0"/>
                      <w:numId w:val="6"/>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both"/>
                    <w:textAlignment w:val="auto"/>
                    <w:rPr>
                      <w:rFonts w:hint="eastAsia"/>
                      <w:sz w:val="21"/>
                      <w:szCs w:val="21"/>
                    </w:rPr>
                  </w:pPr>
                  <w:r>
                    <w:rPr>
                      <w:rFonts w:hint="eastAsia"/>
                      <w:sz w:val="21"/>
                      <w:szCs w:val="21"/>
                    </w:rPr>
                    <w:t>禁止填埋场渗滤液直排或超标排放。</w:t>
                  </w:r>
                </w:p>
                <w:p w14:paraId="7DB325F1">
                  <w:pPr>
                    <w:pStyle w:val="18"/>
                    <w:keepNext/>
                    <w:keepLines/>
                    <w:pageBreakBefore w:val="0"/>
                    <w:widowControl w:val="0"/>
                    <w:numPr>
                      <w:ilvl w:val="0"/>
                      <w:numId w:val="6"/>
                    </w:numPr>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both"/>
                    <w:textAlignment w:val="auto"/>
                    <w:rPr>
                      <w:rFonts w:hint="eastAsia"/>
                      <w:sz w:val="21"/>
                      <w:szCs w:val="21"/>
                    </w:rPr>
                  </w:pPr>
                  <w:r>
                    <w:rPr>
                      <w:rFonts w:hint="eastAsia"/>
                      <w:sz w:val="21"/>
                      <w:szCs w:val="21"/>
                    </w:rPr>
                    <w:t>大气</w:t>
                  </w:r>
                  <w:r>
                    <w:rPr>
                      <w:rFonts w:hint="eastAsia"/>
                      <w:sz w:val="21"/>
                      <w:szCs w:val="21"/>
                      <w:lang w:eastAsia="zh-CN"/>
                    </w:rPr>
                    <w:t>：</w:t>
                  </w:r>
                  <w:r>
                    <w:rPr>
                      <w:rFonts w:hint="eastAsia"/>
                      <w:sz w:val="21"/>
                      <w:szCs w:val="21"/>
                    </w:rPr>
                    <w:t>改善能源结构，推广使用天然气、电力等清洁能源</w:t>
                  </w:r>
                  <w:r>
                    <w:rPr>
                      <w:rFonts w:hint="eastAsia"/>
                      <w:sz w:val="21"/>
                      <w:szCs w:val="21"/>
                      <w:lang w:eastAsia="zh-CN"/>
                    </w:rPr>
                    <w:t>；</w:t>
                  </w:r>
                  <w:r>
                    <w:rPr>
                      <w:rFonts w:hint="eastAsia"/>
                      <w:sz w:val="21"/>
                      <w:szCs w:val="21"/>
                    </w:rPr>
                    <w:t>严格控制入区工业项目的类别</w:t>
                  </w:r>
                  <w:r>
                    <w:rPr>
                      <w:rFonts w:hint="eastAsia"/>
                      <w:sz w:val="21"/>
                      <w:szCs w:val="21"/>
                      <w:lang w:eastAsia="zh-CN"/>
                    </w:rPr>
                    <w:t>；</w:t>
                  </w:r>
                  <w:r>
                    <w:rPr>
                      <w:rFonts w:hint="eastAsia"/>
                      <w:sz w:val="21"/>
                      <w:szCs w:val="21"/>
                    </w:rPr>
                    <w:t>加强对工业喷涂项目挥发性有机物的治理工作，严格按照行业标准、治理方案，加强源头控制、过程控制和末端治理，提升清洁化生产水平。</w:t>
                  </w:r>
                </w:p>
                <w:p w14:paraId="2E719A3A">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b w:val="0"/>
                      <w:bCs w:val="0"/>
                      <w:sz w:val="21"/>
                      <w:szCs w:val="21"/>
                      <w:u w:val="none"/>
                      <w:vertAlign w:val="baseline"/>
                      <w:lang w:val="en-US" w:eastAsia="zh-CN"/>
                    </w:rPr>
                    <w:t>3.水：完善雨水、污水收集系统和排放系统，污水和生产物料输送管线需保证密封；不得建设地下或半地下式储罐设施。禁止含重金属废水进入城市生活污水处理厂。</w:t>
                  </w:r>
                </w:p>
              </w:tc>
              <w:tc>
                <w:tcPr>
                  <w:tcW w:w="855" w:type="pct"/>
                  <w:tcBorders>
                    <w:tl2br w:val="nil"/>
                    <w:tr2bl w:val="nil"/>
                  </w:tcBorders>
                  <w:noWrap w:val="0"/>
                  <w:vAlign w:val="center"/>
                </w:tcPr>
                <w:p w14:paraId="1DD037E7">
                  <w:pPr>
                    <w:pStyle w:val="18"/>
                    <w:keepNext/>
                    <w:keepLines/>
                    <w:pageBreakBefore w:val="0"/>
                    <w:widowControl w:val="0"/>
                    <w:numPr>
                      <w:ilvl w:val="0"/>
                      <w:numId w:val="7"/>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both"/>
                    <w:textAlignment w:val="auto"/>
                    <w:rPr>
                      <w:rFonts w:hint="eastAsia"/>
                      <w:sz w:val="21"/>
                      <w:szCs w:val="21"/>
                    </w:rPr>
                  </w:pPr>
                  <w:r>
                    <w:rPr>
                      <w:rFonts w:hint="eastAsia"/>
                      <w:sz w:val="21"/>
                      <w:szCs w:val="21"/>
                    </w:rPr>
                    <w:t>铅酸蓄电池、石油加工、化工和危险化学品生产、储存、使用等企业在拆除生产设施设备、污染治理设施时，要事先制定企业拆除活动污染防治方案和拆除活动环境应急预案。</w:t>
                  </w:r>
                </w:p>
                <w:p w14:paraId="7D2B2783">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2</w:t>
                  </w:r>
                  <w:r>
                    <w:rPr>
                      <w:rFonts w:hint="eastAsia"/>
                      <w:sz w:val="21"/>
                      <w:szCs w:val="21"/>
                    </w:rPr>
                    <w:t>、充分利用企业用地调查成果和注销、撤销排污许可的信息，考虑行业、生产年限等因素，确定优先</w:t>
                  </w:r>
                  <w:r>
                    <w:rPr>
                      <w:rFonts w:hint="eastAsia"/>
                      <w:sz w:val="21"/>
                      <w:szCs w:val="21"/>
                      <w:lang w:val="en-US" w:eastAsia="zh-CN"/>
                    </w:rPr>
                    <w:t>监管地块，并按要求采取污染管控措施。</w:t>
                  </w:r>
                </w:p>
              </w:tc>
              <w:tc>
                <w:tcPr>
                  <w:tcW w:w="391" w:type="pct"/>
                  <w:tcBorders>
                    <w:tl2br w:val="nil"/>
                    <w:tr2bl w:val="nil"/>
                  </w:tcBorders>
                  <w:noWrap w:val="0"/>
                  <w:vAlign w:val="center"/>
                </w:tcPr>
                <w:p w14:paraId="5C240151">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b w:val="0"/>
                      <w:bCs w:val="0"/>
                      <w:sz w:val="21"/>
                      <w:szCs w:val="21"/>
                      <w:u w:val="none"/>
                      <w:vertAlign w:val="baseline"/>
                      <w:lang w:val="en-US" w:eastAsia="zh-CN"/>
                    </w:rPr>
                    <w:t>地下水超采地区，控制高耗水新建、改建、扩建项目</w:t>
                  </w:r>
                </w:p>
              </w:tc>
            </w:tr>
            <w:tr w14:paraId="4BBAE2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jc w:val="center"/>
              </w:trPr>
              <w:tc>
                <w:tcPr>
                  <w:tcW w:w="1604" w:type="pct"/>
                  <w:gridSpan w:val="5"/>
                  <w:tcBorders>
                    <w:tl2br w:val="nil"/>
                    <w:tr2bl w:val="nil"/>
                  </w:tcBorders>
                  <w:noWrap w:val="0"/>
                  <w:vAlign w:val="center"/>
                </w:tcPr>
                <w:p w14:paraId="6983A77A">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bookmarkStart w:id="14" w:name="_Toc39654125"/>
                  <w:bookmarkStart w:id="15" w:name="_Toc38960372"/>
                  <w:bookmarkStart w:id="16" w:name="_Toc38894558"/>
                  <w:r>
                    <w:rPr>
                      <w:rFonts w:hint="eastAsia" w:ascii="Times New Roman" w:hAnsi="Times New Roman" w:cs="Times New Roman"/>
                      <w:sz w:val="21"/>
                      <w:szCs w:val="21"/>
                      <w:lang w:val="en-US" w:eastAsia="zh-CN"/>
                    </w:rPr>
                    <w:t>本项目情况</w:t>
                  </w:r>
                </w:p>
              </w:tc>
              <w:tc>
                <w:tcPr>
                  <w:tcW w:w="1057" w:type="pct"/>
                  <w:tcBorders>
                    <w:tl2br w:val="nil"/>
                    <w:tr2bl w:val="nil"/>
                  </w:tcBorders>
                  <w:noWrap w:val="0"/>
                  <w:vAlign w:val="center"/>
                </w:tcPr>
                <w:p w14:paraId="41E8890D">
                  <w:pPr>
                    <w:pStyle w:val="70"/>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right="0" w:firstLine="0" w:firstLineChars="0"/>
                    <w:jc w:val="both"/>
                    <w:textAlignment w:val="auto"/>
                    <w:rPr>
                      <w:rFonts w:hint="eastAsia"/>
                      <w:sz w:val="21"/>
                      <w:szCs w:val="21"/>
                    </w:rPr>
                  </w:pPr>
                  <w:r>
                    <w:rPr>
                      <w:rFonts w:hint="default" w:ascii="Times New Roman" w:hAnsi="Times New Roman" w:eastAsia="宋体" w:cs="Times New Roman"/>
                      <w:b w:val="0"/>
                      <w:bCs w:val="0"/>
                      <w:color w:val="auto"/>
                      <w:sz w:val="21"/>
                      <w:szCs w:val="21"/>
                      <w:u w:val="none"/>
                      <w:vertAlign w:val="baseline"/>
                      <w:lang w:val="en-US" w:eastAsia="zh-CN"/>
                    </w:rPr>
                    <w:t>本项目</w:t>
                  </w:r>
                  <w:r>
                    <w:rPr>
                      <w:rFonts w:hint="eastAsia"/>
                      <w:sz w:val="21"/>
                      <w:szCs w:val="21"/>
                    </w:rPr>
                    <w:t>符合园区规划环评的要求</w:t>
                  </w:r>
                  <w:r>
                    <w:rPr>
                      <w:rFonts w:hint="eastAsia"/>
                      <w:sz w:val="21"/>
                      <w:szCs w:val="21"/>
                      <w:lang w:eastAsia="zh-CN"/>
                    </w:rPr>
                    <w:t>，</w:t>
                  </w:r>
                  <w:r>
                    <w:rPr>
                      <w:rFonts w:hint="eastAsia"/>
                      <w:sz w:val="21"/>
                      <w:szCs w:val="21"/>
                      <w:lang w:val="en-US" w:eastAsia="zh-CN"/>
                    </w:rPr>
                    <w:t>不属于</w:t>
                  </w:r>
                  <w:r>
                    <w:rPr>
                      <w:rFonts w:hint="eastAsia"/>
                      <w:sz w:val="21"/>
                      <w:szCs w:val="21"/>
                    </w:rPr>
                    <w:t>用排水量较大或污染严重风险较大的化学原料、医药中间体等化工项目</w:t>
                  </w:r>
                </w:p>
                <w:p w14:paraId="320569FD">
                  <w:pPr>
                    <w:pStyle w:val="70"/>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ind w:left="0" w:right="0" w:firstLine="0" w:firstLineChars="0"/>
                    <w:jc w:val="both"/>
                    <w:textAlignment w:val="auto"/>
                    <w:rPr>
                      <w:rFonts w:hint="default"/>
                      <w:sz w:val="21"/>
                      <w:szCs w:val="21"/>
                      <w:lang w:val="en-US" w:eastAsia="zh-CN"/>
                    </w:rPr>
                  </w:pPr>
                  <w:r>
                    <w:rPr>
                      <w:rFonts w:hint="eastAsia"/>
                      <w:sz w:val="21"/>
                      <w:szCs w:val="21"/>
                      <w:lang w:val="en-US" w:eastAsia="zh-CN"/>
                    </w:rPr>
                    <w:t>本项目产品可用于火花塞耐高温陶瓷、保温陶瓷纤维板、芯片导热陶瓷系统、陶瓷砂轮磨具等行业，为节能环保装备制造相关产业，位于机械加工区</w:t>
                  </w:r>
                </w:p>
              </w:tc>
              <w:tc>
                <w:tcPr>
                  <w:tcW w:w="1090" w:type="pct"/>
                  <w:tcBorders>
                    <w:tl2br w:val="nil"/>
                    <w:tr2bl w:val="nil"/>
                  </w:tcBorders>
                  <w:noWrap w:val="0"/>
                  <w:vAlign w:val="center"/>
                </w:tcPr>
                <w:p w14:paraId="73282370">
                  <w:pPr>
                    <w:pStyle w:val="1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left"/>
                    <w:textAlignment w:val="auto"/>
                    <w:rPr>
                      <w:rFonts w:hint="eastAsia" w:ascii="Times New Roman" w:hAnsi="Times New Roman"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1.不涉及</w:t>
                  </w:r>
                </w:p>
                <w:p w14:paraId="374C165C">
                  <w:pPr>
                    <w:pStyle w:val="1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240" w:lineRule="auto"/>
                    <w:ind w:leftChars="0" w:right="0" w:right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2.本项目生产过程全部用电</w:t>
                  </w:r>
                </w:p>
                <w:p w14:paraId="3C54B27A">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default" w:ascii="Times New Roman" w:hAnsi="Times New Roman"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3.废水为员工生活废水，</w:t>
                  </w:r>
                  <w:r>
                    <w:rPr>
                      <w:rFonts w:hint="eastAsia" w:eastAsia="宋体"/>
                      <w:color w:val="auto"/>
                      <w:sz w:val="21"/>
                      <w:szCs w:val="21"/>
                      <w:lang w:val="en-US" w:eastAsia="zh-CN"/>
                    </w:rPr>
                    <w:t>经</w:t>
                  </w:r>
                  <w:r>
                    <w:rPr>
                      <w:rFonts w:hint="eastAsia" w:eastAsia="宋体"/>
                      <w:color w:val="000000"/>
                      <w:sz w:val="21"/>
                      <w:szCs w:val="21"/>
                      <w:lang w:val="en-US" w:eastAsia="zh-CN"/>
                    </w:rPr>
                    <w:t>化粪池</w:t>
                  </w:r>
                  <w:r>
                    <w:rPr>
                      <w:rFonts w:hint="eastAsia" w:eastAsia="宋体"/>
                      <w:color w:val="auto"/>
                      <w:sz w:val="21"/>
                      <w:szCs w:val="21"/>
                      <w:lang w:val="en-US" w:eastAsia="zh-CN"/>
                    </w:rPr>
                    <w:t>处理</w:t>
                  </w:r>
                  <w:r>
                    <w:rPr>
                      <w:rFonts w:hint="eastAsia"/>
                      <w:color w:val="auto"/>
                      <w:sz w:val="21"/>
                      <w:szCs w:val="21"/>
                      <w:lang w:val="en-US" w:eastAsia="zh-CN"/>
                    </w:rPr>
                    <w:t>后经集聚区污水管网</w:t>
                  </w:r>
                  <w:r>
                    <w:rPr>
                      <w:rFonts w:hint="eastAsia" w:eastAsia="宋体"/>
                      <w:color w:val="auto"/>
                      <w:sz w:val="21"/>
                      <w:szCs w:val="21"/>
                      <w:lang w:val="en-US" w:eastAsia="zh-CN"/>
                    </w:rPr>
                    <w:t>排入清丰中州水务有限公司第二污水处理厂，</w:t>
                  </w:r>
                  <w:r>
                    <w:rPr>
                      <w:rFonts w:hint="eastAsia" w:ascii="Times New Roman" w:hAnsi="Times New Roman" w:cs="Times New Roman"/>
                      <w:b w:val="0"/>
                      <w:bCs w:val="0"/>
                      <w:sz w:val="21"/>
                      <w:szCs w:val="21"/>
                      <w:u w:val="none"/>
                      <w:vertAlign w:val="baseline"/>
                      <w:lang w:val="en-US" w:eastAsia="zh-CN"/>
                    </w:rPr>
                    <w:t>不含重金属</w:t>
                  </w:r>
                </w:p>
              </w:tc>
              <w:tc>
                <w:tcPr>
                  <w:tcW w:w="855" w:type="pct"/>
                  <w:tcBorders>
                    <w:tl2br w:val="nil"/>
                    <w:tr2bl w:val="nil"/>
                  </w:tcBorders>
                  <w:noWrap w:val="0"/>
                  <w:vAlign w:val="center"/>
                </w:tcPr>
                <w:p w14:paraId="3C429D46">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1-2.不涉及</w:t>
                  </w:r>
                </w:p>
              </w:tc>
              <w:tc>
                <w:tcPr>
                  <w:tcW w:w="391" w:type="pct"/>
                  <w:tcBorders>
                    <w:tl2br w:val="nil"/>
                    <w:tr2bl w:val="nil"/>
                  </w:tcBorders>
                  <w:noWrap w:val="0"/>
                  <w:vAlign w:val="center"/>
                </w:tcPr>
                <w:p w14:paraId="0AC47C46">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b w:val="0"/>
                      <w:bCs w:val="0"/>
                      <w:sz w:val="21"/>
                      <w:szCs w:val="21"/>
                      <w:u w:val="none"/>
                      <w:vertAlign w:val="baseline"/>
                      <w:lang w:val="en-US" w:eastAsia="zh-CN"/>
                    </w:rPr>
                    <w:t>不涉及</w:t>
                  </w:r>
                </w:p>
              </w:tc>
            </w:tr>
            <w:tr w14:paraId="5BF032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733" w:hRule="atLeast"/>
                <w:jc w:val="center"/>
              </w:trPr>
              <w:tc>
                <w:tcPr>
                  <w:tcW w:w="1604" w:type="pct"/>
                  <w:gridSpan w:val="5"/>
                  <w:tcBorders>
                    <w:tl2br w:val="nil"/>
                    <w:tr2bl w:val="nil"/>
                  </w:tcBorders>
                  <w:noWrap w:val="0"/>
                  <w:vAlign w:val="center"/>
                </w:tcPr>
                <w:p w14:paraId="73C8BF01">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相符性</w:t>
                  </w:r>
                </w:p>
              </w:tc>
              <w:tc>
                <w:tcPr>
                  <w:tcW w:w="1057" w:type="pct"/>
                  <w:tcBorders>
                    <w:tl2br w:val="nil"/>
                    <w:tr2bl w:val="nil"/>
                  </w:tcBorders>
                  <w:noWrap w:val="0"/>
                  <w:vAlign w:val="center"/>
                </w:tcPr>
                <w:p w14:paraId="2B2253D9">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w:t>
                  </w:r>
                </w:p>
              </w:tc>
              <w:tc>
                <w:tcPr>
                  <w:tcW w:w="1090" w:type="pct"/>
                  <w:tcBorders>
                    <w:tl2br w:val="nil"/>
                    <w:tr2bl w:val="nil"/>
                  </w:tcBorders>
                  <w:noWrap w:val="0"/>
                  <w:vAlign w:val="center"/>
                </w:tcPr>
                <w:p w14:paraId="6FE010AE">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eastAsia" w:ascii="Times New Roman" w:hAnsi="Times New Roman" w:cs="Times New Roman"/>
                      <w:b w:val="0"/>
                      <w:bCs w:val="0"/>
                      <w:sz w:val="21"/>
                      <w:szCs w:val="21"/>
                      <w:u w:val="none"/>
                      <w:vertAlign w:val="baseline"/>
                      <w:lang w:val="en-US" w:eastAsia="zh-CN"/>
                    </w:rPr>
                  </w:pPr>
                  <w:r>
                    <w:rPr>
                      <w:rFonts w:hint="eastAsia" w:ascii="Times New Roman" w:hAnsi="Times New Roman" w:cs="Times New Roman"/>
                      <w:sz w:val="21"/>
                      <w:szCs w:val="21"/>
                      <w:lang w:val="en-US" w:eastAsia="zh-CN"/>
                    </w:rPr>
                    <w:t>相符</w:t>
                  </w:r>
                </w:p>
              </w:tc>
              <w:tc>
                <w:tcPr>
                  <w:tcW w:w="855" w:type="pct"/>
                  <w:tcBorders>
                    <w:tl2br w:val="nil"/>
                    <w:tr2bl w:val="nil"/>
                  </w:tcBorders>
                  <w:noWrap w:val="0"/>
                  <w:vAlign w:val="center"/>
                </w:tcPr>
                <w:p w14:paraId="75CC8C83">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相符</w:t>
                  </w:r>
                </w:p>
              </w:tc>
              <w:tc>
                <w:tcPr>
                  <w:tcW w:w="391" w:type="pct"/>
                  <w:tcBorders>
                    <w:tl2br w:val="nil"/>
                    <w:tr2bl w:val="nil"/>
                  </w:tcBorders>
                  <w:noWrap w:val="0"/>
                  <w:vAlign w:val="center"/>
                </w:tcPr>
                <w:p w14:paraId="6AB7714F">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cs="Times New Roman"/>
                      <w:sz w:val="21"/>
                      <w:szCs w:val="21"/>
                      <w:lang w:val="en-US" w:eastAsia="zh-CN"/>
                    </w:rPr>
                    <w:t>相符</w:t>
                  </w:r>
                </w:p>
              </w:tc>
            </w:tr>
          </w:tbl>
          <w:p w14:paraId="0364D7B4">
            <w:pPr>
              <w:keepNext w:val="0"/>
              <w:keepLines w:val="0"/>
              <w:pageBreakBefore w:val="0"/>
              <w:widowControl w:val="0"/>
              <w:numPr>
                <w:ilvl w:val="0"/>
                <w:numId w:val="4"/>
              </w:numPr>
              <w:suppressLineNumbers w:val="0"/>
              <w:kinsoku/>
              <w:wordWrap/>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水环境管控分区分析</w:t>
            </w:r>
          </w:p>
          <w:p w14:paraId="26D596A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经比对，项目涉及1个河南省水环境管控分区，其中水环境优先保护区0个,工业污染重点管控区1个,城镇生活污染重点管控区0个,农业污染重点管控区0个,水环境一般管控区0个，详见下表</w:t>
            </w:r>
          </w:p>
          <w:p w14:paraId="5EB1E37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jc w:val="center"/>
              <w:textAlignment w:val="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eastAsia="zh-CN"/>
              </w:rPr>
              <w:t>表</w:t>
            </w:r>
            <w:r>
              <w:rPr>
                <w:rFonts w:hint="eastAsia" w:ascii="Times New Roman" w:hAnsi="Times New Roman" w:eastAsia="宋体" w:cs="Times New Roman"/>
                <w:b/>
                <w:bCs/>
                <w:sz w:val="24"/>
                <w:szCs w:val="24"/>
                <w:highlight w:val="none"/>
                <w:u w:val="none"/>
                <w:lang w:val="en-US" w:eastAsia="zh-CN"/>
              </w:rPr>
              <w:t>6</w:t>
            </w:r>
            <w:r>
              <w:rPr>
                <w:rFonts w:hint="default" w:ascii="Times New Roman" w:hAnsi="Times New Roman" w:eastAsia="宋体" w:cs="Times New Roman"/>
                <w:b/>
                <w:bCs/>
                <w:sz w:val="24"/>
                <w:szCs w:val="24"/>
                <w:highlight w:val="none"/>
                <w:u w:val="none"/>
                <w:lang w:val="en-US" w:eastAsia="zh-CN"/>
              </w:rPr>
              <w:t xml:space="preserve"> </w:t>
            </w:r>
            <w:r>
              <w:rPr>
                <w:rFonts w:hint="eastAsia" w:ascii="Times New Roman" w:hAnsi="Times New Roman" w:eastAsia="宋体" w:cs="Times New Roman"/>
                <w:b/>
                <w:bCs/>
                <w:sz w:val="24"/>
                <w:szCs w:val="24"/>
                <w:highlight w:val="none"/>
                <w:u w:val="none"/>
                <w:lang w:val="en-US" w:eastAsia="zh-CN"/>
              </w:rPr>
              <w:t>项目涉及河南省水环境管控单元一览表</w:t>
            </w:r>
          </w:p>
          <w:tbl>
            <w:tblPr>
              <w:tblStyle w:val="71"/>
              <w:tblW w:w="498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28" w:type="dxa"/>
                <w:bottom w:w="57" w:type="dxa"/>
                <w:right w:w="28" w:type="dxa"/>
              </w:tblCellMar>
            </w:tblPr>
            <w:tblGrid>
              <w:gridCol w:w="716"/>
              <w:gridCol w:w="547"/>
              <w:gridCol w:w="613"/>
              <w:gridCol w:w="365"/>
              <w:gridCol w:w="432"/>
              <w:gridCol w:w="2690"/>
              <w:gridCol w:w="1951"/>
              <w:gridCol w:w="458"/>
              <w:gridCol w:w="396"/>
            </w:tblGrid>
            <w:tr w14:paraId="3980BF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831" w:hRule="atLeast"/>
                <w:jc w:val="center"/>
              </w:trPr>
              <w:tc>
                <w:tcPr>
                  <w:tcW w:w="438" w:type="pct"/>
                  <w:tcBorders>
                    <w:tl2br w:val="nil"/>
                    <w:tr2bl w:val="nil"/>
                  </w:tcBorders>
                  <w:noWrap w:val="0"/>
                  <w:vAlign w:val="center"/>
                </w:tcPr>
                <w:p w14:paraId="2381C5F2">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水</w:t>
                  </w:r>
                  <w:r>
                    <w:rPr>
                      <w:rFonts w:hint="eastAsia" w:ascii="Times New Roman" w:hAnsi="Times New Roman" w:eastAsia="宋体" w:cs="Times New Roman"/>
                      <w:sz w:val="21"/>
                      <w:szCs w:val="21"/>
                      <w:lang w:eastAsia="zh-CN"/>
                    </w:rPr>
                    <w:t>环境管控单元编码</w:t>
                  </w:r>
                </w:p>
              </w:tc>
              <w:tc>
                <w:tcPr>
                  <w:tcW w:w="335" w:type="pct"/>
                  <w:tcBorders>
                    <w:tl2br w:val="nil"/>
                    <w:tr2bl w:val="nil"/>
                  </w:tcBorders>
                  <w:noWrap w:val="0"/>
                  <w:vAlign w:val="center"/>
                </w:tcPr>
                <w:p w14:paraId="5EC64843">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水</w:t>
                  </w:r>
                  <w:r>
                    <w:rPr>
                      <w:rFonts w:hint="eastAsia" w:ascii="Times New Roman" w:hAnsi="Times New Roman" w:eastAsia="宋体" w:cs="Times New Roman"/>
                      <w:sz w:val="21"/>
                      <w:szCs w:val="21"/>
                      <w:lang w:eastAsia="zh-CN"/>
                    </w:rPr>
                    <w:t>环境管控单元名称</w:t>
                  </w:r>
                </w:p>
              </w:tc>
              <w:tc>
                <w:tcPr>
                  <w:tcW w:w="375" w:type="pct"/>
                  <w:tcBorders>
                    <w:tl2br w:val="nil"/>
                    <w:tr2bl w:val="nil"/>
                  </w:tcBorders>
                  <w:noWrap w:val="0"/>
                  <w:vAlign w:val="center"/>
                </w:tcPr>
                <w:p w14:paraId="0A01D222">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管控分类</w:t>
                  </w:r>
                </w:p>
              </w:tc>
              <w:tc>
                <w:tcPr>
                  <w:tcW w:w="223" w:type="pct"/>
                  <w:tcBorders>
                    <w:tl2br w:val="nil"/>
                    <w:tr2bl w:val="nil"/>
                  </w:tcBorders>
                  <w:noWrap w:val="0"/>
                  <w:vAlign w:val="center"/>
                </w:tcPr>
                <w:p w14:paraId="318F0F47">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市</w:t>
                  </w:r>
                </w:p>
              </w:tc>
              <w:tc>
                <w:tcPr>
                  <w:tcW w:w="262" w:type="pct"/>
                  <w:tcBorders>
                    <w:tl2br w:val="nil"/>
                    <w:tr2bl w:val="nil"/>
                  </w:tcBorders>
                  <w:noWrap w:val="0"/>
                  <w:vAlign w:val="center"/>
                </w:tcPr>
                <w:p w14:paraId="35F5ACDA">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区县</w:t>
                  </w:r>
                </w:p>
              </w:tc>
              <w:tc>
                <w:tcPr>
                  <w:tcW w:w="1646" w:type="pct"/>
                  <w:tcBorders>
                    <w:tl2br w:val="nil"/>
                    <w:tr2bl w:val="nil"/>
                  </w:tcBorders>
                  <w:noWrap w:val="0"/>
                  <w:vAlign w:val="center"/>
                </w:tcPr>
                <w:p w14:paraId="41E27CAD">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空间布局约束</w:t>
                  </w:r>
                </w:p>
              </w:tc>
              <w:tc>
                <w:tcPr>
                  <w:tcW w:w="1194" w:type="pct"/>
                  <w:tcBorders>
                    <w:tl2br w:val="nil"/>
                    <w:tr2bl w:val="nil"/>
                  </w:tcBorders>
                  <w:noWrap w:val="0"/>
                  <w:vAlign w:val="center"/>
                </w:tcPr>
                <w:p w14:paraId="474B6B0D">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污染物排放管控</w:t>
                  </w:r>
                </w:p>
              </w:tc>
              <w:tc>
                <w:tcPr>
                  <w:tcW w:w="280" w:type="pct"/>
                  <w:tcBorders>
                    <w:tl2br w:val="nil"/>
                    <w:tr2bl w:val="nil"/>
                  </w:tcBorders>
                  <w:noWrap w:val="0"/>
                  <w:vAlign w:val="center"/>
                </w:tcPr>
                <w:p w14:paraId="035D43A6">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环境风险防控</w:t>
                  </w:r>
                </w:p>
              </w:tc>
              <w:tc>
                <w:tcPr>
                  <w:tcW w:w="242" w:type="pct"/>
                  <w:tcBorders>
                    <w:tl2br w:val="nil"/>
                    <w:tr2bl w:val="nil"/>
                  </w:tcBorders>
                  <w:noWrap w:val="0"/>
                  <w:vAlign w:val="center"/>
                </w:tcPr>
                <w:p w14:paraId="1312CB32">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资源开发效率要求</w:t>
                  </w:r>
                </w:p>
              </w:tc>
            </w:tr>
            <w:tr w14:paraId="40495B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jc w:val="center"/>
              </w:trPr>
              <w:tc>
                <w:tcPr>
                  <w:tcW w:w="438" w:type="pct"/>
                  <w:tcBorders>
                    <w:tl2br w:val="nil"/>
                    <w:tr2bl w:val="nil"/>
                  </w:tcBorders>
                  <w:noWrap w:val="0"/>
                  <w:vAlign w:val="center"/>
                </w:tcPr>
                <w:p w14:paraId="07FD858C">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YS</w:t>
                  </w:r>
                  <w:r>
                    <w:rPr>
                      <w:rFonts w:hint="default" w:ascii="Times New Roman" w:hAnsi="Times New Roman" w:eastAsia="宋体" w:cs="Times New Roman"/>
                      <w:sz w:val="21"/>
                      <w:szCs w:val="21"/>
                      <w:lang w:eastAsia="zh-CN"/>
                    </w:rPr>
                    <w:t>41092</w:t>
                  </w:r>
                  <w:r>
                    <w:rPr>
                      <w:rFonts w:hint="eastAsia" w:ascii="Times New Roman" w:hAnsi="Times New Roman" w:cs="Times New Roman"/>
                      <w:sz w:val="21"/>
                      <w:szCs w:val="21"/>
                      <w:lang w:val="en-US" w:eastAsia="zh-CN"/>
                    </w:rPr>
                    <w:t>22210065</w:t>
                  </w:r>
                </w:p>
              </w:tc>
              <w:tc>
                <w:tcPr>
                  <w:tcW w:w="335" w:type="pct"/>
                  <w:tcBorders>
                    <w:tl2br w:val="nil"/>
                    <w:tr2bl w:val="nil"/>
                  </w:tcBorders>
                  <w:noWrap w:val="0"/>
                  <w:vAlign w:val="center"/>
                </w:tcPr>
                <w:p w14:paraId="4850D02E">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清丰县先进制造业开发区</w:t>
                  </w:r>
                </w:p>
              </w:tc>
              <w:tc>
                <w:tcPr>
                  <w:tcW w:w="375" w:type="pct"/>
                  <w:tcBorders>
                    <w:tl2br w:val="nil"/>
                    <w:tr2bl w:val="nil"/>
                  </w:tcBorders>
                  <w:noWrap w:val="0"/>
                  <w:vAlign w:val="center"/>
                </w:tcPr>
                <w:p w14:paraId="366AA3AE">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重点</w:t>
                  </w:r>
                </w:p>
              </w:tc>
              <w:tc>
                <w:tcPr>
                  <w:tcW w:w="223" w:type="pct"/>
                  <w:tcBorders>
                    <w:tl2br w:val="nil"/>
                    <w:tr2bl w:val="nil"/>
                  </w:tcBorders>
                  <w:noWrap w:val="0"/>
                  <w:vAlign w:val="center"/>
                </w:tcPr>
                <w:p w14:paraId="150BE83A">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濮阳市</w:t>
                  </w:r>
                </w:p>
              </w:tc>
              <w:tc>
                <w:tcPr>
                  <w:tcW w:w="262" w:type="pct"/>
                  <w:tcBorders>
                    <w:tl2br w:val="nil"/>
                    <w:tr2bl w:val="nil"/>
                  </w:tcBorders>
                  <w:noWrap w:val="0"/>
                  <w:vAlign w:val="center"/>
                </w:tcPr>
                <w:p w14:paraId="0018AB8C">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清丰县</w:t>
                  </w:r>
                </w:p>
              </w:tc>
              <w:tc>
                <w:tcPr>
                  <w:tcW w:w="1646" w:type="pct"/>
                  <w:tcBorders>
                    <w:tl2br w:val="nil"/>
                    <w:tr2bl w:val="nil"/>
                  </w:tcBorders>
                  <w:noWrap w:val="0"/>
                  <w:vAlign w:val="center"/>
                </w:tcPr>
                <w:p w14:paraId="1D38F8E0">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入驻项目应符合园区规划或规划环评的要求，禁止发展用排水量较大或污染严重风险较大的化学原料、医药中间体等化工项目，按照用排水量控制屠宰项目。</w:t>
                  </w:r>
                </w:p>
              </w:tc>
              <w:tc>
                <w:tcPr>
                  <w:tcW w:w="1194" w:type="pct"/>
                  <w:tcBorders>
                    <w:tl2br w:val="nil"/>
                    <w:tr2bl w:val="nil"/>
                  </w:tcBorders>
                  <w:noWrap w:val="0"/>
                  <w:vAlign w:val="center"/>
                </w:tcPr>
                <w:p w14:paraId="547E91D8">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完善雨水、污水收集系统和排放系统，污水和生产物料输送管线需保证密封；。禁止含重金属废水进入城市生活污水处理厂</w:t>
                  </w:r>
                </w:p>
              </w:tc>
              <w:tc>
                <w:tcPr>
                  <w:tcW w:w="280" w:type="pct"/>
                  <w:tcBorders>
                    <w:tl2br w:val="nil"/>
                    <w:tr2bl w:val="nil"/>
                  </w:tcBorders>
                  <w:noWrap w:val="0"/>
                  <w:vAlign w:val="center"/>
                </w:tcPr>
                <w:p w14:paraId="1411249D">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w:t>
                  </w:r>
                </w:p>
              </w:tc>
              <w:tc>
                <w:tcPr>
                  <w:tcW w:w="242" w:type="pct"/>
                  <w:tcBorders>
                    <w:tl2br w:val="nil"/>
                    <w:tr2bl w:val="nil"/>
                  </w:tcBorders>
                  <w:noWrap w:val="0"/>
                  <w:vAlign w:val="center"/>
                </w:tcPr>
                <w:p w14:paraId="26C94904">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w:t>
                  </w:r>
                </w:p>
              </w:tc>
            </w:tr>
            <w:tr w14:paraId="19CE94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jc w:val="center"/>
              </w:trPr>
              <w:tc>
                <w:tcPr>
                  <w:tcW w:w="1635" w:type="pct"/>
                  <w:gridSpan w:val="5"/>
                  <w:tcBorders>
                    <w:tl2br w:val="nil"/>
                    <w:tr2bl w:val="nil"/>
                  </w:tcBorders>
                  <w:noWrap w:val="0"/>
                  <w:vAlign w:val="center"/>
                </w:tcPr>
                <w:p w14:paraId="501690B9">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本项目情况</w:t>
                  </w:r>
                </w:p>
              </w:tc>
              <w:tc>
                <w:tcPr>
                  <w:tcW w:w="1646" w:type="pct"/>
                  <w:tcBorders>
                    <w:tl2br w:val="nil"/>
                    <w:tr2bl w:val="nil"/>
                  </w:tcBorders>
                  <w:noWrap w:val="0"/>
                  <w:vAlign w:val="center"/>
                </w:tcPr>
                <w:p w14:paraId="786F1B97">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both"/>
                    <w:textAlignment w:val="auto"/>
                    <w:rPr>
                      <w:rFonts w:hint="default" w:ascii="Times New Roman" w:hAnsi="Times New Roman" w:eastAsia="宋体" w:cs="Times New Roman"/>
                      <w:sz w:val="21"/>
                      <w:szCs w:val="21"/>
                      <w:lang w:eastAsia="zh-CN"/>
                    </w:rPr>
                  </w:pPr>
                  <w:r>
                    <w:rPr>
                      <w:rFonts w:hint="eastAsia" w:ascii="Times New Roman" w:hAnsi="Times New Roman" w:eastAsia="宋体" w:cs="Times New Roman"/>
                      <w:b w:val="0"/>
                      <w:bCs w:val="0"/>
                      <w:color w:val="auto"/>
                      <w:sz w:val="21"/>
                      <w:szCs w:val="21"/>
                      <w:highlight w:val="none"/>
                      <w:u w:val="none" w:color="auto"/>
                      <w:lang w:val="en-US" w:eastAsia="zh-CN"/>
                    </w:rPr>
                    <w:t>本项目</w:t>
                  </w:r>
                  <w:r>
                    <w:rPr>
                      <w:rFonts w:hint="default" w:ascii="Times New Roman" w:hAnsi="Times New Roman" w:eastAsia="宋体" w:cs="Times New Roman"/>
                      <w:sz w:val="21"/>
                      <w:szCs w:val="21"/>
                      <w:lang w:eastAsia="zh-CN"/>
                    </w:rPr>
                    <w:t>符合园区规划或规划环评的要求</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不属于</w:t>
                  </w:r>
                  <w:r>
                    <w:rPr>
                      <w:rFonts w:hint="default" w:ascii="Times New Roman" w:hAnsi="Times New Roman" w:eastAsia="宋体" w:cs="Times New Roman"/>
                      <w:sz w:val="21"/>
                      <w:szCs w:val="21"/>
                      <w:lang w:eastAsia="zh-CN"/>
                    </w:rPr>
                    <w:t>用排水量较大或污染严重风险较大的化学原料、医药中间体等化工项目</w:t>
                  </w:r>
                </w:p>
              </w:tc>
              <w:tc>
                <w:tcPr>
                  <w:tcW w:w="1194" w:type="pct"/>
                  <w:tcBorders>
                    <w:tl2br w:val="nil"/>
                    <w:tr2bl w:val="nil"/>
                  </w:tcBorders>
                  <w:noWrap w:val="0"/>
                  <w:vAlign w:val="center"/>
                </w:tcPr>
                <w:p w14:paraId="5C45C115">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本项目用水为生活用水，不含重金属，经化粪池处理后经市政污水管网排入清丰中州</w:t>
                  </w:r>
                  <w:r>
                    <w:rPr>
                      <w:rFonts w:hint="eastAsia" w:eastAsia="宋体"/>
                      <w:color w:val="auto"/>
                      <w:sz w:val="21"/>
                      <w:szCs w:val="21"/>
                      <w:lang w:val="en-US" w:eastAsia="zh-CN"/>
                    </w:rPr>
                    <w:t>水务有限公司第二污水处理厂</w:t>
                  </w:r>
                </w:p>
              </w:tc>
              <w:tc>
                <w:tcPr>
                  <w:tcW w:w="280" w:type="pct"/>
                  <w:tcBorders>
                    <w:tl2br w:val="nil"/>
                    <w:tr2bl w:val="nil"/>
                  </w:tcBorders>
                  <w:noWrap w:val="0"/>
                  <w:vAlign w:val="center"/>
                </w:tcPr>
                <w:p w14:paraId="1ADDF01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c>
                <w:tcPr>
                  <w:tcW w:w="242" w:type="pct"/>
                  <w:tcBorders>
                    <w:tl2br w:val="nil"/>
                    <w:tr2bl w:val="nil"/>
                  </w:tcBorders>
                  <w:noWrap w:val="0"/>
                  <w:vAlign w:val="center"/>
                </w:tcPr>
                <w:p w14:paraId="63498025">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w:t>
                  </w:r>
                </w:p>
              </w:tc>
            </w:tr>
            <w:tr w14:paraId="6447E1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jc w:val="center"/>
              </w:trPr>
              <w:tc>
                <w:tcPr>
                  <w:tcW w:w="1635" w:type="pct"/>
                  <w:gridSpan w:val="5"/>
                  <w:tcBorders>
                    <w:tl2br w:val="nil"/>
                    <w:tr2bl w:val="nil"/>
                  </w:tcBorders>
                  <w:noWrap w:val="0"/>
                  <w:vAlign w:val="center"/>
                </w:tcPr>
                <w:p w14:paraId="488B8796">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相符性</w:t>
                  </w:r>
                </w:p>
              </w:tc>
              <w:tc>
                <w:tcPr>
                  <w:tcW w:w="1646" w:type="pct"/>
                  <w:tcBorders>
                    <w:tl2br w:val="nil"/>
                    <w:tr2bl w:val="nil"/>
                  </w:tcBorders>
                  <w:noWrap w:val="0"/>
                  <w:vAlign w:val="center"/>
                </w:tcPr>
                <w:p w14:paraId="2645C5D4">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相符</w:t>
                  </w:r>
                </w:p>
              </w:tc>
              <w:tc>
                <w:tcPr>
                  <w:tcW w:w="1194" w:type="pct"/>
                  <w:tcBorders>
                    <w:tl2br w:val="nil"/>
                    <w:tr2bl w:val="nil"/>
                  </w:tcBorders>
                  <w:noWrap w:val="0"/>
                  <w:vAlign w:val="center"/>
                </w:tcPr>
                <w:p w14:paraId="08497A84">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w:t>
                  </w:r>
                </w:p>
              </w:tc>
              <w:tc>
                <w:tcPr>
                  <w:tcW w:w="280" w:type="pct"/>
                  <w:tcBorders>
                    <w:tl2br w:val="nil"/>
                    <w:tr2bl w:val="nil"/>
                  </w:tcBorders>
                  <w:noWrap w:val="0"/>
                  <w:vAlign w:val="center"/>
                </w:tcPr>
                <w:p w14:paraId="1ABD6987">
                  <w:pPr>
                    <w:pStyle w:val="70"/>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w:t>
                  </w:r>
                </w:p>
              </w:tc>
              <w:tc>
                <w:tcPr>
                  <w:tcW w:w="242" w:type="pct"/>
                  <w:tcBorders>
                    <w:tl2br w:val="nil"/>
                    <w:tr2bl w:val="nil"/>
                  </w:tcBorders>
                  <w:noWrap w:val="0"/>
                  <w:vAlign w:val="center"/>
                </w:tcPr>
                <w:p w14:paraId="07F5B592">
                  <w:pPr>
                    <w:pStyle w:val="70"/>
                    <w:keepNext w:val="0"/>
                    <w:keepLines w:val="0"/>
                    <w:pageBreakBefore w:val="0"/>
                    <w:widowControl w:val="0"/>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相符</w:t>
                  </w:r>
                </w:p>
              </w:tc>
            </w:tr>
          </w:tbl>
          <w:p w14:paraId="3C3590A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五、大气环境管控分区分析</w:t>
            </w:r>
          </w:p>
          <w:p w14:paraId="6D61F63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rPr>
                <w:rFonts w:hint="default"/>
                <w:lang w:val="en-US" w:eastAsia="zh-CN"/>
              </w:rPr>
            </w:pPr>
            <w:r>
              <w:rPr>
                <w:rFonts w:hint="default" w:ascii="Times New Roman" w:hAnsi="Times New Roman" w:eastAsia="宋体" w:cs="Times New Roman"/>
                <w:color w:val="auto"/>
              </w:rPr>
              <w:t>经比对，项目涉及2个河南省大气环境管控分区，其中大气环境优先保护区0个</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高排放重点管控区1个</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布局敏感重点管控区0个</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弱扩散重点管控区0个</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受体敏感重点管控区1个</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rPr>
              <w:t>大气环境一般管控区0个，详见下表</w:t>
            </w:r>
            <w:r>
              <w:rPr>
                <w:rFonts w:hint="eastAsia" w:ascii="Times New Roman" w:hAnsi="Times New Roman" w:eastAsia="宋体" w:cs="Times New Roman"/>
                <w:color w:val="auto"/>
                <w:lang w:eastAsia="zh-CN"/>
              </w:rPr>
              <w:t>：</w:t>
            </w:r>
            <w:bookmarkEnd w:id="14"/>
            <w:bookmarkEnd w:id="15"/>
            <w:bookmarkEnd w:id="16"/>
          </w:p>
        </w:tc>
      </w:tr>
    </w:tbl>
    <w:p w14:paraId="15614EC4">
      <w:pPr>
        <w:rPr>
          <w:rFonts w:hint="eastAsia"/>
          <w:lang w:val="en-US" w:eastAsia="zh-CN"/>
        </w:rPr>
        <w:sectPr>
          <w:footerReference r:id="rId7" w:type="default"/>
          <w:pgSz w:w="11906" w:h="16838"/>
          <w:pgMar w:top="1440" w:right="1800" w:bottom="1383"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7" w:name="_Toc5919"/>
      <w:bookmarkStart w:id="18" w:name="_Toc26604"/>
      <w:bookmarkStart w:id="19" w:name="_Toc5119"/>
      <w:bookmarkStart w:id="20" w:name="_Toc32122"/>
      <w:bookmarkStart w:id="21" w:name="_Toc13132"/>
      <w:r>
        <w:rPr>
          <w:rFonts w:hint="eastAsia"/>
          <w:lang w:val="en-US" w:eastAsia="zh-CN"/>
        </w:rPr>
        <w:br w:type="page"/>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3085"/>
      </w:tblGrid>
      <w:tr w14:paraId="4E23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1" w:type="dxa"/>
            <w:noWrap w:val="0"/>
            <w:vAlign w:val="top"/>
          </w:tcPr>
          <w:p w14:paraId="7C216DEF">
            <w:pPr>
              <w:keepNext w:val="0"/>
              <w:keepLines w:val="0"/>
              <w:suppressLineNumbers w:val="0"/>
              <w:spacing w:beforeAutospacing="0" w:afterAutospacing="0"/>
              <w:rPr>
                <w:rFonts w:hint="default"/>
                <w:vertAlign w:val="baseline"/>
              </w:rPr>
            </w:pPr>
            <w:r>
              <w:rPr>
                <w:rFonts w:hint="eastAsia"/>
                <w:lang w:val="en-US" w:eastAsia="zh-CN"/>
              </w:rPr>
              <w:br w:type="page"/>
            </w:r>
          </w:p>
        </w:tc>
        <w:tc>
          <w:tcPr>
            <w:tcW w:w="13085" w:type="dxa"/>
            <w:noWrap w:val="0"/>
            <w:vAlign w:val="top"/>
          </w:tcPr>
          <w:p w14:paraId="1811E198">
            <w:pPr>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highlight w:val="none"/>
                <w:u w:val="none"/>
                <w:lang w:eastAsia="zh-CN"/>
              </w:rPr>
              <w:t>表</w:t>
            </w:r>
            <w:r>
              <w:rPr>
                <w:rFonts w:hint="eastAsia" w:ascii="Times New Roman" w:hAnsi="Times New Roman" w:eastAsia="宋体" w:cs="Times New Roman"/>
                <w:b/>
                <w:bCs/>
                <w:sz w:val="24"/>
                <w:szCs w:val="24"/>
                <w:highlight w:val="none"/>
                <w:u w:val="none"/>
                <w:lang w:val="en-US" w:eastAsia="zh-CN"/>
              </w:rPr>
              <w:t>7</w:t>
            </w:r>
            <w:r>
              <w:rPr>
                <w:rFonts w:hint="default" w:ascii="Times New Roman" w:hAnsi="Times New Roman" w:eastAsia="宋体" w:cs="Times New Roman"/>
                <w:b/>
                <w:bCs/>
                <w:sz w:val="24"/>
                <w:szCs w:val="24"/>
                <w:highlight w:val="none"/>
                <w:u w:val="none"/>
                <w:lang w:val="en-US" w:eastAsia="zh-CN"/>
              </w:rPr>
              <w:t xml:space="preserve"> </w:t>
            </w:r>
            <w:r>
              <w:rPr>
                <w:rFonts w:hint="eastAsia" w:ascii="Times New Roman" w:hAnsi="Times New Roman" w:eastAsia="宋体" w:cs="Times New Roman"/>
                <w:b/>
                <w:bCs/>
                <w:sz w:val="24"/>
                <w:szCs w:val="24"/>
                <w:highlight w:val="none"/>
                <w:u w:val="none"/>
                <w:lang w:val="en-US" w:eastAsia="zh-CN"/>
              </w:rPr>
              <w:t>项目涉及河南省大气环境管控单元一览表</w:t>
            </w:r>
          </w:p>
          <w:tbl>
            <w:tblPr>
              <w:tblStyle w:val="2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28" w:type="dxa"/>
                <w:bottom w:w="57" w:type="dxa"/>
                <w:right w:w="28" w:type="dxa"/>
              </w:tblCellMar>
            </w:tblPr>
            <w:tblGrid>
              <w:gridCol w:w="783"/>
              <w:gridCol w:w="647"/>
              <w:gridCol w:w="547"/>
              <w:gridCol w:w="382"/>
              <w:gridCol w:w="521"/>
              <w:gridCol w:w="3743"/>
              <w:gridCol w:w="2413"/>
              <w:gridCol w:w="1947"/>
              <w:gridCol w:w="1849"/>
            </w:tblGrid>
            <w:tr w14:paraId="3AA60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c>
                <w:tcPr>
                  <w:tcW w:w="305" w:type="pct"/>
                  <w:tcBorders>
                    <w:tl2br w:val="nil"/>
                    <w:tr2bl w:val="nil"/>
                  </w:tcBorders>
                  <w:noWrap w:val="0"/>
                  <w:vAlign w:val="center"/>
                </w:tcPr>
                <w:p w14:paraId="58CC21B8">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cs="Times New Roman"/>
                      <w:snapToGrid w:val="0"/>
                      <w:kern w:val="0"/>
                      <w:sz w:val="21"/>
                      <w:szCs w:val="21"/>
                      <w:lang w:val="en-US" w:eastAsia="zh-CN"/>
                    </w:rPr>
                    <w:t>大气</w:t>
                  </w:r>
                  <w:r>
                    <w:rPr>
                      <w:rFonts w:hint="eastAsia" w:ascii="Times New Roman" w:hAnsi="Times New Roman" w:eastAsia="宋体" w:cs="Times New Roman"/>
                      <w:snapToGrid w:val="0"/>
                      <w:kern w:val="0"/>
                      <w:sz w:val="21"/>
                      <w:szCs w:val="21"/>
                      <w:lang w:eastAsia="zh-CN"/>
                    </w:rPr>
                    <w:t>环境管控单元编码</w:t>
                  </w:r>
                </w:p>
              </w:tc>
              <w:tc>
                <w:tcPr>
                  <w:tcW w:w="252" w:type="pct"/>
                  <w:tcBorders>
                    <w:tl2br w:val="nil"/>
                    <w:tr2bl w:val="nil"/>
                  </w:tcBorders>
                  <w:noWrap w:val="0"/>
                  <w:vAlign w:val="center"/>
                </w:tcPr>
                <w:p w14:paraId="739F1D0B">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cs="Times New Roman"/>
                      <w:snapToGrid w:val="0"/>
                      <w:kern w:val="0"/>
                      <w:sz w:val="21"/>
                      <w:szCs w:val="21"/>
                      <w:lang w:val="en-US" w:eastAsia="zh-CN"/>
                    </w:rPr>
                    <w:t>大气</w:t>
                  </w:r>
                  <w:r>
                    <w:rPr>
                      <w:rFonts w:hint="eastAsia" w:ascii="Times New Roman" w:hAnsi="Times New Roman" w:eastAsia="宋体" w:cs="Times New Roman"/>
                      <w:snapToGrid w:val="0"/>
                      <w:kern w:val="0"/>
                      <w:sz w:val="21"/>
                      <w:szCs w:val="21"/>
                      <w:lang w:eastAsia="zh-CN"/>
                    </w:rPr>
                    <w:t>环境管控单元名称</w:t>
                  </w:r>
                </w:p>
              </w:tc>
              <w:tc>
                <w:tcPr>
                  <w:tcW w:w="213" w:type="pct"/>
                  <w:tcBorders>
                    <w:tl2br w:val="nil"/>
                    <w:tr2bl w:val="nil"/>
                  </w:tcBorders>
                  <w:noWrap w:val="0"/>
                  <w:vAlign w:val="center"/>
                </w:tcPr>
                <w:p w14:paraId="72BBA454">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管控分类</w:t>
                  </w:r>
                </w:p>
              </w:tc>
              <w:tc>
                <w:tcPr>
                  <w:tcW w:w="148" w:type="pct"/>
                  <w:tcBorders>
                    <w:tl2br w:val="nil"/>
                    <w:tr2bl w:val="nil"/>
                  </w:tcBorders>
                  <w:noWrap w:val="0"/>
                  <w:vAlign w:val="center"/>
                </w:tcPr>
                <w:p w14:paraId="499E219A">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市</w:t>
                  </w:r>
                </w:p>
              </w:tc>
              <w:tc>
                <w:tcPr>
                  <w:tcW w:w="203" w:type="pct"/>
                  <w:tcBorders>
                    <w:tl2br w:val="nil"/>
                    <w:tr2bl w:val="nil"/>
                  </w:tcBorders>
                  <w:noWrap w:val="0"/>
                  <w:vAlign w:val="center"/>
                </w:tcPr>
                <w:p w14:paraId="11610F7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区县</w:t>
                  </w:r>
                </w:p>
              </w:tc>
              <w:tc>
                <w:tcPr>
                  <w:tcW w:w="1458" w:type="pct"/>
                  <w:tcBorders>
                    <w:tl2br w:val="nil"/>
                    <w:tr2bl w:val="nil"/>
                  </w:tcBorders>
                  <w:noWrap w:val="0"/>
                  <w:vAlign w:val="center"/>
                </w:tcPr>
                <w:p w14:paraId="25C0C8ED">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空间布局约束</w:t>
                  </w:r>
                </w:p>
              </w:tc>
              <w:tc>
                <w:tcPr>
                  <w:tcW w:w="940" w:type="pct"/>
                  <w:tcBorders>
                    <w:tl2br w:val="nil"/>
                    <w:tr2bl w:val="nil"/>
                  </w:tcBorders>
                  <w:noWrap w:val="0"/>
                  <w:vAlign w:val="center"/>
                </w:tcPr>
                <w:p w14:paraId="2B242C18">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污染物排放管控</w:t>
                  </w:r>
                </w:p>
              </w:tc>
              <w:tc>
                <w:tcPr>
                  <w:tcW w:w="758" w:type="pct"/>
                  <w:tcBorders>
                    <w:tl2br w:val="nil"/>
                    <w:tr2bl w:val="nil"/>
                  </w:tcBorders>
                  <w:noWrap w:val="0"/>
                  <w:vAlign w:val="center"/>
                </w:tcPr>
                <w:p w14:paraId="68B8249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环境风险防控</w:t>
                  </w:r>
                </w:p>
              </w:tc>
              <w:tc>
                <w:tcPr>
                  <w:tcW w:w="720" w:type="pct"/>
                  <w:tcBorders>
                    <w:tl2br w:val="nil"/>
                    <w:tr2bl w:val="nil"/>
                  </w:tcBorders>
                  <w:noWrap w:val="0"/>
                  <w:vAlign w:val="center"/>
                </w:tcPr>
                <w:p w14:paraId="3A5D321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资源开发效率要求</w:t>
                  </w:r>
                </w:p>
              </w:tc>
            </w:tr>
            <w:tr w14:paraId="127E6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c>
                <w:tcPr>
                  <w:tcW w:w="305" w:type="pct"/>
                  <w:tcBorders>
                    <w:tl2br w:val="nil"/>
                    <w:tr2bl w:val="nil"/>
                  </w:tcBorders>
                  <w:noWrap w:val="0"/>
                  <w:vAlign w:val="center"/>
                </w:tcPr>
                <w:p w14:paraId="39ACBE6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lang w:val="en-US" w:eastAsia="zh-CN"/>
                    </w:rPr>
                  </w:pPr>
                  <w:r>
                    <w:rPr>
                      <w:rFonts w:hint="default" w:ascii="Times New Roman" w:hAnsi="Times New Roman" w:eastAsia="黑体" w:cs="Times New Roman"/>
                      <w:snapToGrid w:val="0"/>
                      <w:spacing w:val="0"/>
                      <w:kern w:val="0"/>
                      <w:sz w:val="21"/>
                      <w:szCs w:val="21"/>
                      <w:vertAlign w:val="baseline"/>
                    </w:rPr>
                    <w:t>YS41092</w:t>
                  </w:r>
                  <w:r>
                    <w:rPr>
                      <w:rFonts w:hint="eastAsia" w:ascii="Times New Roman" w:hAnsi="Times New Roman" w:eastAsia="黑体" w:cs="Times New Roman"/>
                      <w:snapToGrid w:val="0"/>
                      <w:spacing w:val="0"/>
                      <w:kern w:val="0"/>
                      <w:sz w:val="21"/>
                      <w:szCs w:val="21"/>
                      <w:vertAlign w:val="baseline"/>
                      <w:lang w:val="en-US" w:eastAsia="zh-CN"/>
                    </w:rPr>
                    <w:t>22310001</w:t>
                  </w:r>
                </w:p>
              </w:tc>
              <w:tc>
                <w:tcPr>
                  <w:tcW w:w="252" w:type="pct"/>
                  <w:tcBorders>
                    <w:tl2br w:val="nil"/>
                    <w:tr2bl w:val="nil"/>
                  </w:tcBorders>
                  <w:noWrap w:val="0"/>
                  <w:vAlign w:val="center"/>
                </w:tcPr>
                <w:p w14:paraId="6F23AC35">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cs="Times New Roman"/>
                      <w:sz w:val="21"/>
                      <w:szCs w:val="21"/>
                      <w:lang w:val="en-US" w:eastAsia="zh-CN"/>
                    </w:rPr>
                    <w:t>清丰县先进制造业开发区</w:t>
                  </w:r>
                </w:p>
              </w:tc>
              <w:tc>
                <w:tcPr>
                  <w:tcW w:w="213" w:type="pct"/>
                  <w:tcBorders>
                    <w:tl2br w:val="nil"/>
                    <w:tr2bl w:val="nil"/>
                  </w:tcBorders>
                  <w:noWrap w:val="0"/>
                  <w:vAlign w:val="center"/>
                </w:tcPr>
                <w:p w14:paraId="4210DC50">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cs="Times New Roman"/>
                      <w:snapToGrid w:val="0"/>
                      <w:kern w:val="0"/>
                      <w:sz w:val="21"/>
                      <w:szCs w:val="21"/>
                      <w:lang w:val="en-US" w:eastAsia="zh-CN"/>
                    </w:rPr>
                    <w:t>重点</w:t>
                  </w:r>
                </w:p>
              </w:tc>
              <w:tc>
                <w:tcPr>
                  <w:tcW w:w="148" w:type="pct"/>
                  <w:tcBorders>
                    <w:tl2br w:val="nil"/>
                    <w:tr2bl w:val="nil"/>
                  </w:tcBorders>
                  <w:noWrap w:val="0"/>
                  <w:vAlign w:val="center"/>
                </w:tcPr>
                <w:p w14:paraId="03C86CCF">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snapToGrid w:val="0"/>
                      <w:kern w:val="0"/>
                      <w:sz w:val="21"/>
                      <w:szCs w:val="21"/>
                      <w:lang w:eastAsia="zh-CN"/>
                    </w:rPr>
                    <w:t>濮阳市</w:t>
                  </w:r>
                </w:p>
              </w:tc>
              <w:tc>
                <w:tcPr>
                  <w:tcW w:w="203" w:type="pct"/>
                  <w:tcBorders>
                    <w:tl2br w:val="nil"/>
                    <w:tr2bl w:val="nil"/>
                  </w:tcBorders>
                  <w:noWrap w:val="0"/>
                  <w:vAlign w:val="center"/>
                </w:tcPr>
                <w:p w14:paraId="06EB5B5D">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cs="Times New Roman"/>
                      <w:snapToGrid w:val="0"/>
                      <w:kern w:val="0"/>
                      <w:sz w:val="21"/>
                      <w:szCs w:val="21"/>
                      <w:lang w:val="en-US" w:eastAsia="zh-CN"/>
                    </w:rPr>
                    <w:t>清丰</w:t>
                  </w:r>
                  <w:r>
                    <w:rPr>
                      <w:rFonts w:hint="eastAsia" w:ascii="Times New Roman" w:hAnsi="Times New Roman" w:eastAsia="宋体" w:cs="Times New Roman"/>
                      <w:snapToGrid w:val="0"/>
                      <w:kern w:val="0"/>
                      <w:sz w:val="21"/>
                      <w:szCs w:val="21"/>
                      <w:lang w:eastAsia="zh-CN"/>
                    </w:rPr>
                    <w:t>县</w:t>
                  </w:r>
                </w:p>
              </w:tc>
              <w:tc>
                <w:tcPr>
                  <w:tcW w:w="1458" w:type="pct"/>
                  <w:tcBorders>
                    <w:tl2br w:val="nil"/>
                    <w:tr2bl w:val="nil"/>
                  </w:tcBorders>
                  <w:noWrap w:val="0"/>
                  <w:vAlign w:val="center"/>
                </w:tcPr>
                <w:p w14:paraId="6DCDE335">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both"/>
                    <w:textAlignment w:val="auto"/>
                    <w:rPr>
                      <w:rFonts w:hint="eastAsia" w:ascii="宋体" w:hAnsi="宋体" w:eastAsia="宋体" w:cs="宋体"/>
                      <w:b w:val="0"/>
                      <w:bCs w:val="0"/>
                      <w:snapToGrid w:val="0"/>
                      <w:spacing w:val="0"/>
                      <w:kern w:val="0"/>
                      <w:sz w:val="21"/>
                      <w:szCs w:val="21"/>
                      <w:vertAlign w:val="baseline"/>
                      <w:lang w:val="en-US" w:eastAsia="zh-CN"/>
                    </w:rPr>
                  </w:pPr>
                  <w:r>
                    <w:rPr>
                      <w:rFonts w:hint="default" w:ascii="Times New Roman" w:hAnsi="Times New Roman" w:eastAsia="宋体" w:cs="Times New Roman"/>
                      <w:b w:val="0"/>
                      <w:bCs w:val="0"/>
                      <w:sz w:val="21"/>
                      <w:szCs w:val="21"/>
                      <w:lang w:eastAsia="zh-CN"/>
                    </w:rPr>
                    <w:t>入驻项目应符合园区规划或划环评的要求，禁止发展用排水量较大或污染严重风险较大的化学原料、医药中间体等化工项目，按照用排水量控制屠宰项目。按照当地主导风向从南至北依次布设家具制造、食品加工、机械加工，同时考虑到区内现有居民民点的整合，布设综合服务带贯通三个产业片区。马庄桥商贸物流园区发展家具贸易和商贸物流业，六塔工业园发展节能环保产业。</w:t>
                  </w:r>
                </w:p>
              </w:tc>
              <w:tc>
                <w:tcPr>
                  <w:tcW w:w="940" w:type="pct"/>
                  <w:tcBorders>
                    <w:tl2br w:val="nil"/>
                    <w:tr2bl w:val="nil"/>
                  </w:tcBorders>
                  <w:noWrap w:val="0"/>
                  <w:vAlign w:val="center"/>
                </w:tcPr>
                <w:p w14:paraId="4C25023E">
                  <w:pPr>
                    <w:pStyle w:val="3"/>
                    <w:keepNext w:val="0"/>
                    <w:keepLines w:val="0"/>
                    <w:pageBreakBefore w:val="0"/>
                    <w:numPr>
                      <w:ilvl w:val="0"/>
                      <w:numId w:val="0"/>
                    </w:numPr>
                    <w:suppressLineNumbers w:val="0"/>
                    <w:kinsoku/>
                    <w:wordWrap/>
                    <w:topLinePunct w:val="0"/>
                    <w:autoSpaceDE/>
                    <w:autoSpaceDN/>
                    <w:bidi w:val="0"/>
                    <w:adjustRightInd w:val="0"/>
                    <w:snapToGrid w:val="0"/>
                    <w:spacing w:before="0" w:beforeAutospacing="0" w:after="0" w:afterAutospacing="0" w:line="240" w:lineRule="auto"/>
                    <w:ind w:leftChars="0"/>
                    <w:jc w:val="center"/>
                    <w:textAlignment w:val="auto"/>
                    <w:rPr>
                      <w:rFonts w:hint="eastAsia" w:ascii="Times New Roman" w:hAnsi="Times New Roman" w:eastAsia="宋体" w:cs="Times New Roman"/>
                      <w:b w:val="0"/>
                      <w:bCs w:val="0"/>
                      <w:snapToGrid w:val="0"/>
                      <w:spacing w:val="0"/>
                      <w:kern w:val="0"/>
                      <w:sz w:val="21"/>
                      <w:szCs w:val="21"/>
                      <w:vertAlign w:val="baseline"/>
                      <w:lang w:val="en-US" w:eastAsia="zh-CN"/>
                    </w:rPr>
                  </w:pPr>
                  <w:r>
                    <w:rPr>
                      <w:rFonts w:hint="eastAsia" w:ascii="Times New Roman" w:hAnsi="Times New Roman" w:eastAsia="宋体" w:cs="Times New Roman"/>
                      <w:b w:val="0"/>
                      <w:bCs w:val="0"/>
                      <w:snapToGrid w:val="0"/>
                      <w:spacing w:val="0"/>
                      <w:kern w:val="0"/>
                      <w:sz w:val="21"/>
                      <w:szCs w:val="21"/>
                      <w:vertAlign w:val="baseline"/>
                      <w:lang w:val="en-US" w:eastAsia="zh-CN"/>
                    </w:rPr>
                    <w:t>/</w:t>
                  </w:r>
                </w:p>
              </w:tc>
              <w:tc>
                <w:tcPr>
                  <w:tcW w:w="758" w:type="pct"/>
                  <w:tcBorders>
                    <w:tl2br w:val="nil"/>
                    <w:tr2bl w:val="nil"/>
                  </w:tcBorders>
                  <w:noWrap w:val="0"/>
                  <w:vAlign w:val="center"/>
                </w:tcPr>
                <w:p w14:paraId="24549569">
                  <w:pPr>
                    <w:keepNext w:val="0"/>
                    <w:keepLines w:val="0"/>
                    <w:pageBreakBefore w:val="0"/>
                    <w:widowControl/>
                    <w:suppressLineNumbers w:val="0"/>
                    <w:kinsoku/>
                    <w:wordWrap/>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eastAsia" w:ascii="Times New Roman" w:hAnsi="Times New Roman" w:eastAsia="宋体" w:cs="Times New Roman"/>
                      <w:color w:val="000000"/>
                      <w:kern w:val="0"/>
                      <w:sz w:val="21"/>
                      <w:szCs w:val="21"/>
                      <w:lang w:val="en-US" w:eastAsia="zh-CN" w:bidi="ar"/>
                    </w:rPr>
                    <w:t>1.严格落实规划环评及其批复文件制定的环境风险防范措施。2.园区应制定环境风险应急预案，成立应急组织机构，定期开展应急演练，提高区域环境风险防范能力。</w:t>
                  </w:r>
                </w:p>
              </w:tc>
              <w:tc>
                <w:tcPr>
                  <w:tcW w:w="720" w:type="pct"/>
                  <w:tcBorders>
                    <w:tl2br w:val="nil"/>
                    <w:tr2bl w:val="nil"/>
                  </w:tcBorders>
                  <w:noWrap w:val="0"/>
                  <w:vAlign w:val="center"/>
                </w:tcPr>
                <w:p w14:paraId="05C2C986">
                  <w:pPr>
                    <w:keepNext w:val="0"/>
                    <w:keepLines w:val="0"/>
                    <w:pageBreakBefore w:val="0"/>
                    <w:widowControl/>
                    <w:suppressLineNumbers w:val="0"/>
                    <w:kinsoku/>
                    <w:wordWrap/>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default" w:ascii="Times New Roman" w:hAnsi="Times New Roman" w:eastAsia="宋体" w:cs="Times New Roman"/>
                      <w:color w:val="000000"/>
                      <w:kern w:val="0"/>
                      <w:sz w:val="21"/>
                      <w:szCs w:val="21"/>
                      <w:lang w:val="en-US" w:eastAsia="zh-CN" w:bidi="ar"/>
                    </w:rPr>
                    <w:t>在禁燃区内，禁止销售、燃用高污染燃料；禁止新建、扩建燃用高污染燃料的设施，已建成的，应当在各省辖市、县（市）人民政府规定的期限内改用天然气、页岩气、液化石油气、电或者其他清洁能源；大力改善煤电机组供电煤耗</w:t>
                  </w:r>
                  <w:r>
                    <w:rPr>
                      <w:rFonts w:hint="eastAsia" w:ascii="Times New Roman" w:hAnsi="Times New Roman" w:eastAsia="宋体" w:cs="Times New Roman"/>
                      <w:color w:val="000000"/>
                      <w:kern w:val="0"/>
                      <w:sz w:val="21"/>
                      <w:szCs w:val="21"/>
                      <w:lang w:val="en-US" w:eastAsia="zh-CN" w:bidi="ar"/>
                    </w:rPr>
                    <w:t>水</w:t>
                  </w:r>
                  <w:r>
                    <w:rPr>
                      <w:rFonts w:hint="default" w:ascii="Times New Roman" w:hAnsi="Times New Roman" w:eastAsia="宋体" w:cs="Times New Roman"/>
                      <w:color w:val="000000"/>
                      <w:kern w:val="0"/>
                      <w:sz w:val="21"/>
                      <w:szCs w:val="21"/>
                      <w:lang w:val="en-US" w:eastAsia="zh-CN" w:bidi="ar"/>
                    </w:rPr>
                    <w:t>平</w:t>
                  </w:r>
                </w:p>
              </w:tc>
            </w:tr>
            <w:tr w14:paraId="5A4A4F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c>
                <w:tcPr>
                  <w:tcW w:w="1122" w:type="pct"/>
                  <w:gridSpan w:val="5"/>
                  <w:tcBorders>
                    <w:tl2br w:val="nil"/>
                    <w:tr2bl w:val="nil"/>
                  </w:tcBorders>
                  <w:noWrap w:val="0"/>
                  <w:vAlign w:val="center"/>
                </w:tcPr>
                <w:p w14:paraId="7D7BCE6F">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本项目情况</w:t>
                  </w:r>
                </w:p>
              </w:tc>
              <w:tc>
                <w:tcPr>
                  <w:tcW w:w="1458" w:type="pct"/>
                  <w:tcBorders>
                    <w:tl2br w:val="nil"/>
                    <w:tr2bl w:val="nil"/>
                  </w:tcBorders>
                  <w:noWrap w:val="0"/>
                  <w:vAlign w:val="center"/>
                </w:tcPr>
                <w:p w14:paraId="0629CD48">
                  <w:pPr>
                    <w:keepNext w:val="0"/>
                    <w:keepLines w:val="0"/>
                    <w:pageBreakBefore w:val="0"/>
                    <w:widowControl/>
                    <w:suppressLineNumbers w:val="0"/>
                    <w:kinsoku/>
                    <w:wordWrap/>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本项目位于清丰县产业集聚区孟德大道中段路南，</w:t>
                  </w:r>
                  <w:r>
                    <w:rPr>
                      <w:rFonts w:hint="eastAsia"/>
                      <w:b w:val="0"/>
                      <w:bCs w:val="0"/>
                      <w:sz w:val="21"/>
                      <w:szCs w:val="21"/>
                      <w:u w:val="none"/>
                      <w:lang w:val="en-US" w:eastAsia="zh-CN"/>
                    </w:rPr>
                    <w:t>产品可用于</w:t>
                  </w:r>
                  <w:r>
                    <w:rPr>
                      <w:rFonts w:hint="default"/>
                      <w:b w:val="0"/>
                      <w:bCs w:val="0"/>
                      <w:sz w:val="21"/>
                      <w:szCs w:val="21"/>
                      <w:u w:val="none"/>
                      <w:lang w:val="en-US" w:eastAsia="zh-CN"/>
                    </w:rPr>
                    <w:t>火花塞耐高温陶瓷</w:t>
                  </w:r>
                  <w:r>
                    <w:rPr>
                      <w:rFonts w:hint="eastAsia"/>
                      <w:b w:val="0"/>
                      <w:bCs w:val="0"/>
                      <w:sz w:val="21"/>
                      <w:szCs w:val="21"/>
                      <w:u w:val="none"/>
                      <w:lang w:val="en-US" w:eastAsia="zh-CN"/>
                    </w:rPr>
                    <w:t>、</w:t>
                  </w:r>
                  <w:r>
                    <w:rPr>
                      <w:rFonts w:hint="default"/>
                      <w:b w:val="0"/>
                      <w:bCs w:val="0"/>
                      <w:sz w:val="21"/>
                      <w:szCs w:val="21"/>
                      <w:u w:val="none"/>
                      <w:lang w:val="en-US" w:eastAsia="zh-CN"/>
                    </w:rPr>
                    <w:t>保温陶瓷纤维板</w:t>
                  </w:r>
                  <w:r>
                    <w:rPr>
                      <w:rFonts w:hint="eastAsia"/>
                      <w:b w:val="0"/>
                      <w:bCs w:val="0"/>
                      <w:sz w:val="21"/>
                      <w:szCs w:val="21"/>
                      <w:u w:val="none"/>
                      <w:lang w:val="en-US" w:eastAsia="zh-CN"/>
                    </w:rPr>
                    <w:t>、</w:t>
                  </w:r>
                  <w:r>
                    <w:rPr>
                      <w:rFonts w:hint="default"/>
                      <w:b w:val="0"/>
                      <w:bCs w:val="0"/>
                      <w:sz w:val="21"/>
                      <w:szCs w:val="21"/>
                      <w:u w:val="none"/>
                      <w:lang w:val="en-US" w:eastAsia="zh-CN"/>
                    </w:rPr>
                    <w:t>芯片导热陶瓷系统</w:t>
                  </w:r>
                  <w:r>
                    <w:rPr>
                      <w:rFonts w:hint="eastAsia"/>
                      <w:b w:val="0"/>
                      <w:bCs w:val="0"/>
                      <w:sz w:val="21"/>
                      <w:szCs w:val="21"/>
                      <w:u w:val="none"/>
                      <w:lang w:val="en-US" w:eastAsia="zh-CN"/>
                    </w:rPr>
                    <w:t>、</w:t>
                  </w:r>
                  <w:r>
                    <w:rPr>
                      <w:rFonts w:hint="default"/>
                      <w:b w:val="0"/>
                      <w:bCs w:val="0"/>
                      <w:sz w:val="21"/>
                      <w:szCs w:val="21"/>
                      <w:u w:val="none"/>
                      <w:lang w:val="en-US" w:eastAsia="zh-CN"/>
                    </w:rPr>
                    <w:t>陶瓷砂轮</w:t>
                  </w:r>
                  <w:r>
                    <w:rPr>
                      <w:rFonts w:hint="eastAsia"/>
                      <w:b w:val="0"/>
                      <w:bCs w:val="0"/>
                      <w:sz w:val="21"/>
                      <w:szCs w:val="21"/>
                      <w:u w:val="none"/>
                      <w:lang w:val="en-US" w:eastAsia="zh-CN"/>
                    </w:rPr>
                    <w:t>磨具</w:t>
                  </w:r>
                  <w:r>
                    <w:rPr>
                      <w:rFonts w:hint="default"/>
                      <w:b w:val="0"/>
                      <w:bCs w:val="0"/>
                      <w:sz w:val="21"/>
                      <w:szCs w:val="21"/>
                      <w:u w:val="none"/>
                      <w:lang w:val="en-US" w:eastAsia="zh-CN"/>
                    </w:rPr>
                    <w:t>等行业</w:t>
                  </w:r>
                  <w:r>
                    <w:rPr>
                      <w:rFonts w:hint="eastAsia"/>
                      <w:b w:val="0"/>
                      <w:bCs w:val="0"/>
                      <w:sz w:val="21"/>
                      <w:szCs w:val="21"/>
                      <w:u w:val="none"/>
                      <w:lang w:val="en-US" w:eastAsia="zh-CN"/>
                    </w:rPr>
                    <w:t>，为节能环保装备制造相关产业</w:t>
                  </w:r>
                  <w:r>
                    <w:rPr>
                      <w:rFonts w:hint="eastAsia" w:ascii="Times New Roman" w:hAnsi="Times New Roman" w:eastAsia="宋体" w:cs="Times New Roman"/>
                      <w:b w:val="0"/>
                      <w:bCs w:val="0"/>
                      <w:sz w:val="21"/>
                      <w:szCs w:val="21"/>
                      <w:lang w:eastAsia="zh-CN"/>
                    </w:rPr>
                    <w:t>，</w:t>
                  </w:r>
                  <w:r>
                    <w:rPr>
                      <w:rFonts w:hint="eastAsia" w:ascii="Times New Roman" w:hAnsi="Times New Roman" w:eastAsia="宋体" w:cs="Times New Roman"/>
                      <w:b w:val="0"/>
                      <w:bCs w:val="0"/>
                      <w:sz w:val="21"/>
                      <w:szCs w:val="21"/>
                      <w:lang w:val="en-US" w:eastAsia="zh-CN"/>
                    </w:rPr>
                    <w:t>位于机械加工区，</w:t>
                  </w:r>
                  <w:r>
                    <w:rPr>
                      <w:rFonts w:hint="default" w:ascii="Times New Roman" w:hAnsi="Times New Roman" w:eastAsia="宋体" w:cs="Times New Roman"/>
                      <w:b w:val="0"/>
                      <w:bCs w:val="0"/>
                      <w:sz w:val="21"/>
                      <w:szCs w:val="21"/>
                      <w:lang w:eastAsia="zh-CN"/>
                    </w:rPr>
                    <w:t>符合园区规划</w:t>
                  </w:r>
                  <w:r>
                    <w:rPr>
                      <w:rFonts w:hint="eastAsia" w:ascii="Times New Roman" w:hAnsi="Times New Roman" w:eastAsia="宋体" w:cs="Times New Roman"/>
                      <w:b w:val="0"/>
                      <w:bCs w:val="0"/>
                      <w:sz w:val="21"/>
                      <w:szCs w:val="21"/>
                      <w:lang w:val="en-US" w:eastAsia="zh-CN"/>
                    </w:rPr>
                    <w:t>及规</w:t>
                  </w:r>
                  <w:r>
                    <w:rPr>
                      <w:rFonts w:hint="default" w:ascii="Times New Roman" w:hAnsi="Times New Roman" w:eastAsia="宋体" w:cs="Times New Roman"/>
                      <w:b w:val="0"/>
                      <w:bCs w:val="0"/>
                      <w:sz w:val="21"/>
                      <w:szCs w:val="21"/>
                      <w:lang w:eastAsia="zh-CN"/>
                    </w:rPr>
                    <w:t>划环评的要求</w:t>
                  </w:r>
                </w:p>
              </w:tc>
              <w:tc>
                <w:tcPr>
                  <w:tcW w:w="940" w:type="pct"/>
                  <w:tcBorders>
                    <w:tl2br w:val="nil"/>
                    <w:tr2bl w:val="nil"/>
                  </w:tcBorders>
                  <w:noWrap w:val="0"/>
                  <w:vAlign w:val="center"/>
                </w:tcPr>
                <w:p w14:paraId="0E8A67C8">
                  <w:pPr>
                    <w:pStyle w:val="3"/>
                    <w:keepNext w:val="0"/>
                    <w:keepLines w:val="0"/>
                    <w:pageBreakBefore w:val="0"/>
                    <w:numPr>
                      <w:ilvl w:val="0"/>
                      <w:numId w:val="0"/>
                    </w:numPr>
                    <w:suppressLineNumbers w:val="0"/>
                    <w:kinsoku/>
                    <w:wordWrap/>
                    <w:topLinePunct w:val="0"/>
                    <w:autoSpaceDE/>
                    <w:autoSpaceDN/>
                    <w:bidi w:val="0"/>
                    <w:adjustRightInd w:val="0"/>
                    <w:snapToGrid w:val="0"/>
                    <w:spacing w:before="0" w:beforeAutospacing="0" w:after="0" w:afterAutospacing="0" w:line="240" w:lineRule="auto"/>
                    <w:ind w:leftChars="0"/>
                    <w:jc w:val="center"/>
                    <w:textAlignment w:val="auto"/>
                    <w:rPr>
                      <w:rFonts w:hint="default" w:ascii="Times New Roman" w:hAnsi="Times New Roman" w:eastAsia="宋体" w:cs="Times New Roman"/>
                      <w:b w:val="0"/>
                      <w:bCs w:val="0"/>
                      <w:snapToGrid w:val="0"/>
                      <w:spacing w:val="0"/>
                      <w:kern w:val="0"/>
                      <w:sz w:val="21"/>
                      <w:szCs w:val="21"/>
                      <w:vertAlign w:val="baseline"/>
                      <w:lang w:val="en-US" w:eastAsia="zh-CN"/>
                    </w:rPr>
                  </w:pPr>
                  <w:r>
                    <w:rPr>
                      <w:rFonts w:hint="eastAsia" w:ascii="Times New Roman" w:hAnsi="Times New Roman" w:eastAsia="宋体" w:cs="Times New Roman"/>
                      <w:b w:val="0"/>
                      <w:bCs w:val="0"/>
                      <w:snapToGrid w:val="0"/>
                      <w:spacing w:val="0"/>
                      <w:kern w:val="0"/>
                      <w:sz w:val="21"/>
                      <w:szCs w:val="21"/>
                      <w:vertAlign w:val="baseline"/>
                      <w:lang w:val="en-US" w:eastAsia="zh-CN"/>
                    </w:rPr>
                    <w:t>/</w:t>
                  </w:r>
                </w:p>
              </w:tc>
              <w:tc>
                <w:tcPr>
                  <w:tcW w:w="758" w:type="pct"/>
                  <w:tcBorders>
                    <w:tl2br w:val="nil"/>
                    <w:tr2bl w:val="nil"/>
                  </w:tcBorders>
                  <w:noWrap w:val="0"/>
                  <w:vAlign w:val="center"/>
                </w:tcPr>
                <w:p w14:paraId="4FE07933">
                  <w:pPr>
                    <w:keepNext w:val="0"/>
                    <w:keepLines w:val="0"/>
                    <w:pageBreakBefore w:val="0"/>
                    <w:widowControl/>
                    <w:numPr>
                      <w:ilvl w:val="0"/>
                      <w:numId w:val="0"/>
                    </w:numPr>
                    <w:suppressLineNumbers w:val="0"/>
                    <w:kinsoku/>
                    <w:wordWrap/>
                    <w:topLinePunct w:val="0"/>
                    <w:autoSpaceDE/>
                    <w:autoSpaceDN/>
                    <w:bidi w:val="0"/>
                    <w:adjustRightInd w:val="0"/>
                    <w:snapToGrid w:val="0"/>
                    <w:spacing w:beforeAutospacing="0" w:afterAutospacing="0" w:line="240" w:lineRule="auto"/>
                    <w:ind w:leftChars="0" w:right="0" w:rightChars="0"/>
                    <w:jc w:val="both"/>
                    <w:textAlignment w:val="auto"/>
                    <w:rPr>
                      <w:rFonts w:hint="eastAsia"/>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项目建成后</w:t>
                  </w:r>
                  <w:r>
                    <w:rPr>
                      <w:rFonts w:hint="eastAsia" w:ascii="Times New Roman" w:hAnsi="Times New Roman" w:eastAsia="宋体" w:cs="Times New Roman"/>
                      <w:color w:val="000000"/>
                      <w:kern w:val="0"/>
                      <w:sz w:val="21"/>
                      <w:szCs w:val="21"/>
                      <w:lang w:val="en-US" w:eastAsia="zh-CN" w:bidi="ar"/>
                    </w:rPr>
                    <w:t>严格落实规划环评及其批复文件制定的环境风险防范措施</w:t>
                  </w:r>
                </w:p>
              </w:tc>
              <w:tc>
                <w:tcPr>
                  <w:tcW w:w="720" w:type="pct"/>
                  <w:tcBorders>
                    <w:tl2br w:val="nil"/>
                    <w:tr2bl w:val="nil"/>
                  </w:tcBorders>
                  <w:noWrap w:val="0"/>
                  <w:vAlign w:val="center"/>
                </w:tcPr>
                <w:p w14:paraId="3709F3D6">
                  <w:pPr>
                    <w:keepNext w:val="0"/>
                    <w:keepLines w:val="0"/>
                    <w:pageBreakBefore w:val="0"/>
                    <w:widowControl/>
                    <w:suppressLineNumbers w:val="0"/>
                    <w:kinsoku/>
                    <w:wordWrap/>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b w:val="0"/>
                      <w:bCs w:val="0"/>
                      <w:color w:val="auto"/>
                      <w:sz w:val="21"/>
                      <w:szCs w:val="21"/>
                      <w:highlight w:val="none"/>
                      <w:u w:val="none" w:color="auto"/>
                      <w:lang w:val="en-US" w:eastAsia="zh-CN"/>
                    </w:rPr>
                    <w:t>本项目不涉及易燃高燃燃料，全部用电</w:t>
                  </w:r>
                </w:p>
              </w:tc>
            </w:tr>
            <w:tr w14:paraId="21D2F9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493" w:hRule="atLeast"/>
              </w:trPr>
              <w:tc>
                <w:tcPr>
                  <w:tcW w:w="1122" w:type="pct"/>
                  <w:gridSpan w:val="5"/>
                  <w:tcBorders>
                    <w:tl2br w:val="nil"/>
                    <w:tr2bl w:val="nil"/>
                  </w:tcBorders>
                  <w:noWrap w:val="0"/>
                  <w:vAlign w:val="center"/>
                </w:tcPr>
                <w:p w14:paraId="25AA3B7A">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相符性</w:t>
                  </w:r>
                </w:p>
              </w:tc>
              <w:tc>
                <w:tcPr>
                  <w:tcW w:w="1458" w:type="pct"/>
                  <w:tcBorders>
                    <w:tl2br w:val="nil"/>
                    <w:tr2bl w:val="nil"/>
                  </w:tcBorders>
                  <w:noWrap w:val="0"/>
                  <w:vAlign w:val="center"/>
                </w:tcPr>
                <w:p w14:paraId="33A5729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lang w:eastAsia="zh-CN"/>
                    </w:rPr>
                  </w:pPr>
                  <w:r>
                    <w:rPr>
                      <w:rFonts w:hint="eastAsia" w:ascii="Times New Roman" w:hAnsi="Times New Roman" w:cs="Times New Roman"/>
                      <w:snapToGrid w:val="0"/>
                      <w:kern w:val="0"/>
                      <w:sz w:val="21"/>
                      <w:szCs w:val="21"/>
                      <w:lang w:val="en-US" w:eastAsia="zh-CN"/>
                    </w:rPr>
                    <w:t>相符</w:t>
                  </w:r>
                </w:p>
              </w:tc>
              <w:tc>
                <w:tcPr>
                  <w:tcW w:w="940" w:type="pct"/>
                  <w:tcBorders>
                    <w:tl2br w:val="nil"/>
                    <w:tr2bl w:val="nil"/>
                  </w:tcBorders>
                  <w:noWrap w:val="0"/>
                  <w:vAlign w:val="center"/>
                </w:tcPr>
                <w:p w14:paraId="2C67B9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eastAsia"/>
                      <w:lang w:val="en-US" w:eastAsia="zh-CN"/>
                    </w:rPr>
                  </w:pPr>
                  <w:r>
                    <w:rPr>
                      <w:rFonts w:hint="eastAsia"/>
                      <w:sz w:val="21"/>
                      <w:szCs w:val="21"/>
                      <w:lang w:val="en-US" w:eastAsia="zh-CN"/>
                    </w:rPr>
                    <w:t>相符</w:t>
                  </w:r>
                </w:p>
              </w:tc>
              <w:tc>
                <w:tcPr>
                  <w:tcW w:w="758" w:type="pct"/>
                  <w:tcBorders>
                    <w:tl2br w:val="nil"/>
                    <w:tr2bl w:val="nil"/>
                  </w:tcBorders>
                  <w:noWrap w:val="0"/>
                  <w:vAlign w:val="center"/>
                </w:tcPr>
                <w:p w14:paraId="5AD9BC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cs="Times New Roman"/>
                      <w:snapToGrid w:val="0"/>
                      <w:kern w:val="0"/>
                      <w:sz w:val="21"/>
                      <w:szCs w:val="21"/>
                      <w:lang w:val="en-US" w:eastAsia="zh-CN"/>
                    </w:rPr>
                    <w:t>相符</w:t>
                  </w:r>
                </w:p>
              </w:tc>
              <w:tc>
                <w:tcPr>
                  <w:tcW w:w="720" w:type="pct"/>
                  <w:tcBorders>
                    <w:tl2br w:val="nil"/>
                    <w:tr2bl w:val="nil"/>
                  </w:tcBorders>
                  <w:noWrap w:val="0"/>
                  <w:vAlign w:val="center"/>
                </w:tcPr>
                <w:p w14:paraId="2172F1C0">
                  <w:pPr>
                    <w:keepNext w:val="0"/>
                    <w:keepLines w:val="0"/>
                    <w:pageBreakBefore w:val="0"/>
                    <w:widowControl/>
                    <w:suppressLineNumbers w:val="0"/>
                    <w:kinsoku/>
                    <w:wordWrap/>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snapToGrid w:val="0"/>
                      <w:kern w:val="0"/>
                      <w:sz w:val="21"/>
                      <w:szCs w:val="21"/>
                      <w:lang w:val="en-US" w:eastAsia="zh-CN"/>
                    </w:rPr>
                    <w:t>相符</w:t>
                  </w:r>
                </w:p>
              </w:tc>
            </w:tr>
            <w:tr w14:paraId="1C4B8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7935" w:hRule="atLeast"/>
              </w:trPr>
              <w:tc>
                <w:tcPr>
                  <w:tcW w:w="305" w:type="pct"/>
                  <w:tcBorders>
                    <w:tl2br w:val="nil"/>
                    <w:tr2bl w:val="nil"/>
                  </w:tcBorders>
                  <w:noWrap w:val="0"/>
                  <w:vAlign w:val="center"/>
                </w:tcPr>
                <w:p w14:paraId="6ED30FE7">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黑体" w:cs="Times New Roman"/>
                      <w:snapToGrid w:val="0"/>
                      <w:spacing w:val="0"/>
                      <w:kern w:val="0"/>
                      <w:sz w:val="21"/>
                      <w:szCs w:val="21"/>
                      <w:vertAlign w:val="baseline"/>
                    </w:rPr>
                  </w:pPr>
                  <w:r>
                    <w:rPr>
                      <w:rFonts w:hint="default" w:ascii="Times New Roman" w:hAnsi="Times New Roman" w:eastAsia="黑体" w:cs="Times New Roman"/>
                      <w:snapToGrid w:val="0"/>
                      <w:spacing w:val="0"/>
                      <w:kern w:val="0"/>
                      <w:sz w:val="21"/>
                      <w:szCs w:val="21"/>
                      <w:vertAlign w:val="baseline"/>
                    </w:rPr>
                    <w:t>YS41092</w:t>
                  </w:r>
                  <w:r>
                    <w:rPr>
                      <w:rFonts w:hint="eastAsia" w:ascii="Times New Roman" w:hAnsi="Times New Roman" w:eastAsia="黑体" w:cs="Times New Roman"/>
                      <w:snapToGrid w:val="0"/>
                      <w:spacing w:val="0"/>
                      <w:kern w:val="0"/>
                      <w:sz w:val="21"/>
                      <w:szCs w:val="21"/>
                      <w:vertAlign w:val="baseline"/>
                      <w:lang w:val="en-US" w:eastAsia="zh-CN"/>
                    </w:rPr>
                    <w:t>22340001</w:t>
                  </w:r>
                </w:p>
              </w:tc>
              <w:tc>
                <w:tcPr>
                  <w:tcW w:w="252" w:type="pct"/>
                  <w:tcBorders>
                    <w:tl2br w:val="nil"/>
                    <w:tr2bl w:val="nil"/>
                  </w:tcBorders>
                  <w:noWrap w:val="0"/>
                  <w:vAlign w:val="center"/>
                </w:tcPr>
                <w:p w14:paraId="24A4D4FB">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清丰县先进制造业开发区</w:t>
                  </w:r>
                </w:p>
              </w:tc>
              <w:tc>
                <w:tcPr>
                  <w:tcW w:w="213" w:type="pct"/>
                  <w:tcBorders>
                    <w:tl2br w:val="nil"/>
                    <w:tr2bl w:val="nil"/>
                  </w:tcBorders>
                  <w:noWrap w:val="0"/>
                  <w:vAlign w:val="center"/>
                </w:tcPr>
                <w:p w14:paraId="29B6A788">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重点</w:t>
                  </w:r>
                </w:p>
              </w:tc>
              <w:tc>
                <w:tcPr>
                  <w:tcW w:w="148" w:type="pct"/>
                  <w:tcBorders>
                    <w:tl2br w:val="nil"/>
                    <w:tr2bl w:val="nil"/>
                  </w:tcBorders>
                  <w:noWrap w:val="0"/>
                  <w:vAlign w:val="center"/>
                </w:tcPr>
                <w:p w14:paraId="5447EDED">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kern w:val="0"/>
                      <w:sz w:val="21"/>
                      <w:szCs w:val="21"/>
                      <w:lang w:eastAsia="zh-CN"/>
                    </w:rPr>
                  </w:pPr>
                  <w:r>
                    <w:rPr>
                      <w:rFonts w:hint="eastAsia" w:ascii="Times New Roman" w:hAnsi="Times New Roman" w:eastAsia="宋体" w:cs="Times New Roman"/>
                      <w:snapToGrid w:val="0"/>
                      <w:kern w:val="0"/>
                      <w:sz w:val="21"/>
                      <w:szCs w:val="21"/>
                      <w:lang w:eastAsia="zh-CN"/>
                    </w:rPr>
                    <w:t>濮阳市</w:t>
                  </w:r>
                </w:p>
              </w:tc>
              <w:tc>
                <w:tcPr>
                  <w:tcW w:w="203" w:type="pct"/>
                  <w:tcBorders>
                    <w:tl2br w:val="nil"/>
                    <w:tr2bl w:val="nil"/>
                  </w:tcBorders>
                  <w:noWrap w:val="0"/>
                  <w:vAlign w:val="center"/>
                </w:tcPr>
                <w:p w14:paraId="284F11BE">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清丰</w:t>
                  </w:r>
                  <w:r>
                    <w:rPr>
                      <w:rFonts w:hint="eastAsia" w:ascii="Times New Roman" w:hAnsi="Times New Roman" w:eastAsia="宋体" w:cs="Times New Roman"/>
                      <w:snapToGrid w:val="0"/>
                      <w:kern w:val="0"/>
                      <w:sz w:val="21"/>
                      <w:szCs w:val="21"/>
                      <w:lang w:eastAsia="zh-CN"/>
                    </w:rPr>
                    <w:t>县</w:t>
                  </w:r>
                </w:p>
              </w:tc>
              <w:tc>
                <w:tcPr>
                  <w:tcW w:w="1458" w:type="pct"/>
                  <w:tcBorders>
                    <w:tl2br w:val="nil"/>
                    <w:tr2bl w:val="nil"/>
                  </w:tcBorders>
                  <w:noWrap w:val="0"/>
                  <w:vAlign w:val="center"/>
                </w:tcPr>
                <w:p w14:paraId="431C5886">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lang w:eastAsia="zh-CN"/>
                    </w:rPr>
                  </w:pPr>
                  <w:r>
                    <w:rPr>
                      <w:rFonts w:hint="default" w:ascii="Times New Roman" w:hAnsi="Times New Roman" w:eastAsia="宋体" w:cs="Times New Roman"/>
                      <w:b w:val="0"/>
                      <w:bCs w:val="0"/>
                      <w:sz w:val="21"/>
                      <w:szCs w:val="21"/>
                      <w:lang w:eastAsia="zh-CN"/>
                    </w:rPr>
                    <w:t>1、在各省辖市城市建成区内，禁止新建每小时二十蒸吨以下的燃烧煤炭、重油、渣油蹦及直接燃用生物质的锅炉，其他地区禁止新建每小时十蒸吨以下的燃烧煤炭、重油、渣油以及直接燃用生物质的锅炉。2、在居民住宅区等人口密集区域和医院、学校、幼儿园、养老院等其他需要特殊保护的区域及其周边，不得新建、改建和扩建石化、焦化、制药、油漆、塑料、橡胶、造纸、饲料等易产生恶臭气体的生产项目或者从事其他产生恶臭气体的生产经营活动。已建成的，应当逐步搬迁或者升级改造。3、到2025年，城市建成区内重污染企业分类完成就地改造、退城入园、转型转产或关闭退出任务。</w:t>
                  </w:r>
                </w:p>
              </w:tc>
              <w:tc>
                <w:tcPr>
                  <w:tcW w:w="940" w:type="pct"/>
                  <w:tcBorders>
                    <w:tl2br w:val="nil"/>
                    <w:tr2bl w:val="nil"/>
                  </w:tcBorders>
                  <w:noWrap w:val="0"/>
                  <w:vAlign w:val="center"/>
                </w:tcPr>
                <w:p w14:paraId="78C90F84">
                  <w:pPr>
                    <w:pStyle w:val="3"/>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jc w:val="center"/>
                    <w:textAlignment w:val="auto"/>
                    <w:rPr>
                      <w:rFonts w:hint="eastAsia" w:ascii="Times New Roman" w:hAnsi="Times New Roman" w:eastAsia="宋体" w:cs="Times New Roman"/>
                      <w:b w:val="0"/>
                      <w:bCs w:val="0"/>
                      <w:snapToGrid w:val="0"/>
                      <w:spacing w:val="0"/>
                      <w:kern w:val="0"/>
                      <w:sz w:val="21"/>
                      <w:szCs w:val="21"/>
                      <w:vertAlign w:val="baseline"/>
                      <w:lang w:val="en-US" w:eastAsia="zh-CN"/>
                    </w:rPr>
                  </w:pPr>
                  <w:r>
                    <w:rPr>
                      <w:rFonts w:hint="eastAsia" w:ascii="Times New Roman" w:hAnsi="Times New Roman" w:eastAsia="宋体" w:cs="Times New Roman"/>
                      <w:b w:val="0"/>
                      <w:bCs w:val="0"/>
                      <w:snapToGrid w:val="0"/>
                      <w:spacing w:val="0"/>
                      <w:kern w:val="0"/>
                      <w:sz w:val="21"/>
                      <w:szCs w:val="21"/>
                      <w:vertAlign w:val="baseline"/>
                      <w:lang w:val="en-US" w:eastAsia="zh-CN"/>
                    </w:rPr>
                    <w:t>1、大力推进钢铁、焦化等重点行业产业结构调整和转型升级，加快钢铁、水泥、焦化行业及锅炉超低排放改造。深化有色金属冶炼、铸造、碳素、耐材、烧结类砖瓦等行业工业炉窑综合整治及垃圾焚烧发电、生物质发电烟气深度治理。2、推动氢燃料电池汽车示范应用，推广新能源汽车和非道路移动机械。推进公共领域车辆新能源化。实施清洁柴油车（机）行动，基本淘汰国三及以下排放标准汽车，基本消除未登记或冒黑烟工程机械。3、加强道路扬尘综合整治，大力推进道路机械化清扫保洁作业，到2025年，各设区市建成区道路机械化清扫率达到95%以上，县城达到90%以上。各市平均降尘量到2025年不得高于7吨/月·平方公里。</w:t>
                  </w:r>
                </w:p>
              </w:tc>
              <w:tc>
                <w:tcPr>
                  <w:tcW w:w="758" w:type="pct"/>
                  <w:tcBorders>
                    <w:tl2br w:val="nil"/>
                    <w:tr2bl w:val="nil"/>
                  </w:tcBorders>
                  <w:noWrap w:val="0"/>
                  <w:vAlign w:val="center"/>
                </w:tcPr>
                <w:p w14:paraId="435E13C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实施重污染企业退城搬迁，加快城市建成区、人群密集区、重点流域的重污染企业和危险化学品等环境风险大的企业搬迁改造、关停退出，推动实施一批水泥、玻璃、焦化、化工等重污染企业退城工程。2、提升城乡极端气候事件监测预警、防灾减灾综合评估和风险管控能力，保障城乡建设和基础设施安全。适时开展气候变化影响风险评估，实施适应气候变化行动。</w:t>
                  </w:r>
                </w:p>
              </w:tc>
              <w:tc>
                <w:tcPr>
                  <w:tcW w:w="720" w:type="pct"/>
                  <w:tcBorders>
                    <w:tl2br w:val="nil"/>
                    <w:tr2bl w:val="nil"/>
                  </w:tcBorders>
                  <w:noWrap w:val="0"/>
                  <w:vAlign w:val="center"/>
                </w:tcPr>
                <w:p w14:paraId="349BECB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1、在禁燃区内，禁止销售、燃用高污染燃料；</w:t>
                  </w:r>
                </w:p>
                <w:p w14:paraId="2F8F5A7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禁止新建、扩建燃用高污染燃料的设施，已建成的，应当在各省辖市、县（市）</w:t>
                  </w:r>
                </w:p>
                <w:p w14:paraId="13B0C50A">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人民政府规定的期限内改用天然气、页岩气、液化石油气、电或者其他清洁能源。2、基本实现城区集中供暖全覆盖。</w:t>
                  </w:r>
                </w:p>
              </w:tc>
            </w:tr>
            <w:tr w14:paraId="1E715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c>
                <w:tcPr>
                  <w:tcW w:w="1122" w:type="pct"/>
                  <w:gridSpan w:val="5"/>
                  <w:tcBorders>
                    <w:tl2br w:val="nil"/>
                    <w:tr2bl w:val="nil"/>
                  </w:tcBorders>
                  <w:noWrap w:val="0"/>
                  <w:vAlign w:val="center"/>
                </w:tcPr>
                <w:p w14:paraId="1CB4CC16">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本项目情况</w:t>
                  </w:r>
                </w:p>
              </w:tc>
              <w:tc>
                <w:tcPr>
                  <w:tcW w:w="1458" w:type="pct"/>
                  <w:tcBorders>
                    <w:tl2br w:val="nil"/>
                    <w:tr2bl w:val="nil"/>
                  </w:tcBorders>
                  <w:noWrap w:val="0"/>
                  <w:vAlign w:val="center"/>
                </w:tcPr>
                <w:p w14:paraId="0F0D80AD">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lang w:eastAsia="zh-CN"/>
                    </w:rPr>
                  </w:pPr>
                  <w:r>
                    <w:rPr>
                      <w:rFonts w:hint="eastAsia" w:ascii="Times New Roman" w:hAnsi="Times New Roman" w:eastAsia="宋体" w:cs="Times New Roman"/>
                      <w:b w:val="0"/>
                      <w:bCs w:val="0"/>
                      <w:color w:val="auto"/>
                      <w:sz w:val="21"/>
                      <w:szCs w:val="21"/>
                      <w:highlight w:val="none"/>
                      <w:u w:val="none" w:color="auto"/>
                      <w:lang w:val="en-US" w:eastAsia="zh-CN"/>
                    </w:rPr>
                    <w:t>1-3.本项目位于清丰县产业集聚区孟德大道中段路南，不涉及生物质锅炉，项目不产生恶臭气体</w:t>
                  </w:r>
                </w:p>
              </w:tc>
              <w:tc>
                <w:tcPr>
                  <w:tcW w:w="940" w:type="pct"/>
                  <w:tcBorders>
                    <w:tl2br w:val="nil"/>
                    <w:tr2bl w:val="nil"/>
                  </w:tcBorders>
                  <w:noWrap w:val="0"/>
                  <w:vAlign w:val="center"/>
                </w:tcPr>
                <w:p w14:paraId="1219DD42">
                  <w:pPr>
                    <w:pStyle w:val="3"/>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Chars="0"/>
                    <w:jc w:val="left"/>
                    <w:textAlignment w:val="auto"/>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1.项目不属于钢铁、焦化等重点行业</w:t>
                  </w:r>
                </w:p>
                <w:p w14:paraId="23F271C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left"/>
                    <w:textAlignment w:val="auto"/>
                    <w:rPr>
                      <w:rFonts w:hint="eastAsia"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2.项目不涉及冒黑烟工程机械</w:t>
                  </w:r>
                </w:p>
                <w:p w14:paraId="2FE634C8">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textAlignment w:val="auto"/>
                    <w:rPr>
                      <w:rFonts w:hint="default"/>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3.项目厂区道路全部硬化，定期清洁无积尘</w:t>
                  </w:r>
                </w:p>
              </w:tc>
              <w:tc>
                <w:tcPr>
                  <w:tcW w:w="758" w:type="pct"/>
                  <w:tcBorders>
                    <w:tl2br w:val="nil"/>
                    <w:tr2bl w:val="nil"/>
                  </w:tcBorders>
                  <w:noWrap w:val="0"/>
                  <w:vAlign w:val="center"/>
                </w:tcPr>
                <w:p w14:paraId="3A3940C3">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本项目位于清丰县产业集聚区，不属于重污染企业</w:t>
                  </w:r>
                </w:p>
              </w:tc>
              <w:tc>
                <w:tcPr>
                  <w:tcW w:w="720" w:type="pct"/>
                  <w:tcBorders>
                    <w:tl2br w:val="nil"/>
                    <w:tr2bl w:val="nil"/>
                  </w:tcBorders>
                  <w:noWrap w:val="0"/>
                  <w:vAlign w:val="center"/>
                </w:tcPr>
                <w:p w14:paraId="3B9BB1C8">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Chars="0" w:right="0" w:rightChars="0"/>
                    <w:jc w:val="left"/>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1.项目不涉及</w:t>
                  </w:r>
                  <w:r>
                    <w:rPr>
                      <w:rFonts w:hint="default" w:ascii="Times New Roman" w:hAnsi="Times New Roman" w:eastAsia="宋体" w:cs="Times New Roman"/>
                      <w:color w:val="000000"/>
                      <w:kern w:val="0"/>
                      <w:sz w:val="21"/>
                      <w:szCs w:val="21"/>
                      <w:lang w:val="en-US" w:eastAsia="zh-CN" w:bidi="ar"/>
                    </w:rPr>
                    <w:t>燃用高污染燃料</w:t>
                  </w:r>
                  <w:r>
                    <w:rPr>
                      <w:rFonts w:hint="eastAsia" w:ascii="Times New Roman" w:hAnsi="Times New Roman" w:eastAsia="宋体" w:cs="Times New Roman"/>
                      <w:color w:val="000000"/>
                      <w:kern w:val="0"/>
                      <w:sz w:val="21"/>
                      <w:szCs w:val="21"/>
                      <w:lang w:val="en-US" w:eastAsia="zh-CN" w:bidi="ar"/>
                    </w:rPr>
                    <w:t>，全部用电</w:t>
                  </w:r>
                </w:p>
                <w:p w14:paraId="581EB603">
                  <w:pPr>
                    <w:pStyle w:val="7"/>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right="0" w:rightChars="0"/>
                    <w:jc w:val="left"/>
                    <w:textAlignment w:val="auto"/>
                    <w:rPr>
                      <w:rFonts w:hint="default"/>
                      <w:b w:val="0"/>
                      <w:bCs w:val="0"/>
                      <w:sz w:val="21"/>
                      <w:szCs w:val="21"/>
                      <w:lang w:val="en-US" w:eastAsia="zh-CN"/>
                    </w:rPr>
                  </w:pPr>
                  <w:r>
                    <w:rPr>
                      <w:rFonts w:hint="default" w:ascii="Times New Roman" w:hAnsi="Times New Roman" w:cs="Times New Roman"/>
                      <w:b w:val="0"/>
                      <w:bCs w:val="0"/>
                      <w:sz w:val="21"/>
                      <w:szCs w:val="21"/>
                      <w:lang w:val="en-US" w:eastAsia="zh-CN"/>
                    </w:rPr>
                    <w:t>2</w:t>
                  </w:r>
                  <w:r>
                    <w:rPr>
                      <w:rFonts w:hint="eastAsia"/>
                      <w:b w:val="0"/>
                      <w:bCs w:val="0"/>
                      <w:sz w:val="21"/>
                      <w:szCs w:val="21"/>
                      <w:lang w:val="en-US" w:eastAsia="zh-CN"/>
                    </w:rPr>
                    <w:t>.项目使用单体空调供暖</w:t>
                  </w:r>
                </w:p>
              </w:tc>
            </w:tr>
            <w:tr w14:paraId="5BFDD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28" w:type="dxa"/>
                  <w:bottom w:w="57" w:type="dxa"/>
                  <w:right w:w="28" w:type="dxa"/>
                </w:tblCellMar>
              </w:tblPrEx>
              <w:trPr>
                <w:trHeight w:val="602" w:hRule="atLeast"/>
              </w:trPr>
              <w:tc>
                <w:tcPr>
                  <w:tcW w:w="1122" w:type="pct"/>
                  <w:gridSpan w:val="5"/>
                  <w:tcBorders>
                    <w:tl2br w:val="nil"/>
                    <w:tr2bl w:val="nil"/>
                  </w:tcBorders>
                  <w:noWrap w:val="0"/>
                  <w:vAlign w:val="center"/>
                </w:tcPr>
                <w:p w14:paraId="7751AB44">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snapToGrid w:val="0"/>
                      <w:kern w:val="0"/>
                      <w:sz w:val="21"/>
                      <w:szCs w:val="21"/>
                      <w:lang w:val="en-US" w:eastAsia="zh-CN"/>
                    </w:rPr>
                  </w:pPr>
                  <w:r>
                    <w:rPr>
                      <w:rFonts w:hint="eastAsia" w:ascii="Times New Roman" w:hAnsi="Times New Roman" w:cs="Times New Roman"/>
                      <w:snapToGrid w:val="0"/>
                      <w:kern w:val="0"/>
                      <w:sz w:val="21"/>
                      <w:szCs w:val="21"/>
                      <w:lang w:val="en-US" w:eastAsia="zh-CN"/>
                    </w:rPr>
                    <w:t>相符性</w:t>
                  </w:r>
                </w:p>
              </w:tc>
              <w:tc>
                <w:tcPr>
                  <w:tcW w:w="1458" w:type="pct"/>
                  <w:tcBorders>
                    <w:tl2br w:val="nil"/>
                    <w:tr2bl w:val="nil"/>
                  </w:tcBorders>
                  <w:noWrap w:val="0"/>
                  <w:vAlign w:val="center"/>
                </w:tcPr>
                <w:p w14:paraId="42FA03A4">
                  <w:pPr>
                    <w:pStyle w:val="7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sz w:val="21"/>
                      <w:szCs w:val="21"/>
                      <w:lang w:eastAsia="zh-CN"/>
                    </w:rPr>
                  </w:pPr>
                  <w:r>
                    <w:rPr>
                      <w:rFonts w:hint="eastAsia" w:ascii="Times New Roman" w:hAnsi="Times New Roman" w:cs="Times New Roman"/>
                      <w:snapToGrid w:val="0"/>
                      <w:kern w:val="0"/>
                      <w:sz w:val="21"/>
                      <w:szCs w:val="21"/>
                      <w:lang w:val="en-US" w:eastAsia="zh-CN"/>
                    </w:rPr>
                    <w:t>相符</w:t>
                  </w:r>
                </w:p>
              </w:tc>
              <w:tc>
                <w:tcPr>
                  <w:tcW w:w="940" w:type="pct"/>
                  <w:tcBorders>
                    <w:tl2br w:val="nil"/>
                    <w:tr2bl w:val="nil"/>
                  </w:tcBorders>
                  <w:noWrap w:val="0"/>
                  <w:vAlign w:val="center"/>
                </w:tcPr>
                <w:p w14:paraId="5130BA2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Chars="0"/>
                    <w:jc w:val="center"/>
                    <w:textAlignment w:val="auto"/>
                    <w:outlineLvl w:val="9"/>
                    <w:rPr>
                      <w:rFonts w:hint="eastAsia" w:ascii="Times New Roman" w:hAnsi="Times New Roman" w:eastAsia="宋体" w:cs="Times New Roman"/>
                      <w:b w:val="0"/>
                      <w:bCs w:val="0"/>
                      <w:snapToGrid w:val="0"/>
                      <w:spacing w:val="0"/>
                      <w:kern w:val="0"/>
                      <w:sz w:val="21"/>
                      <w:szCs w:val="21"/>
                      <w:vertAlign w:val="baseline"/>
                      <w:lang w:val="en-US" w:eastAsia="zh-CN"/>
                    </w:rPr>
                  </w:pPr>
                  <w:r>
                    <w:rPr>
                      <w:rFonts w:hint="eastAsia" w:ascii="Times New Roman" w:hAnsi="Times New Roman" w:cs="Times New Roman"/>
                      <w:b w:val="0"/>
                      <w:bCs w:val="0"/>
                      <w:snapToGrid w:val="0"/>
                      <w:kern w:val="0"/>
                      <w:sz w:val="21"/>
                      <w:szCs w:val="21"/>
                      <w:lang w:val="en-US" w:eastAsia="zh-CN"/>
                    </w:rPr>
                    <w:t>相符</w:t>
                  </w:r>
                </w:p>
              </w:tc>
              <w:tc>
                <w:tcPr>
                  <w:tcW w:w="758" w:type="pct"/>
                  <w:tcBorders>
                    <w:tl2br w:val="nil"/>
                    <w:tr2bl w:val="nil"/>
                  </w:tcBorders>
                  <w:noWrap w:val="0"/>
                  <w:vAlign w:val="center"/>
                </w:tcPr>
                <w:p w14:paraId="6E277D4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eastAsia" w:ascii="Times New Roman" w:hAnsi="Times New Roman" w:eastAsia="宋体" w:cs="Times New Roman"/>
                      <w:color w:val="000000"/>
                      <w:kern w:val="0"/>
                      <w:sz w:val="21"/>
                      <w:szCs w:val="21"/>
                      <w:lang w:val="en-US" w:eastAsia="zh-CN" w:bidi="ar"/>
                    </w:rPr>
                  </w:pPr>
                  <w:r>
                    <w:rPr>
                      <w:rFonts w:hint="eastAsia" w:ascii="Times New Roman" w:hAnsi="Times New Roman" w:cs="Times New Roman"/>
                      <w:snapToGrid w:val="0"/>
                      <w:kern w:val="0"/>
                      <w:sz w:val="21"/>
                      <w:szCs w:val="21"/>
                      <w:lang w:val="en-US" w:eastAsia="zh-CN"/>
                    </w:rPr>
                    <w:t>相符</w:t>
                  </w:r>
                </w:p>
              </w:tc>
              <w:tc>
                <w:tcPr>
                  <w:tcW w:w="720" w:type="pct"/>
                  <w:tcBorders>
                    <w:tl2br w:val="nil"/>
                    <w:tr2bl w:val="nil"/>
                  </w:tcBorders>
                  <w:noWrap w:val="0"/>
                  <w:vAlign w:val="center"/>
                </w:tcPr>
                <w:p w14:paraId="5BBE56C8">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firstLine="0" w:firstLineChars="0"/>
                    <w:jc w:val="center"/>
                    <w:textAlignment w:val="auto"/>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cs="Times New Roman"/>
                      <w:snapToGrid w:val="0"/>
                      <w:kern w:val="0"/>
                      <w:sz w:val="21"/>
                      <w:szCs w:val="21"/>
                      <w:lang w:val="en-US" w:eastAsia="zh-CN"/>
                    </w:rPr>
                    <w:t>相符</w:t>
                  </w:r>
                </w:p>
              </w:tc>
            </w:tr>
          </w:tbl>
          <w:p w14:paraId="686DF328">
            <w:pPr>
              <w:keepNext w:val="0"/>
              <w:keepLines w:val="0"/>
              <w:pageBreakBefore w:val="0"/>
              <w:widowControl w:val="0"/>
              <w:suppressLineNumbers w:val="0"/>
              <w:kinsoku/>
              <w:wordWrap/>
              <w:topLinePunct w:val="0"/>
              <w:autoSpaceDE/>
              <w:autoSpaceDN/>
              <w:bidi w:val="0"/>
              <w:adjustRightInd w:val="0"/>
              <w:snapToGrid w:val="0"/>
              <w:spacing w:beforeAutospacing="0" w:afterAutospacing="0" w:line="520" w:lineRule="exact"/>
              <w:ind w:left="0" w:leftChars="0" w:firstLine="480" w:firstLineChars="200"/>
              <w:jc w:val="both"/>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六、自然资源管控分区分析</w:t>
            </w:r>
          </w:p>
          <w:p w14:paraId="62BB6322">
            <w:pPr>
              <w:keepNext w:val="0"/>
              <w:keepLines w:val="0"/>
              <w:pageBreakBefore w:val="0"/>
              <w:widowControl w:val="0"/>
              <w:suppressLineNumbers w:val="0"/>
              <w:kinsoku/>
              <w:wordWrap/>
              <w:topLinePunct w:val="0"/>
              <w:autoSpaceDE/>
              <w:autoSpaceDN/>
              <w:bidi w:val="0"/>
              <w:adjustRightInd w:val="0"/>
              <w:snapToGrid w:val="0"/>
              <w:spacing w:beforeAutospacing="0" w:afterAutospacing="0" w:line="520" w:lineRule="exact"/>
              <w:ind w:left="0" w:leftChars="0" w:firstLine="480" w:firstLineChars="200"/>
              <w:jc w:val="both"/>
              <w:textAlignment w:val="auto"/>
              <w:rPr>
                <w:rFonts w:hint="default" w:ascii="黑体" w:hAnsi="黑体" w:eastAsia="黑体" w:cs="黑体"/>
                <w:b w:val="0"/>
                <w:bCs w:val="0"/>
                <w:sz w:val="24"/>
                <w:szCs w:val="24"/>
                <w:lang w:val="en-US" w:eastAsia="zh-CN"/>
              </w:rPr>
            </w:pPr>
            <w:r>
              <w:rPr>
                <w:rFonts w:hint="default" w:ascii="Times New Roman" w:hAnsi="Times New Roman" w:eastAsia="宋体" w:cs="Times New Roman"/>
                <w:sz w:val="24"/>
                <w:szCs w:val="24"/>
                <w:lang w:val="en-US" w:eastAsia="zh-CN"/>
              </w:rPr>
              <w:t>经比对，项目涉及2个河南省自然资源管控分区，其中生态用水补给区0个,地下水开采重点管控区1个,高污染燃料禁燃区1个，详见下表</w:t>
            </w:r>
          </w:p>
          <w:p w14:paraId="308B1D4A">
            <w:pPr>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default" w:ascii="黑体" w:hAnsi="黑体" w:eastAsia="黑体" w:cs="黑体"/>
                <w:b w:val="0"/>
                <w:bCs w:val="0"/>
                <w:sz w:val="24"/>
                <w:szCs w:val="24"/>
                <w:lang w:val="en-US" w:eastAsia="zh-CN"/>
              </w:rPr>
            </w:pPr>
            <w:r>
              <w:rPr>
                <w:rFonts w:hint="default" w:ascii="Times New Roman" w:hAnsi="Times New Roman" w:eastAsia="宋体" w:cs="Times New Roman"/>
                <w:b/>
                <w:bCs/>
                <w:sz w:val="24"/>
                <w:szCs w:val="24"/>
                <w:highlight w:val="none"/>
                <w:u w:val="none"/>
                <w:lang w:eastAsia="zh-CN"/>
              </w:rPr>
              <w:t>表</w:t>
            </w:r>
            <w:r>
              <w:rPr>
                <w:rFonts w:hint="eastAsia" w:ascii="Times New Roman" w:hAnsi="Times New Roman" w:eastAsia="宋体" w:cs="Times New Roman"/>
                <w:b/>
                <w:bCs/>
                <w:sz w:val="24"/>
                <w:szCs w:val="24"/>
                <w:highlight w:val="none"/>
                <w:u w:val="none"/>
                <w:lang w:val="en-US" w:eastAsia="zh-CN"/>
              </w:rPr>
              <w:t>8</w:t>
            </w:r>
            <w:r>
              <w:rPr>
                <w:rFonts w:hint="default" w:ascii="Times New Roman" w:hAnsi="Times New Roman" w:eastAsia="宋体" w:cs="Times New Roman"/>
                <w:b/>
                <w:bCs/>
                <w:sz w:val="24"/>
                <w:szCs w:val="24"/>
                <w:highlight w:val="none"/>
                <w:u w:val="none"/>
                <w:lang w:val="en-US" w:eastAsia="zh-CN"/>
              </w:rPr>
              <w:t xml:space="preserve"> </w:t>
            </w:r>
            <w:r>
              <w:rPr>
                <w:rFonts w:hint="eastAsia" w:ascii="Times New Roman" w:hAnsi="Times New Roman" w:eastAsia="宋体" w:cs="Times New Roman"/>
                <w:b/>
                <w:bCs/>
                <w:sz w:val="24"/>
                <w:szCs w:val="24"/>
                <w:highlight w:val="none"/>
                <w:u w:val="none"/>
                <w:lang w:val="en-US" w:eastAsia="zh-CN"/>
              </w:rPr>
              <w:t>项目涉及河南省自然资源管控一览表</w:t>
            </w:r>
          </w:p>
          <w:tbl>
            <w:tblPr>
              <w:tblStyle w:val="71"/>
              <w:tblW w:w="4980"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57" w:type="dxa"/>
                <w:left w:w="28" w:type="dxa"/>
                <w:bottom w:w="57" w:type="dxa"/>
                <w:right w:w="28" w:type="dxa"/>
              </w:tblCellMar>
            </w:tblPr>
            <w:tblGrid>
              <w:gridCol w:w="1035"/>
              <w:gridCol w:w="1233"/>
              <w:gridCol w:w="765"/>
              <w:gridCol w:w="533"/>
              <w:gridCol w:w="465"/>
              <w:gridCol w:w="1840"/>
              <w:gridCol w:w="1236"/>
              <w:gridCol w:w="965"/>
              <w:gridCol w:w="4717"/>
            </w:tblGrid>
            <w:tr w14:paraId="1AA0D6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529" w:hRule="atLeast"/>
              </w:trPr>
              <w:tc>
                <w:tcPr>
                  <w:tcW w:w="404" w:type="pct"/>
                  <w:tcBorders>
                    <w:tl2br w:val="nil"/>
                    <w:tr2bl w:val="nil"/>
                  </w:tcBorders>
                  <w:noWrap w:val="0"/>
                  <w:vAlign w:val="center"/>
                </w:tcPr>
                <w:p w14:paraId="17EFB244">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自然资源</w:t>
                  </w:r>
                  <w:r>
                    <w:rPr>
                      <w:rFonts w:hint="eastAsia" w:ascii="Times New Roman" w:hAnsi="Times New Roman" w:eastAsia="宋体" w:cs="Times New Roman"/>
                      <w:b w:val="0"/>
                      <w:bCs w:val="0"/>
                      <w:sz w:val="21"/>
                      <w:szCs w:val="21"/>
                      <w:lang w:val="en-US" w:eastAsia="zh-CN"/>
                    </w:rPr>
                    <w:t>环管控</w:t>
                  </w:r>
                  <w:r>
                    <w:rPr>
                      <w:rFonts w:hint="eastAsia" w:ascii="Times New Roman" w:hAnsi="Times New Roman" w:cs="Times New Roman"/>
                      <w:b w:val="0"/>
                      <w:bCs w:val="0"/>
                      <w:sz w:val="21"/>
                      <w:szCs w:val="21"/>
                      <w:lang w:val="en-US" w:eastAsia="zh-CN"/>
                    </w:rPr>
                    <w:t>分区编码</w:t>
                  </w:r>
                </w:p>
              </w:tc>
              <w:tc>
                <w:tcPr>
                  <w:tcW w:w="481" w:type="pct"/>
                  <w:tcBorders>
                    <w:tl2br w:val="nil"/>
                    <w:tr2bl w:val="nil"/>
                  </w:tcBorders>
                  <w:noWrap w:val="0"/>
                  <w:vAlign w:val="center"/>
                </w:tcPr>
                <w:p w14:paraId="6CFF9986">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自然资源</w:t>
                  </w:r>
                  <w:r>
                    <w:rPr>
                      <w:rFonts w:hint="eastAsia" w:ascii="Times New Roman" w:hAnsi="Times New Roman" w:eastAsia="宋体" w:cs="Times New Roman"/>
                      <w:b w:val="0"/>
                      <w:bCs w:val="0"/>
                      <w:sz w:val="21"/>
                      <w:szCs w:val="21"/>
                      <w:lang w:val="en-US" w:eastAsia="zh-CN"/>
                    </w:rPr>
                    <w:t>管控分区名称</w:t>
                  </w:r>
                </w:p>
              </w:tc>
              <w:tc>
                <w:tcPr>
                  <w:tcW w:w="298" w:type="pct"/>
                  <w:tcBorders>
                    <w:tl2br w:val="nil"/>
                    <w:tr2bl w:val="nil"/>
                  </w:tcBorders>
                  <w:noWrap w:val="0"/>
                  <w:vAlign w:val="center"/>
                </w:tcPr>
                <w:p w14:paraId="0DD59A15">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管控分类</w:t>
                  </w:r>
                </w:p>
              </w:tc>
              <w:tc>
                <w:tcPr>
                  <w:tcW w:w="208" w:type="pct"/>
                  <w:tcBorders>
                    <w:tl2br w:val="nil"/>
                    <w:tr2bl w:val="nil"/>
                  </w:tcBorders>
                  <w:noWrap w:val="0"/>
                  <w:vAlign w:val="center"/>
                </w:tcPr>
                <w:p w14:paraId="0B88F2FC">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市</w:t>
                  </w:r>
                </w:p>
              </w:tc>
              <w:tc>
                <w:tcPr>
                  <w:tcW w:w="181" w:type="pct"/>
                  <w:tcBorders>
                    <w:tl2br w:val="nil"/>
                    <w:tr2bl w:val="nil"/>
                  </w:tcBorders>
                  <w:noWrap w:val="0"/>
                  <w:vAlign w:val="center"/>
                </w:tcPr>
                <w:p w14:paraId="2668F18B">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区县</w:t>
                  </w:r>
                </w:p>
              </w:tc>
              <w:tc>
                <w:tcPr>
                  <w:tcW w:w="719" w:type="pct"/>
                  <w:tcBorders>
                    <w:tl2br w:val="nil"/>
                    <w:tr2bl w:val="nil"/>
                  </w:tcBorders>
                  <w:noWrap w:val="0"/>
                  <w:vAlign w:val="center"/>
                </w:tcPr>
                <w:p w14:paraId="0E892567">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空间布局约束</w:t>
                  </w:r>
                </w:p>
              </w:tc>
              <w:tc>
                <w:tcPr>
                  <w:tcW w:w="483" w:type="pct"/>
                  <w:tcBorders>
                    <w:tl2br w:val="nil"/>
                    <w:tr2bl w:val="nil"/>
                  </w:tcBorders>
                  <w:noWrap w:val="0"/>
                  <w:vAlign w:val="center"/>
                </w:tcPr>
                <w:p w14:paraId="5EB6C42E">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污染物排放管控</w:t>
                  </w:r>
                </w:p>
              </w:tc>
              <w:tc>
                <w:tcPr>
                  <w:tcW w:w="377" w:type="pct"/>
                  <w:tcBorders>
                    <w:tl2br w:val="nil"/>
                    <w:tr2bl w:val="nil"/>
                  </w:tcBorders>
                  <w:noWrap w:val="0"/>
                  <w:vAlign w:val="center"/>
                </w:tcPr>
                <w:p w14:paraId="3B78FCCB">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环境风险防控</w:t>
                  </w:r>
                </w:p>
              </w:tc>
              <w:tc>
                <w:tcPr>
                  <w:tcW w:w="1844" w:type="pct"/>
                  <w:tcBorders>
                    <w:tl2br w:val="nil"/>
                    <w:tr2bl w:val="nil"/>
                  </w:tcBorders>
                  <w:noWrap w:val="0"/>
                  <w:vAlign w:val="center"/>
                </w:tcPr>
                <w:p w14:paraId="46766F60">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资源开发效率要求</w:t>
                  </w:r>
                </w:p>
              </w:tc>
            </w:tr>
            <w:tr w14:paraId="05E6B9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trPr>
              <w:tc>
                <w:tcPr>
                  <w:tcW w:w="404" w:type="pct"/>
                  <w:tcBorders>
                    <w:tl2br w:val="nil"/>
                    <w:tr2bl w:val="nil"/>
                  </w:tcBorders>
                  <w:noWrap w:val="0"/>
                  <w:vAlign w:val="center"/>
                </w:tcPr>
                <w:p w14:paraId="4B19449C">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YS41092</w:t>
                  </w:r>
                  <w:r>
                    <w:rPr>
                      <w:rFonts w:hint="eastAsia" w:ascii="Times New Roman" w:hAnsi="Times New Roman" w:cs="Times New Roman"/>
                      <w:b w:val="0"/>
                      <w:bCs w:val="0"/>
                      <w:sz w:val="21"/>
                      <w:szCs w:val="21"/>
                      <w:lang w:val="en-US" w:eastAsia="zh-CN"/>
                    </w:rPr>
                    <w:t>22520039</w:t>
                  </w:r>
                </w:p>
              </w:tc>
              <w:tc>
                <w:tcPr>
                  <w:tcW w:w="481" w:type="pct"/>
                  <w:tcBorders>
                    <w:tl2br w:val="nil"/>
                    <w:tr2bl w:val="nil"/>
                  </w:tcBorders>
                  <w:noWrap w:val="0"/>
                  <w:vAlign w:val="center"/>
                </w:tcPr>
                <w:p w14:paraId="77273C8D">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河南省濮阳市清丰县地下水开采重点管控区39</w:t>
                  </w:r>
                </w:p>
              </w:tc>
              <w:tc>
                <w:tcPr>
                  <w:tcW w:w="298" w:type="pct"/>
                  <w:tcBorders>
                    <w:tl2br w:val="nil"/>
                    <w:tr2bl w:val="nil"/>
                  </w:tcBorders>
                  <w:noWrap w:val="0"/>
                  <w:vAlign w:val="center"/>
                </w:tcPr>
                <w:p w14:paraId="7EE01509">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重点</w:t>
                  </w:r>
                </w:p>
              </w:tc>
              <w:tc>
                <w:tcPr>
                  <w:tcW w:w="208" w:type="pct"/>
                  <w:tcBorders>
                    <w:tl2br w:val="nil"/>
                    <w:tr2bl w:val="nil"/>
                  </w:tcBorders>
                  <w:noWrap w:val="0"/>
                  <w:vAlign w:val="center"/>
                </w:tcPr>
                <w:p w14:paraId="263DD0DE">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濮阳市</w:t>
                  </w:r>
                </w:p>
              </w:tc>
              <w:tc>
                <w:tcPr>
                  <w:tcW w:w="181" w:type="pct"/>
                  <w:tcBorders>
                    <w:tl2br w:val="nil"/>
                    <w:tr2bl w:val="nil"/>
                  </w:tcBorders>
                  <w:noWrap w:val="0"/>
                  <w:vAlign w:val="center"/>
                </w:tcPr>
                <w:p w14:paraId="3E6116A8">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清丰</w:t>
                  </w:r>
                  <w:r>
                    <w:rPr>
                      <w:rFonts w:hint="default" w:ascii="Times New Roman" w:hAnsi="Times New Roman" w:eastAsia="宋体" w:cs="Times New Roman"/>
                      <w:b w:val="0"/>
                      <w:bCs w:val="0"/>
                      <w:sz w:val="21"/>
                      <w:szCs w:val="21"/>
                      <w:lang w:val="en-US" w:eastAsia="zh-CN"/>
                    </w:rPr>
                    <w:t>县</w:t>
                  </w:r>
                </w:p>
              </w:tc>
              <w:tc>
                <w:tcPr>
                  <w:tcW w:w="719" w:type="pct"/>
                  <w:tcBorders>
                    <w:tl2br w:val="nil"/>
                    <w:tr2bl w:val="nil"/>
                  </w:tcBorders>
                  <w:noWrap w:val="0"/>
                  <w:vAlign w:val="center"/>
                </w:tcPr>
                <w:p w14:paraId="400272F2">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483" w:type="pct"/>
                  <w:tcBorders>
                    <w:tl2br w:val="nil"/>
                    <w:tr2bl w:val="nil"/>
                  </w:tcBorders>
                  <w:noWrap w:val="0"/>
                  <w:vAlign w:val="center"/>
                </w:tcPr>
                <w:p w14:paraId="0A35DF22">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377" w:type="pct"/>
                  <w:tcBorders>
                    <w:tl2br w:val="nil"/>
                    <w:tr2bl w:val="nil"/>
                  </w:tcBorders>
                  <w:noWrap w:val="0"/>
                  <w:vAlign w:val="center"/>
                </w:tcPr>
                <w:p w14:paraId="7995A818">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844" w:type="pct"/>
                  <w:tcBorders>
                    <w:tl2br w:val="nil"/>
                    <w:tr2bl w:val="nil"/>
                  </w:tcBorders>
                  <w:noWrap w:val="0"/>
                  <w:vAlign w:val="center"/>
                </w:tcPr>
                <w:p w14:paraId="1CC46AB3">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eastAsia" w:ascii="Times New Roman" w:hAnsi="Times New Roman" w:cs="Times New Roman"/>
                      <w:b w:val="0"/>
                      <w:bCs w:val="0"/>
                      <w:sz w:val="21"/>
                      <w:szCs w:val="21"/>
                      <w:lang w:val="en-US" w:eastAsia="zh-CN"/>
                    </w:rPr>
                    <w:t>1、到2025年，用水总量控制在14370万立方米以内，万元GDP用水量、万元工业增加值用水量分别在69.8立方米、23.0立方米以内，灌溉水有效利用系数提高到0.594以上；2、加快公共供水管网建设，促进供水管网覆盖范围以外的自备井封闭工作3、开展高耗水工业行业节水技术改造，大力推广工业水循环利用，推进节水型企业、节水型工业园区建设4、大力推进雨水、再生水、矿井水等非常规水源利用，将非常规水源纳入区域水资源统一配置</w:t>
                  </w:r>
                </w:p>
              </w:tc>
            </w:tr>
            <w:tr w14:paraId="2925B9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trPr>
              <w:tc>
                <w:tcPr>
                  <w:tcW w:w="1575" w:type="pct"/>
                  <w:gridSpan w:val="5"/>
                  <w:tcBorders>
                    <w:tl2br w:val="nil"/>
                    <w:tr2bl w:val="nil"/>
                  </w:tcBorders>
                  <w:noWrap w:val="0"/>
                  <w:vAlign w:val="center"/>
                </w:tcPr>
                <w:p w14:paraId="0BF79564">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本项目情况</w:t>
                  </w:r>
                </w:p>
              </w:tc>
              <w:tc>
                <w:tcPr>
                  <w:tcW w:w="719" w:type="pct"/>
                  <w:tcBorders>
                    <w:tl2br w:val="nil"/>
                    <w:tr2bl w:val="nil"/>
                  </w:tcBorders>
                  <w:noWrap w:val="0"/>
                  <w:vAlign w:val="center"/>
                </w:tcPr>
                <w:p w14:paraId="433330EF">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483" w:type="pct"/>
                  <w:tcBorders>
                    <w:tl2br w:val="nil"/>
                    <w:tr2bl w:val="nil"/>
                  </w:tcBorders>
                  <w:noWrap w:val="0"/>
                  <w:vAlign w:val="center"/>
                </w:tcPr>
                <w:p w14:paraId="387C89D3">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377" w:type="pct"/>
                  <w:tcBorders>
                    <w:tl2br w:val="nil"/>
                    <w:tr2bl w:val="nil"/>
                  </w:tcBorders>
                  <w:noWrap w:val="0"/>
                  <w:vAlign w:val="center"/>
                </w:tcPr>
                <w:p w14:paraId="1FDBFEB7">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844" w:type="pct"/>
                  <w:tcBorders>
                    <w:tl2br w:val="nil"/>
                    <w:tr2bl w:val="nil"/>
                  </w:tcBorders>
                  <w:noWrap w:val="0"/>
                  <w:vAlign w:val="center"/>
                </w:tcPr>
                <w:p w14:paraId="692AEF00">
                  <w:pPr>
                    <w:pStyle w:val="70"/>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eastAsia" w:ascii="Times New Roman" w:hAnsi="Times New Roman" w:cs="Times New Roman"/>
                      <w:b w:val="0"/>
                      <w:bCs w:val="0"/>
                      <w:sz w:val="21"/>
                      <w:szCs w:val="21"/>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1</w:t>
                  </w:r>
                  <w:r>
                    <w:rPr>
                      <w:rFonts w:hint="eastAsia" w:ascii="Times New Roman" w:hAnsi="Times New Roman" w:cs="Times New Roman"/>
                      <w:b w:val="0"/>
                      <w:bCs w:val="0"/>
                      <w:color w:val="auto"/>
                      <w:sz w:val="21"/>
                      <w:szCs w:val="21"/>
                      <w:highlight w:val="none"/>
                      <w:u w:val="none" w:color="auto"/>
                      <w:lang w:val="en-US" w:eastAsia="zh-CN"/>
                    </w:rPr>
                    <w:t>-2</w:t>
                  </w:r>
                  <w:r>
                    <w:rPr>
                      <w:rFonts w:hint="eastAsia" w:ascii="Times New Roman" w:hAnsi="Times New Roman" w:eastAsia="宋体" w:cs="Times New Roman"/>
                      <w:b w:val="0"/>
                      <w:bCs w:val="0"/>
                      <w:color w:val="auto"/>
                      <w:sz w:val="21"/>
                      <w:szCs w:val="21"/>
                      <w:highlight w:val="none"/>
                      <w:u w:val="none" w:color="auto"/>
                      <w:lang w:val="en-US" w:eastAsia="zh-CN"/>
                    </w:rPr>
                    <w:t>.本项目用水为</w:t>
                  </w:r>
                  <w:r>
                    <w:rPr>
                      <w:rFonts w:hint="eastAsia" w:ascii="Times New Roman" w:hAnsi="Times New Roman" w:cs="Times New Roman"/>
                      <w:b w:val="0"/>
                      <w:bCs w:val="0"/>
                      <w:color w:val="auto"/>
                      <w:sz w:val="21"/>
                      <w:szCs w:val="21"/>
                      <w:highlight w:val="none"/>
                      <w:u w:val="none" w:color="auto"/>
                      <w:lang w:val="en-US" w:eastAsia="zh-CN"/>
                    </w:rPr>
                    <w:t>仅为生活用水</w:t>
                  </w:r>
                  <w:r>
                    <w:rPr>
                      <w:rFonts w:hint="eastAsia" w:ascii="Times New Roman" w:hAnsi="Times New Roman" w:eastAsia="宋体" w:cs="Times New Roman"/>
                      <w:b w:val="0"/>
                      <w:bCs w:val="0"/>
                      <w:color w:val="auto"/>
                      <w:sz w:val="21"/>
                      <w:szCs w:val="21"/>
                      <w:highlight w:val="none"/>
                      <w:u w:val="none" w:color="auto"/>
                      <w:lang w:val="en-US" w:eastAsia="zh-CN"/>
                    </w:rPr>
                    <w:t>，用水量较小</w:t>
                  </w:r>
                  <w:r>
                    <w:rPr>
                      <w:rFonts w:hint="eastAsia" w:ascii="Times New Roman" w:hAnsi="Times New Roman" w:cs="Times New Roman"/>
                      <w:b w:val="0"/>
                      <w:bCs w:val="0"/>
                      <w:color w:val="auto"/>
                      <w:sz w:val="21"/>
                      <w:szCs w:val="21"/>
                      <w:highlight w:val="none"/>
                      <w:u w:val="none" w:color="auto"/>
                      <w:lang w:val="en-US" w:eastAsia="zh-CN"/>
                    </w:rPr>
                    <w:t>，由清丰县先进制造业开发区统一供水</w:t>
                  </w:r>
                  <w:r>
                    <w:rPr>
                      <w:rFonts w:hint="eastAsia" w:ascii="Times New Roman" w:hAnsi="Times New Roman" w:eastAsia="宋体" w:cs="Times New Roman"/>
                      <w:b w:val="0"/>
                      <w:bCs w:val="0"/>
                      <w:color w:val="auto"/>
                      <w:sz w:val="21"/>
                      <w:szCs w:val="21"/>
                      <w:highlight w:val="none"/>
                      <w:u w:val="none" w:color="auto"/>
                      <w:lang w:val="en-US" w:eastAsia="zh-CN"/>
                    </w:rPr>
                    <w:t>。</w:t>
                  </w:r>
                </w:p>
                <w:p w14:paraId="17225D3D">
                  <w:pPr>
                    <w:pStyle w:val="70"/>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leftChars="0" w:right="0" w:rightChars="0"/>
                    <w:jc w:val="both"/>
                    <w:textAlignment w:val="auto"/>
                    <w:rPr>
                      <w:rFonts w:hint="default" w:ascii="Times New Roman" w:hAnsi="Times New Roman" w:cs="Times New Roman"/>
                      <w:b w:val="0"/>
                      <w:bCs w:val="0"/>
                      <w:sz w:val="21"/>
                      <w:szCs w:val="21"/>
                      <w:lang w:val="en-US" w:eastAsia="zh-CN"/>
                    </w:rPr>
                  </w:pPr>
                  <w:r>
                    <w:rPr>
                      <w:rFonts w:hint="eastAsia" w:ascii="Times New Roman" w:hAnsi="Times New Roman" w:eastAsia="宋体" w:cs="Times New Roman"/>
                      <w:b w:val="0"/>
                      <w:bCs w:val="0"/>
                      <w:color w:val="auto"/>
                      <w:sz w:val="21"/>
                      <w:szCs w:val="21"/>
                      <w:highlight w:val="none"/>
                      <w:u w:val="none" w:color="auto"/>
                      <w:lang w:val="en-US" w:eastAsia="zh-CN"/>
                    </w:rPr>
                    <w:t>3-4.项目不属于高耗水工业</w:t>
                  </w:r>
                </w:p>
              </w:tc>
            </w:tr>
            <w:tr w14:paraId="453A84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581" w:hRule="atLeast"/>
              </w:trPr>
              <w:tc>
                <w:tcPr>
                  <w:tcW w:w="1575" w:type="pct"/>
                  <w:gridSpan w:val="5"/>
                  <w:tcBorders>
                    <w:tl2br w:val="nil"/>
                    <w:tr2bl w:val="nil"/>
                  </w:tcBorders>
                  <w:noWrap w:val="0"/>
                  <w:vAlign w:val="center"/>
                </w:tcPr>
                <w:p w14:paraId="3C5CC144">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相符性</w:t>
                  </w:r>
                </w:p>
              </w:tc>
              <w:tc>
                <w:tcPr>
                  <w:tcW w:w="719" w:type="pct"/>
                  <w:tcBorders>
                    <w:tl2br w:val="nil"/>
                    <w:tr2bl w:val="nil"/>
                  </w:tcBorders>
                  <w:noWrap w:val="0"/>
                  <w:vAlign w:val="center"/>
                </w:tcPr>
                <w:p w14:paraId="7F3B8341">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483" w:type="pct"/>
                  <w:tcBorders>
                    <w:tl2br w:val="nil"/>
                    <w:tr2bl w:val="nil"/>
                  </w:tcBorders>
                  <w:noWrap w:val="0"/>
                  <w:vAlign w:val="center"/>
                </w:tcPr>
                <w:p w14:paraId="1B6A29ED">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377" w:type="pct"/>
                  <w:tcBorders>
                    <w:tl2br w:val="nil"/>
                    <w:tr2bl w:val="nil"/>
                  </w:tcBorders>
                  <w:noWrap w:val="0"/>
                  <w:vAlign w:val="center"/>
                </w:tcPr>
                <w:p w14:paraId="0E1C8DEB">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1844" w:type="pct"/>
                  <w:tcBorders>
                    <w:tl2br w:val="nil"/>
                    <w:tr2bl w:val="nil"/>
                  </w:tcBorders>
                  <w:noWrap w:val="0"/>
                  <w:vAlign w:val="center"/>
                </w:tcPr>
                <w:p w14:paraId="270DAE85">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r>
            <w:tr w14:paraId="23AF4F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trPr>
              <w:tc>
                <w:tcPr>
                  <w:tcW w:w="404" w:type="pct"/>
                  <w:tcBorders>
                    <w:tl2br w:val="nil"/>
                    <w:tr2bl w:val="nil"/>
                  </w:tcBorders>
                  <w:noWrap w:val="0"/>
                  <w:vAlign w:val="center"/>
                </w:tcPr>
                <w:p w14:paraId="1BFA49DF">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YS41092</w:t>
                  </w:r>
                  <w:r>
                    <w:rPr>
                      <w:rFonts w:hint="eastAsia" w:ascii="Times New Roman" w:hAnsi="Times New Roman" w:cs="Times New Roman"/>
                      <w:b w:val="0"/>
                      <w:bCs w:val="0"/>
                      <w:sz w:val="21"/>
                      <w:szCs w:val="21"/>
                      <w:lang w:val="en-US" w:eastAsia="zh-CN"/>
                    </w:rPr>
                    <w:t>22540001</w:t>
                  </w:r>
                </w:p>
              </w:tc>
              <w:tc>
                <w:tcPr>
                  <w:tcW w:w="481" w:type="pct"/>
                  <w:tcBorders>
                    <w:tl2br w:val="nil"/>
                    <w:tr2bl w:val="nil"/>
                  </w:tcBorders>
                  <w:noWrap w:val="0"/>
                  <w:vAlign w:val="center"/>
                </w:tcPr>
                <w:p w14:paraId="2531130A">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南省濮阳市清丰县高污染燃料禁燃区</w:t>
                  </w:r>
                </w:p>
              </w:tc>
              <w:tc>
                <w:tcPr>
                  <w:tcW w:w="298" w:type="pct"/>
                  <w:tcBorders>
                    <w:tl2br w:val="nil"/>
                    <w:tr2bl w:val="nil"/>
                  </w:tcBorders>
                  <w:noWrap w:val="0"/>
                  <w:vAlign w:val="center"/>
                </w:tcPr>
                <w:p w14:paraId="3B9C7023">
                  <w:pPr>
                    <w:pStyle w:val="7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重点</w:t>
                  </w:r>
                </w:p>
              </w:tc>
              <w:tc>
                <w:tcPr>
                  <w:tcW w:w="208" w:type="pct"/>
                  <w:tcBorders>
                    <w:tl2br w:val="nil"/>
                    <w:tr2bl w:val="nil"/>
                  </w:tcBorders>
                  <w:noWrap w:val="0"/>
                  <w:vAlign w:val="center"/>
                </w:tcPr>
                <w:p w14:paraId="03F17788">
                  <w:pPr>
                    <w:pStyle w:val="7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濮阳市</w:t>
                  </w:r>
                </w:p>
              </w:tc>
              <w:tc>
                <w:tcPr>
                  <w:tcW w:w="181" w:type="pct"/>
                  <w:tcBorders>
                    <w:tl2br w:val="nil"/>
                    <w:tr2bl w:val="nil"/>
                  </w:tcBorders>
                  <w:noWrap w:val="0"/>
                  <w:vAlign w:val="center"/>
                </w:tcPr>
                <w:p w14:paraId="4EB8639C">
                  <w:pPr>
                    <w:pStyle w:val="7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清丰</w:t>
                  </w:r>
                  <w:r>
                    <w:rPr>
                      <w:rFonts w:hint="default" w:ascii="Times New Roman" w:hAnsi="Times New Roman" w:eastAsia="宋体" w:cs="Times New Roman"/>
                      <w:b w:val="0"/>
                      <w:bCs w:val="0"/>
                      <w:sz w:val="21"/>
                      <w:szCs w:val="21"/>
                      <w:lang w:val="en-US" w:eastAsia="zh-CN"/>
                    </w:rPr>
                    <w:t>县</w:t>
                  </w:r>
                </w:p>
              </w:tc>
              <w:tc>
                <w:tcPr>
                  <w:tcW w:w="719" w:type="pct"/>
                  <w:tcBorders>
                    <w:tl2br w:val="nil"/>
                    <w:tr2bl w:val="nil"/>
                  </w:tcBorders>
                  <w:noWrap w:val="0"/>
                  <w:vAlign w:val="center"/>
                </w:tcPr>
                <w:p w14:paraId="002CEF5C">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高污染燃料禁燃区覆盖全市行政区域</w:t>
                  </w:r>
                </w:p>
              </w:tc>
              <w:tc>
                <w:tcPr>
                  <w:tcW w:w="483" w:type="pct"/>
                  <w:tcBorders>
                    <w:tl2br w:val="nil"/>
                    <w:tr2bl w:val="nil"/>
                  </w:tcBorders>
                  <w:noWrap w:val="0"/>
                  <w:vAlign w:val="center"/>
                </w:tcPr>
                <w:p w14:paraId="5864FDBF">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377" w:type="pct"/>
                  <w:tcBorders>
                    <w:tl2br w:val="nil"/>
                    <w:tr2bl w:val="nil"/>
                  </w:tcBorders>
                  <w:noWrap w:val="0"/>
                  <w:vAlign w:val="center"/>
                </w:tcPr>
                <w:p w14:paraId="2E91E620">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844" w:type="pct"/>
                  <w:tcBorders>
                    <w:tl2br w:val="nil"/>
                    <w:tr2bl w:val="nil"/>
                  </w:tcBorders>
                  <w:noWrap w:val="0"/>
                  <w:vAlign w:val="center"/>
                </w:tcPr>
                <w:p w14:paraId="55FC82DC">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全市行政区域内禁止销售、燃用高污染燃料，禁止新建、扩建燃用高污染燃料的设施（不含集中供热、电厂锅炉燃煤以及工业企业原料煤）</w:t>
                  </w:r>
                </w:p>
              </w:tc>
            </w:tr>
            <w:tr w14:paraId="6DCEB4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0" w:hRule="atLeast"/>
              </w:trPr>
              <w:tc>
                <w:tcPr>
                  <w:tcW w:w="1575" w:type="pct"/>
                  <w:gridSpan w:val="5"/>
                  <w:tcBorders>
                    <w:tl2br w:val="nil"/>
                    <w:tr2bl w:val="nil"/>
                  </w:tcBorders>
                  <w:noWrap w:val="0"/>
                  <w:vAlign w:val="center"/>
                </w:tcPr>
                <w:p w14:paraId="195F8C17">
                  <w:pPr>
                    <w:pStyle w:val="7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本项目情况</w:t>
                  </w:r>
                </w:p>
              </w:tc>
              <w:tc>
                <w:tcPr>
                  <w:tcW w:w="719" w:type="pct"/>
                  <w:tcBorders>
                    <w:tl2br w:val="nil"/>
                    <w:tr2bl w:val="nil"/>
                  </w:tcBorders>
                  <w:noWrap w:val="0"/>
                  <w:vAlign w:val="center"/>
                </w:tcPr>
                <w:p w14:paraId="07DEA1B2">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本项目位于先进制造业开发区，不涉及高污染燃料</w:t>
                  </w:r>
                </w:p>
              </w:tc>
              <w:tc>
                <w:tcPr>
                  <w:tcW w:w="483" w:type="pct"/>
                  <w:tcBorders>
                    <w:tl2br w:val="nil"/>
                    <w:tr2bl w:val="nil"/>
                  </w:tcBorders>
                  <w:noWrap w:val="0"/>
                  <w:vAlign w:val="center"/>
                </w:tcPr>
                <w:p w14:paraId="4E9C2350">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377" w:type="pct"/>
                  <w:tcBorders>
                    <w:tl2br w:val="nil"/>
                    <w:tr2bl w:val="nil"/>
                  </w:tcBorders>
                  <w:noWrap w:val="0"/>
                  <w:vAlign w:val="center"/>
                </w:tcPr>
                <w:p w14:paraId="7B985CDF">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w:t>
                  </w:r>
                </w:p>
              </w:tc>
              <w:tc>
                <w:tcPr>
                  <w:tcW w:w="1844" w:type="pct"/>
                  <w:tcBorders>
                    <w:tl2br w:val="nil"/>
                    <w:tr2bl w:val="nil"/>
                  </w:tcBorders>
                  <w:noWrap w:val="0"/>
                  <w:vAlign w:val="center"/>
                </w:tcPr>
                <w:p w14:paraId="1C010F0F">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spacing w:val="0"/>
                      <w:sz w:val="21"/>
                      <w:szCs w:val="21"/>
                      <w:lang w:val="en-US" w:eastAsia="zh-CN"/>
                    </w:rPr>
                    <w:t>本项目不涉及使用高污染燃料。</w:t>
                  </w:r>
                </w:p>
              </w:tc>
            </w:tr>
            <w:tr w14:paraId="255257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28" w:type="dxa"/>
                  <w:bottom w:w="57" w:type="dxa"/>
                  <w:right w:w="28" w:type="dxa"/>
                </w:tblCellMar>
              </w:tblPrEx>
              <w:trPr>
                <w:trHeight w:val="603" w:hRule="atLeast"/>
              </w:trPr>
              <w:tc>
                <w:tcPr>
                  <w:tcW w:w="1575" w:type="pct"/>
                  <w:gridSpan w:val="5"/>
                  <w:tcBorders>
                    <w:tl2br w:val="nil"/>
                    <w:tr2bl w:val="nil"/>
                  </w:tcBorders>
                  <w:noWrap w:val="0"/>
                  <w:vAlign w:val="center"/>
                </w:tcPr>
                <w:p w14:paraId="13B49F5F">
                  <w:pPr>
                    <w:pStyle w:val="70"/>
                    <w:keepNext w:val="0"/>
                    <w:keepLines w:val="0"/>
                    <w:pageBreakBefore w:val="0"/>
                    <w:widowControl/>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default"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相符性</w:t>
                  </w:r>
                </w:p>
              </w:tc>
              <w:tc>
                <w:tcPr>
                  <w:tcW w:w="719" w:type="pct"/>
                  <w:tcBorders>
                    <w:tl2br w:val="nil"/>
                    <w:tr2bl w:val="nil"/>
                  </w:tcBorders>
                  <w:noWrap w:val="0"/>
                  <w:vAlign w:val="center"/>
                </w:tcPr>
                <w:p w14:paraId="264697E0">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483" w:type="pct"/>
                  <w:tcBorders>
                    <w:tl2br w:val="nil"/>
                    <w:tr2bl w:val="nil"/>
                  </w:tcBorders>
                  <w:noWrap w:val="0"/>
                  <w:vAlign w:val="center"/>
                </w:tcPr>
                <w:p w14:paraId="5EF06689">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377" w:type="pct"/>
                  <w:tcBorders>
                    <w:tl2br w:val="nil"/>
                    <w:tr2bl w:val="nil"/>
                  </w:tcBorders>
                  <w:noWrap w:val="0"/>
                  <w:vAlign w:val="center"/>
                </w:tcPr>
                <w:p w14:paraId="5A895503">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c>
                <w:tcPr>
                  <w:tcW w:w="1844" w:type="pct"/>
                  <w:tcBorders>
                    <w:tl2br w:val="nil"/>
                    <w:tr2bl w:val="nil"/>
                  </w:tcBorders>
                  <w:noWrap w:val="0"/>
                  <w:vAlign w:val="center"/>
                </w:tcPr>
                <w:p w14:paraId="46B8CBF0">
                  <w:pPr>
                    <w:pStyle w:val="70"/>
                    <w:keepNext w:val="0"/>
                    <w:keepLines w:val="0"/>
                    <w:pageBreakBefore w:val="0"/>
                    <w:widowControl/>
                    <w:kinsoku/>
                    <w:wordWrap/>
                    <w:overflowPunct/>
                    <w:topLinePunct w:val="0"/>
                    <w:autoSpaceDE/>
                    <w:autoSpaceDN/>
                    <w:bidi w:val="0"/>
                    <w:adjustRightInd w:val="0"/>
                    <w:snapToGrid w:val="0"/>
                    <w:spacing w:line="240" w:lineRule="auto"/>
                    <w:ind w:left="0" w:right="0" w:firstLine="0" w:firstLineChars="0"/>
                    <w:jc w:val="center"/>
                    <w:textAlignment w:val="auto"/>
                    <w:rPr>
                      <w:rFonts w:hint="eastAsia" w:ascii="Times New Roman" w:hAnsi="Times New Roman" w:cs="Times New Roman"/>
                      <w:b w:val="0"/>
                      <w:bCs w:val="0"/>
                      <w:sz w:val="21"/>
                      <w:szCs w:val="21"/>
                      <w:lang w:val="en-US" w:eastAsia="zh-CN"/>
                    </w:rPr>
                  </w:pPr>
                  <w:r>
                    <w:rPr>
                      <w:rFonts w:hint="eastAsia" w:ascii="Times New Roman" w:hAnsi="Times New Roman" w:cs="Times New Roman"/>
                      <w:b w:val="0"/>
                      <w:bCs w:val="0"/>
                      <w:sz w:val="21"/>
                      <w:szCs w:val="21"/>
                      <w:lang w:val="en-US" w:eastAsia="zh-CN"/>
                    </w:rPr>
                    <w:t>相符</w:t>
                  </w:r>
                </w:p>
              </w:tc>
            </w:tr>
          </w:tbl>
          <w:p w14:paraId="62481A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480" w:firstLineChars="200"/>
              <w:textAlignment w:val="auto"/>
              <w:rPr>
                <w:rFonts w:hint="default" w:eastAsiaTheme="minorEastAsia"/>
                <w:vertAlign w:val="baseline"/>
                <w:lang w:val="en-US" w:eastAsia="zh-CN"/>
              </w:rPr>
            </w:pPr>
            <w:r>
              <w:rPr>
                <w:rFonts w:hint="eastAsia"/>
                <w:vertAlign w:val="baseline"/>
                <w:lang w:val="en-US" w:eastAsia="zh-CN"/>
              </w:rPr>
              <w:t>由以上分析可知，</w:t>
            </w:r>
            <w:r>
              <w:rPr>
                <w:rFonts w:hint="default"/>
                <w:sz w:val="24"/>
                <w:szCs w:val="24"/>
                <w:lang w:val="en-US" w:eastAsia="zh-CN"/>
              </w:rPr>
              <w:t>本项目的建设符合</w:t>
            </w:r>
            <w:r>
              <w:rPr>
                <w:rFonts w:hint="eastAsia"/>
                <w:sz w:val="24"/>
                <w:szCs w:val="24"/>
                <w:lang w:val="en-US" w:eastAsia="zh-CN"/>
              </w:rPr>
              <w:t>濮阳市清丰县</w:t>
            </w:r>
            <w:r>
              <w:rPr>
                <w:rFonts w:hint="default"/>
                <w:sz w:val="24"/>
                <w:szCs w:val="24"/>
                <w:lang w:val="en-US" w:eastAsia="zh-CN"/>
              </w:rPr>
              <w:t>“三线一单”生态环境分区管控的意见的要求。</w:t>
            </w:r>
          </w:p>
        </w:tc>
      </w:tr>
    </w:tbl>
    <w:p w14:paraId="11A79993">
      <w:pPr>
        <w:rPr>
          <w:rFonts w:hint="eastAsia"/>
          <w:lang w:val="en-US" w:eastAsia="zh-CN"/>
        </w:rPr>
      </w:pPr>
    </w:p>
    <w:p w14:paraId="0ABA0854">
      <w:pPr>
        <w:ind w:left="0" w:leftChars="0" w:firstLine="0" w:firstLineChars="0"/>
        <w:rPr>
          <w:rFonts w:hint="eastAsia"/>
          <w:lang w:val="en-US" w:eastAsia="zh-CN"/>
        </w:rPr>
        <w:sectPr>
          <w:pgSz w:w="16838" w:h="11906" w:orient="landscape"/>
          <w:pgMar w:top="1800" w:right="1440" w:bottom="1800" w:left="1383" w:header="851" w:footer="992" w:gutter="0"/>
          <w:pgBorders>
            <w:top w:val="none" w:sz="0" w:space="0"/>
            <w:left w:val="none" w:sz="0" w:space="0"/>
            <w:bottom w:val="none" w:sz="0" w:space="0"/>
            <w:right w:val="none" w:sz="0" w:space="0"/>
          </w:pgBorders>
          <w:pgNumType w:fmt="decimal"/>
          <w:cols w:space="425" w:num="1"/>
          <w:docGrid w:type="lines" w:linePitch="312" w:charSpace="0"/>
        </w:sectPr>
      </w:pPr>
    </w:p>
    <w:tbl>
      <w:tblPr>
        <w:tblStyle w:val="27"/>
        <w:tblpPr w:leftFromText="181" w:rightFromText="181" w:vertAnchor="text" w:horzAnchor="page" w:tblpX="1309" w:tblpY="1"/>
        <w:tblOverlap w:val="never"/>
        <w:tblW w:w="9337" w:type="dxa"/>
        <w:tblInd w:w="9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8433"/>
      </w:tblGrid>
      <w:tr w14:paraId="3430D1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4" w:type="dxa"/>
            <w:noWrap w:val="0"/>
            <w:vAlign w:val="center"/>
          </w:tcPr>
          <w:p w14:paraId="0996D666">
            <w:pPr>
              <w:keepNext/>
              <w:keepLines/>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right="0" w:rightChars="0" w:firstLine="0" w:firstLineChars="0"/>
              <w:jc w:val="center"/>
              <w:rPr>
                <w:rFonts w:hint="default" w:ascii="Times New Roman" w:hAnsi="Times New Roman" w:eastAsia="宋体" w:cs="Times New Roman"/>
                <w:kern w:val="0"/>
                <w:szCs w:val="21"/>
              </w:rPr>
            </w:pPr>
          </w:p>
        </w:tc>
        <w:tc>
          <w:tcPr>
            <w:tcW w:w="8433" w:type="dxa"/>
            <w:noWrap w:val="0"/>
            <w:vAlign w:val="center"/>
          </w:tcPr>
          <w:p w14:paraId="5C441FB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ind w:right="0" w:rightChars="0" w:firstLine="482" w:firstLineChars="200"/>
              <w:jc w:val="both"/>
              <w:textAlignment w:val="auto"/>
              <w:rPr>
                <w:rFonts w:hint="default" w:ascii="Times New Roman" w:hAnsi="Times New Roman" w:eastAsia="宋体" w:cs="Times New Roman"/>
                <w:b/>
                <w:bCs/>
                <w:color w:val="auto"/>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4</w:t>
            </w:r>
            <w:r>
              <w:rPr>
                <w:rFonts w:hint="default" w:ascii="Times New Roman" w:hAnsi="Times New Roman" w:eastAsia="宋体" w:cs="Times New Roman"/>
                <w:b/>
                <w:bCs/>
                <w:color w:val="000000"/>
                <w:kern w:val="0"/>
                <w:sz w:val="24"/>
                <w:szCs w:val="24"/>
                <w:lang w:val="en-US" w:eastAsia="zh-CN" w:bidi="ar"/>
              </w:rPr>
              <w:t>、与</w:t>
            </w:r>
            <w:r>
              <w:rPr>
                <w:rFonts w:hint="eastAsia" w:ascii="Times New Roman" w:hAnsi="Times New Roman" w:eastAsia="宋体" w:cs="Times New Roman"/>
                <w:b/>
                <w:bCs/>
                <w:color w:val="auto"/>
                <w:kern w:val="0"/>
                <w:sz w:val="24"/>
                <w:szCs w:val="24"/>
                <w:lang w:val="en-US" w:eastAsia="zh-CN" w:bidi="ar"/>
              </w:rPr>
              <w:t>环保</w:t>
            </w:r>
            <w:r>
              <w:rPr>
                <w:rFonts w:hint="default" w:ascii="Times New Roman" w:hAnsi="Times New Roman" w:eastAsia="宋体" w:cs="Times New Roman"/>
                <w:b/>
                <w:bCs/>
                <w:color w:val="auto"/>
                <w:kern w:val="0"/>
                <w:sz w:val="24"/>
                <w:szCs w:val="24"/>
                <w:lang w:val="en-US" w:eastAsia="zh-CN" w:bidi="ar"/>
              </w:rPr>
              <w:t>政</w:t>
            </w:r>
            <w:r>
              <w:rPr>
                <w:rFonts w:hint="default" w:ascii="Times New Roman" w:hAnsi="Times New Roman" w:eastAsia="宋体" w:cs="Times New Roman"/>
                <w:b/>
                <w:bCs/>
                <w:color w:val="000000"/>
                <w:kern w:val="0"/>
                <w:sz w:val="24"/>
                <w:szCs w:val="24"/>
                <w:lang w:val="en-US" w:eastAsia="zh-CN" w:bidi="ar"/>
              </w:rPr>
              <w:t>策相符性分析</w:t>
            </w:r>
          </w:p>
          <w:p w14:paraId="166C85E2">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lang w:val="en-US" w:eastAsia="zh-CN" w:bidi="ar"/>
              </w:rPr>
              <w:t>表</w:t>
            </w:r>
            <w:r>
              <w:rPr>
                <w:rFonts w:hint="eastAsia" w:ascii="Times New Roman" w:hAnsi="Times New Roman" w:eastAsia="宋体" w:cs="Times New Roman"/>
                <w:b/>
                <w:bCs/>
                <w:color w:val="000000"/>
                <w:kern w:val="0"/>
                <w:sz w:val="24"/>
                <w:szCs w:val="24"/>
                <w:lang w:val="en-US" w:eastAsia="zh-CN" w:bidi="ar"/>
              </w:rPr>
              <w:t>9</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Times New Roman" w:hAnsi="Times New Roman" w:eastAsia="宋体" w:cs="Times New Roman"/>
                <w:b/>
                <w:bCs/>
                <w:color w:val="000000"/>
                <w:kern w:val="0"/>
                <w:sz w:val="24"/>
                <w:szCs w:val="24"/>
                <w:lang w:val="en-US" w:eastAsia="zh-CN" w:bidi="ar"/>
              </w:rPr>
              <w:t>濮阳市有关蓝天、碧水、净土</w:t>
            </w:r>
            <w:r>
              <w:rPr>
                <w:rFonts w:hint="default" w:ascii="Times New Roman" w:hAnsi="Times New Roman" w:eastAsia="宋体" w:cs="Times New Roman"/>
                <w:b/>
                <w:bCs/>
                <w:color w:val="000000"/>
                <w:kern w:val="0"/>
                <w:sz w:val="24"/>
                <w:szCs w:val="24"/>
                <w:lang w:val="en-US" w:eastAsia="zh-CN" w:bidi="ar"/>
              </w:rPr>
              <w:t>保卫战实施方案相符性分析</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5037"/>
              <w:gridCol w:w="1131"/>
              <w:gridCol w:w="765"/>
            </w:tblGrid>
            <w:tr w14:paraId="59939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764" w:type="pct"/>
                  <w:tcBorders>
                    <w:tl2br w:val="nil"/>
                    <w:tr2bl w:val="nil"/>
                  </w:tcBorders>
                  <w:noWrap w:val="0"/>
                  <w:vAlign w:val="center"/>
                </w:tcPr>
                <w:p w14:paraId="1F6CD9E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color="auto"/>
                      <w:vertAlign w:val="baseline"/>
                    </w:rPr>
                  </w:pPr>
                  <w:r>
                    <w:rPr>
                      <w:rFonts w:hint="default" w:ascii="Times New Roman" w:hAnsi="Times New Roman" w:eastAsia="宋体" w:cs="Times New Roman"/>
                      <w:b w:val="0"/>
                      <w:bCs w:val="0"/>
                      <w:color w:val="000000"/>
                      <w:kern w:val="0"/>
                      <w:sz w:val="21"/>
                      <w:szCs w:val="21"/>
                      <w:u w:val="none" w:color="auto"/>
                      <w:lang w:val="en-US" w:eastAsia="zh-CN" w:bidi="ar"/>
                    </w:rPr>
                    <w:t>名称</w:t>
                  </w:r>
                </w:p>
              </w:tc>
              <w:tc>
                <w:tcPr>
                  <w:tcW w:w="3076" w:type="pct"/>
                  <w:tcBorders>
                    <w:tl2br w:val="nil"/>
                    <w:tr2bl w:val="nil"/>
                  </w:tcBorders>
                  <w:noWrap w:val="0"/>
                  <w:vAlign w:val="center"/>
                </w:tcPr>
                <w:p w14:paraId="2397A23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color="auto"/>
                      <w:vertAlign w:val="baseline"/>
                    </w:rPr>
                  </w:pPr>
                  <w:r>
                    <w:rPr>
                      <w:rFonts w:hint="default" w:ascii="Times New Roman" w:hAnsi="Times New Roman" w:eastAsia="宋体" w:cs="Times New Roman"/>
                      <w:b w:val="0"/>
                      <w:bCs w:val="0"/>
                      <w:color w:val="000000"/>
                      <w:kern w:val="0"/>
                      <w:sz w:val="21"/>
                      <w:szCs w:val="21"/>
                      <w:u w:val="none" w:color="auto"/>
                      <w:lang w:val="en-US" w:eastAsia="zh-CN" w:bidi="ar"/>
                    </w:rPr>
                    <w:t>相关文件要求</w:t>
                  </w:r>
                </w:p>
              </w:tc>
              <w:tc>
                <w:tcPr>
                  <w:tcW w:w="691" w:type="pct"/>
                  <w:tcBorders>
                    <w:tl2br w:val="nil"/>
                    <w:tr2bl w:val="nil"/>
                  </w:tcBorders>
                  <w:noWrap w:val="0"/>
                  <w:vAlign w:val="center"/>
                </w:tcPr>
                <w:p w14:paraId="1230C35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本项目情况</w:t>
                  </w:r>
                </w:p>
              </w:tc>
              <w:tc>
                <w:tcPr>
                  <w:tcW w:w="467" w:type="pct"/>
                  <w:tcBorders>
                    <w:tl2br w:val="nil"/>
                    <w:tr2bl w:val="nil"/>
                  </w:tcBorders>
                  <w:noWrap w:val="0"/>
                  <w:vAlign w:val="center"/>
                </w:tcPr>
                <w:p w14:paraId="2DD8C8B6">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符合性</w:t>
                  </w:r>
                </w:p>
              </w:tc>
            </w:tr>
            <w:tr w14:paraId="0DD67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764" w:type="pct"/>
                  <w:vMerge w:val="restart"/>
                  <w:tcBorders>
                    <w:tl2br w:val="nil"/>
                    <w:tr2bl w:val="nil"/>
                  </w:tcBorders>
                  <w:noWrap w:val="0"/>
                  <w:vAlign w:val="center"/>
                </w:tcPr>
                <w:p w14:paraId="0EECA744">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《濮阳市</w:t>
                  </w:r>
                  <w:r>
                    <w:rPr>
                      <w:rFonts w:hint="default" w:ascii="Times New Roman" w:hAnsi="Times New Roman" w:eastAsia="宋体" w:cs="Times New Roman"/>
                      <w:b w:val="0"/>
                      <w:bCs w:val="0"/>
                      <w:color w:val="000000"/>
                      <w:sz w:val="21"/>
                      <w:szCs w:val="21"/>
                      <w:highlight w:val="none"/>
                      <w:u w:val="none" w:color="auto"/>
                      <w:lang w:val="en-US" w:eastAsia="zh-CN"/>
                    </w:rPr>
                    <w:t>202</w:t>
                  </w:r>
                  <w:r>
                    <w:rPr>
                      <w:rFonts w:hint="eastAsia" w:ascii="Times New Roman" w:hAnsi="Times New Roman" w:eastAsia="宋体" w:cs="Times New Roman"/>
                      <w:b w:val="0"/>
                      <w:bCs w:val="0"/>
                      <w:color w:val="000000"/>
                      <w:sz w:val="21"/>
                      <w:szCs w:val="21"/>
                      <w:highlight w:val="none"/>
                      <w:u w:val="none" w:color="auto"/>
                      <w:lang w:val="en-US" w:eastAsia="zh-CN"/>
                    </w:rPr>
                    <w:t>5</w:t>
                  </w:r>
                  <w:r>
                    <w:rPr>
                      <w:rFonts w:hint="default" w:ascii="Times New Roman" w:hAnsi="Times New Roman" w:eastAsia="宋体" w:cs="Times New Roman"/>
                      <w:b w:val="0"/>
                      <w:bCs w:val="0"/>
                      <w:color w:val="000000"/>
                      <w:sz w:val="21"/>
                      <w:szCs w:val="21"/>
                      <w:highlight w:val="none"/>
                      <w:u w:val="none" w:color="auto"/>
                      <w:lang w:val="en-US" w:eastAsia="zh-CN"/>
                    </w:rPr>
                    <w:t>年蓝天保卫战实施方案</w:t>
                  </w:r>
                  <w:r>
                    <w:rPr>
                      <w:rFonts w:hint="eastAsia" w:ascii="Times New Roman" w:hAnsi="Times New Roman" w:eastAsia="宋体" w:cs="Times New Roman"/>
                      <w:b w:val="0"/>
                      <w:bCs w:val="0"/>
                      <w:color w:val="000000"/>
                      <w:sz w:val="21"/>
                      <w:szCs w:val="21"/>
                      <w:highlight w:val="none"/>
                      <w:u w:val="none" w:color="auto"/>
                      <w:lang w:val="en-US" w:eastAsia="zh-CN"/>
                    </w:rPr>
                    <w:t>》</w:t>
                  </w:r>
                </w:p>
              </w:tc>
              <w:tc>
                <w:tcPr>
                  <w:tcW w:w="3076" w:type="pct"/>
                  <w:tcBorders>
                    <w:tl2br w:val="nil"/>
                    <w:tr2bl w:val="nil"/>
                  </w:tcBorders>
                  <w:noWrap w:val="0"/>
                  <w:vAlign w:val="center"/>
                </w:tcPr>
                <w:p w14:paraId="3B25DF7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sz w:val="21"/>
                      <w:szCs w:val="21"/>
                      <w:lang w:val="en-US" w:eastAsia="zh-CN"/>
                    </w:rPr>
                    <w:t>6</w:t>
                  </w:r>
                  <w:r>
                    <w:rPr>
                      <w:rFonts w:hint="default" w:ascii="宋体" w:hAnsi="宋体" w:eastAsia="宋体" w:cs="宋体"/>
                      <w:sz w:val="21"/>
                      <w:szCs w:val="21"/>
                    </w:rPr>
                    <w:t>.</w:t>
                  </w:r>
                  <w:r>
                    <w:rPr>
                      <w:rFonts w:hint="eastAsia" w:ascii="宋体" w:hAnsi="宋体" w:eastAsia="宋体" w:cs="宋体"/>
                      <w:sz w:val="21"/>
                      <w:szCs w:val="21"/>
                      <w:lang w:val="en-US" w:eastAsia="zh-CN"/>
                    </w:rPr>
                    <w:t>深入开展低效失效治理设施排查整治。对照《低效失效大气污染治理设施排查整治技术要点》，持续开展低效失效大气污染治理设施排查，淘汰不成熟、不适用、无法稳定达标排放的治理工艺，整治关键组件缺失、质量低劣、自动化水平低的治理设施，纳入年度重点治理任务限期完成提升改造</w:t>
                  </w:r>
                </w:p>
              </w:tc>
              <w:tc>
                <w:tcPr>
                  <w:tcW w:w="691" w:type="pct"/>
                  <w:tcBorders>
                    <w:tl2br w:val="nil"/>
                    <w:tr2bl w:val="nil"/>
                  </w:tcBorders>
                  <w:noWrap w:val="0"/>
                  <w:vAlign w:val="center"/>
                </w:tcPr>
                <w:p w14:paraId="05D1681F">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color w:val="000000"/>
                      <w:sz w:val="21"/>
                      <w:szCs w:val="21"/>
                      <w:highlight w:val="none"/>
                      <w:u w:val="none" w:color="auto"/>
                      <w:lang w:val="en-US" w:eastAsia="zh-CN"/>
                    </w:rPr>
                    <w:t>本项目</w:t>
                  </w:r>
                  <w:r>
                    <w:rPr>
                      <w:rFonts w:hint="eastAsia" w:ascii="宋体" w:hAnsi="宋体" w:eastAsia="宋体" w:cs="宋体"/>
                      <w:color w:val="000000"/>
                      <w:kern w:val="0"/>
                      <w:sz w:val="21"/>
                      <w:szCs w:val="21"/>
                      <w:lang w:val="en-US" w:eastAsia="zh-CN" w:bidi="ar"/>
                    </w:rPr>
                    <w:t>废气经</w:t>
                  </w:r>
                  <w:r>
                    <w:rPr>
                      <w:rFonts w:hint="eastAsia" w:ascii="宋体" w:hAnsi="宋体" w:eastAsia="宋体" w:cs="宋体"/>
                      <w:b w:val="0"/>
                      <w:bCs/>
                      <w:sz w:val="21"/>
                      <w:szCs w:val="21"/>
                      <w:u w:val="none"/>
                      <w:lang w:eastAsia="zh-CN"/>
                    </w:rPr>
                    <w:t>集气罩收集</w:t>
                  </w:r>
                  <w:r>
                    <w:rPr>
                      <w:rFonts w:hint="eastAsia" w:ascii="宋体" w:hAnsi="宋体" w:eastAsia="宋体" w:cs="宋体"/>
                      <w:b w:val="0"/>
                      <w:bCs/>
                      <w:sz w:val="21"/>
                      <w:szCs w:val="21"/>
                      <w:u w:val="none"/>
                      <w:lang w:val="en-US" w:eastAsia="zh-CN"/>
                    </w:rPr>
                    <w:t>+袋式除尘器装置处置+</w:t>
                  </w:r>
                  <w:r>
                    <w:rPr>
                      <w:rFonts w:hint="default" w:ascii="Times New Roman" w:hAnsi="Times New Roman" w:eastAsia="宋体" w:cs="Times New Roman"/>
                      <w:b w:val="0"/>
                      <w:bCs/>
                      <w:sz w:val="21"/>
                      <w:szCs w:val="21"/>
                      <w:u w:val="none"/>
                      <w:lang w:val="en-US" w:eastAsia="zh-CN"/>
                    </w:rPr>
                    <w:t>15m</w:t>
                  </w:r>
                  <w:r>
                    <w:rPr>
                      <w:rFonts w:hint="eastAsia" w:ascii="Times New Roman" w:hAnsi="Times New Roman" w:eastAsia="宋体" w:cs="Times New Roman"/>
                      <w:b w:val="0"/>
                      <w:bCs/>
                      <w:sz w:val="21"/>
                      <w:szCs w:val="21"/>
                      <w:u w:val="none"/>
                      <w:lang w:val="en-US" w:eastAsia="zh-CN"/>
                    </w:rPr>
                    <w:t>高排气筒排放，</w:t>
                  </w:r>
                  <w:r>
                    <w:rPr>
                      <w:rFonts w:hint="default" w:ascii="Times New Roman" w:hAnsi="Times New Roman" w:eastAsia="宋体" w:cs="Times New Roman"/>
                      <w:b w:val="0"/>
                      <w:bCs w:val="0"/>
                      <w:color w:val="000000"/>
                      <w:sz w:val="21"/>
                      <w:szCs w:val="21"/>
                      <w:highlight w:val="none"/>
                      <w:u w:val="none" w:color="auto"/>
                      <w:lang w:val="en-US" w:eastAsia="zh-CN"/>
                    </w:rPr>
                    <w:t>不</w:t>
                  </w:r>
                  <w:r>
                    <w:rPr>
                      <w:rFonts w:hint="eastAsia" w:ascii="Times New Roman" w:hAnsi="Times New Roman" w:eastAsia="宋体" w:cs="Times New Roman"/>
                      <w:b w:val="0"/>
                      <w:bCs w:val="0"/>
                      <w:color w:val="000000"/>
                      <w:sz w:val="21"/>
                      <w:szCs w:val="21"/>
                      <w:highlight w:val="none"/>
                      <w:u w:val="none" w:color="auto"/>
                      <w:lang w:val="en-US" w:eastAsia="zh-CN"/>
                    </w:rPr>
                    <w:t>属于不成熟的治理工艺</w:t>
                  </w:r>
                </w:p>
              </w:tc>
              <w:tc>
                <w:tcPr>
                  <w:tcW w:w="467" w:type="pct"/>
                  <w:tcBorders>
                    <w:tl2br w:val="nil"/>
                    <w:tr2bl w:val="nil"/>
                  </w:tcBorders>
                  <w:noWrap w:val="0"/>
                  <w:vAlign w:val="center"/>
                </w:tcPr>
                <w:p w14:paraId="57D911DA">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sz w:val="21"/>
                      <w:szCs w:val="21"/>
                      <w:u w:val="none" w:color="auto"/>
                      <w:lang w:eastAsia="zh-CN"/>
                    </w:rPr>
                    <w:t>符合</w:t>
                  </w:r>
                </w:p>
              </w:tc>
            </w:tr>
            <w:tr w14:paraId="460D7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2" w:hRule="atLeast"/>
                <w:jc w:val="center"/>
              </w:trPr>
              <w:tc>
                <w:tcPr>
                  <w:tcW w:w="764" w:type="pct"/>
                  <w:vMerge w:val="continue"/>
                  <w:tcBorders>
                    <w:tl2br w:val="nil"/>
                    <w:tr2bl w:val="nil"/>
                  </w:tcBorders>
                  <w:noWrap w:val="0"/>
                  <w:vAlign w:val="center"/>
                </w:tcPr>
                <w:p w14:paraId="1C3467AF">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p>
              </w:tc>
              <w:tc>
                <w:tcPr>
                  <w:tcW w:w="3076" w:type="pct"/>
                  <w:tcBorders>
                    <w:tl2br w:val="nil"/>
                    <w:tr2bl w:val="nil"/>
                  </w:tcBorders>
                  <w:noWrap w:val="0"/>
                  <w:vAlign w:val="center"/>
                </w:tcPr>
                <w:p w14:paraId="614B5BD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sz w:val="21"/>
                      <w:szCs w:val="21"/>
                    </w:rPr>
                    <w:t>1</w:t>
                  </w:r>
                  <w:r>
                    <w:rPr>
                      <w:rFonts w:hint="eastAsia" w:ascii="Times New Roman" w:hAnsi="Times New Roman" w:eastAsia="宋体" w:cs="Times New Roman"/>
                      <w:sz w:val="21"/>
                      <w:szCs w:val="21"/>
                      <w:lang w:val="en-US" w:eastAsia="zh-CN"/>
                    </w:rPr>
                    <w:t>2</w:t>
                  </w:r>
                  <w:r>
                    <w:rPr>
                      <w:rFonts w:hint="default" w:ascii="宋体" w:hAnsi="宋体" w:eastAsia="宋体" w:cs="宋体"/>
                      <w:sz w:val="21"/>
                      <w:szCs w:val="21"/>
                    </w:rPr>
                    <w:t>.深化扬尘污染</w:t>
                  </w:r>
                  <w:r>
                    <w:rPr>
                      <w:rFonts w:hint="eastAsia" w:ascii="宋体" w:hAnsi="宋体" w:eastAsia="宋体" w:cs="宋体"/>
                      <w:sz w:val="21"/>
                      <w:szCs w:val="21"/>
                      <w:lang w:val="en-US" w:eastAsia="zh-CN"/>
                    </w:rPr>
                    <w:t>综合治理</w:t>
                  </w:r>
                  <w:r>
                    <w:rPr>
                      <w:rFonts w:hint="default" w:ascii="宋体" w:hAnsi="宋体" w:eastAsia="宋体" w:cs="宋体"/>
                      <w:sz w:val="21"/>
                      <w:szCs w:val="21"/>
                    </w:rPr>
                    <w:t>。持续开展扬尘污染治理提升行动，以城市建成区及周边房屋建筑、市政、交通、水利、拆除等工程为重点，突出大风沙尘天气、重污染天气等重点时段防控，切实做好土石方开挖、回填等施工作业期间全时段湿法作业，强化各项扬尘防治措施落实；加大城区主次干道、背街小巷保洁力度，严格渣土运输车辆规范化管理，鼓励引导施工工地使用新能源渣土车、商砼车运输，依法查处渣土车密闭不严、带泥上路、沿途遗撒、随意倾倒等违法违规行为。加强重点建设工程达标管理，实施分包帮扶，对土石方作业实施驻场监管。严格矿山开采、运输和加工过程防尘、除尘措施。加快全省扬尘污染防治智慧化监控平台建设，完成市级平台与省级平台的互联互通和数据上报。</w:t>
                  </w:r>
                </w:p>
              </w:tc>
              <w:tc>
                <w:tcPr>
                  <w:tcW w:w="691" w:type="pct"/>
                  <w:tcBorders>
                    <w:tl2br w:val="nil"/>
                    <w:tr2bl w:val="nil"/>
                  </w:tcBorders>
                  <w:noWrap w:val="0"/>
                  <w:vAlign w:val="center"/>
                </w:tcPr>
                <w:p w14:paraId="372E661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宋体" w:hAnsi="宋体" w:eastAsia="宋体" w:cs="宋体"/>
                      <w:sz w:val="21"/>
                      <w:szCs w:val="21"/>
                    </w:rPr>
                    <w:t>项目</w:t>
                  </w:r>
                  <w:r>
                    <w:rPr>
                      <w:rFonts w:hint="eastAsia" w:ascii="宋体" w:hAnsi="宋体" w:eastAsia="宋体" w:cs="宋体"/>
                      <w:sz w:val="21"/>
                      <w:szCs w:val="21"/>
                      <w:lang w:val="en-US" w:eastAsia="zh-CN"/>
                    </w:rPr>
                    <w:t>租赁濮阳林鑫机械有限公司现有厂房，</w:t>
                  </w:r>
                  <w:r>
                    <w:rPr>
                      <w:rFonts w:hint="default" w:ascii="宋体" w:hAnsi="宋体" w:eastAsia="宋体" w:cs="宋体"/>
                      <w:sz w:val="21"/>
                      <w:szCs w:val="21"/>
                    </w:rPr>
                    <w:t>施工期</w:t>
                  </w:r>
                  <w:r>
                    <w:rPr>
                      <w:rFonts w:hint="eastAsia" w:ascii="宋体" w:hAnsi="宋体" w:eastAsia="宋体" w:cs="宋体"/>
                      <w:sz w:val="21"/>
                      <w:szCs w:val="21"/>
                      <w:lang w:val="en-US" w:eastAsia="zh-CN"/>
                    </w:rPr>
                    <w:t>仅为设备安装、调试，且均在厂房内施工，无扬尘产生</w:t>
                  </w:r>
                </w:p>
              </w:tc>
              <w:tc>
                <w:tcPr>
                  <w:tcW w:w="467" w:type="pct"/>
                  <w:tcBorders>
                    <w:tl2br w:val="nil"/>
                    <w:tr2bl w:val="nil"/>
                  </w:tcBorders>
                  <w:noWrap w:val="0"/>
                  <w:vAlign w:val="center"/>
                </w:tcPr>
                <w:p w14:paraId="6CC8D8C1">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b w:val="0"/>
                      <w:bCs w:val="0"/>
                      <w:sz w:val="21"/>
                      <w:szCs w:val="21"/>
                      <w:u w:val="none" w:color="auto"/>
                      <w:lang w:eastAsia="zh-CN"/>
                    </w:rPr>
                    <w:t>符合</w:t>
                  </w:r>
                </w:p>
              </w:tc>
            </w:tr>
            <w:tr w14:paraId="232D16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764" w:type="pct"/>
                  <w:vMerge w:val="continue"/>
                  <w:tcBorders>
                    <w:tl2br w:val="nil"/>
                    <w:tr2bl w:val="nil"/>
                  </w:tcBorders>
                  <w:noWrap w:val="0"/>
                  <w:vAlign w:val="center"/>
                </w:tcPr>
                <w:p w14:paraId="6FA2758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p>
              </w:tc>
              <w:tc>
                <w:tcPr>
                  <w:tcW w:w="3076" w:type="pct"/>
                  <w:tcBorders>
                    <w:tl2br w:val="nil"/>
                    <w:tr2bl w:val="nil"/>
                  </w:tcBorders>
                  <w:noWrap w:val="0"/>
                  <w:vAlign w:val="center"/>
                </w:tcPr>
                <w:p w14:paraId="040F51A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val="en-US" w:eastAsia="zh-CN"/>
                    </w:rPr>
                    <w:t>7</w:t>
                  </w:r>
                  <w:r>
                    <w:rPr>
                      <w:rFonts w:hint="default" w:ascii="宋体" w:hAnsi="宋体" w:eastAsia="宋体" w:cs="宋体"/>
                      <w:sz w:val="21"/>
                      <w:szCs w:val="21"/>
                    </w:rPr>
                    <w:t>.</w:t>
                  </w:r>
                  <w:r>
                    <w:rPr>
                      <w:rFonts w:hint="eastAsia" w:ascii="宋体" w:hAnsi="宋体" w:eastAsia="宋体" w:cs="宋体"/>
                      <w:sz w:val="21"/>
                      <w:szCs w:val="21"/>
                      <w:lang w:val="en-US" w:eastAsia="zh-CN"/>
                    </w:rPr>
                    <w:t>有效应对重污染天气。完善重污染天气预警响应机制，建立应急减排清单与排污许可等数据对接机制，规范重污染天气应急减排清单管理，科学合理、精准高效制定应急减排清单，推动实现涉气企业全覆盖</w:t>
                  </w:r>
                  <w:r>
                    <w:rPr>
                      <w:rFonts w:hint="default" w:ascii="宋体" w:hAnsi="宋体" w:eastAsia="宋体" w:cs="宋体"/>
                      <w:sz w:val="21"/>
                      <w:szCs w:val="21"/>
                    </w:rPr>
                    <w:t>。</w:t>
                  </w:r>
                </w:p>
              </w:tc>
              <w:tc>
                <w:tcPr>
                  <w:tcW w:w="691" w:type="pct"/>
                  <w:tcBorders>
                    <w:tl2br w:val="nil"/>
                    <w:tr2bl w:val="nil"/>
                  </w:tcBorders>
                  <w:noWrap w:val="0"/>
                  <w:vAlign w:val="center"/>
                </w:tcPr>
                <w:p w14:paraId="7E0D77BB">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宋体" w:hAnsi="宋体" w:eastAsia="宋体" w:cs="宋体"/>
                      <w:sz w:val="21"/>
                      <w:szCs w:val="21"/>
                    </w:rPr>
                  </w:pPr>
                  <w:r>
                    <w:rPr>
                      <w:rFonts w:hint="default" w:ascii="宋体" w:hAnsi="宋体" w:eastAsia="宋体" w:cs="宋体"/>
                      <w:sz w:val="21"/>
                      <w:szCs w:val="21"/>
                    </w:rPr>
                    <w:t>项目严格落实重污染天气预警响应机制</w:t>
                  </w:r>
                </w:p>
              </w:tc>
              <w:tc>
                <w:tcPr>
                  <w:tcW w:w="467" w:type="pct"/>
                  <w:tcBorders>
                    <w:tl2br w:val="nil"/>
                    <w:tr2bl w:val="nil"/>
                  </w:tcBorders>
                  <w:noWrap w:val="0"/>
                  <w:vAlign w:val="center"/>
                </w:tcPr>
                <w:p w14:paraId="7538A798">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color="auto"/>
                      <w:lang w:val="en-US" w:eastAsia="zh-CN"/>
                    </w:rPr>
                  </w:pPr>
                  <w:r>
                    <w:rPr>
                      <w:rFonts w:hint="eastAsia" w:ascii="Times New Roman" w:hAnsi="Times New Roman" w:eastAsia="宋体" w:cs="Times New Roman"/>
                      <w:b w:val="0"/>
                      <w:bCs w:val="0"/>
                      <w:sz w:val="21"/>
                      <w:szCs w:val="21"/>
                      <w:u w:val="none" w:color="auto"/>
                      <w:lang w:val="en-US" w:eastAsia="zh-CN"/>
                    </w:rPr>
                    <w:t>符合</w:t>
                  </w:r>
                </w:p>
              </w:tc>
            </w:tr>
            <w:tr w14:paraId="27DC89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4" w:type="pct"/>
                  <w:tcBorders>
                    <w:tl2br w:val="nil"/>
                    <w:tr2bl w:val="nil"/>
                  </w:tcBorders>
                  <w:noWrap w:val="0"/>
                  <w:vAlign w:val="center"/>
                </w:tcPr>
                <w:p w14:paraId="1DFBB07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《濮阳市</w:t>
                  </w:r>
                  <w:r>
                    <w:rPr>
                      <w:rFonts w:hint="default" w:ascii="Times New Roman" w:hAnsi="Times New Roman" w:eastAsia="宋体" w:cs="Times New Roman"/>
                      <w:b w:val="0"/>
                      <w:bCs w:val="0"/>
                      <w:color w:val="000000"/>
                      <w:sz w:val="21"/>
                      <w:szCs w:val="21"/>
                      <w:highlight w:val="none"/>
                      <w:u w:val="none" w:color="auto"/>
                      <w:lang w:val="en-US" w:eastAsia="zh-CN"/>
                    </w:rPr>
                    <w:t>202</w:t>
                  </w:r>
                  <w:r>
                    <w:rPr>
                      <w:rFonts w:hint="eastAsia" w:ascii="Times New Roman" w:hAnsi="Times New Roman" w:eastAsia="宋体" w:cs="Times New Roman"/>
                      <w:b w:val="0"/>
                      <w:bCs w:val="0"/>
                      <w:color w:val="000000"/>
                      <w:sz w:val="21"/>
                      <w:szCs w:val="21"/>
                      <w:highlight w:val="none"/>
                      <w:u w:val="none" w:color="auto"/>
                      <w:lang w:val="en-US" w:eastAsia="zh-CN"/>
                    </w:rPr>
                    <w:t>5</w:t>
                  </w:r>
                  <w:r>
                    <w:rPr>
                      <w:rFonts w:hint="default" w:ascii="Times New Roman" w:hAnsi="Times New Roman" w:eastAsia="宋体" w:cs="Times New Roman"/>
                      <w:b w:val="0"/>
                      <w:bCs w:val="0"/>
                      <w:color w:val="000000"/>
                      <w:sz w:val="21"/>
                      <w:szCs w:val="21"/>
                      <w:highlight w:val="none"/>
                      <w:u w:val="none" w:color="auto"/>
                      <w:lang w:val="en-US" w:eastAsia="zh-CN"/>
                    </w:rPr>
                    <w:t>年</w:t>
                  </w:r>
                  <w:r>
                    <w:rPr>
                      <w:rFonts w:hint="eastAsia" w:ascii="Times New Roman" w:hAnsi="Times New Roman" w:eastAsia="宋体" w:cs="Times New Roman"/>
                      <w:b w:val="0"/>
                      <w:bCs w:val="0"/>
                      <w:color w:val="000000"/>
                      <w:sz w:val="21"/>
                      <w:szCs w:val="21"/>
                      <w:highlight w:val="none"/>
                      <w:u w:val="none" w:color="auto"/>
                      <w:lang w:val="en-US" w:eastAsia="zh-CN"/>
                    </w:rPr>
                    <w:t>碧水</w:t>
                  </w:r>
                  <w:r>
                    <w:rPr>
                      <w:rFonts w:hint="default" w:ascii="Times New Roman" w:hAnsi="Times New Roman" w:eastAsia="宋体" w:cs="Times New Roman"/>
                      <w:b w:val="0"/>
                      <w:bCs w:val="0"/>
                      <w:color w:val="000000"/>
                      <w:sz w:val="21"/>
                      <w:szCs w:val="21"/>
                      <w:highlight w:val="none"/>
                      <w:u w:val="none" w:color="auto"/>
                      <w:lang w:val="en-US" w:eastAsia="zh-CN"/>
                    </w:rPr>
                    <w:t>保卫战实施方案</w:t>
                  </w:r>
                  <w:r>
                    <w:rPr>
                      <w:rFonts w:hint="eastAsia" w:ascii="Times New Roman" w:hAnsi="Times New Roman" w:eastAsia="宋体" w:cs="Times New Roman"/>
                      <w:b w:val="0"/>
                      <w:bCs w:val="0"/>
                      <w:color w:val="000000"/>
                      <w:sz w:val="21"/>
                      <w:szCs w:val="21"/>
                      <w:highlight w:val="none"/>
                      <w:u w:val="none" w:color="auto"/>
                      <w:lang w:val="en-US" w:eastAsia="zh-CN"/>
                    </w:rPr>
                    <w:t>》</w:t>
                  </w:r>
                </w:p>
              </w:tc>
              <w:tc>
                <w:tcPr>
                  <w:tcW w:w="3076" w:type="pct"/>
                  <w:tcBorders>
                    <w:tl2br w:val="nil"/>
                    <w:tr2bl w:val="nil"/>
                  </w:tcBorders>
                  <w:noWrap w:val="0"/>
                  <w:vAlign w:val="center"/>
                </w:tcPr>
                <w:p w14:paraId="68F823B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sz w:val="21"/>
                      <w:szCs w:val="21"/>
                      <w:lang w:val="en-US" w:eastAsia="zh-CN"/>
                    </w:rPr>
                    <w:t>6</w:t>
                  </w:r>
                  <w:r>
                    <w:rPr>
                      <w:rFonts w:hint="default" w:ascii="宋体" w:hAnsi="宋体" w:eastAsia="宋体" w:cs="宋体"/>
                      <w:sz w:val="21"/>
                      <w:szCs w:val="21"/>
                    </w:rPr>
                    <w:t>.</w:t>
                  </w:r>
                  <w:r>
                    <w:rPr>
                      <w:rFonts w:hint="eastAsia" w:ascii="宋体" w:hAnsi="宋体" w:eastAsia="宋体" w:cs="宋体"/>
                      <w:sz w:val="21"/>
                      <w:szCs w:val="21"/>
                      <w:lang w:val="en-US" w:eastAsia="zh-CN"/>
                    </w:rPr>
                    <w:t>持续</w:t>
                  </w:r>
                  <w:r>
                    <w:rPr>
                      <w:rFonts w:hint="default" w:ascii="宋体" w:hAnsi="宋体" w:eastAsia="宋体" w:cs="宋体"/>
                      <w:sz w:val="21"/>
                      <w:szCs w:val="21"/>
                    </w:rPr>
                    <w:t>推动企业绿色转型发展。严格项目准入，坚决遏制“两高一低”项目盲目发展；严格落实生态环境分区管控，加快推进工业企业绿色转型发展；深入推进重点水污染物排放行业清洁生产审核；培育壮大节能、节水、环保和资源综合利用产业，提高能源资源利用效率；对焦化、有色金属、化工、电镀、制革、石油开采、造纸、印染、农副食品加工等行业，全面推进清洁生产改造或清洁化改造。</w:t>
                  </w:r>
                </w:p>
              </w:tc>
              <w:tc>
                <w:tcPr>
                  <w:tcW w:w="691" w:type="pct"/>
                  <w:tcBorders>
                    <w:tl2br w:val="nil"/>
                    <w:tr2bl w:val="nil"/>
                  </w:tcBorders>
                  <w:noWrap w:val="0"/>
                  <w:vAlign w:val="center"/>
                </w:tcPr>
                <w:p w14:paraId="4371A09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default" w:ascii="宋体" w:hAnsi="宋体" w:eastAsia="宋体" w:cs="宋体"/>
                      <w:color w:val="auto"/>
                      <w:sz w:val="21"/>
                      <w:szCs w:val="21"/>
                    </w:rPr>
                    <w:t>项目废水主要为</w:t>
                  </w:r>
                  <w:r>
                    <w:rPr>
                      <w:rFonts w:hint="eastAsia" w:ascii="宋体" w:hAnsi="宋体" w:eastAsia="宋体" w:cs="宋体"/>
                      <w:color w:val="auto"/>
                      <w:sz w:val="21"/>
                      <w:szCs w:val="21"/>
                      <w:lang w:val="en-US" w:eastAsia="zh-CN"/>
                    </w:rPr>
                    <w:t>员工生活废水，经化粪池处理后</w:t>
                  </w:r>
                  <w:r>
                    <w:rPr>
                      <w:rFonts w:hint="eastAsia"/>
                      <w:color w:val="auto"/>
                      <w:sz w:val="21"/>
                      <w:szCs w:val="21"/>
                      <w:lang w:val="en-US" w:eastAsia="zh-CN"/>
                    </w:rPr>
                    <w:t>经集聚区污水管网</w:t>
                  </w:r>
                  <w:r>
                    <w:rPr>
                      <w:rFonts w:hint="eastAsia" w:eastAsia="宋体"/>
                      <w:color w:val="auto"/>
                      <w:sz w:val="21"/>
                      <w:szCs w:val="21"/>
                      <w:lang w:val="en-US" w:eastAsia="zh-CN"/>
                    </w:rPr>
                    <w:t>排入清丰中州水务有限公司第二污水处理厂</w:t>
                  </w:r>
                </w:p>
              </w:tc>
              <w:tc>
                <w:tcPr>
                  <w:tcW w:w="467" w:type="pct"/>
                  <w:tcBorders>
                    <w:tl2br w:val="nil"/>
                    <w:tr2bl w:val="nil"/>
                  </w:tcBorders>
                  <w:noWrap w:val="0"/>
                  <w:vAlign w:val="center"/>
                </w:tcPr>
                <w:p w14:paraId="0682CFC0">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eastAsia="宋体" w:cs="Times New Roman"/>
                      <w:b w:val="0"/>
                      <w:bCs w:val="0"/>
                      <w:sz w:val="21"/>
                      <w:szCs w:val="21"/>
                      <w:u w:val="none" w:color="auto"/>
                      <w:lang w:val="en-US" w:eastAsia="zh-CN"/>
                    </w:rPr>
                  </w:pPr>
                  <w:r>
                    <w:rPr>
                      <w:rFonts w:hint="eastAsia" w:ascii="Times New Roman" w:hAnsi="Times New Roman" w:eastAsia="宋体" w:cs="Times New Roman"/>
                      <w:b w:val="0"/>
                      <w:bCs w:val="0"/>
                      <w:sz w:val="21"/>
                      <w:szCs w:val="21"/>
                      <w:u w:val="none" w:color="auto"/>
                      <w:lang w:val="en-US" w:eastAsia="zh-CN"/>
                    </w:rPr>
                    <w:t>符合</w:t>
                  </w:r>
                </w:p>
                <w:p w14:paraId="49B6937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color="auto"/>
                      <w:lang w:val="en-US" w:eastAsia="zh-CN"/>
                    </w:rPr>
                  </w:pPr>
                </w:p>
              </w:tc>
            </w:tr>
            <w:tr w14:paraId="65A09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1" w:hRule="atLeast"/>
                <w:jc w:val="center"/>
              </w:trPr>
              <w:tc>
                <w:tcPr>
                  <w:tcW w:w="764" w:type="pct"/>
                  <w:vMerge w:val="restart"/>
                  <w:tcBorders>
                    <w:tl2br w:val="nil"/>
                    <w:tr2bl w:val="nil"/>
                  </w:tcBorders>
                  <w:noWrap w:val="0"/>
                  <w:vAlign w:val="center"/>
                </w:tcPr>
                <w:p w14:paraId="172C4AC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《濮阳市</w:t>
                  </w:r>
                  <w:r>
                    <w:rPr>
                      <w:rFonts w:hint="default" w:ascii="Times New Roman" w:hAnsi="Times New Roman" w:eastAsia="宋体" w:cs="Times New Roman"/>
                      <w:b w:val="0"/>
                      <w:bCs w:val="0"/>
                      <w:color w:val="000000"/>
                      <w:sz w:val="21"/>
                      <w:szCs w:val="21"/>
                      <w:highlight w:val="none"/>
                      <w:u w:val="none" w:color="auto"/>
                      <w:lang w:val="en-US" w:eastAsia="zh-CN"/>
                    </w:rPr>
                    <w:t>202</w:t>
                  </w:r>
                  <w:r>
                    <w:rPr>
                      <w:rFonts w:hint="eastAsia" w:ascii="Times New Roman" w:hAnsi="Times New Roman" w:eastAsia="宋体" w:cs="Times New Roman"/>
                      <w:b w:val="0"/>
                      <w:bCs w:val="0"/>
                      <w:color w:val="000000"/>
                      <w:sz w:val="21"/>
                      <w:szCs w:val="21"/>
                      <w:highlight w:val="none"/>
                      <w:u w:val="none" w:color="auto"/>
                      <w:lang w:val="en-US" w:eastAsia="zh-CN"/>
                    </w:rPr>
                    <w:t>5</w:t>
                  </w:r>
                  <w:r>
                    <w:rPr>
                      <w:rFonts w:hint="default" w:ascii="Times New Roman" w:hAnsi="Times New Roman" w:eastAsia="宋体" w:cs="Times New Roman"/>
                      <w:b w:val="0"/>
                      <w:bCs w:val="0"/>
                      <w:color w:val="000000"/>
                      <w:sz w:val="21"/>
                      <w:szCs w:val="21"/>
                      <w:highlight w:val="none"/>
                      <w:u w:val="none" w:color="auto"/>
                      <w:lang w:val="en-US" w:eastAsia="zh-CN"/>
                    </w:rPr>
                    <w:t>年</w:t>
                  </w:r>
                  <w:r>
                    <w:rPr>
                      <w:rFonts w:hint="eastAsia" w:ascii="Times New Roman" w:hAnsi="Times New Roman" w:eastAsia="宋体" w:cs="Times New Roman"/>
                      <w:b w:val="0"/>
                      <w:bCs w:val="0"/>
                      <w:color w:val="000000"/>
                      <w:sz w:val="21"/>
                      <w:szCs w:val="21"/>
                      <w:highlight w:val="none"/>
                      <w:u w:val="none" w:color="auto"/>
                      <w:lang w:val="en-US" w:eastAsia="zh-CN"/>
                    </w:rPr>
                    <w:t>净土</w:t>
                  </w:r>
                  <w:r>
                    <w:rPr>
                      <w:rFonts w:hint="default" w:ascii="Times New Roman" w:hAnsi="Times New Roman" w:eastAsia="宋体" w:cs="Times New Roman"/>
                      <w:b w:val="0"/>
                      <w:bCs w:val="0"/>
                      <w:color w:val="000000"/>
                      <w:sz w:val="21"/>
                      <w:szCs w:val="21"/>
                      <w:highlight w:val="none"/>
                      <w:u w:val="none" w:color="auto"/>
                      <w:lang w:val="en-US" w:eastAsia="zh-CN"/>
                    </w:rPr>
                    <w:t>保卫战实施方案</w:t>
                  </w:r>
                  <w:r>
                    <w:rPr>
                      <w:rFonts w:hint="eastAsia" w:ascii="Times New Roman" w:hAnsi="Times New Roman" w:eastAsia="宋体" w:cs="Times New Roman"/>
                      <w:b w:val="0"/>
                      <w:bCs w:val="0"/>
                      <w:color w:val="000000"/>
                      <w:sz w:val="21"/>
                      <w:szCs w:val="21"/>
                      <w:highlight w:val="none"/>
                      <w:u w:val="none" w:color="auto"/>
                      <w:lang w:val="en-US" w:eastAsia="zh-CN"/>
                    </w:rPr>
                    <w:t>》</w:t>
                  </w:r>
                </w:p>
              </w:tc>
              <w:tc>
                <w:tcPr>
                  <w:tcW w:w="3076" w:type="pct"/>
                  <w:tcBorders>
                    <w:tl2br w:val="nil"/>
                    <w:tr2bl w:val="nil"/>
                  </w:tcBorders>
                  <w:noWrap w:val="0"/>
                  <w:vAlign w:val="center"/>
                </w:tcPr>
                <w:p w14:paraId="5649D9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sz w:val="21"/>
                      <w:szCs w:val="21"/>
                      <w:lang w:val="en-US" w:eastAsia="zh-CN"/>
                    </w:rPr>
                    <w:t>4.</w:t>
                  </w:r>
                  <w:r>
                    <w:rPr>
                      <w:rFonts w:hint="default" w:ascii="宋体" w:hAnsi="宋体" w:eastAsia="宋体" w:cs="宋体"/>
                      <w:sz w:val="21"/>
                      <w:szCs w:val="21"/>
                    </w:rPr>
                    <w:t>强化</w:t>
                  </w:r>
                  <w:r>
                    <w:rPr>
                      <w:rFonts w:hint="eastAsia" w:ascii="宋体" w:hAnsi="宋体" w:eastAsia="宋体" w:cs="宋体"/>
                      <w:sz w:val="21"/>
                      <w:szCs w:val="21"/>
                      <w:lang w:val="en-US" w:eastAsia="zh-CN"/>
                    </w:rPr>
                    <w:t>土壤污染状况调查监督管理</w:t>
                  </w:r>
                  <w:r>
                    <w:rPr>
                      <w:rFonts w:hint="default" w:ascii="宋体" w:hAnsi="宋体" w:eastAsia="宋体" w:cs="宋体"/>
                      <w:sz w:val="21"/>
                      <w:szCs w:val="21"/>
                    </w:rPr>
                    <w:t>。</w:t>
                  </w:r>
                  <w:r>
                    <w:rPr>
                      <w:rFonts w:hint="eastAsia" w:ascii="宋体" w:hAnsi="宋体" w:eastAsia="宋体" w:cs="宋体"/>
                      <w:sz w:val="21"/>
                      <w:szCs w:val="21"/>
                      <w:lang w:val="en-US" w:eastAsia="zh-CN"/>
                    </w:rPr>
                    <w:t>市级生态环境部门组织开展监督检查，原则上应将工业用地变更为住宅、公共管理与公共服务用地或规划不明确的地块以及社会舆情重点关注的地块，全部纳入检查范围，监督检查包含采样</w:t>
                  </w:r>
                  <w:bookmarkStart w:id="67" w:name="_GoBack"/>
                  <w:bookmarkEnd w:id="67"/>
                  <w:r>
                    <w:rPr>
                      <w:rFonts w:hint="eastAsia" w:ascii="宋体" w:hAnsi="宋体" w:eastAsia="宋体" w:cs="宋体"/>
                      <w:sz w:val="21"/>
                      <w:szCs w:val="21"/>
                      <w:lang w:val="en-US" w:eastAsia="zh-CN"/>
                    </w:rPr>
                    <w:t>分析工作计划、现场采样、实验室检测分析的任一或全部环节</w:t>
                  </w:r>
                </w:p>
              </w:tc>
              <w:tc>
                <w:tcPr>
                  <w:tcW w:w="691" w:type="pct"/>
                  <w:tcBorders>
                    <w:tl2br w:val="nil"/>
                    <w:tr2bl w:val="nil"/>
                  </w:tcBorders>
                  <w:noWrap w:val="0"/>
                  <w:vAlign w:val="center"/>
                </w:tcPr>
                <w:p w14:paraId="26203CD1">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本项目用地为工业用地，不涉及用地性质变更</w:t>
                  </w:r>
                </w:p>
              </w:tc>
              <w:tc>
                <w:tcPr>
                  <w:tcW w:w="467" w:type="pct"/>
                  <w:tcBorders>
                    <w:tl2br w:val="nil"/>
                    <w:tr2bl w:val="nil"/>
                  </w:tcBorders>
                  <w:noWrap w:val="0"/>
                  <w:vAlign w:val="center"/>
                </w:tcPr>
                <w:p w14:paraId="01744C6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color="auto"/>
                      <w:lang w:val="en-US" w:eastAsia="zh-CN"/>
                    </w:rPr>
                  </w:pPr>
                  <w:r>
                    <w:rPr>
                      <w:rFonts w:hint="eastAsia" w:ascii="Times New Roman" w:hAnsi="Times New Roman" w:eastAsia="宋体" w:cs="Times New Roman"/>
                      <w:b w:val="0"/>
                      <w:bCs w:val="0"/>
                      <w:sz w:val="21"/>
                      <w:szCs w:val="21"/>
                      <w:u w:val="none" w:color="auto"/>
                      <w:lang w:val="en-US" w:eastAsia="zh-CN"/>
                    </w:rPr>
                    <w:t>符合</w:t>
                  </w:r>
                </w:p>
              </w:tc>
            </w:tr>
            <w:tr w14:paraId="618115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1" w:hRule="atLeast"/>
                <w:jc w:val="center"/>
              </w:trPr>
              <w:tc>
                <w:tcPr>
                  <w:tcW w:w="764" w:type="pct"/>
                  <w:vMerge w:val="continue"/>
                  <w:tcBorders>
                    <w:tl2br w:val="nil"/>
                    <w:tr2bl w:val="nil"/>
                  </w:tcBorders>
                  <w:noWrap w:val="0"/>
                  <w:vAlign w:val="center"/>
                </w:tcPr>
                <w:p w14:paraId="4AD6062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p>
              </w:tc>
              <w:tc>
                <w:tcPr>
                  <w:tcW w:w="3076" w:type="pct"/>
                  <w:tcBorders>
                    <w:tl2br w:val="nil"/>
                    <w:tr2bl w:val="nil"/>
                  </w:tcBorders>
                  <w:noWrap w:val="0"/>
                  <w:vAlign w:val="center"/>
                </w:tcPr>
                <w:p w14:paraId="351B833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sz w:val="21"/>
                      <w:szCs w:val="21"/>
                      <w:lang w:val="en-US" w:eastAsia="zh-CN"/>
                    </w:rPr>
                    <w:t>7</w:t>
                  </w:r>
                  <w:r>
                    <w:rPr>
                      <w:rFonts w:hint="default" w:ascii="宋体" w:hAnsi="宋体" w:eastAsia="宋体" w:cs="宋体"/>
                      <w:sz w:val="21"/>
                      <w:szCs w:val="21"/>
                    </w:rPr>
                    <w:t>、加强地下水污染风险管控。</w:t>
                  </w:r>
                  <w:r>
                    <w:rPr>
                      <w:rFonts w:hint="eastAsia" w:ascii="宋体" w:hAnsi="宋体" w:eastAsia="宋体" w:cs="宋体"/>
                      <w:sz w:val="21"/>
                      <w:szCs w:val="21"/>
                      <w:lang w:val="en-US" w:eastAsia="zh-CN"/>
                    </w:rPr>
                    <w:t>持续加强</w:t>
                  </w:r>
                  <w:r>
                    <w:rPr>
                      <w:rFonts w:hint="default" w:ascii="宋体" w:hAnsi="宋体" w:eastAsia="宋体" w:cs="宋体"/>
                      <w:sz w:val="21"/>
                      <w:szCs w:val="21"/>
                    </w:rPr>
                    <w:t>“十四五”国家地下水</w:t>
                  </w:r>
                  <w:r>
                    <w:rPr>
                      <w:rFonts w:hint="eastAsia" w:ascii="宋体" w:hAnsi="宋体" w:eastAsia="宋体" w:cs="宋体"/>
                      <w:sz w:val="21"/>
                      <w:szCs w:val="21"/>
                      <w:lang w:val="en-US" w:eastAsia="zh-CN"/>
                    </w:rPr>
                    <w:t>考核点位水质管理，针对出现水质恶化或水质持续较差的点位，分析研判超标原因，因地制宜采取措施改善水质状况。有序建立并动态更新地下水污染防治重点排污单位名录</w:t>
                  </w:r>
                  <w:r>
                    <w:rPr>
                      <w:rFonts w:hint="default" w:ascii="宋体" w:hAnsi="宋体" w:eastAsia="宋体" w:cs="宋体"/>
                      <w:sz w:val="21"/>
                      <w:szCs w:val="21"/>
                    </w:rPr>
                    <w:t>。</w:t>
                  </w:r>
                </w:p>
              </w:tc>
              <w:tc>
                <w:tcPr>
                  <w:tcW w:w="691" w:type="pct"/>
                  <w:tcBorders>
                    <w:tl2br w:val="nil"/>
                    <w:tr2bl w:val="nil"/>
                  </w:tcBorders>
                  <w:noWrap w:val="0"/>
                  <w:vAlign w:val="center"/>
                </w:tcPr>
                <w:p w14:paraId="6F4B16A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highlight w:val="none"/>
                      <w:u w:val="none" w:color="auto"/>
                      <w:lang w:val="en-US" w:eastAsia="zh-CN"/>
                    </w:rPr>
                  </w:pPr>
                  <w:r>
                    <w:rPr>
                      <w:rFonts w:hint="eastAsia" w:ascii="Times New Roman" w:hAnsi="Times New Roman" w:eastAsia="宋体" w:cs="Times New Roman"/>
                      <w:b w:val="0"/>
                      <w:bCs w:val="0"/>
                      <w:color w:val="000000"/>
                      <w:sz w:val="21"/>
                      <w:szCs w:val="21"/>
                      <w:highlight w:val="none"/>
                      <w:u w:val="none" w:color="auto"/>
                      <w:lang w:val="en-US" w:eastAsia="zh-CN"/>
                    </w:rPr>
                    <w:t>本项目不涉及地下水污染</w:t>
                  </w:r>
                </w:p>
              </w:tc>
              <w:tc>
                <w:tcPr>
                  <w:tcW w:w="467" w:type="pct"/>
                  <w:tcBorders>
                    <w:tl2br w:val="nil"/>
                    <w:tr2bl w:val="nil"/>
                  </w:tcBorders>
                  <w:noWrap w:val="0"/>
                  <w:vAlign w:val="center"/>
                </w:tcPr>
                <w:p w14:paraId="0CA1971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color="auto"/>
                      <w:lang w:val="en-US" w:eastAsia="zh-CN"/>
                    </w:rPr>
                  </w:pPr>
                  <w:r>
                    <w:rPr>
                      <w:rFonts w:hint="eastAsia" w:ascii="Times New Roman" w:hAnsi="Times New Roman" w:eastAsia="宋体" w:cs="Times New Roman"/>
                      <w:b w:val="0"/>
                      <w:bCs w:val="0"/>
                      <w:sz w:val="21"/>
                      <w:szCs w:val="21"/>
                      <w:u w:val="none" w:color="auto"/>
                      <w:lang w:val="en-US" w:eastAsia="zh-CN"/>
                    </w:rPr>
                    <w:t>符合</w:t>
                  </w:r>
                </w:p>
              </w:tc>
            </w:tr>
          </w:tbl>
          <w:p w14:paraId="7C2AC475">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480" w:firstLineChars="200"/>
              <w:jc w:val="both"/>
              <w:textAlignment w:val="auto"/>
              <w:rPr>
                <w:rFonts w:hint="default" w:ascii="Times New Roman" w:hAnsi="Times New Roman" w:eastAsia="宋体" w:cs="Times New Roman"/>
                <w:color w:val="000000"/>
                <w:kern w:val="0"/>
                <w:sz w:val="24"/>
                <w:szCs w:val="24"/>
                <w:u w:val="none" w:color="auto"/>
                <w:lang w:val="en-US" w:eastAsia="zh-CN" w:bidi="ar"/>
              </w:rPr>
            </w:pPr>
            <w:r>
              <w:rPr>
                <w:rFonts w:hint="default" w:ascii="Times New Roman" w:hAnsi="Times New Roman" w:eastAsia="宋体" w:cs="Times New Roman"/>
                <w:color w:val="000000"/>
                <w:kern w:val="0"/>
                <w:sz w:val="24"/>
                <w:szCs w:val="24"/>
                <w:u w:val="none" w:color="auto"/>
                <w:lang w:val="en-US" w:eastAsia="zh-CN" w:bidi="ar"/>
              </w:rPr>
              <w:t>由上表可知：本项目建设</w:t>
            </w:r>
            <w:r>
              <w:rPr>
                <w:rFonts w:hint="eastAsia" w:ascii="Times New Roman" w:hAnsi="Times New Roman" w:eastAsia="宋体" w:cs="Times New Roman"/>
                <w:color w:val="000000"/>
                <w:kern w:val="0"/>
                <w:sz w:val="24"/>
                <w:szCs w:val="24"/>
                <w:u w:val="none" w:color="auto"/>
                <w:lang w:val="en-US" w:eastAsia="zh-CN" w:bidi="ar"/>
              </w:rPr>
              <w:t>与</w:t>
            </w:r>
            <w:r>
              <w:rPr>
                <w:rFonts w:hint="eastAsia" w:ascii="Times New Roman" w:hAnsi="Times New Roman" w:eastAsia="宋体" w:cs="Times New Roman"/>
                <w:b w:val="0"/>
                <w:bCs w:val="0"/>
                <w:color w:val="000000"/>
                <w:sz w:val="24"/>
                <w:szCs w:val="24"/>
                <w:highlight w:val="none"/>
                <w:u w:val="none" w:color="auto"/>
                <w:lang w:val="en-US" w:eastAsia="zh-CN"/>
              </w:rPr>
              <w:t>《濮阳市</w:t>
            </w:r>
            <w:r>
              <w:rPr>
                <w:rFonts w:hint="default" w:ascii="Times New Roman" w:hAnsi="Times New Roman" w:eastAsia="宋体" w:cs="Times New Roman"/>
                <w:b w:val="0"/>
                <w:bCs w:val="0"/>
                <w:color w:val="000000"/>
                <w:sz w:val="24"/>
                <w:szCs w:val="24"/>
                <w:highlight w:val="none"/>
                <w:u w:val="none" w:color="auto"/>
                <w:lang w:val="en-US" w:eastAsia="zh-CN"/>
              </w:rPr>
              <w:t>202</w:t>
            </w:r>
            <w:r>
              <w:rPr>
                <w:rFonts w:hint="eastAsia" w:ascii="Times New Roman" w:hAnsi="Times New Roman" w:eastAsia="宋体" w:cs="Times New Roman"/>
                <w:b w:val="0"/>
                <w:bCs w:val="0"/>
                <w:color w:val="000000"/>
                <w:sz w:val="24"/>
                <w:szCs w:val="24"/>
                <w:highlight w:val="none"/>
                <w:u w:val="none" w:color="auto"/>
                <w:lang w:val="en-US" w:eastAsia="zh-CN"/>
              </w:rPr>
              <w:t>5</w:t>
            </w:r>
            <w:r>
              <w:rPr>
                <w:rFonts w:hint="default" w:ascii="Times New Roman" w:hAnsi="Times New Roman" w:eastAsia="宋体" w:cs="Times New Roman"/>
                <w:b w:val="0"/>
                <w:bCs w:val="0"/>
                <w:color w:val="000000"/>
                <w:sz w:val="24"/>
                <w:szCs w:val="24"/>
                <w:highlight w:val="none"/>
                <w:u w:val="none" w:color="auto"/>
                <w:lang w:val="en-US" w:eastAsia="zh-CN"/>
              </w:rPr>
              <w:t>年蓝天保卫战实施方案</w:t>
            </w:r>
            <w:r>
              <w:rPr>
                <w:rFonts w:hint="eastAsia" w:ascii="Times New Roman" w:hAnsi="Times New Roman" w:eastAsia="宋体" w:cs="Times New Roman"/>
                <w:b w:val="0"/>
                <w:bCs w:val="0"/>
                <w:color w:val="000000"/>
                <w:sz w:val="24"/>
                <w:szCs w:val="24"/>
                <w:highlight w:val="none"/>
                <w:u w:val="none" w:color="auto"/>
                <w:lang w:val="en-US" w:eastAsia="zh-CN"/>
              </w:rPr>
              <w:t>》《濮阳市2025</w:t>
            </w:r>
            <w:r>
              <w:rPr>
                <w:rFonts w:hint="default" w:ascii="Times New Roman" w:hAnsi="Times New Roman" w:eastAsia="宋体" w:cs="Times New Roman"/>
                <w:b w:val="0"/>
                <w:bCs w:val="0"/>
                <w:color w:val="000000"/>
                <w:sz w:val="24"/>
                <w:szCs w:val="24"/>
                <w:highlight w:val="none"/>
                <w:u w:val="none" w:color="auto"/>
                <w:lang w:val="en-US" w:eastAsia="zh-CN"/>
              </w:rPr>
              <w:t>年</w:t>
            </w:r>
            <w:r>
              <w:rPr>
                <w:rFonts w:hint="eastAsia" w:ascii="Times New Roman" w:hAnsi="Times New Roman" w:eastAsia="宋体" w:cs="Times New Roman"/>
                <w:b w:val="0"/>
                <w:bCs w:val="0"/>
                <w:color w:val="000000"/>
                <w:sz w:val="24"/>
                <w:szCs w:val="24"/>
                <w:highlight w:val="none"/>
                <w:u w:val="none" w:color="auto"/>
                <w:lang w:val="en-US" w:eastAsia="zh-CN"/>
              </w:rPr>
              <w:t>碧水</w:t>
            </w:r>
            <w:r>
              <w:rPr>
                <w:rFonts w:hint="default" w:ascii="Times New Roman" w:hAnsi="Times New Roman" w:eastAsia="宋体" w:cs="Times New Roman"/>
                <w:b w:val="0"/>
                <w:bCs w:val="0"/>
                <w:color w:val="000000"/>
                <w:sz w:val="24"/>
                <w:szCs w:val="24"/>
                <w:highlight w:val="none"/>
                <w:u w:val="none" w:color="auto"/>
                <w:lang w:val="en-US" w:eastAsia="zh-CN"/>
              </w:rPr>
              <w:t>保卫战实施方案</w:t>
            </w:r>
            <w:r>
              <w:rPr>
                <w:rFonts w:hint="eastAsia" w:ascii="Times New Roman" w:hAnsi="Times New Roman" w:eastAsia="宋体" w:cs="Times New Roman"/>
                <w:b w:val="0"/>
                <w:bCs w:val="0"/>
                <w:color w:val="000000"/>
                <w:sz w:val="24"/>
                <w:szCs w:val="24"/>
                <w:highlight w:val="none"/>
                <w:u w:val="none" w:color="auto"/>
                <w:lang w:val="en-US" w:eastAsia="zh-CN"/>
              </w:rPr>
              <w:t>》《濮阳市2025</w:t>
            </w:r>
            <w:r>
              <w:rPr>
                <w:rFonts w:hint="default" w:ascii="Times New Roman" w:hAnsi="Times New Roman" w:eastAsia="宋体" w:cs="Times New Roman"/>
                <w:b w:val="0"/>
                <w:bCs w:val="0"/>
                <w:color w:val="000000"/>
                <w:sz w:val="24"/>
                <w:szCs w:val="24"/>
                <w:highlight w:val="none"/>
                <w:u w:val="none" w:color="auto"/>
                <w:lang w:val="en-US" w:eastAsia="zh-CN"/>
              </w:rPr>
              <w:t>年</w:t>
            </w:r>
            <w:r>
              <w:rPr>
                <w:rFonts w:hint="eastAsia" w:ascii="Times New Roman" w:hAnsi="Times New Roman" w:eastAsia="宋体" w:cs="Times New Roman"/>
                <w:b w:val="0"/>
                <w:bCs w:val="0"/>
                <w:color w:val="000000"/>
                <w:sz w:val="24"/>
                <w:szCs w:val="24"/>
                <w:highlight w:val="none"/>
                <w:u w:val="none" w:color="auto"/>
                <w:lang w:val="en-US" w:eastAsia="zh-CN"/>
              </w:rPr>
              <w:t>净土</w:t>
            </w:r>
            <w:r>
              <w:rPr>
                <w:rFonts w:hint="default" w:ascii="Times New Roman" w:hAnsi="Times New Roman" w:eastAsia="宋体" w:cs="Times New Roman"/>
                <w:b w:val="0"/>
                <w:bCs w:val="0"/>
                <w:color w:val="000000"/>
                <w:sz w:val="24"/>
                <w:szCs w:val="24"/>
                <w:highlight w:val="none"/>
                <w:u w:val="none" w:color="auto"/>
                <w:lang w:val="en-US" w:eastAsia="zh-CN"/>
              </w:rPr>
              <w:t>保卫战实施方案</w:t>
            </w:r>
            <w:r>
              <w:rPr>
                <w:rFonts w:hint="eastAsia" w:ascii="Times New Roman" w:hAnsi="Times New Roman" w:eastAsia="宋体" w:cs="Times New Roman"/>
                <w:b w:val="0"/>
                <w:bCs w:val="0"/>
                <w:color w:val="000000"/>
                <w:sz w:val="24"/>
                <w:szCs w:val="24"/>
                <w:highlight w:val="none"/>
                <w:u w:val="none" w:color="auto"/>
                <w:lang w:val="en-US" w:eastAsia="zh-CN"/>
              </w:rPr>
              <w:t>》的通知（濮环委办</w:t>
            </w:r>
            <w:r>
              <w:rPr>
                <w:rFonts w:hint="eastAsia" w:ascii="Times New Roman" w:hAnsi="Times New Roman" w:eastAsia="宋体" w:cs="Times New Roman"/>
                <w:color w:val="000000"/>
                <w:kern w:val="0"/>
                <w:sz w:val="24"/>
                <w:szCs w:val="24"/>
                <w:u w:val="none" w:color="auto"/>
                <w:lang w:val="en-US" w:eastAsia="zh-CN" w:bidi="ar"/>
              </w:rPr>
              <w:t>〔2025〕1号</w:t>
            </w:r>
            <w:r>
              <w:rPr>
                <w:rFonts w:hint="eastAsia" w:ascii="Times New Roman" w:hAnsi="Times New Roman" w:eastAsia="宋体" w:cs="Times New Roman"/>
                <w:b w:val="0"/>
                <w:bCs w:val="0"/>
                <w:color w:val="000000"/>
                <w:sz w:val="24"/>
                <w:szCs w:val="24"/>
                <w:highlight w:val="none"/>
                <w:u w:val="none" w:color="auto"/>
                <w:lang w:val="en-US" w:eastAsia="zh-CN"/>
              </w:rPr>
              <w:t>）相符</w:t>
            </w:r>
            <w:r>
              <w:rPr>
                <w:rFonts w:hint="default" w:ascii="Times New Roman" w:hAnsi="Times New Roman" w:eastAsia="宋体" w:cs="Times New Roman"/>
                <w:color w:val="000000"/>
                <w:kern w:val="0"/>
                <w:sz w:val="24"/>
                <w:szCs w:val="24"/>
                <w:u w:val="none" w:color="auto"/>
                <w:lang w:val="en-US" w:eastAsia="zh-CN" w:bidi="ar"/>
              </w:rPr>
              <w:t>。</w:t>
            </w:r>
          </w:p>
          <w:p w14:paraId="25CB086D">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2" w:firstLineChars="200"/>
              <w:jc w:val="both"/>
              <w:textAlignment w:val="auto"/>
              <w:rPr>
                <w:rFonts w:hint="default" w:ascii="Times New Roman" w:hAnsi="Times New Roman" w:cs="Times New Roman" w:eastAsiaTheme="minorEastAsia"/>
                <w:b/>
                <w:bCs/>
                <w:color w:val="auto"/>
                <w:sz w:val="24"/>
                <w:szCs w:val="24"/>
                <w:highlight w:val="none"/>
                <w:lang w:val="en-US" w:eastAsia="zh-CN" w:bidi="ar-SA"/>
              </w:rPr>
            </w:pPr>
            <w:r>
              <w:rPr>
                <w:rFonts w:hint="eastAsia" w:ascii="Times New Roman" w:hAnsi="Times New Roman" w:cs="Times New Roman"/>
                <w:b/>
                <w:bCs/>
                <w:color w:val="auto"/>
                <w:sz w:val="24"/>
                <w:szCs w:val="24"/>
                <w:highlight w:val="none"/>
                <w:lang w:val="en-US" w:eastAsia="zh-CN" w:bidi="ar-SA"/>
              </w:rPr>
              <w:t>5</w:t>
            </w:r>
            <w:r>
              <w:rPr>
                <w:rFonts w:hint="default" w:ascii="Times New Roman" w:hAnsi="Times New Roman" w:cs="Times New Roman" w:eastAsiaTheme="minorEastAsia"/>
                <w:b/>
                <w:bCs/>
                <w:color w:val="auto"/>
                <w:sz w:val="24"/>
                <w:szCs w:val="24"/>
                <w:highlight w:val="none"/>
                <w:lang w:val="en-US" w:eastAsia="zh-CN" w:bidi="ar-SA"/>
              </w:rPr>
              <w:t>、与</w:t>
            </w:r>
            <w:r>
              <w:rPr>
                <w:rFonts w:hint="eastAsia" w:ascii="Times New Roman" w:hAnsi="Times New Roman" w:cs="Times New Roman"/>
                <w:b/>
                <w:bCs/>
                <w:color w:val="auto"/>
                <w:sz w:val="24"/>
                <w:szCs w:val="24"/>
                <w:highlight w:val="none"/>
                <w:lang w:val="en-US" w:eastAsia="zh-CN" w:bidi="ar-SA"/>
              </w:rPr>
              <w:t>《河南省重污染天气重点行业应急减排措施制定技术指南（2024年修订版）》相符性分析</w:t>
            </w:r>
          </w:p>
          <w:p w14:paraId="2CB1CCFF">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eastAsia" w:ascii="Times New Roman" w:hAnsi="Times New Roman" w:eastAsia="宋体" w:cs="Times New Roman"/>
                <w:b w:val="0"/>
                <w:bCs w:val="0"/>
                <w:color w:val="auto"/>
                <w:kern w:val="2"/>
                <w:sz w:val="24"/>
                <w:szCs w:val="24"/>
                <w:u w:val="none"/>
                <w:lang w:val="en-US" w:eastAsia="zh-CN" w:bidi="ar-SA"/>
              </w:rPr>
            </w:pPr>
            <w:r>
              <w:rPr>
                <w:rFonts w:hint="eastAsia" w:ascii="Times New Roman" w:hAnsi="Times New Roman" w:eastAsia="宋体" w:cs="Times New Roman"/>
                <w:b w:val="0"/>
                <w:bCs w:val="0"/>
                <w:color w:val="auto"/>
                <w:kern w:val="2"/>
                <w:sz w:val="24"/>
                <w:szCs w:val="24"/>
                <w:u w:val="none"/>
                <w:lang w:val="en-US" w:eastAsia="zh-CN" w:bidi="ar-SA"/>
              </w:rPr>
              <w:t>根据《河南省2024年重污染天气重点行业绩效分级创A晋B行动方案》、《濮阳市生态环境局关于进一步规范重点行业绩效分级管理工作的通知》知从规划阶段起，重点行业新建和扩建项目须对标A级标准进行设计和建设。对照《</w:t>
            </w:r>
            <w:r>
              <w:rPr>
                <w:rFonts w:hint="eastAsia" w:ascii="Times New Roman" w:hAnsi="Times New Roman" w:eastAsia="宋体" w:cs="Times New Roman"/>
                <w:b w:val="0"/>
                <w:bCs w:val="0"/>
                <w:color w:val="auto"/>
                <w:sz w:val="24"/>
                <w:szCs w:val="24"/>
                <w:u w:val="none"/>
                <w:lang w:val="en-US" w:eastAsia="zh-CN"/>
              </w:rPr>
              <w:t>河南省重污染天气重点行业应急减排措施制定技术指南（2024年修订版）</w:t>
            </w:r>
            <w:r>
              <w:rPr>
                <w:rFonts w:hint="eastAsia" w:ascii="Times New Roman" w:hAnsi="Times New Roman" w:eastAsia="宋体" w:cs="Times New Roman"/>
                <w:b w:val="0"/>
                <w:bCs w:val="0"/>
                <w:color w:val="auto"/>
                <w:kern w:val="2"/>
                <w:sz w:val="24"/>
                <w:szCs w:val="24"/>
                <w:u w:val="none"/>
                <w:lang w:val="en-US" w:eastAsia="zh-CN" w:bidi="ar-SA"/>
              </w:rPr>
              <w:t>》（豫环办</w:t>
            </w:r>
            <w:r>
              <w:rPr>
                <w:rFonts w:hint="eastAsia" w:ascii="Times New Roman" w:hAnsi="Times New Roman" w:eastAsia="宋体" w:cs="Times New Roman"/>
                <w:color w:val="auto"/>
                <w:kern w:val="0"/>
                <w:sz w:val="24"/>
                <w:szCs w:val="24"/>
                <w:u w:val="none" w:color="auto"/>
                <w:lang w:val="en-US" w:eastAsia="zh-CN" w:bidi="ar"/>
              </w:rPr>
              <w:t>〔2024〕72号</w:t>
            </w:r>
            <w:r>
              <w:rPr>
                <w:rFonts w:hint="eastAsia" w:ascii="Times New Roman" w:hAnsi="Times New Roman" w:eastAsia="宋体" w:cs="Times New Roman"/>
                <w:b w:val="0"/>
                <w:bCs w:val="0"/>
                <w:color w:val="auto"/>
                <w:kern w:val="2"/>
                <w:sz w:val="24"/>
                <w:szCs w:val="24"/>
                <w:u w:val="none"/>
                <w:lang w:val="en-US" w:eastAsia="zh-CN" w:bidi="ar-SA"/>
              </w:rPr>
              <w:t>），本项目属于“八、磨料磨具”行业，应对照A级绩效水平进行建设。</w:t>
            </w:r>
          </w:p>
          <w:p w14:paraId="265F5DF7">
            <w:pPr>
              <w:keepNext w:val="0"/>
              <w:keepLines w:val="0"/>
              <w:suppressLineNumbers w:val="0"/>
              <w:spacing w:beforeAutospacing="0" w:afterAutospacing="0"/>
              <w:rPr>
                <w:rFonts w:hint="default"/>
                <w:color w:val="auto"/>
                <w:lang w:val="en-US" w:eastAsia="zh-CN"/>
              </w:rPr>
            </w:pPr>
            <w:r>
              <w:rPr>
                <w:rFonts w:hint="eastAsia" w:ascii="Times New Roman" w:hAnsi="Times New Roman" w:eastAsia="宋体" w:cs="Times New Roman"/>
                <w:b w:val="0"/>
                <w:bCs w:val="0"/>
                <w:color w:val="auto"/>
                <w:kern w:val="2"/>
                <w:sz w:val="24"/>
                <w:szCs w:val="24"/>
                <w:u w:val="none"/>
                <w:lang w:val="en-US" w:eastAsia="zh-CN" w:bidi="ar-SA"/>
              </w:rPr>
              <w:t>本项目与技术指南中磨料磨具行业绩效分级A级指标对照见下表：</w:t>
            </w:r>
          </w:p>
          <w:p w14:paraId="029DB0C2">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center"/>
              <w:textAlignment w:val="auto"/>
              <w:rPr>
                <w:rFonts w:hint="default" w:ascii="Times New Roman" w:hAnsi="Times New Roman" w:eastAsia="宋体" w:cs="Times New Roman"/>
                <w:b/>
                <w:bCs/>
                <w:color w:val="auto"/>
                <w:kern w:val="2"/>
                <w:sz w:val="24"/>
                <w:szCs w:val="24"/>
                <w:u w:val="none"/>
                <w:lang w:val="en-US" w:eastAsia="zh-CN" w:bidi="ar-SA"/>
              </w:rPr>
            </w:pPr>
            <w:r>
              <w:rPr>
                <w:rFonts w:hint="default" w:ascii="Times New Roman" w:hAnsi="Times New Roman" w:eastAsia="宋体" w:cs="Times New Roman"/>
                <w:b/>
                <w:bCs/>
                <w:color w:val="auto"/>
                <w:kern w:val="2"/>
                <w:sz w:val="24"/>
                <w:szCs w:val="24"/>
                <w:u w:val="none"/>
                <w:lang w:val="en-US" w:eastAsia="zh-CN" w:bidi="ar-SA"/>
              </w:rPr>
              <w:t>表</w:t>
            </w:r>
            <w:r>
              <w:rPr>
                <w:rFonts w:hint="eastAsia" w:ascii="Times New Roman" w:hAnsi="Times New Roman" w:eastAsia="宋体" w:cs="Times New Roman"/>
                <w:b/>
                <w:bCs/>
                <w:color w:val="auto"/>
                <w:kern w:val="2"/>
                <w:sz w:val="24"/>
                <w:szCs w:val="24"/>
                <w:u w:val="none"/>
                <w:lang w:val="en-US" w:eastAsia="zh-CN" w:bidi="ar-SA"/>
              </w:rPr>
              <w:t>10</w:t>
            </w:r>
            <w:r>
              <w:rPr>
                <w:rFonts w:hint="default" w:ascii="Times New Roman" w:hAnsi="Times New Roman" w:eastAsia="宋体" w:cs="Times New Roman"/>
                <w:b/>
                <w:bCs/>
                <w:color w:val="auto"/>
                <w:kern w:val="2"/>
                <w:sz w:val="24"/>
                <w:szCs w:val="24"/>
                <w:u w:val="none"/>
                <w:lang w:val="en-US" w:eastAsia="zh-CN" w:bidi="ar-SA"/>
              </w:rPr>
              <w:t xml:space="preserve"> 绩效分级指标相符性</w:t>
            </w:r>
          </w:p>
          <w:tbl>
            <w:tblPr>
              <w:tblStyle w:val="28"/>
              <w:tblpPr w:leftFromText="181" w:rightFromText="181" w:vertAnchor="text"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93"/>
              <w:gridCol w:w="3997"/>
              <w:gridCol w:w="2302"/>
              <w:gridCol w:w="963"/>
            </w:tblGrid>
            <w:tr w14:paraId="64369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pct"/>
                  <w:gridSpan w:val="2"/>
                  <w:tcBorders>
                    <w:tl2br w:val="nil"/>
                    <w:tr2bl w:val="nil"/>
                  </w:tcBorders>
                  <w:noWrap w:val="0"/>
                  <w:vAlign w:val="center"/>
                </w:tcPr>
                <w:p w14:paraId="3AFEC13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差异化指标</w:t>
                  </w:r>
                </w:p>
              </w:tc>
              <w:tc>
                <w:tcPr>
                  <w:tcW w:w="2441" w:type="pct"/>
                  <w:tcBorders>
                    <w:tl2br w:val="nil"/>
                    <w:tr2bl w:val="nil"/>
                  </w:tcBorders>
                  <w:noWrap w:val="0"/>
                  <w:vAlign w:val="center"/>
                </w:tcPr>
                <w:p w14:paraId="32C7FB7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A级企业</w:t>
                  </w:r>
                </w:p>
              </w:tc>
              <w:tc>
                <w:tcPr>
                  <w:tcW w:w="1406" w:type="pct"/>
                  <w:tcBorders>
                    <w:tl2br w:val="nil"/>
                    <w:tr2bl w:val="nil"/>
                  </w:tcBorders>
                  <w:noWrap w:val="0"/>
                  <w:vAlign w:val="center"/>
                </w:tcPr>
                <w:p w14:paraId="1EF5D4A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sz w:val="21"/>
                      <w:szCs w:val="21"/>
                      <w:u w:val="none"/>
                    </w:rPr>
                    <w:t>企业</w:t>
                  </w:r>
                  <w:r>
                    <w:rPr>
                      <w:rFonts w:hint="default" w:ascii="Times New Roman" w:hAnsi="Times New Roman" w:eastAsia="宋体" w:cs="Times New Roman"/>
                      <w:b w:val="0"/>
                      <w:bCs w:val="0"/>
                      <w:color w:val="000000"/>
                      <w:sz w:val="21"/>
                      <w:szCs w:val="21"/>
                      <w:u w:val="none"/>
                      <w:lang w:val="en-US" w:eastAsia="zh-CN"/>
                    </w:rPr>
                    <w:t>实际</w:t>
                  </w:r>
                  <w:r>
                    <w:rPr>
                      <w:rFonts w:hint="default" w:ascii="Times New Roman" w:hAnsi="Times New Roman" w:eastAsia="宋体" w:cs="Times New Roman"/>
                      <w:b w:val="0"/>
                      <w:bCs w:val="0"/>
                      <w:color w:val="000000"/>
                      <w:sz w:val="21"/>
                      <w:szCs w:val="21"/>
                      <w:u w:val="none"/>
                    </w:rPr>
                    <w:t>情况</w:t>
                  </w:r>
                </w:p>
              </w:tc>
              <w:tc>
                <w:tcPr>
                  <w:tcW w:w="588" w:type="pct"/>
                  <w:tcBorders>
                    <w:tl2br w:val="nil"/>
                    <w:tr2bl w:val="nil"/>
                  </w:tcBorders>
                  <w:noWrap w:val="0"/>
                  <w:vAlign w:val="center"/>
                </w:tcPr>
                <w:p w14:paraId="0A7FB3A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sz w:val="21"/>
                      <w:szCs w:val="21"/>
                      <w:u w:val="none"/>
                      <w:lang w:val="en-US" w:eastAsia="zh-CN"/>
                    </w:rPr>
                    <w:t>相符性</w:t>
                  </w:r>
                </w:p>
              </w:tc>
            </w:tr>
            <w:tr w14:paraId="618C3D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pct"/>
                  <w:gridSpan w:val="2"/>
                  <w:tcBorders>
                    <w:tl2br w:val="nil"/>
                    <w:tr2bl w:val="nil"/>
                  </w:tcBorders>
                  <w:noWrap w:val="0"/>
                  <w:vAlign w:val="center"/>
                </w:tcPr>
                <w:p w14:paraId="4B5B7DE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能源类型</w:t>
                  </w:r>
                </w:p>
              </w:tc>
              <w:tc>
                <w:tcPr>
                  <w:tcW w:w="2441" w:type="pct"/>
                  <w:tcBorders>
                    <w:tl2br w:val="nil"/>
                    <w:tr2bl w:val="nil"/>
                  </w:tcBorders>
                  <w:noWrap w:val="0"/>
                  <w:vAlign w:val="center"/>
                </w:tcPr>
                <w:p w14:paraId="0F3CC48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使用电、天然气、液化石油气等能源</w:t>
                  </w:r>
                </w:p>
              </w:tc>
              <w:tc>
                <w:tcPr>
                  <w:tcW w:w="1406" w:type="pct"/>
                  <w:tcBorders>
                    <w:tl2br w:val="nil"/>
                    <w:tr2bl w:val="nil"/>
                  </w:tcBorders>
                  <w:noWrap w:val="0"/>
                  <w:vAlign w:val="center"/>
                </w:tcPr>
                <w:p w14:paraId="13F6E9F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项目生产全部用电</w:t>
                  </w:r>
                </w:p>
              </w:tc>
              <w:tc>
                <w:tcPr>
                  <w:tcW w:w="588" w:type="pct"/>
                  <w:tcBorders>
                    <w:tl2br w:val="nil"/>
                    <w:tr2bl w:val="nil"/>
                  </w:tcBorders>
                  <w:noWrap w:val="0"/>
                  <w:vAlign w:val="center"/>
                </w:tcPr>
                <w:p w14:paraId="2F580AC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相符</w:t>
                  </w:r>
                </w:p>
              </w:tc>
            </w:tr>
            <w:tr w14:paraId="01C27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563" w:type="pct"/>
                  <w:gridSpan w:val="2"/>
                  <w:tcBorders>
                    <w:tl2br w:val="nil"/>
                    <w:tr2bl w:val="nil"/>
                  </w:tcBorders>
                  <w:noWrap w:val="0"/>
                  <w:vAlign w:val="center"/>
                </w:tcPr>
                <w:p w14:paraId="527C849C">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sz w:val="21"/>
                      <w:szCs w:val="21"/>
                      <w:lang w:val="en-US" w:eastAsia="zh-CN"/>
                    </w:rPr>
                    <w:t>生产工艺</w:t>
                  </w:r>
                  <w:r>
                    <w:rPr>
                      <w:rFonts w:hint="eastAsia"/>
                      <w:sz w:val="21"/>
                      <w:szCs w:val="21"/>
                      <w:lang w:val="en-US" w:eastAsia="zh-CN"/>
                    </w:rPr>
                    <w:t>级</w:t>
                  </w:r>
                  <w:r>
                    <w:rPr>
                      <w:rFonts w:hint="default"/>
                      <w:sz w:val="21"/>
                      <w:szCs w:val="21"/>
                      <w:lang w:val="en-US" w:eastAsia="zh-CN"/>
                    </w:rPr>
                    <w:t>装备</w:t>
                  </w:r>
                  <w:r>
                    <w:rPr>
                      <w:rFonts w:hint="eastAsia"/>
                      <w:sz w:val="21"/>
                      <w:szCs w:val="21"/>
                      <w:lang w:val="en-US" w:eastAsia="zh-CN"/>
                    </w:rPr>
                    <w:t>水平</w:t>
                  </w:r>
                </w:p>
              </w:tc>
              <w:tc>
                <w:tcPr>
                  <w:tcW w:w="2441" w:type="pct"/>
                  <w:tcBorders>
                    <w:tl2br w:val="nil"/>
                    <w:tr2bl w:val="nil"/>
                  </w:tcBorders>
                  <w:noWrap w:val="0"/>
                  <w:vAlign w:val="center"/>
                </w:tcPr>
                <w:p w14:paraId="4B0A981E">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属于《产业结构调整指导目录（</w:t>
                  </w:r>
                  <w:r>
                    <w:rPr>
                      <w:rFonts w:hint="default" w:ascii="Times New Roman" w:hAnsi="Times New Roman" w:eastAsia="宋体" w:cs="Times New Roman"/>
                      <w:color w:val="000000"/>
                      <w:kern w:val="0"/>
                      <w:sz w:val="21"/>
                      <w:szCs w:val="21"/>
                      <w:lang w:val="en-US" w:eastAsia="zh-CN" w:bidi="ar"/>
                    </w:rPr>
                    <w:t>20</w:t>
                  </w:r>
                  <w:r>
                    <w:rPr>
                      <w:rFonts w:hint="eastAsia" w:ascii="Times New Roman" w:hAnsi="Times New Roman" w:eastAsia="宋体" w:cs="Times New Roman"/>
                      <w:color w:val="000000"/>
                      <w:kern w:val="0"/>
                      <w:sz w:val="21"/>
                      <w:szCs w:val="21"/>
                      <w:lang w:val="en-US" w:eastAsia="zh-CN" w:bidi="ar"/>
                    </w:rPr>
                    <w:t>24</w:t>
                  </w:r>
                  <w:r>
                    <w:rPr>
                      <w:rFonts w:hint="eastAsia" w:ascii="宋体" w:hAnsi="宋体" w:eastAsia="宋体" w:cs="宋体"/>
                      <w:color w:val="000000"/>
                      <w:kern w:val="0"/>
                      <w:sz w:val="21"/>
                      <w:szCs w:val="21"/>
                      <w:lang w:val="en-US" w:eastAsia="zh-CN" w:bidi="ar"/>
                    </w:rPr>
                    <w:t>年版）》鼓励类和允许类；</w:t>
                  </w:r>
                </w:p>
                <w:p w14:paraId="418B972A">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符合相关行业产业政策；</w:t>
                  </w:r>
                </w:p>
                <w:p w14:paraId="77B59DB6">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符合河南省相关政策要求；</w:t>
                  </w:r>
                </w:p>
                <w:p w14:paraId="498EC216">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both"/>
                    <w:textAlignment w:val="auto"/>
                    <w:rPr>
                      <w:rFonts w:hint="default" w:ascii="Times New Roman" w:hAnsi="Times New Roman" w:eastAsia="宋体" w:cs="Times New Roman"/>
                      <w:b w:val="0"/>
                      <w:bCs w:val="0"/>
                      <w:color w:val="FF0000"/>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符合市级规划。</w:t>
                  </w:r>
                </w:p>
              </w:tc>
              <w:tc>
                <w:tcPr>
                  <w:tcW w:w="1406" w:type="pct"/>
                  <w:tcBorders>
                    <w:tl2br w:val="nil"/>
                    <w:tr2bl w:val="nil"/>
                  </w:tcBorders>
                  <w:noWrap w:val="0"/>
                  <w:vAlign w:val="center"/>
                </w:tcPr>
                <w:p w14:paraId="44586136">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b w:val="0"/>
                      <w:bCs w:val="0"/>
                      <w:color w:val="000000"/>
                      <w:sz w:val="21"/>
                      <w:szCs w:val="21"/>
                      <w:u w:val="none"/>
                      <w:lang w:val="en-US" w:eastAsia="zh-CN"/>
                    </w:rPr>
                    <w:t>1.本项目属于《产业结构调整指导目录（2024年版）》中的鼓励类；2.</w:t>
                  </w:r>
                  <w:r>
                    <w:rPr>
                      <w:rFonts w:hint="eastAsia"/>
                      <w:b w:val="0"/>
                      <w:bCs w:val="0"/>
                      <w:sz w:val="21"/>
                      <w:szCs w:val="21"/>
                      <w:vertAlign w:val="baseline"/>
                      <w:lang w:val="en-US" w:eastAsia="zh-CN"/>
                    </w:rPr>
                    <w:t>符合氧化铝</w:t>
                  </w:r>
                  <w:r>
                    <w:rPr>
                      <w:rFonts w:hint="eastAsia" w:ascii="宋体" w:hAnsi="宋体" w:eastAsia="宋体" w:cs="宋体"/>
                      <w:color w:val="000000"/>
                      <w:kern w:val="0"/>
                      <w:sz w:val="21"/>
                      <w:szCs w:val="21"/>
                      <w:lang w:val="en-US" w:eastAsia="zh-CN" w:bidi="ar"/>
                    </w:rPr>
                    <w:t>行业产业政策；</w:t>
                  </w:r>
                </w:p>
                <w:p w14:paraId="3C7B37F5">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sz w:val="21"/>
                      <w:szCs w:val="21"/>
                      <w:vertAlign w:val="baseline"/>
                      <w:lang w:val="en-US" w:eastAsia="zh-CN"/>
                    </w:rPr>
                  </w:pPr>
                  <w:r>
                    <w:rPr>
                      <w:rFonts w:hint="default" w:ascii="Times New Roman" w:hAnsi="Times New Roman" w:eastAsia="宋体" w:cs="Times New Roman"/>
                      <w:color w:val="000000"/>
                      <w:kern w:val="0"/>
                      <w:sz w:val="21"/>
                      <w:szCs w:val="21"/>
                      <w:lang w:val="en-US" w:eastAsia="zh-CN" w:bidi="ar"/>
                    </w:rPr>
                    <w:t>3.</w:t>
                  </w:r>
                  <w:r>
                    <w:rPr>
                      <w:rFonts w:hint="eastAsia"/>
                      <w:sz w:val="21"/>
                      <w:szCs w:val="21"/>
                      <w:vertAlign w:val="baseline"/>
                      <w:lang w:val="en-US" w:eastAsia="zh-CN"/>
                    </w:rPr>
                    <w:t>符合河南省产业发展总体规划；</w:t>
                  </w:r>
                </w:p>
                <w:p w14:paraId="2A5649D4">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sz w:val="21"/>
                      <w:szCs w:val="21"/>
                      <w:vertAlign w:val="baseline"/>
                      <w:lang w:val="en-US" w:eastAsia="zh-CN"/>
                    </w:rPr>
                    <w:t>4.</w:t>
                  </w:r>
                  <w:r>
                    <w:rPr>
                      <w:rFonts w:hint="eastAsia"/>
                      <w:sz w:val="21"/>
                      <w:szCs w:val="21"/>
                      <w:vertAlign w:val="baseline"/>
                      <w:lang w:val="en-US" w:eastAsia="zh-CN"/>
                    </w:rPr>
                    <w:t>符合濮阳市城乡总体规划</w:t>
                  </w:r>
                  <w:r>
                    <w:rPr>
                      <w:rFonts w:hint="default" w:ascii="Times New Roman" w:hAnsi="Times New Roman" w:cs="Times New Roman"/>
                      <w:sz w:val="21"/>
                      <w:szCs w:val="21"/>
                      <w:vertAlign w:val="baseline"/>
                      <w:lang w:val="en-US" w:eastAsia="zh-CN"/>
                    </w:rPr>
                    <w:t>（2015-2030）</w:t>
                  </w:r>
                </w:p>
              </w:tc>
              <w:tc>
                <w:tcPr>
                  <w:tcW w:w="588" w:type="pct"/>
                  <w:tcBorders>
                    <w:tl2br w:val="nil"/>
                    <w:tr2bl w:val="nil"/>
                  </w:tcBorders>
                  <w:noWrap w:val="0"/>
                  <w:vAlign w:val="center"/>
                </w:tcPr>
                <w:p w14:paraId="3948D59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sz w:val="21"/>
                      <w:szCs w:val="21"/>
                      <w:u w:val="none"/>
                      <w:lang w:val="en-US" w:eastAsia="zh-CN"/>
                    </w:rPr>
                    <w:t>相符</w:t>
                  </w:r>
                </w:p>
              </w:tc>
            </w:tr>
            <w:tr w14:paraId="0EE19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2" w:hRule="atLeast"/>
                <w:jc w:val="center"/>
              </w:trPr>
              <w:tc>
                <w:tcPr>
                  <w:tcW w:w="563" w:type="pct"/>
                  <w:gridSpan w:val="2"/>
                  <w:tcBorders>
                    <w:tl2br w:val="nil"/>
                    <w:tr2bl w:val="nil"/>
                  </w:tcBorders>
                  <w:noWrap w:val="0"/>
                  <w:vAlign w:val="center"/>
                </w:tcPr>
                <w:p w14:paraId="68435D4D">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sz w:val="21"/>
                      <w:szCs w:val="21"/>
                      <w:u w:val="none"/>
                      <w:vertAlign w:val="baseline"/>
                      <w:lang w:val="en-US" w:eastAsia="zh-CN"/>
                    </w:rPr>
                    <w:t>污染治理技术</w:t>
                  </w:r>
                </w:p>
              </w:tc>
              <w:tc>
                <w:tcPr>
                  <w:tcW w:w="2441" w:type="pct"/>
                  <w:tcBorders>
                    <w:tl2br w:val="nil"/>
                    <w:tr2bl w:val="nil"/>
                  </w:tcBorders>
                  <w:noWrap w:val="0"/>
                  <w:vAlign w:val="center"/>
                </w:tcPr>
                <w:p w14:paraId="2F61B84A">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1、除尘采用覆膜滤袋、滤筒等高效除尘技术</w:t>
                  </w:r>
                  <w:r>
                    <w:rPr>
                      <w:rFonts w:hint="eastAsia" w:ascii="宋体" w:hAnsi="宋体" w:eastAsia="宋体" w:cs="宋体"/>
                      <w:color w:val="000000"/>
                      <w:kern w:val="0"/>
                      <w:sz w:val="21"/>
                      <w:szCs w:val="21"/>
                      <w:lang w:val="en-US" w:eastAsia="zh-CN" w:bidi="ar"/>
                    </w:rPr>
                    <w:t>；</w:t>
                  </w:r>
                </w:p>
                <w:p w14:paraId="11F0DC4C">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NOx治理采用低氮燃烧、SNCR/SCR 等适宜技术</w:t>
                  </w:r>
                  <w:r>
                    <w:rPr>
                      <w:rFonts w:hint="eastAsia" w:ascii="Times New Roman" w:hAnsi="Times New Roman" w:eastAsia="宋体" w:cs="Times New Roman"/>
                      <w:color w:val="000000"/>
                      <w:kern w:val="0"/>
                      <w:sz w:val="21"/>
                      <w:szCs w:val="21"/>
                      <w:lang w:val="en-US" w:eastAsia="zh-CN" w:bidi="ar"/>
                    </w:rPr>
                    <w:t>（不含电炉）</w:t>
                  </w:r>
                </w:p>
                <w:p w14:paraId="1E0F680A">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酸雾治理采用酸雾吸收塔、湿式电除雾等治理工艺；</w:t>
                  </w:r>
                </w:p>
                <w:p w14:paraId="796F7878">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color w:val="000000"/>
                      <w:kern w:val="0"/>
                      <w:sz w:val="21"/>
                      <w:szCs w:val="21"/>
                      <w:lang w:val="en-US" w:eastAsia="zh-CN" w:bidi="ar"/>
                    </w:rPr>
                    <w:t>4</w:t>
                  </w:r>
                  <w:r>
                    <w:rPr>
                      <w:rFonts w:hint="eastAsia" w:ascii="宋体" w:hAnsi="宋体" w:eastAsia="宋体" w:cs="宋体"/>
                      <w:color w:val="000000"/>
                      <w:kern w:val="0"/>
                      <w:sz w:val="21"/>
                      <w:szCs w:val="21"/>
                      <w:lang w:val="en-US" w:eastAsia="zh-CN" w:bidi="ar"/>
                    </w:rPr>
                    <w:t xml:space="preserve">、树脂磨具工艺产生的 </w:t>
                  </w:r>
                  <w:r>
                    <w:rPr>
                      <w:rFonts w:hint="default" w:ascii="Times New Roman" w:hAnsi="Times New Roman" w:eastAsia="宋体" w:cs="Times New Roman"/>
                      <w:color w:val="000000"/>
                      <w:kern w:val="0"/>
                      <w:sz w:val="21"/>
                      <w:szCs w:val="21"/>
                      <w:lang w:val="en-US" w:eastAsia="zh-CN" w:bidi="ar"/>
                    </w:rPr>
                    <w:t>VOCs</w:t>
                  </w:r>
                  <w:r>
                    <w:rPr>
                      <w:rFonts w:hint="eastAsia" w:ascii="宋体" w:hAnsi="宋体" w:eastAsia="宋体" w:cs="宋体"/>
                      <w:color w:val="000000"/>
                      <w:kern w:val="0"/>
                      <w:sz w:val="21"/>
                      <w:szCs w:val="21"/>
                      <w:lang w:val="en-US" w:eastAsia="zh-CN" w:bidi="ar"/>
                    </w:rPr>
                    <w:t>，收集后采用用燃烧工艺（包括直接燃烧、催化燃烧和蓄热燃烧）进行最终处理，或采用静电、喷淋、吸附、低温等离子、生物法等两级及以上组合工艺处理（采用一次性活性炭吸附的，活性炭碘值在</w:t>
                  </w:r>
                  <w:r>
                    <w:rPr>
                      <w:rFonts w:hint="default" w:ascii="Times New Roman" w:hAnsi="Times New Roman" w:eastAsia="宋体" w:cs="Times New Roman"/>
                      <w:color w:val="000000"/>
                      <w:kern w:val="0"/>
                      <w:sz w:val="21"/>
                      <w:szCs w:val="21"/>
                      <w:lang w:val="en-US" w:eastAsia="zh-CN" w:bidi="ar"/>
                    </w:rPr>
                    <w:t>800mg/g</w:t>
                  </w:r>
                  <w:r>
                    <w:rPr>
                      <w:rFonts w:hint="eastAsia" w:ascii="宋体" w:hAnsi="宋体" w:eastAsia="宋体" w:cs="宋体"/>
                      <w:color w:val="000000"/>
                      <w:kern w:val="0"/>
                      <w:sz w:val="21"/>
                      <w:szCs w:val="21"/>
                      <w:lang w:val="en-US" w:eastAsia="zh-CN" w:bidi="ar"/>
                    </w:rPr>
                    <w:t>及以上）。</w:t>
                  </w:r>
                </w:p>
              </w:tc>
              <w:tc>
                <w:tcPr>
                  <w:tcW w:w="1406" w:type="pct"/>
                  <w:tcBorders>
                    <w:tl2br w:val="nil"/>
                    <w:tr2bl w:val="nil"/>
                  </w:tcBorders>
                  <w:noWrap w:val="0"/>
                  <w:vAlign w:val="center"/>
                </w:tcPr>
                <w:p w14:paraId="7194F7DD">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ascii="宋体" w:hAnsi="宋体" w:eastAsia="宋体" w:cs="宋体"/>
                      <w:b w:val="0"/>
                      <w:bCs/>
                      <w:sz w:val="21"/>
                      <w:szCs w:val="21"/>
                      <w:u w:val="none"/>
                      <w:lang w:val="en-US" w:eastAsia="zh-CN"/>
                    </w:rPr>
                  </w:pPr>
                  <w:r>
                    <w:rPr>
                      <w:rFonts w:hint="default" w:ascii="Times New Roman" w:hAnsi="Times New Roman" w:eastAsia="宋体" w:cs="Times New Roman"/>
                      <w:sz w:val="21"/>
                      <w:szCs w:val="21"/>
                      <w:vertAlign w:val="baseline"/>
                      <w:lang w:val="en-US" w:eastAsia="zh-CN"/>
                    </w:rPr>
                    <w:t>1.</w:t>
                  </w:r>
                  <w:r>
                    <w:rPr>
                      <w:rFonts w:hint="eastAsia" w:ascii="宋体" w:hAnsi="宋体" w:eastAsia="宋体" w:cs="宋体"/>
                      <w:sz w:val="21"/>
                      <w:szCs w:val="21"/>
                      <w:vertAlign w:val="baseline"/>
                      <w:lang w:val="en-US" w:eastAsia="zh-CN"/>
                    </w:rPr>
                    <w:t>项目破碎、筛分、球磨工序</w:t>
                  </w:r>
                  <w:r>
                    <w:rPr>
                      <w:rFonts w:hint="eastAsia" w:ascii="宋体" w:hAnsi="宋体" w:eastAsia="宋体" w:cs="宋体"/>
                      <w:color w:val="000000"/>
                      <w:kern w:val="0"/>
                      <w:sz w:val="21"/>
                      <w:szCs w:val="21"/>
                      <w:lang w:val="en-US" w:eastAsia="zh-CN" w:bidi="ar"/>
                    </w:rPr>
                    <w:t>在密闭空间内操作，颗粒物经</w:t>
                  </w:r>
                  <w:r>
                    <w:rPr>
                      <w:rFonts w:hint="eastAsia" w:ascii="宋体" w:hAnsi="宋体" w:eastAsia="宋体" w:cs="宋体"/>
                      <w:b w:val="0"/>
                      <w:bCs/>
                      <w:sz w:val="21"/>
                      <w:szCs w:val="21"/>
                      <w:u w:val="none"/>
                      <w:lang w:eastAsia="zh-CN"/>
                    </w:rPr>
                    <w:t>集气罩收集</w:t>
                  </w:r>
                  <w:r>
                    <w:rPr>
                      <w:rFonts w:hint="eastAsia" w:ascii="宋体" w:hAnsi="宋体" w:eastAsia="宋体" w:cs="宋体"/>
                      <w:b w:val="0"/>
                      <w:bCs/>
                      <w:sz w:val="21"/>
                      <w:szCs w:val="21"/>
                      <w:u w:val="none"/>
                      <w:lang w:val="en-US" w:eastAsia="zh-CN"/>
                    </w:rPr>
                    <w:t>+袋式除尘器装置处置</w:t>
                  </w:r>
                </w:p>
                <w:p w14:paraId="72C3914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default" w:ascii="宋体" w:hAnsi="宋体" w:eastAsia="宋体" w:cs="宋体"/>
                      <w:b w:val="0"/>
                      <w:bCs/>
                      <w:sz w:val="21"/>
                      <w:szCs w:val="21"/>
                      <w:u w:val="none"/>
                      <w:lang w:val="en-US" w:eastAsia="zh-CN"/>
                    </w:rPr>
                  </w:pPr>
                  <w:r>
                    <w:rPr>
                      <w:rFonts w:hint="default" w:ascii="Times New Roman" w:hAnsi="Times New Roman" w:eastAsia="宋体" w:cs="Times New Roman"/>
                      <w:b w:val="0"/>
                      <w:bCs/>
                      <w:sz w:val="21"/>
                      <w:szCs w:val="21"/>
                      <w:u w:val="none"/>
                      <w:lang w:val="en-US" w:eastAsia="zh-CN"/>
                    </w:rPr>
                    <w:t>2-4.</w:t>
                  </w:r>
                  <w:r>
                    <w:rPr>
                      <w:rFonts w:hint="eastAsia" w:ascii="宋体" w:hAnsi="宋体" w:eastAsia="宋体" w:cs="宋体"/>
                      <w:b w:val="0"/>
                      <w:bCs/>
                      <w:sz w:val="21"/>
                      <w:szCs w:val="21"/>
                      <w:u w:val="none"/>
                      <w:lang w:val="en-US" w:eastAsia="zh-CN"/>
                    </w:rPr>
                    <w:t>不涉及</w:t>
                  </w:r>
                </w:p>
              </w:tc>
              <w:tc>
                <w:tcPr>
                  <w:tcW w:w="588" w:type="pct"/>
                  <w:tcBorders>
                    <w:tl2br w:val="nil"/>
                    <w:tr2bl w:val="nil"/>
                  </w:tcBorders>
                  <w:noWrap w:val="0"/>
                  <w:vAlign w:val="center"/>
                </w:tcPr>
                <w:p w14:paraId="050472C3">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lang w:val="en-US" w:eastAsia="zh-CN"/>
                    </w:rPr>
                    <w:t>相符</w:t>
                  </w:r>
                </w:p>
              </w:tc>
            </w:tr>
            <w:tr w14:paraId="007EB1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563" w:type="pct"/>
                  <w:gridSpan w:val="2"/>
                  <w:tcBorders>
                    <w:tl2br w:val="nil"/>
                    <w:tr2bl w:val="nil"/>
                  </w:tcBorders>
                  <w:noWrap w:val="0"/>
                  <w:vAlign w:val="center"/>
                </w:tcPr>
                <w:p w14:paraId="03C8E8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eastAsia" w:ascii="Times New Roman" w:hAnsi="Times New Roman" w:eastAsia="宋体" w:cs="Times New Roman"/>
                      <w:b w:val="0"/>
                      <w:bCs w:val="0"/>
                      <w:color w:val="000000"/>
                      <w:sz w:val="21"/>
                      <w:szCs w:val="21"/>
                      <w:highlight w:val="none"/>
                      <w:u w:val="none"/>
                      <w:lang w:val="en-US" w:eastAsia="zh-CN"/>
                    </w:rPr>
                    <w:t>排放限值</w:t>
                  </w:r>
                </w:p>
              </w:tc>
              <w:tc>
                <w:tcPr>
                  <w:tcW w:w="2441" w:type="pct"/>
                  <w:tcBorders>
                    <w:tl2br w:val="nil"/>
                    <w:tr2bl w:val="nil"/>
                  </w:tcBorders>
                  <w:noWrap w:val="0"/>
                  <w:vAlign w:val="center"/>
                </w:tcPr>
                <w:p w14:paraId="141F8FC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jc w:val="both"/>
                    <w:textAlignment w:val="auto"/>
                    <w:rPr>
                      <w:rFonts w:hint="eastAsia" w:ascii="宋体" w:hAnsi="宋体" w:eastAsia="宋体" w:cs="宋体"/>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1、</w:t>
                  </w:r>
                  <w:r>
                    <w:rPr>
                      <w:rFonts w:hint="default" w:ascii="Times New Roman" w:hAnsi="Times New Roman" w:eastAsia="宋体" w:cs="Times New Roman"/>
                      <w:color w:val="000000"/>
                      <w:kern w:val="0"/>
                      <w:sz w:val="21"/>
                      <w:szCs w:val="21"/>
                      <w:lang w:val="en-US" w:eastAsia="zh-CN" w:bidi="ar"/>
                    </w:rPr>
                    <w:t xml:space="preserve">PM </w:t>
                  </w:r>
                  <w:r>
                    <w:rPr>
                      <w:rFonts w:hint="eastAsia" w:ascii="宋体" w:hAnsi="宋体" w:eastAsia="宋体" w:cs="宋体"/>
                      <w:color w:val="000000"/>
                      <w:kern w:val="0"/>
                      <w:sz w:val="21"/>
                      <w:szCs w:val="21"/>
                      <w:lang w:val="en-US" w:eastAsia="zh-CN" w:bidi="ar"/>
                    </w:rPr>
                    <w:t>有组织排放浓度</w:t>
                  </w:r>
                  <w:r>
                    <w:rPr>
                      <w:rFonts w:hint="default" w:ascii="Times New Roman" w:hAnsi="Times New Roman" w:eastAsia="宋体" w:cs="Times New Roman"/>
                      <w:color w:val="000000"/>
                      <w:kern w:val="0"/>
                      <w:sz w:val="21"/>
                      <w:szCs w:val="21"/>
                      <w:lang w:val="en-US" w:eastAsia="zh-CN" w:bidi="ar"/>
                    </w:rPr>
                    <w:t>≤10mg/m</w:t>
                  </w:r>
                  <w:r>
                    <w:rPr>
                      <w:rFonts w:hint="default" w:ascii="Times New Roman" w:hAnsi="Times New Roman" w:eastAsia="宋体" w:cs="Times New Roman"/>
                      <w:color w:val="000000"/>
                      <w:kern w:val="0"/>
                      <w:sz w:val="21"/>
                      <w:szCs w:val="21"/>
                      <w:vertAlign w:val="superscript"/>
                      <w:lang w:val="en-US" w:eastAsia="zh-CN" w:bidi="ar"/>
                    </w:rPr>
                    <w:t>3</w:t>
                  </w:r>
                  <w:r>
                    <w:rPr>
                      <w:rFonts w:hint="eastAsia" w:ascii="宋体" w:hAnsi="宋体" w:eastAsia="宋体" w:cs="宋体"/>
                      <w:color w:val="000000"/>
                      <w:kern w:val="0"/>
                      <w:sz w:val="21"/>
                      <w:szCs w:val="21"/>
                      <w:lang w:val="en-US" w:eastAsia="zh-CN" w:bidi="ar"/>
                    </w:rPr>
                    <w:t>；</w:t>
                  </w:r>
                </w:p>
                <w:p w14:paraId="632AF935">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both"/>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锅炉排放限值： </w:t>
                  </w:r>
                </w:p>
                <w:p w14:paraId="64D09AF6">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（1）PM、SO</w:t>
                  </w:r>
                  <w:r>
                    <w:rPr>
                      <w:rFonts w:hint="default" w:ascii="Times New Roman" w:hAnsi="Times New Roman" w:eastAsia="宋体" w:cs="Times New Roman"/>
                      <w:color w:val="000000"/>
                      <w:kern w:val="0"/>
                      <w:sz w:val="21"/>
                      <w:szCs w:val="21"/>
                      <w:vertAlign w:val="subscript"/>
                      <w:lang w:val="en-US" w:eastAsia="zh-CN" w:bidi="ar"/>
                    </w:rPr>
                    <w:t>2</w:t>
                  </w:r>
                  <w:r>
                    <w:rPr>
                      <w:rFonts w:hint="default" w:ascii="Times New Roman" w:hAnsi="Times New Roman" w:eastAsia="宋体" w:cs="Times New Roman"/>
                      <w:color w:val="000000"/>
                      <w:kern w:val="0"/>
                      <w:sz w:val="21"/>
                      <w:szCs w:val="21"/>
                      <w:lang w:val="en-US" w:eastAsia="zh-CN" w:bidi="ar"/>
                    </w:rPr>
                    <w:t>、NOx 排放浓度分别不高于：5、10、50/30mg/m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（基准氧含量：燃气 3.5%）；</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）氨逃逸排放浓度不高于 </w:t>
                  </w:r>
                  <w:r>
                    <w:rPr>
                      <w:rFonts w:hint="default" w:ascii="Times New Roman" w:hAnsi="Times New Roman" w:eastAsia="宋体" w:cs="Times New Roman"/>
                      <w:color w:val="000000"/>
                      <w:kern w:val="0"/>
                      <w:sz w:val="21"/>
                      <w:szCs w:val="21"/>
                      <w:lang w:val="en-US" w:eastAsia="zh-CN" w:bidi="ar"/>
                    </w:rPr>
                    <w:t>8mg/m</w:t>
                  </w:r>
                  <w:r>
                    <w:rPr>
                      <w:rFonts w:hint="default" w:ascii="Times New Roman" w:hAnsi="Times New Roman" w:eastAsia="宋体" w:cs="Times New Roman"/>
                      <w:color w:val="000000"/>
                      <w:kern w:val="0"/>
                      <w:sz w:val="21"/>
                      <w:szCs w:val="21"/>
                      <w:vertAlign w:val="superscript"/>
                      <w:lang w:val="en-US" w:eastAsia="zh-CN" w:bidi="ar"/>
                    </w:rPr>
                    <w:t>3</w:t>
                  </w:r>
                  <w:r>
                    <w:rPr>
                      <w:rFonts w:hint="eastAsia" w:ascii="宋体" w:hAnsi="宋体" w:eastAsia="宋体" w:cs="宋体"/>
                      <w:color w:val="000000"/>
                      <w:kern w:val="0"/>
                      <w:sz w:val="21"/>
                      <w:szCs w:val="21"/>
                      <w:lang w:val="en-US" w:eastAsia="zh-CN" w:bidi="ar"/>
                    </w:rPr>
                    <w:t>（使用氨水、尿素作还原剂）；</w:t>
                  </w: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涂附磨具的刮浆浸渍、复胶等工序NMHC 有组织排放浓度不高</w:t>
                  </w:r>
                  <w:r>
                    <w:rPr>
                      <w:rFonts w:hint="eastAsia" w:ascii="Times New Roman" w:hAnsi="Times New Roman" w:eastAsia="宋体" w:cs="Times New Roman"/>
                      <w:color w:val="000000"/>
                      <w:kern w:val="0"/>
                      <w:sz w:val="21"/>
                      <w:szCs w:val="21"/>
                      <w:lang w:val="en-US" w:eastAsia="zh-CN" w:bidi="ar"/>
                    </w:rPr>
                    <w:t>30</w:t>
                  </w:r>
                  <w:r>
                    <w:rPr>
                      <w:rFonts w:hint="default" w:ascii="Times New Roman" w:hAnsi="Times New Roman" w:eastAsia="宋体" w:cs="Times New Roman"/>
                      <w:color w:val="000000"/>
                      <w:kern w:val="0"/>
                      <w:sz w:val="21"/>
                      <w:szCs w:val="21"/>
                      <w:lang w:val="en-US" w:eastAsia="zh-CN" w:bidi="ar"/>
                    </w:rPr>
                    <w:t>mg/m</w:t>
                  </w:r>
                  <w:r>
                    <w:rPr>
                      <w:rFonts w:hint="default" w:ascii="Times New Roman" w:hAnsi="Times New Roman" w:eastAsia="宋体" w:cs="Times New Roman"/>
                      <w:color w:val="000000"/>
                      <w:kern w:val="0"/>
                      <w:sz w:val="21"/>
                      <w:szCs w:val="21"/>
                      <w:vertAlign w:val="superscript"/>
                      <w:lang w:val="en-US" w:eastAsia="zh-CN" w:bidi="ar"/>
                    </w:rPr>
                    <w:t>3</w:t>
                  </w:r>
                  <w:r>
                    <w:rPr>
                      <w:rFonts w:hint="default" w:ascii="Times New Roman" w:hAnsi="Times New Roman" w:eastAsia="宋体" w:cs="Times New Roman"/>
                      <w:color w:val="000000"/>
                      <w:kern w:val="0"/>
                      <w:sz w:val="21"/>
                      <w:szCs w:val="21"/>
                      <w:lang w:val="en-US" w:eastAsia="zh-CN" w:bidi="ar"/>
                    </w:rPr>
                    <w:t xml:space="preserve">；治理设施同步运行率和去除率分别达到100%和80%；去除率确实达不到的，生产车间或生产设备的无组织排放监控点 NMHC 浓度低于 4mg/m³，企业边界 1hNMHC 平均浓度低于2mg/m³。 </w:t>
                  </w:r>
                </w:p>
                <w:p w14:paraId="10580BC2">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left"/>
                    <w:textAlignment w:val="auto"/>
                    <w:rPr>
                      <w:rFonts w:hint="default"/>
                    </w:rPr>
                  </w:pPr>
                  <w:r>
                    <w:rPr>
                      <w:rFonts w:hint="eastAsia" w:ascii="Times New Roman" w:hAnsi="Times New Roman" w:eastAsia="宋体" w:cs="Times New Roman"/>
                      <w:color w:val="000000"/>
                      <w:kern w:val="0"/>
                      <w:sz w:val="21"/>
                      <w:szCs w:val="21"/>
                      <w:lang w:val="en-US" w:eastAsia="zh-CN" w:bidi="ar"/>
                    </w:rPr>
                    <w:t>5、</w:t>
                  </w:r>
                  <w:r>
                    <w:rPr>
                      <w:rFonts w:hint="eastAsia" w:ascii="宋体" w:hAnsi="宋体" w:eastAsia="宋体" w:cs="宋体"/>
                      <w:color w:val="000000"/>
                      <w:kern w:val="0"/>
                      <w:sz w:val="21"/>
                      <w:szCs w:val="21"/>
                      <w:lang w:val="en-US" w:eastAsia="zh-CN" w:bidi="ar"/>
                    </w:rPr>
                    <w:t>工业炉窑排放限值：</w:t>
                  </w:r>
                </w:p>
                <w:p w14:paraId="75C53F80">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left"/>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default" w:ascii="Times New Roman" w:hAnsi="Times New Roman" w:eastAsia="宋体" w:cs="Times New Roman"/>
                      <w:color w:val="000000"/>
                      <w:kern w:val="0"/>
                      <w:sz w:val="21"/>
                      <w:szCs w:val="21"/>
                      <w:lang w:val="en-US" w:eastAsia="zh-CN" w:bidi="ar"/>
                    </w:rPr>
                    <w:t>PM</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SO</w:t>
                  </w:r>
                  <w:r>
                    <w:rPr>
                      <w:rFonts w:hint="default" w:ascii="Times New Roman" w:hAnsi="Times New Roman" w:eastAsia="宋体" w:cs="Times New Roman"/>
                      <w:color w:val="000000"/>
                      <w:kern w:val="0"/>
                      <w:sz w:val="13"/>
                      <w:szCs w:val="13"/>
                      <w:lang w:val="en-US" w:eastAsia="zh-CN" w:bidi="ar"/>
                    </w:rPr>
                    <w:t>2</w:t>
                  </w:r>
                  <w:r>
                    <w:rPr>
                      <w:rFonts w:hint="eastAsia" w:ascii="宋体" w:hAnsi="宋体" w:eastAsia="宋体" w:cs="宋体"/>
                      <w:color w:val="000000"/>
                      <w:kern w:val="0"/>
                      <w:sz w:val="21"/>
                      <w:szCs w:val="21"/>
                      <w:lang w:val="en-US" w:eastAsia="zh-CN" w:bidi="ar"/>
                    </w:rPr>
                    <w:t>、</w:t>
                  </w:r>
                  <w:r>
                    <w:rPr>
                      <w:rFonts w:hint="default" w:ascii="Times New Roman" w:hAnsi="Times New Roman" w:eastAsia="宋体" w:cs="Times New Roman"/>
                      <w:color w:val="000000"/>
                      <w:kern w:val="0"/>
                      <w:sz w:val="21"/>
                      <w:szCs w:val="21"/>
                      <w:lang w:val="en-US" w:eastAsia="zh-CN" w:bidi="ar"/>
                    </w:rPr>
                    <w:t xml:space="preserve">NOx </w:t>
                  </w:r>
                  <w:r>
                    <w:rPr>
                      <w:rFonts w:hint="eastAsia" w:ascii="宋体" w:hAnsi="宋体" w:eastAsia="宋体" w:cs="宋体"/>
                      <w:color w:val="000000"/>
                      <w:kern w:val="0"/>
                      <w:sz w:val="21"/>
                      <w:szCs w:val="21"/>
                      <w:lang w:val="en-US" w:eastAsia="zh-CN" w:bidi="ar"/>
                    </w:rPr>
                    <w:t xml:space="preserve">排放浓度分别不高于 </w:t>
                  </w:r>
                  <w:r>
                    <w:rPr>
                      <w:rFonts w:hint="default" w:ascii="Times New Roman" w:hAnsi="Times New Roman" w:eastAsia="宋体" w:cs="Times New Roman"/>
                      <w:color w:val="000000"/>
                      <w:kern w:val="0"/>
                      <w:sz w:val="21"/>
                      <w:szCs w:val="21"/>
                      <w:lang w:val="en-US" w:eastAsia="zh-CN" w:bidi="ar"/>
                    </w:rPr>
                    <w:t>10</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5</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10</w:t>
                  </w:r>
                  <w:r>
                    <w:rPr>
                      <w:rFonts w:hint="default" w:ascii="Times New Roman" w:hAnsi="Times New Roman" w:eastAsia="宋体" w:cs="Times New Roman"/>
                      <w:color w:val="000000"/>
                      <w:kern w:val="0"/>
                      <w:sz w:val="21"/>
                      <w:szCs w:val="21"/>
                      <w:lang w:val="en-US" w:eastAsia="zh-CN" w:bidi="ar"/>
                    </w:rPr>
                    <w:t>0mg/m</w:t>
                  </w:r>
                  <w:r>
                    <w:rPr>
                      <w:rFonts w:hint="default" w:ascii="Times New Roman" w:hAnsi="Times New Roman" w:eastAsia="宋体" w:cs="Times New Roman"/>
                      <w:color w:val="000000"/>
                      <w:kern w:val="0"/>
                      <w:sz w:val="21"/>
                      <w:szCs w:val="21"/>
                      <w:vertAlign w:val="superscript"/>
                      <w:lang w:val="en-US" w:eastAsia="zh-CN" w:bidi="ar"/>
                    </w:rPr>
                    <w:t>3</w:t>
                  </w:r>
                  <w:r>
                    <w:rPr>
                      <w:rFonts w:hint="eastAsia" w:ascii="宋体" w:hAnsi="宋体" w:eastAsia="宋体" w:cs="宋体"/>
                      <w:color w:val="000000"/>
                      <w:kern w:val="0"/>
                      <w:sz w:val="21"/>
                      <w:szCs w:val="21"/>
                      <w:lang w:val="en-US" w:eastAsia="zh-CN" w:bidi="ar"/>
                    </w:rPr>
                    <w:t xml:space="preserve">（基准氧含量：燃气 </w:t>
                  </w:r>
                  <w:r>
                    <w:rPr>
                      <w:rFonts w:hint="default" w:ascii="Times New Roman" w:hAnsi="Times New Roman" w:eastAsia="宋体" w:cs="Times New Roman"/>
                      <w:color w:val="000000"/>
                      <w:kern w:val="0"/>
                      <w:sz w:val="21"/>
                      <w:szCs w:val="21"/>
                      <w:lang w:val="en-US" w:eastAsia="zh-CN" w:bidi="ar"/>
                    </w:rPr>
                    <w:t>3.5%</w:t>
                  </w:r>
                  <w:r>
                    <w:rPr>
                      <w:rFonts w:hint="eastAsia" w:ascii="宋体" w:hAnsi="宋体" w:eastAsia="宋体" w:cs="宋体"/>
                      <w:color w:val="000000"/>
                      <w:kern w:val="0"/>
                      <w:sz w:val="21"/>
                      <w:szCs w:val="21"/>
                      <w:lang w:val="en-US" w:eastAsia="zh-CN" w:bidi="ar"/>
                    </w:rPr>
                    <w:t>，电窑和因工艺需要掺入空气</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非密闭式生产的按实测浓度计）。</w:t>
                  </w:r>
                </w:p>
              </w:tc>
              <w:tc>
                <w:tcPr>
                  <w:tcW w:w="1406" w:type="pct"/>
                  <w:tcBorders>
                    <w:tl2br w:val="nil"/>
                    <w:tr2bl w:val="nil"/>
                  </w:tcBorders>
                  <w:noWrap w:val="0"/>
                  <w:vAlign w:val="center"/>
                </w:tcPr>
                <w:p w14:paraId="2BA022A2">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default" w:ascii="Times New Roman" w:hAnsi="Times New Roman" w:eastAsia="宋体" w:cs="Times New Roman"/>
                      <w:color w:val="000000"/>
                      <w:kern w:val="0"/>
                      <w:sz w:val="21"/>
                      <w:szCs w:val="21"/>
                      <w:vertAlign w:val="baseline"/>
                      <w:lang w:val="en-US" w:eastAsia="zh-CN" w:bidi="ar"/>
                    </w:rPr>
                  </w:pPr>
                  <w:r>
                    <w:rPr>
                      <w:rFonts w:hint="default" w:ascii="Times New Roman" w:hAnsi="Times New Roman" w:eastAsia="宋体" w:cs="Times New Roman"/>
                      <w:sz w:val="21"/>
                      <w:szCs w:val="21"/>
                      <w:vertAlign w:val="baseline"/>
                      <w:lang w:val="en-US" w:eastAsia="zh-CN"/>
                    </w:rPr>
                    <w:t>1.</w:t>
                  </w:r>
                  <w:r>
                    <w:rPr>
                      <w:rFonts w:hint="eastAsia"/>
                      <w:sz w:val="21"/>
                      <w:szCs w:val="21"/>
                      <w:vertAlign w:val="baseline"/>
                      <w:lang w:val="en-US" w:eastAsia="zh-CN"/>
                    </w:rPr>
                    <w:t>经预测本项目</w:t>
                  </w:r>
                  <w:r>
                    <w:rPr>
                      <w:rFonts w:hint="eastAsia" w:ascii="宋体" w:hAnsi="宋体" w:eastAsia="宋体" w:cs="宋体"/>
                      <w:color w:val="000000"/>
                      <w:kern w:val="0"/>
                      <w:sz w:val="21"/>
                      <w:szCs w:val="21"/>
                      <w:lang w:val="en-US" w:eastAsia="zh-CN" w:bidi="ar"/>
                    </w:rPr>
                    <w:t>全厂</w:t>
                  </w:r>
                  <w:r>
                    <w:rPr>
                      <w:rFonts w:hint="default" w:ascii="Times New Roman" w:hAnsi="Times New Roman" w:eastAsia="宋体" w:cs="Times New Roman"/>
                      <w:color w:val="000000"/>
                      <w:kern w:val="0"/>
                      <w:sz w:val="21"/>
                      <w:szCs w:val="21"/>
                      <w:lang w:val="en-US" w:eastAsia="zh-CN" w:bidi="ar"/>
                    </w:rPr>
                    <w:t xml:space="preserve">PM </w:t>
                  </w:r>
                  <w:r>
                    <w:rPr>
                      <w:rFonts w:hint="eastAsia" w:ascii="宋体" w:hAnsi="宋体" w:eastAsia="宋体" w:cs="宋体"/>
                      <w:color w:val="000000"/>
                      <w:kern w:val="0"/>
                      <w:sz w:val="21"/>
                      <w:szCs w:val="21"/>
                      <w:lang w:val="en-US" w:eastAsia="zh-CN" w:bidi="ar"/>
                    </w:rPr>
                    <w:t>有组织排放浓度为</w:t>
                  </w:r>
                  <w:r>
                    <w:rPr>
                      <w:rFonts w:hint="eastAsia" w:ascii="Times New Roman" w:hAnsi="Times New Roman" w:eastAsia="宋体" w:cs="Times New Roman"/>
                      <w:color w:val="000000"/>
                      <w:kern w:val="0"/>
                      <w:sz w:val="21"/>
                      <w:szCs w:val="21"/>
                      <w:lang w:val="en-US" w:eastAsia="zh-CN" w:bidi="ar"/>
                    </w:rPr>
                    <w:t>1.36</w:t>
                  </w:r>
                  <w:r>
                    <w:rPr>
                      <w:rFonts w:hint="default" w:ascii="Times New Roman" w:hAnsi="Times New Roman" w:eastAsia="宋体" w:cs="Times New Roman"/>
                      <w:color w:val="000000"/>
                      <w:kern w:val="0"/>
                      <w:sz w:val="21"/>
                      <w:szCs w:val="21"/>
                      <w:lang w:val="en-US" w:eastAsia="zh-CN" w:bidi="ar"/>
                    </w:rPr>
                    <w:t>mg/m</w:t>
                  </w:r>
                  <w:r>
                    <w:rPr>
                      <w:rFonts w:hint="default" w:ascii="Times New Roman" w:hAnsi="Times New Roman" w:eastAsia="宋体" w:cs="Times New Roman"/>
                      <w:color w:val="000000"/>
                      <w:kern w:val="0"/>
                      <w:sz w:val="21"/>
                      <w:szCs w:val="21"/>
                      <w:vertAlign w:val="superscript"/>
                      <w:lang w:val="en-US" w:eastAsia="zh-CN" w:bidi="ar"/>
                    </w:rPr>
                    <w:t>3</w:t>
                  </w:r>
                  <w:r>
                    <w:rPr>
                      <w:rFonts w:hint="eastAsia" w:ascii="Times New Roman" w:hAnsi="Times New Roman" w:eastAsia="宋体" w:cs="Times New Roman"/>
                      <w:color w:val="000000"/>
                      <w:kern w:val="0"/>
                      <w:sz w:val="21"/>
                      <w:szCs w:val="21"/>
                      <w:vertAlign w:val="baseline"/>
                      <w:lang w:val="en-US" w:eastAsia="zh-CN" w:bidi="ar"/>
                    </w:rPr>
                    <w:t>＜</w:t>
                  </w:r>
                  <w:r>
                    <w:rPr>
                      <w:rFonts w:hint="default" w:ascii="Times New Roman" w:hAnsi="Times New Roman" w:eastAsia="宋体" w:cs="Times New Roman"/>
                      <w:color w:val="000000"/>
                      <w:kern w:val="0"/>
                      <w:sz w:val="21"/>
                      <w:szCs w:val="21"/>
                      <w:lang w:val="en-US" w:eastAsia="zh-CN" w:bidi="ar"/>
                    </w:rPr>
                    <w:t>10mg/m</w:t>
                  </w:r>
                  <w:r>
                    <w:rPr>
                      <w:rFonts w:hint="default" w:ascii="Times New Roman" w:hAnsi="Times New Roman" w:eastAsia="宋体" w:cs="Times New Roman"/>
                      <w:color w:val="000000"/>
                      <w:kern w:val="0"/>
                      <w:sz w:val="21"/>
                      <w:szCs w:val="21"/>
                      <w:vertAlign w:val="superscript"/>
                      <w:lang w:val="en-US" w:eastAsia="zh-CN" w:bidi="ar"/>
                    </w:rPr>
                    <w:t>3</w:t>
                  </w:r>
                </w:p>
                <w:p w14:paraId="63427DAA">
                  <w:pPr>
                    <w:keepNext/>
                    <w:keepLines/>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Chars="0" w:right="0" w:right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color w:val="000000"/>
                      <w:kern w:val="0"/>
                      <w:sz w:val="21"/>
                      <w:szCs w:val="21"/>
                      <w:vertAlign w:val="baseline"/>
                      <w:lang w:val="en-US" w:eastAsia="zh-CN" w:bidi="ar"/>
                    </w:rPr>
                    <w:t>2-4.不涉及锅炉，工业炉窑排放</w:t>
                  </w:r>
                </w:p>
              </w:tc>
              <w:tc>
                <w:tcPr>
                  <w:tcW w:w="588" w:type="pct"/>
                  <w:tcBorders>
                    <w:tl2br w:val="nil"/>
                    <w:tr2bl w:val="nil"/>
                  </w:tcBorders>
                  <w:noWrap w:val="0"/>
                  <w:vAlign w:val="center"/>
                </w:tcPr>
                <w:p w14:paraId="4D08E73D">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lang w:val="en-US" w:eastAsia="zh-CN"/>
                    </w:rPr>
                    <w:t>相符</w:t>
                  </w:r>
                </w:p>
              </w:tc>
            </w:tr>
            <w:tr w14:paraId="4A9CA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19" w:hRule="atLeast"/>
                <w:jc w:val="center"/>
              </w:trPr>
              <w:tc>
                <w:tcPr>
                  <w:tcW w:w="563" w:type="pct"/>
                  <w:gridSpan w:val="2"/>
                  <w:tcBorders>
                    <w:tl2br w:val="nil"/>
                    <w:tr2bl w:val="nil"/>
                  </w:tcBorders>
                  <w:noWrap w:val="0"/>
                  <w:vAlign w:val="center"/>
                </w:tcPr>
                <w:p w14:paraId="0B166025">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sz w:val="21"/>
                      <w:szCs w:val="21"/>
                      <w:u w:val="none"/>
                      <w:vertAlign w:val="baseline"/>
                      <w:lang w:val="en-US" w:eastAsia="zh-CN"/>
                    </w:rPr>
                    <w:t>无组织管控</w:t>
                  </w:r>
                </w:p>
              </w:tc>
              <w:tc>
                <w:tcPr>
                  <w:tcW w:w="2441" w:type="pct"/>
                  <w:tcBorders>
                    <w:tl2br w:val="nil"/>
                    <w:tr2bl w:val="nil"/>
                  </w:tcBorders>
                  <w:noWrap w:val="0"/>
                  <w:vAlign w:val="center"/>
                </w:tcPr>
                <w:p w14:paraId="376E156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所有物料采用密闭或封闭方式储存，并配备废气收集及除尘设施；</w:t>
                  </w:r>
                </w:p>
                <w:p w14:paraId="2C00AB7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厂区内物料运输采用封闭皮带等方式输送，每个下料口设置独立集气罩，配套的除尘设施不与其他工序混用；</w:t>
                  </w:r>
                </w:p>
                <w:p w14:paraId="7D1CB8E0">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液态 </w:t>
                  </w:r>
                  <w:r>
                    <w:rPr>
                      <w:rFonts w:hint="default" w:ascii="Times New Roman" w:hAnsi="Times New Roman" w:eastAsia="宋体" w:cs="Times New Roman"/>
                      <w:color w:val="000000"/>
                      <w:kern w:val="0"/>
                      <w:sz w:val="21"/>
                      <w:szCs w:val="21"/>
                      <w:lang w:val="en-US" w:eastAsia="zh-CN" w:bidi="ar"/>
                    </w:rPr>
                    <w:t xml:space="preserve">VOCs </w:t>
                  </w:r>
                  <w:r>
                    <w:rPr>
                      <w:rFonts w:hint="eastAsia" w:ascii="宋体" w:hAnsi="宋体" w:eastAsia="宋体" w:cs="宋体"/>
                      <w:color w:val="000000"/>
                      <w:kern w:val="0"/>
                      <w:sz w:val="21"/>
                      <w:szCs w:val="21"/>
                      <w:lang w:val="en-US" w:eastAsia="zh-CN" w:bidi="ar"/>
                    </w:rPr>
                    <w:t>物料采用密闭输送及密闭投加；</w:t>
                  </w:r>
                </w:p>
                <w:p w14:paraId="5AC477D4">
                  <w:pPr>
                    <w:keepNext w:val="0"/>
                    <w:keepLines w:val="0"/>
                    <w:pageBreakBefore w:val="0"/>
                    <w:widowControl/>
                    <w:suppressLineNumbers w:val="0"/>
                    <w:kinsoku/>
                    <w:wordWrap/>
                    <w:overflowPunct/>
                    <w:topLinePunct w:val="0"/>
                    <w:autoSpaceDE/>
                    <w:autoSpaceDN/>
                    <w:bidi w:val="0"/>
                    <w:spacing w:beforeAutospacing="0" w:afterAutospacing="0" w:line="240" w:lineRule="auto"/>
                    <w:ind w:left="0" w:leftChars="0" w:firstLine="0" w:firstLineChars="0"/>
                    <w:jc w:val="left"/>
                    <w:textAlignment w:val="auto"/>
                    <w:rPr>
                      <w:rFonts w:hint="default"/>
                    </w:rPr>
                  </w:pP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粉碎、筛分等产尘点采用密闭措施，并安装集气罩和除尘设施； </w:t>
                  </w:r>
                </w:p>
                <w:p w14:paraId="626CB4E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刮浆浸渍、烘干、干燥、焙烧等产生 </w:t>
                  </w:r>
                  <w:r>
                    <w:rPr>
                      <w:rFonts w:hint="default" w:ascii="Times New Roman" w:hAnsi="Times New Roman" w:eastAsia="宋体" w:cs="Times New Roman"/>
                      <w:color w:val="000000"/>
                      <w:kern w:val="0"/>
                      <w:sz w:val="21"/>
                      <w:szCs w:val="21"/>
                      <w:lang w:val="en-US" w:eastAsia="zh-CN" w:bidi="ar"/>
                    </w:rPr>
                    <w:t xml:space="preserve">VOCs </w:t>
                  </w:r>
                  <w:r>
                    <w:rPr>
                      <w:rFonts w:hint="eastAsia" w:ascii="宋体" w:hAnsi="宋体" w:eastAsia="宋体" w:cs="宋体"/>
                      <w:color w:val="000000"/>
                      <w:kern w:val="0"/>
                      <w:sz w:val="21"/>
                      <w:szCs w:val="21"/>
                      <w:lang w:val="en-US" w:eastAsia="zh-CN" w:bidi="ar"/>
                    </w:rPr>
                    <w:t xml:space="preserve">的工序优先采用密闭设备、在密闭空间中操作或采用全密闭集气罩收集方式；对于采用局部集气罩的，距集气罩开口面最远处的 </w:t>
                  </w:r>
                  <w:r>
                    <w:rPr>
                      <w:rFonts w:hint="default" w:ascii="Times New Roman" w:hAnsi="Times New Roman" w:eastAsia="宋体" w:cs="Times New Roman"/>
                      <w:color w:val="000000"/>
                      <w:kern w:val="0"/>
                      <w:sz w:val="21"/>
                      <w:szCs w:val="21"/>
                      <w:lang w:val="en-US" w:eastAsia="zh-CN" w:bidi="ar"/>
                    </w:rPr>
                    <w:t xml:space="preserve">VOCs </w:t>
                  </w:r>
                  <w:r>
                    <w:rPr>
                      <w:rFonts w:hint="eastAsia" w:ascii="宋体" w:hAnsi="宋体" w:eastAsia="宋体" w:cs="宋体"/>
                      <w:color w:val="000000"/>
                      <w:kern w:val="0"/>
                      <w:sz w:val="21"/>
                      <w:szCs w:val="21"/>
                      <w:lang w:val="en-US" w:eastAsia="zh-CN" w:bidi="ar"/>
                    </w:rPr>
                    <w:t xml:space="preserve">无组织排放位置，控制风速不低于 </w:t>
                  </w:r>
                  <w:r>
                    <w:rPr>
                      <w:rFonts w:hint="default" w:ascii="Times New Roman" w:hAnsi="Times New Roman" w:eastAsia="宋体" w:cs="Times New Roman"/>
                      <w:color w:val="000000"/>
                      <w:kern w:val="0"/>
                      <w:sz w:val="21"/>
                      <w:szCs w:val="21"/>
                      <w:lang w:val="en-US" w:eastAsia="zh-CN" w:bidi="ar"/>
                    </w:rPr>
                    <w:t xml:space="preserve">0.3 </w:t>
                  </w:r>
                  <w:r>
                    <w:rPr>
                      <w:rFonts w:hint="eastAsia" w:ascii="宋体" w:hAnsi="宋体" w:eastAsia="宋体" w:cs="宋体"/>
                      <w:color w:val="000000"/>
                      <w:kern w:val="0"/>
                      <w:sz w:val="21"/>
                      <w:szCs w:val="21"/>
                      <w:lang w:val="en-US" w:eastAsia="zh-CN" w:bidi="ar"/>
                    </w:rPr>
                    <w:t>米</w:t>
                  </w:r>
                  <w:r>
                    <w:rPr>
                      <w:rFonts w:hint="default"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秒；</w:t>
                  </w:r>
                </w:p>
                <w:p w14:paraId="10AC999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Chars="0" w:right="0" w:rightChars="0"/>
                    <w:textAlignment w:val="auto"/>
                    <w:rPr>
                      <w:rFonts w:hint="default" w:ascii="Times New Roman" w:hAnsi="Times New Roman" w:eastAsia="宋体" w:cs="Times New Roman"/>
                      <w:b w:val="0"/>
                      <w:bCs w:val="0"/>
                      <w:color w:val="000000"/>
                      <w:sz w:val="21"/>
                      <w:szCs w:val="21"/>
                      <w:highlight w:val="none"/>
                      <w:u w:val="none"/>
                      <w:lang w:val="en-US" w:eastAsia="zh-CN"/>
                    </w:rPr>
                  </w:pPr>
                  <w:r>
                    <w:rPr>
                      <w:rFonts w:hint="default" w:ascii="Times New Roman" w:hAnsi="Times New Roman" w:eastAsia="宋体" w:cs="Times New Roman"/>
                      <w:color w:val="000000"/>
                      <w:kern w:val="0"/>
                      <w:sz w:val="21"/>
                      <w:szCs w:val="21"/>
                      <w:lang w:val="en-US" w:eastAsia="zh-CN" w:bidi="ar"/>
                    </w:rPr>
                    <w:t>6</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厂内地面全部硬化或绿化，车间规范干净整洁，无散落。</w:t>
                  </w:r>
                </w:p>
              </w:tc>
              <w:tc>
                <w:tcPr>
                  <w:tcW w:w="1406" w:type="pct"/>
                  <w:tcBorders>
                    <w:tl2br w:val="nil"/>
                    <w:tr2bl w:val="nil"/>
                  </w:tcBorders>
                  <w:noWrap w:val="0"/>
                  <w:vAlign w:val="center"/>
                </w:tcPr>
                <w:p w14:paraId="12D04348">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cs="Times New Roman"/>
                      <w:sz w:val="21"/>
                      <w:szCs w:val="21"/>
                      <w:vertAlign w:val="baseline"/>
                      <w:lang w:val="en-US" w:eastAsia="zh-CN"/>
                    </w:rPr>
                    <w:t>1</w:t>
                  </w:r>
                  <w:r>
                    <w:rPr>
                      <w:rFonts w:hint="eastAsia"/>
                      <w:sz w:val="21"/>
                      <w:szCs w:val="21"/>
                      <w:vertAlign w:val="baseline"/>
                      <w:lang w:val="en-US" w:eastAsia="zh-CN"/>
                    </w:rPr>
                    <w:t>.粒料氧化铝原料</w:t>
                  </w:r>
                  <w:r>
                    <w:rPr>
                      <w:rFonts w:hint="eastAsia" w:ascii="宋体" w:hAnsi="宋体" w:eastAsia="宋体" w:cs="宋体"/>
                      <w:color w:val="000000"/>
                      <w:kern w:val="0"/>
                      <w:sz w:val="21"/>
                      <w:szCs w:val="21"/>
                      <w:lang w:val="en-US" w:eastAsia="zh-CN" w:bidi="ar"/>
                    </w:rPr>
                    <w:t>采用密闭的包装袋转移</w:t>
                  </w:r>
                </w:p>
                <w:p w14:paraId="01BC135F">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2</w:t>
                  </w:r>
                  <w:r>
                    <w:rPr>
                      <w:rFonts w:hint="eastAsia"/>
                      <w:sz w:val="21"/>
                      <w:szCs w:val="21"/>
                      <w:vertAlign w:val="baseline"/>
                      <w:lang w:val="en-US" w:eastAsia="zh-CN"/>
                    </w:rPr>
                    <w:t>.物料输送采用密闭给料系统输送，下料口设置集气罩</w:t>
                  </w:r>
                </w:p>
                <w:p w14:paraId="36B6C06C">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sz w:val="21"/>
                      <w:szCs w:val="21"/>
                      <w:vertAlign w:val="baseline"/>
                      <w:lang w:val="en-US" w:eastAsia="zh-CN"/>
                    </w:rPr>
                  </w:pPr>
                  <w:r>
                    <w:rPr>
                      <w:rFonts w:hint="default" w:ascii="Times New Roman" w:hAnsi="Times New Roman" w:cs="Times New Roman"/>
                      <w:sz w:val="21"/>
                      <w:szCs w:val="21"/>
                      <w:vertAlign w:val="baseline"/>
                      <w:lang w:val="en-US" w:eastAsia="zh-CN"/>
                    </w:rPr>
                    <w:t>3</w:t>
                  </w:r>
                  <w:r>
                    <w:rPr>
                      <w:rFonts w:hint="eastAsia"/>
                      <w:sz w:val="21"/>
                      <w:szCs w:val="21"/>
                      <w:vertAlign w:val="baseline"/>
                      <w:lang w:val="en-US" w:eastAsia="zh-CN"/>
                    </w:rPr>
                    <w:t>.不涉及</w:t>
                  </w:r>
                </w:p>
                <w:p w14:paraId="0C00E86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ascii="Times New Roman" w:hAnsi="Times New Roman" w:cs="Times New Roman"/>
                      <w:b w:val="0"/>
                      <w:bCs/>
                      <w:sz w:val="21"/>
                      <w:szCs w:val="21"/>
                      <w:u w:val="none"/>
                      <w:lang w:val="en-US" w:eastAsia="zh-CN"/>
                    </w:rPr>
                  </w:pPr>
                  <w:r>
                    <w:rPr>
                      <w:rFonts w:hint="default" w:ascii="Times New Roman" w:hAnsi="Times New Roman" w:cs="Times New Roman"/>
                      <w:sz w:val="21"/>
                      <w:szCs w:val="21"/>
                      <w:vertAlign w:val="baseline"/>
                      <w:lang w:val="en-US" w:eastAsia="zh-CN"/>
                    </w:rPr>
                    <w:t>4</w:t>
                  </w:r>
                  <w:r>
                    <w:rPr>
                      <w:rFonts w:hint="eastAsia"/>
                      <w:sz w:val="21"/>
                      <w:szCs w:val="21"/>
                      <w:vertAlign w:val="baseline"/>
                      <w:lang w:val="en-US" w:eastAsia="zh-CN"/>
                    </w:rPr>
                    <w:t>.本项目破碎、筛分、球磨工序产生的颗粒物</w:t>
                  </w:r>
                  <w:r>
                    <w:rPr>
                      <w:rFonts w:hint="eastAsia" w:ascii="Times New Roman" w:hAnsi="Times New Roman" w:eastAsia="宋体" w:cs="Times New Roman"/>
                      <w:color w:val="000000"/>
                      <w:kern w:val="0"/>
                      <w:sz w:val="21"/>
                      <w:szCs w:val="21"/>
                      <w:lang w:val="en-US" w:eastAsia="zh-CN" w:bidi="ar"/>
                    </w:rPr>
                    <w:t>经</w:t>
                  </w:r>
                  <w:r>
                    <w:rPr>
                      <w:rFonts w:hint="default" w:ascii="Times New Roman" w:hAnsi="Times New Roman" w:cs="Times New Roman"/>
                      <w:b w:val="0"/>
                      <w:bCs/>
                      <w:sz w:val="21"/>
                      <w:szCs w:val="21"/>
                      <w:u w:val="none"/>
                      <w:lang w:eastAsia="zh-CN"/>
                    </w:rPr>
                    <w:t>集气罩收集</w:t>
                  </w:r>
                  <w:r>
                    <w:rPr>
                      <w:rFonts w:hint="default" w:ascii="Times New Roman" w:hAnsi="Times New Roman" w:cs="Times New Roman"/>
                      <w:b w:val="0"/>
                      <w:bCs/>
                      <w:sz w:val="21"/>
                      <w:szCs w:val="21"/>
                      <w:u w:val="none"/>
                      <w:lang w:val="en-US" w:eastAsia="zh-CN"/>
                    </w:rPr>
                    <w:t>+</w:t>
                  </w:r>
                  <w:r>
                    <w:rPr>
                      <w:rFonts w:hint="eastAsia" w:ascii="Times New Roman" w:hAnsi="Times New Roman" w:cs="Times New Roman"/>
                      <w:b w:val="0"/>
                      <w:bCs/>
                      <w:sz w:val="21"/>
                      <w:szCs w:val="21"/>
                      <w:u w:val="none"/>
                      <w:lang w:val="en-US" w:eastAsia="zh-CN"/>
                    </w:rPr>
                    <w:t>袋式除尘器</w:t>
                  </w:r>
                  <w:r>
                    <w:rPr>
                      <w:rFonts w:hint="default" w:ascii="Times New Roman" w:hAnsi="Times New Roman" w:cs="Times New Roman"/>
                      <w:b w:val="0"/>
                      <w:bCs/>
                      <w:sz w:val="21"/>
                      <w:szCs w:val="21"/>
                      <w:u w:val="none"/>
                      <w:lang w:val="en-US" w:eastAsia="zh-CN"/>
                    </w:rPr>
                    <w:t>+15m高排气筒排放</w:t>
                  </w:r>
                  <w:r>
                    <w:rPr>
                      <w:rFonts w:hint="eastAsia" w:ascii="Times New Roman" w:hAnsi="Times New Roman" w:cs="Times New Roman"/>
                      <w:b w:val="0"/>
                      <w:bCs/>
                      <w:sz w:val="21"/>
                      <w:szCs w:val="21"/>
                      <w:u w:val="none"/>
                      <w:lang w:val="en-US" w:eastAsia="zh-CN"/>
                    </w:rPr>
                    <w:t>；</w:t>
                  </w:r>
                </w:p>
                <w:p w14:paraId="45B7C66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eastAsia" w:ascii="Times New Roman" w:hAnsi="Times New Roman" w:cs="Times New Roman"/>
                      <w:b w:val="0"/>
                      <w:bCs/>
                      <w:sz w:val="21"/>
                      <w:szCs w:val="21"/>
                      <w:u w:val="none"/>
                      <w:lang w:val="en-US" w:eastAsia="zh-CN"/>
                    </w:rPr>
                  </w:pPr>
                  <w:r>
                    <w:rPr>
                      <w:rFonts w:hint="default" w:ascii="Times New Roman" w:hAnsi="Times New Roman" w:cs="Times New Roman"/>
                      <w:b w:val="0"/>
                      <w:bCs/>
                      <w:sz w:val="21"/>
                      <w:szCs w:val="21"/>
                      <w:u w:val="none"/>
                      <w:lang w:val="en-US" w:eastAsia="zh-CN"/>
                    </w:rPr>
                    <w:t>5</w:t>
                  </w:r>
                  <w:r>
                    <w:rPr>
                      <w:rFonts w:hint="eastAsia" w:ascii="Times New Roman" w:hAnsi="Times New Roman" w:cs="Times New Roman"/>
                      <w:b w:val="0"/>
                      <w:bCs/>
                      <w:sz w:val="21"/>
                      <w:szCs w:val="21"/>
                      <w:u w:val="none"/>
                      <w:lang w:val="en-US" w:eastAsia="zh-CN"/>
                    </w:rPr>
                    <w:t>.不涉及</w:t>
                  </w:r>
                </w:p>
                <w:p w14:paraId="2F687050">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000000"/>
                      <w:kern w:val="0"/>
                      <w:sz w:val="21"/>
                      <w:szCs w:val="21"/>
                      <w:u w:val="none"/>
                      <w:lang w:val="en-US" w:eastAsia="zh-CN" w:bidi="ar"/>
                    </w:rPr>
                  </w:pPr>
                  <w:r>
                    <w:rPr>
                      <w:rFonts w:hint="default" w:ascii="Times New Roman" w:hAnsi="Times New Roman" w:eastAsia="宋体" w:cs="Times New Roman"/>
                      <w:b w:val="0"/>
                      <w:bCs w:val="0"/>
                      <w:color w:val="000000"/>
                      <w:sz w:val="21"/>
                      <w:szCs w:val="21"/>
                      <w:u w:val="none"/>
                      <w:lang w:val="en-US" w:eastAsia="zh-CN"/>
                    </w:rPr>
                    <w:t>6</w:t>
                  </w:r>
                  <w:r>
                    <w:rPr>
                      <w:rFonts w:hint="eastAsia" w:eastAsia="宋体" w:cs="Times New Roman"/>
                      <w:b w:val="0"/>
                      <w:bCs w:val="0"/>
                      <w:color w:val="000000"/>
                      <w:sz w:val="21"/>
                      <w:szCs w:val="21"/>
                      <w:u w:val="none"/>
                      <w:lang w:val="en-US" w:eastAsia="zh-CN"/>
                    </w:rPr>
                    <w:t>.厂区道路、地面全部硬化，定期清扫，无积尘</w:t>
                  </w:r>
                </w:p>
              </w:tc>
              <w:tc>
                <w:tcPr>
                  <w:tcW w:w="588" w:type="pct"/>
                  <w:tcBorders>
                    <w:tl2br w:val="nil"/>
                    <w:tr2bl w:val="nil"/>
                  </w:tcBorders>
                  <w:noWrap w:val="0"/>
                  <w:vAlign w:val="center"/>
                </w:tcPr>
                <w:p w14:paraId="05CD2363">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lang w:val="en-US" w:eastAsia="zh-CN"/>
                    </w:rPr>
                    <w:t>相符</w:t>
                  </w:r>
                </w:p>
              </w:tc>
            </w:tr>
            <w:tr w14:paraId="7150C7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2" w:hRule="atLeast"/>
                <w:jc w:val="center"/>
              </w:trPr>
              <w:tc>
                <w:tcPr>
                  <w:tcW w:w="563" w:type="pct"/>
                  <w:gridSpan w:val="2"/>
                  <w:tcBorders>
                    <w:tl2br w:val="nil"/>
                    <w:tr2bl w:val="nil"/>
                  </w:tcBorders>
                  <w:noWrap w:val="0"/>
                  <w:vAlign w:val="center"/>
                </w:tcPr>
                <w:p w14:paraId="09DC6437">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lang w:val="en-US" w:eastAsia="zh-CN" w:bidi="ar"/>
                    </w:rPr>
                    <w:t>监测监控水平</w:t>
                  </w:r>
                </w:p>
              </w:tc>
              <w:tc>
                <w:tcPr>
                  <w:tcW w:w="2441" w:type="pct"/>
                  <w:tcBorders>
                    <w:tl2br w:val="nil"/>
                    <w:tr2bl w:val="nil"/>
                  </w:tcBorders>
                  <w:noWrap w:val="0"/>
                  <w:vAlign w:val="center"/>
                </w:tcPr>
                <w:p w14:paraId="314CF2B9">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Chars="0" w:right="0" w:rightChars="0"/>
                    <w:jc w:val="both"/>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w:t>
                  </w:r>
                  <w:r>
                    <w:rPr>
                      <w:rFonts w:hint="default" w:ascii="Times New Roman" w:hAnsi="Times New Roman" w:eastAsia="宋体" w:cs="Times New Roman"/>
                      <w:sz w:val="21"/>
                      <w:szCs w:val="21"/>
                      <w:vertAlign w:val="baseline"/>
                      <w:lang w:val="en-US" w:eastAsia="zh-CN"/>
                    </w:rPr>
                    <w:t>有组织排放口按生态环境部门要求安装烟气排放自动监控设施</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CEMS</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并按要求联网</w:t>
                  </w:r>
                  <w:r>
                    <w:rPr>
                      <w:rFonts w:hint="eastAsia" w:ascii="Times New Roman" w:hAnsi="Times New Roman" w:eastAsia="宋体" w:cs="Times New Roman"/>
                      <w:sz w:val="21"/>
                      <w:szCs w:val="21"/>
                      <w:vertAlign w:val="baseline"/>
                      <w:lang w:val="en-US" w:eastAsia="zh-CN"/>
                    </w:rPr>
                    <w:t>；</w:t>
                  </w:r>
                </w:p>
                <w:p w14:paraId="2AE344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Chars="0" w:right="0" w:rightChars="0"/>
                    <w:jc w:val="both"/>
                    <w:textAlignment w:val="auto"/>
                    <w:rPr>
                      <w:rFonts w:hint="eastAsia"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2、</w:t>
                  </w:r>
                  <w:r>
                    <w:rPr>
                      <w:rFonts w:hint="default" w:ascii="Times New Roman" w:hAnsi="Times New Roman" w:eastAsia="宋体" w:cs="Times New Roman"/>
                      <w:sz w:val="21"/>
                      <w:szCs w:val="21"/>
                      <w:vertAlign w:val="baseline"/>
                      <w:lang w:val="en-US" w:eastAsia="zh-CN"/>
                    </w:rPr>
                    <w:t>有组织排口按照排污许可证要求开展自行监测</w:t>
                  </w:r>
                  <w:r>
                    <w:rPr>
                      <w:rFonts w:hint="eastAsia" w:ascii="Times New Roman" w:hAnsi="Times New Roman" w:eastAsia="宋体" w:cs="Times New Roman"/>
                      <w:sz w:val="21"/>
                      <w:szCs w:val="21"/>
                      <w:vertAlign w:val="baseline"/>
                      <w:lang w:val="en-US" w:eastAsia="zh-CN"/>
                    </w:rPr>
                    <w:t>；</w:t>
                  </w:r>
                </w:p>
                <w:p w14:paraId="31514CB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240" w:lineRule="auto"/>
                    <w:ind w:leftChars="0"/>
                    <w:jc w:val="both"/>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3</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涉气生产线、生产工序、生产装置及污染治理设施安装有用电监管设备，用电监管设备与省、市生态环境部门用电监管平台联网</w:t>
                  </w:r>
                  <w:r>
                    <w:rPr>
                      <w:rFonts w:hint="eastAsia" w:ascii="Times New Roman" w:hAnsi="Times New Roman" w:eastAsia="宋体" w:cs="Times New Roman"/>
                      <w:sz w:val="21"/>
                      <w:szCs w:val="21"/>
                      <w:vertAlign w:val="baseline"/>
                      <w:lang w:val="en-US" w:eastAsia="zh-CN"/>
                    </w:rPr>
                    <w:t>；</w:t>
                  </w:r>
                </w:p>
                <w:p w14:paraId="165E96A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leftChars="0" w:right="0" w:right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sz w:val="21"/>
                      <w:szCs w:val="21"/>
                      <w:vertAlign w:val="baseline"/>
                      <w:lang w:val="en-US" w:eastAsia="zh-CN"/>
                    </w:rPr>
                    <w:t>4</w:t>
                  </w:r>
                  <w:r>
                    <w:rPr>
                      <w:rFonts w:hint="eastAsia" w:ascii="Times New Roman" w:hAnsi="Times New Roman" w:eastAsia="宋体" w:cs="Times New Roman"/>
                      <w:sz w:val="21"/>
                      <w:szCs w:val="21"/>
                      <w:vertAlign w:val="baseline"/>
                      <w:lang w:val="en-US" w:eastAsia="zh-CN"/>
                    </w:rPr>
                    <w:t>、</w:t>
                  </w:r>
                  <w:r>
                    <w:rPr>
                      <w:rFonts w:hint="default" w:ascii="Times New Roman" w:hAnsi="Times New Roman" w:eastAsia="宋体" w:cs="Times New Roman"/>
                      <w:sz w:val="21"/>
                      <w:szCs w:val="21"/>
                      <w:vertAlign w:val="baseline"/>
                      <w:lang w:val="en-US" w:eastAsia="zh-CN"/>
                    </w:rPr>
                    <w:t>厂内未安装在线监控的涉气设施主要投料口、卸料口等位置安装高清视频监控系统，数据可保存三个月以上</w:t>
                  </w:r>
                  <w:r>
                    <w:rPr>
                      <w:rFonts w:hint="eastAsia" w:ascii="Times New Roman" w:hAnsi="Times New Roman" w:eastAsia="宋体" w:cs="Times New Roman"/>
                      <w:sz w:val="21"/>
                      <w:szCs w:val="21"/>
                      <w:vertAlign w:val="baseline"/>
                      <w:lang w:val="en-US" w:eastAsia="zh-CN"/>
                    </w:rPr>
                    <w:t>；</w:t>
                  </w:r>
                </w:p>
              </w:tc>
              <w:tc>
                <w:tcPr>
                  <w:tcW w:w="1406" w:type="pct"/>
                  <w:tcBorders>
                    <w:tl2br w:val="nil"/>
                    <w:tr2bl w:val="nil"/>
                  </w:tcBorders>
                  <w:noWrap w:val="0"/>
                  <w:vAlign w:val="center"/>
                </w:tcPr>
                <w:p w14:paraId="1331A01D">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建成后按要求开展自行监测；按要求</w:t>
                  </w:r>
                  <w:r>
                    <w:rPr>
                      <w:rFonts w:hint="default" w:ascii="Times New Roman" w:hAnsi="Times New Roman" w:eastAsia="宋体" w:cs="Times New Roman"/>
                      <w:b w:val="0"/>
                      <w:bCs w:val="0"/>
                      <w:color w:val="000000"/>
                      <w:sz w:val="21"/>
                      <w:szCs w:val="21"/>
                      <w:u w:val="none"/>
                      <w:lang w:val="en-US" w:eastAsia="zh-CN"/>
                    </w:rPr>
                    <w:t>安装用电监管设备</w:t>
                  </w:r>
                  <w:r>
                    <w:rPr>
                      <w:rFonts w:hint="eastAsia" w:ascii="Times New Roman" w:hAnsi="Times New Roman" w:eastAsia="宋体" w:cs="Times New Roman"/>
                      <w:b w:val="0"/>
                      <w:bCs w:val="0"/>
                      <w:color w:val="000000"/>
                      <w:sz w:val="21"/>
                      <w:szCs w:val="21"/>
                      <w:u w:val="none"/>
                      <w:lang w:val="en-US" w:eastAsia="zh-CN"/>
                    </w:rPr>
                    <w:t>并联网</w:t>
                  </w:r>
                </w:p>
              </w:tc>
              <w:tc>
                <w:tcPr>
                  <w:tcW w:w="588" w:type="pct"/>
                  <w:tcBorders>
                    <w:tl2br w:val="nil"/>
                    <w:tr2bl w:val="nil"/>
                  </w:tcBorders>
                  <w:noWrap w:val="0"/>
                  <w:vAlign w:val="center"/>
                </w:tcPr>
                <w:p w14:paraId="2D2DD17A">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lang w:val="en-US" w:eastAsia="zh-CN"/>
                    </w:rPr>
                    <w:t>相符</w:t>
                  </w:r>
                </w:p>
              </w:tc>
            </w:tr>
            <w:tr w14:paraId="21B48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8" w:hRule="atLeast"/>
                <w:jc w:val="center"/>
              </w:trPr>
              <w:tc>
                <w:tcPr>
                  <w:tcW w:w="262" w:type="pct"/>
                  <w:vMerge w:val="restart"/>
                  <w:tcBorders>
                    <w:tl2br w:val="nil"/>
                    <w:tr2bl w:val="nil"/>
                  </w:tcBorders>
                  <w:noWrap w:val="0"/>
                  <w:vAlign w:val="center"/>
                </w:tcPr>
                <w:p w14:paraId="634BB4B0">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color w:val="000000"/>
                      <w:kern w:val="0"/>
                      <w:sz w:val="21"/>
                      <w:szCs w:val="21"/>
                      <w:u w:val="none"/>
                      <w:lang w:val="en-US" w:eastAsia="zh-CN" w:bidi="ar"/>
                    </w:rPr>
                    <w:t>环境</w:t>
                  </w:r>
                </w:p>
                <w:p w14:paraId="3D0D6D0F">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color w:val="000000"/>
                      <w:kern w:val="0"/>
                      <w:sz w:val="21"/>
                      <w:szCs w:val="21"/>
                      <w:u w:val="none"/>
                      <w:lang w:val="en-US" w:eastAsia="zh-CN" w:bidi="ar"/>
                    </w:rPr>
                    <w:t>管理</w:t>
                  </w:r>
                </w:p>
                <w:p w14:paraId="498F9231">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kern w:val="0"/>
                      <w:sz w:val="21"/>
                      <w:szCs w:val="21"/>
                      <w:u w:val="none"/>
                      <w:lang w:val="en-US" w:eastAsia="zh-CN" w:bidi="ar"/>
                    </w:rPr>
                    <w:t>水平</w:t>
                  </w:r>
                </w:p>
              </w:tc>
              <w:tc>
                <w:tcPr>
                  <w:tcW w:w="300" w:type="pct"/>
                  <w:tcBorders>
                    <w:tl2br w:val="nil"/>
                    <w:tr2bl w:val="nil"/>
                  </w:tcBorders>
                  <w:noWrap w:val="0"/>
                  <w:vAlign w:val="center"/>
                </w:tcPr>
                <w:p w14:paraId="61E6EA6A">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kern w:val="0"/>
                      <w:sz w:val="21"/>
                      <w:szCs w:val="21"/>
                      <w:u w:val="none"/>
                      <w:lang w:val="en-US" w:eastAsia="zh-CN" w:bidi="ar"/>
                    </w:rPr>
                    <w:t>环保</w:t>
                  </w:r>
                </w:p>
                <w:p w14:paraId="69537389">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bidi="ar"/>
                    </w:rPr>
                    <w:t>档案</w:t>
                  </w:r>
                </w:p>
              </w:tc>
              <w:tc>
                <w:tcPr>
                  <w:tcW w:w="2441" w:type="pct"/>
                  <w:tcBorders>
                    <w:tl2br w:val="nil"/>
                    <w:tr2bl w:val="nil"/>
                  </w:tcBorders>
                  <w:noWrap w:val="0"/>
                  <w:vAlign w:val="center"/>
                </w:tcPr>
                <w:p w14:paraId="1823F3B9">
                  <w:pPr>
                    <w:keepNext/>
                    <w:keepLines/>
                    <w:pageBreakBefore w:val="0"/>
                    <w:widowControl w:val="0"/>
                    <w:numPr>
                      <w:ilvl w:val="0"/>
                      <w:numId w:val="9"/>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环评批复文件和竣工环保验收文件或环境现状评估备案证明；</w:t>
                  </w:r>
                </w:p>
                <w:p w14:paraId="75C1D78A">
                  <w:pPr>
                    <w:keepNext/>
                    <w:keepLines/>
                    <w:pageBreakBefore w:val="0"/>
                    <w:widowControl w:val="0"/>
                    <w:numPr>
                      <w:ilvl w:val="0"/>
                      <w:numId w:val="9"/>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Times New Roman" w:hAnsi="Times New Roman" w:eastAsia="宋体" w:cs="Times New Roman"/>
                      <w:b w:val="0"/>
                      <w:bCs w:val="0"/>
                      <w:color w:val="auto"/>
                      <w:kern w:val="0"/>
                      <w:sz w:val="21"/>
                      <w:szCs w:val="21"/>
                      <w:u w:val="none"/>
                      <w:lang w:val="en-US" w:eastAsia="zh-CN" w:bidi="ar"/>
                    </w:rPr>
                  </w:pPr>
                  <w:r>
                    <w:rPr>
                      <w:rFonts w:hint="eastAsia" w:ascii="宋体" w:hAnsi="宋体" w:eastAsia="宋体" w:cs="宋体"/>
                      <w:color w:val="000000"/>
                      <w:kern w:val="0"/>
                      <w:sz w:val="21"/>
                      <w:szCs w:val="21"/>
                      <w:lang w:val="en-US" w:eastAsia="zh-CN" w:bidi="ar"/>
                    </w:rPr>
                    <w:t>国家版排污许可证；</w:t>
                  </w:r>
                </w:p>
                <w:p w14:paraId="3E77FCEA">
                  <w:pPr>
                    <w:keepNext/>
                    <w:keepLines/>
                    <w:pageBreakBefore w:val="0"/>
                    <w:widowControl w:val="0"/>
                    <w:numPr>
                      <w:ilvl w:val="0"/>
                      <w:numId w:val="9"/>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Times New Roman" w:hAnsi="Times New Roman" w:eastAsia="宋体" w:cs="Times New Roman"/>
                      <w:b w:val="0"/>
                      <w:bCs w:val="0"/>
                      <w:color w:val="auto"/>
                      <w:kern w:val="0"/>
                      <w:sz w:val="21"/>
                      <w:szCs w:val="21"/>
                      <w:u w:val="none"/>
                      <w:lang w:val="en-US" w:eastAsia="zh-CN" w:bidi="ar"/>
                    </w:rPr>
                  </w:pPr>
                  <w:r>
                    <w:rPr>
                      <w:rFonts w:hint="eastAsia" w:ascii="宋体" w:hAnsi="宋体" w:eastAsia="宋体" w:cs="宋体"/>
                      <w:color w:val="000000"/>
                      <w:kern w:val="0"/>
                      <w:sz w:val="21"/>
                      <w:szCs w:val="21"/>
                      <w:lang w:val="en-US" w:eastAsia="zh-CN" w:bidi="ar"/>
                    </w:rPr>
                    <w:t xml:space="preserve">环境管理制度（有组织、无组织排放长效管理机制，主要包括岗位责任制度、达标公示制度和定期巡查维护制度等）； </w:t>
                  </w:r>
                  <w:r>
                    <w:rPr>
                      <w:rFonts w:hint="default" w:ascii="Times New Roman" w:hAnsi="Times New Roman" w:eastAsia="宋体" w:cs="Times New Roman"/>
                      <w:color w:val="000000"/>
                      <w:kern w:val="0"/>
                      <w:sz w:val="21"/>
                      <w:szCs w:val="21"/>
                      <w:lang w:val="en-US" w:eastAsia="zh-CN" w:bidi="ar"/>
                    </w:rPr>
                    <w:t>4</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废气治理设施运行管理规程；</w:t>
                  </w:r>
                </w:p>
                <w:p w14:paraId="20D3823B">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一年内废气监测报告（符合排污许可证监测项目及频次要求）。</w:t>
                  </w:r>
                </w:p>
              </w:tc>
              <w:tc>
                <w:tcPr>
                  <w:tcW w:w="1406" w:type="pct"/>
                  <w:tcBorders>
                    <w:tl2br w:val="nil"/>
                    <w:tr2bl w:val="nil"/>
                  </w:tcBorders>
                  <w:noWrap w:val="0"/>
                  <w:vAlign w:val="center"/>
                </w:tcPr>
                <w:p w14:paraId="2BFF9A15">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color w:val="000000"/>
                      <w:sz w:val="21"/>
                      <w:szCs w:val="21"/>
                      <w:u w:val="none"/>
                      <w:lang w:val="en-US" w:eastAsia="zh-CN"/>
                    </w:rPr>
                    <w:t>项目</w:t>
                  </w:r>
                  <w:r>
                    <w:rPr>
                      <w:rFonts w:hint="default" w:ascii="Times New Roman" w:hAnsi="Times New Roman" w:eastAsia="宋体" w:cs="Times New Roman"/>
                      <w:b w:val="0"/>
                      <w:bCs w:val="0"/>
                      <w:color w:val="000000"/>
                      <w:sz w:val="21"/>
                      <w:szCs w:val="21"/>
                      <w:u w:val="none"/>
                      <w:lang w:val="en-US" w:eastAsia="zh-CN"/>
                    </w:rPr>
                    <w:t>建成后按要求进行环境管理</w:t>
                  </w:r>
                </w:p>
              </w:tc>
              <w:tc>
                <w:tcPr>
                  <w:tcW w:w="588" w:type="pct"/>
                  <w:tcBorders>
                    <w:tl2br w:val="nil"/>
                    <w:tr2bl w:val="nil"/>
                  </w:tcBorders>
                  <w:noWrap w:val="0"/>
                  <w:vAlign w:val="center"/>
                </w:tcPr>
                <w:p w14:paraId="22C2C3E4">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sz w:val="21"/>
                      <w:szCs w:val="21"/>
                      <w:u w:val="none"/>
                      <w:vertAlign w:val="baseline"/>
                      <w:lang w:val="en-US" w:eastAsia="zh-CN"/>
                    </w:rPr>
                  </w:pPr>
                  <w:r>
                    <w:rPr>
                      <w:rFonts w:hint="default" w:ascii="Times New Roman" w:hAnsi="Times New Roman" w:eastAsia="宋体" w:cs="Times New Roman"/>
                      <w:b w:val="0"/>
                      <w:bCs w:val="0"/>
                      <w:color w:val="000000"/>
                      <w:sz w:val="21"/>
                      <w:szCs w:val="21"/>
                      <w:u w:val="none"/>
                      <w:lang w:val="en-US" w:eastAsia="zh-CN"/>
                    </w:rPr>
                    <w:t>相符</w:t>
                  </w:r>
                </w:p>
              </w:tc>
            </w:tr>
            <w:tr w14:paraId="7B81B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 w:type="pct"/>
                  <w:vMerge w:val="continue"/>
                  <w:tcBorders>
                    <w:tl2br w:val="nil"/>
                    <w:tr2bl w:val="nil"/>
                  </w:tcBorders>
                  <w:noWrap w:val="0"/>
                  <w:vAlign w:val="center"/>
                </w:tcPr>
                <w:p w14:paraId="4918526A">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p>
              </w:tc>
              <w:tc>
                <w:tcPr>
                  <w:tcW w:w="300" w:type="pct"/>
                  <w:tcBorders>
                    <w:tl2br w:val="nil"/>
                    <w:tr2bl w:val="nil"/>
                  </w:tcBorders>
                  <w:noWrap w:val="0"/>
                  <w:vAlign w:val="center"/>
                </w:tcPr>
                <w:p w14:paraId="512EC791">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kern w:val="0"/>
                      <w:sz w:val="21"/>
                      <w:szCs w:val="21"/>
                      <w:u w:val="none"/>
                      <w:lang w:val="en-US" w:eastAsia="zh-CN" w:bidi="ar"/>
                    </w:rPr>
                  </w:pPr>
                  <w:r>
                    <w:rPr>
                      <w:rFonts w:hint="eastAsia" w:ascii="Times New Roman" w:hAnsi="Times New Roman" w:eastAsia="宋体" w:cs="Times New Roman"/>
                      <w:b w:val="0"/>
                      <w:bCs w:val="0"/>
                      <w:color w:val="auto"/>
                      <w:kern w:val="0"/>
                      <w:sz w:val="21"/>
                      <w:szCs w:val="21"/>
                      <w:u w:val="none"/>
                      <w:lang w:val="en-US" w:eastAsia="zh-CN" w:bidi="ar"/>
                    </w:rPr>
                    <w:t>台账记录</w:t>
                  </w:r>
                </w:p>
              </w:tc>
              <w:tc>
                <w:tcPr>
                  <w:tcW w:w="2441" w:type="pct"/>
                  <w:tcBorders>
                    <w:tl2br w:val="nil"/>
                    <w:tr2bl w:val="nil"/>
                  </w:tcBorders>
                  <w:noWrap w:val="0"/>
                  <w:vAlign w:val="center"/>
                </w:tcPr>
                <w:p w14:paraId="712FC2C0">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Times New Roman" w:hAnsi="Times New Roman" w:eastAsia="宋体" w:cs="Times New Roman"/>
                      <w:b w:val="0"/>
                      <w:bCs w:val="0"/>
                      <w:color w:val="000000"/>
                      <w:kern w:val="0"/>
                      <w:sz w:val="21"/>
                      <w:szCs w:val="21"/>
                      <w:u w:val="none"/>
                      <w:lang w:val="en-US" w:eastAsia="zh-CN" w:bidi="ar"/>
                    </w:rPr>
                  </w:pPr>
                  <w:r>
                    <w:rPr>
                      <w:rFonts w:hint="eastAsia" w:ascii="Times New Roman" w:hAnsi="Times New Roman" w:eastAsia="宋体" w:cs="Times New Roman"/>
                      <w:b w:val="0"/>
                      <w:bCs w:val="0"/>
                      <w:color w:val="000000"/>
                      <w:kern w:val="0"/>
                      <w:sz w:val="21"/>
                      <w:szCs w:val="21"/>
                      <w:u w:val="none"/>
                      <w:lang w:val="en-US" w:eastAsia="zh-CN" w:bidi="ar"/>
                    </w:rPr>
                    <w:t>1、</w:t>
                  </w:r>
                  <w:r>
                    <w:rPr>
                      <w:rFonts w:hint="default" w:ascii="Times New Roman" w:hAnsi="Times New Roman" w:eastAsia="宋体" w:cs="Times New Roman"/>
                      <w:b w:val="0"/>
                      <w:bCs w:val="0"/>
                      <w:color w:val="000000"/>
                      <w:kern w:val="0"/>
                      <w:sz w:val="21"/>
                      <w:szCs w:val="21"/>
                      <w:u w:val="none"/>
                      <w:lang w:val="en-US" w:eastAsia="zh-CN" w:bidi="ar"/>
                    </w:rPr>
                    <w:t>生产设施运行管理信息（生产时间、运行负荷、产品产量等）</w:t>
                  </w:r>
                </w:p>
                <w:p w14:paraId="77FC9B01">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color w:val="000000"/>
                      <w:kern w:val="0"/>
                      <w:sz w:val="21"/>
                      <w:szCs w:val="21"/>
                      <w:u w:val="none"/>
                      <w:lang w:val="en-US" w:eastAsia="zh-CN" w:bidi="ar"/>
                    </w:rPr>
                    <w:t>2、废气污染治理设施运行、维护、管理信息（包括但不限于废气收集系统和污染治理设施的名称规格、设计参数、运行参数、巡检记录、污染治理易耗品与药剂用量（吸附剂、催化剂、脱硫剂、脱硝剂、过滤耗材等）、操作记录以及维护记录、运行要求等）</w:t>
                  </w:r>
                </w:p>
                <w:p w14:paraId="629A325F">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sz w:val="21"/>
                      <w:szCs w:val="21"/>
                      <w:u w:val="none"/>
                      <w:vertAlign w:val="baseline"/>
                      <w:lang w:val="en-US" w:eastAsia="zh-CN"/>
                    </w:rPr>
                  </w:pPr>
                  <w:r>
                    <w:rPr>
                      <w:rFonts w:hint="eastAsia" w:ascii="Times New Roman" w:hAnsi="Times New Roman" w:eastAsia="宋体" w:cs="Times New Roman"/>
                      <w:b w:val="0"/>
                      <w:bCs w:val="0"/>
                      <w:color w:val="000000"/>
                      <w:kern w:val="0"/>
                      <w:sz w:val="21"/>
                      <w:szCs w:val="21"/>
                      <w:u w:val="none"/>
                      <w:lang w:val="en-US" w:eastAsia="zh-CN" w:bidi="ar"/>
                    </w:rPr>
                    <w:t>3、</w:t>
                  </w:r>
                  <w:r>
                    <w:rPr>
                      <w:rFonts w:hint="default" w:ascii="Times New Roman" w:hAnsi="Times New Roman" w:eastAsia="宋体" w:cs="Times New Roman"/>
                      <w:b w:val="0"/>
                      <w:bCs w:val="0"/>
                      <w:color w:val="000000"/>
                      <w:kern w:val="0"/>
                      <w:sz w:val="21"/>
                      <w:szCs w:val="21"/>
                      <w:u w:val="none"/>
                      <w:lang w:val="en-US" w:eastAsia="zh-CN" w:bidi="ar"/>
                    </w:rPr>
                    <w:t>监测记录信息（主要污染排放口废气排放记录等）</w:t>
                  </w:r>
                </w:p>
                <w:p w14:paraId="67A24C15">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000000"/>
                      <w:kern w:val="0"/>
                      <w:sz w:val="21"/>
                      <w:szCs w:val="21"/>
                      <w:u w:val="none"/>
                      <w:lang w:val="en-US" w:eastAsia="zh-CN" w:bidi="ar"/>
                    </w:rPr>
                  </w:pPr>
                  <w:r>
                    <w:rPr>
                      <w:rFonts w:hint="eastAsia" w:ascii="Times New Roman" w:hAnsi="Times New Roman" w:eastAsia="宋体" w:cs="Times New Roman"/>
                      <w:b w:val="0"/>
                      <w:bCs w:val="0"/>
                      <w:color w:val="000000"/>
                      <w:kern w:val="0"/>
                      <w:sz w:val="21"/>
                      <w:szCs w:val="21"/>
                      <w:u w:val="none"/>
                      <w:lang w:val="en-US" w:eastAsia="zh-CN" w:bidi="ar"/>
                    </w:rPr>
                    <w:t>4、</w:t>
                  </w:r>
                  <w:r>
                    <w:rPr>
                      <w:rFonts w:hint="default" w:ascii="Times New Roman" w:hAnsi="Times New Roman" w:eastAsia="宋体" w:cs="Times New Roman"/>
                      <w:b w:val="0"/>
                      <w:bCs w:val="0"/>
                      <w:color w:val="000000"/>
                      <w:kern w:val="0"/>
                      <w:sz w:val="21"/>
                      <w:szCs w:val="21"/>
                      <w:u w:val="none"/>
                      <w:lang w:val="en-US" w:eastAsia="zh-CN" w:bidi="ar"/>
                    </w:rPr>
                    <w:t>主要原辅材料消耗记录</w:t>
                  </w:r>
                </w:p>
                <w:p w14:paraId="4D035663">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5</w:t>
                  </w:r>
                  <w:r>
                    <w:rPr>
                      <w:rFonts w:hint="eastAsia" w:ascii="Times New Roman" w:hAnsi="Times New Roman" w:eastAsia="宋体" w:cs="Times New Roman"/>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燃料消耗记录；</w:t>
                  </w:r>
                </w:p>
                <w:p w14:paraId="6294CE88">
                  <w:pPr>
                    <w:keepNext/>
                    <w:keepLines/>
                    <w:pageBreakBefore w:val="0"/>
                    <w:widowControl w:val="0"/>
                    <w:numPr>
                      <w:ilvl w:val="0"/>
                      <w:numId w:val="0"/>
                    </w:numPr>
                    <w:suppressLineNumbers w:val="0"/>
                    <w:kinsoku/>
                    <w:wordWrap/>
                    <w:overflowPunct/>
                    <w:topLinePunct w:val="0"/>
                    <w:autoSpaceDE/>
                    <w:autoSpaceDN/>
                    <w:bidi w:val="0"/>
                    <w:spacing w:before="0" w:beforeAutospacing="0" w:after="0" w:afterAutospacing="0" w:line="240" w:lineRule="auto"/>
                    <w:ind w:leftChars="0" w:right="0" w:rightChars="0"/>
                    <w:jc w:val="left"/>
                    <w:textAlignment w:val="auto"/>
                    <w:rPr>
                      <w:rFonts w:hint="default" w:ascii="Times New Roman" w:hAnsi="Times New Roman" w:eastAsia="宋体" w:cs="Times New Roman"/>
                      <w:b w:val="0"/>
                      <w:bCs w:val="0"/>
                      <w:color w:val="auto"/>
                      <w:kern w:val="0"/>
                      <w:sz w:val="21"/>
                      <w:szCs w:val="21"/>
                      <w:u w:val="none"/>
                      <w:lang w:val="en-US" w:eastAsia="zh-CN" w:bidi="ar"/>
                    </w:rPr>
                  </w:pPr>
                  <w:r>
                    <w:rPr>
                      <w:rFonts w:hint="default" w:ascii="Times New Roman" w:hAnsi="Times New Roman" w:eastAsia="宋体" w:cs="Times New Roman"/>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固废、危废处理记录。</w:t>
                  </w:r>
                </w:p>
              </w:tc>
              <w:tc>
                <w:tcPr>
                  <w:tcW w:w="1406" w:type="pct"/>
                  <w:tcBorders>
                    <w:tl2br w:val="nil"/>
                    <w:tr2bl w:val="nil"/>
                  </w:tcBorders>
                  <w:noWrap w:val="0"/>
                  <w:vAlign w:val="center"/>
                </w:tcPr>
                <w:p w14:paraId="07E4F184">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000000"/>
                      <w:kern w:val="0"/>
                      <w:sz w:val="21"/>
                      <w:szCs w:val="21"/>
                      <w:u w:val="none"/>
                      <w:lang w:val="en-US" w:eastAsia="zh-CN" w:bidi="ar-SA"/>
                    </w:rPr>
                    <w:t>项目建成后按要求整理台账记录</w:t>
                  </w:r>
                </w:p>
              </w:tc>
              <w:tc>
                <w:tcPr>
                  <w:tcW w:w="588" w:type="pct"/>
                  <w:tcBorders>
                    <w:tl2br w:val="nil"/>
                    <w:tr2bl w:val="nil"/>
                  </w:tcBorders>
                  <w:noWrap w:val="0"/>
                  <w:vAlign w:val="center"/>
                </w:tcPr>
                <w:p w14:paraId="0B7CE33D">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lang w:val="en-US" w:eastAsia="zh-CN"/>
                    </w:rPr>
                  </w:pPr>
                  <w:r>
                    <w:rPr>
                      <w:rFonts w:hint="eastAsia" w:ascii="Times New Roman" w:hAnsi="Times New Roman" w:eastAsia="宋体" w:cs="Times New Roman"/>
                      <w:b w:val="0"/>
                      <w:bCs w:val="0"/>
                      <w:color w:val="auto"/>
                      <w:sz w:val="21"/>
                      <w:szCs w:val="21"/>
                      <w:u w:val="none"/>
                      <w:lang w:val="en-US" w:eastAsia="zh-CN"/>
                    </w:rPr>
                    <w:t>相符</w:t>
                  </w:r>
                </w:p>
              </w:tc>
            </w:tr>
            <w:tr w14:paraId="2AD3F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2" w:type="pct"/>
                  <w:vMerge w:val="continue"/>
                  <w:tcBorders>
                    <w:tl2br w:val="nil"/>
                    <w:tr2bl w:val="nil"/>
                  </w:tcBorders>
                  <w:noWrap w:val="0"/>
                  <w:vAlign w:val="center"/>
                </w:tcPr>
                <w:p w14:paraId="30684EDE">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p>
              </w:tc>
              <w:tc>
                <w:tcPr>
                  <w:tcW w:w="300" w:type="pct"/>
                  <w:tcBorders>
                    <w:tl2br w:val="nil"/>
                    <w:tr2bl w:val="nil"/>
                  </w:tcBorders>
                  <w:noWrap w:val="0"/>
                  <w:vAlign w:val="center"/>
                </w:tcPr>
                <w:p w14:paraId="040A838A">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rPr>
                  </w:pPr>
                  <w:r>
                    <w:rPr>
                      <w:rFonts w:hint="default" w:ascii="Times New Roman" w:hAnsi="Times New Roman" w:eastAsia="宋体" w:cs="Times New Roman"/>
                      <w:b w:val="0"/>
                      <w:bCs w:val="0"/>
                      <w:color w:val="auto"/>
                      <w:kern w:val="0"/>
                      <w:sz w:val="21"/>
                      <w:szCs w:val="21"/>
                      <w:u w:val="none"/>
                      <w:lang w:val="en-US" w:eastAsia="zh-CN" w:bidi="ar"/>
                    </w:rPr>
                    <w:t>人员</w:t>
                  </w:r>
                </w:p>
                <w:p w14:paraId="4D7ED9BF">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bidi="ar"/>
                    </w:rPr>
                    <w:t>配置</w:t>
                  </w:r>
                </w:p>
              </w:tc>
              <w:tc>
                <w:tcPr>
                  <w:tcW w:w="2441" w:type="pct"/>
                  <w:tcBorders>
                    <w:tl2br w:val="nil"/>
                    <w:tr2bl w:val="nil"/>
                  </w:tcBorders>
                  <w:noWrap w:val="0"/>
                  <w:vAlign w:val="center"/>
                </w:tcPr>
                <w:p w14:paraId="3561304B">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kern w:val="0"/>
                      <w:sz w:val="21"/>
                      <w:szCs w:val="21"/>
                      <w:u w:val="none"/>
                      <w:lang w:val="en-US" w:eastAsia="zh-CN" w:bidi="ar"/>
                    </w:rPr>
                    <w:t>配备专职环保人员，并具备相应的环境管理能力（学历、培训、从业经验等）</w:t>
                  </w:r>
                </w:p>
              </w:tc>
              <w:tc>
                <w:tcPr>
                  <w:tcW w:w="1406" w:type="pct"/>
                  <w:tcBorders>
                    <w:tl2br w:val="nil"/>
                    <w:tr2bl w:val="nil"/>
                  </w:tcBorders>
                  <w:noWrap w:val="0"/>
                  <w:vAlign w:val="center"/>
                </w:tcPr>
                <w:p w14:paraId="089F4AC3">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建成</w:t>
                  </w:r>
                  <w:r>
                    <w:rPr>
                      <w:rFonts w:hint="eastAsia" w:ascii="Times New Roman" w:hAnsi="Times New Roman" w:eastAsia="宋体" w:cs="Times New Roman"/>
                      <w:b w:val="0"/>
                      <w:bCs w:val="0"/>
                      <w:color w:val="auto"/>
                      <w:sz w:val="21"/>
                      <w:szCs w:val="21"/>
                      <w:u w:val="none"/>
                      <w:lang w:val="en-US" w:eastAsia="zh-CN"/>
                    </w:rPr>
                    <w:t>后</w:t>
                  </w:r>
                  <w:r>
                    <w:rPr>
                      <w:rFonts w:hint="default" w:ascii="Times New Roman" w:hAnsi="Times New Roman" w:eastAsia="宋体" w:cs="Times New Roman"/>
                      <w:b w:val="0"/>
                      <w:bCs w:val="0"/>
                      <w:color w:val="auto"/>
                      <w:sz w:val="21"/>
                      <w:szCs w:val="21"/>
                      <w:u w:val="none"/>
                      <w:lang w:val="en-US" w:eastAsia="zh-CN"/>
                    </w:rPr>
                    <w:t>配备具备相应环境管理能力的专职环保人员</w:t>
                  </w:r>
                </w:p>
              </w:tc>
              <w:tc>
                <w:tcPr>
                  <w:tcW w:w="588" w:type="pct"/>
                  <w:tcBorders>
                    <w:tl2br w:val="nil"/>
                    <w:tr2bl w:val="nil"/>
                  </w:tcBorders>
                  <w:noWrap w:val="0"/>
                  <w:vAlign w:val="center"/>
                </w:tcPr>
                <w:p w14:paraId="03B6D2DC">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相符</w:t>
                  </w:r>
                </w:p>
              </w:tc>
            </w:tr>
            <w:tr w14:paraId="31B6E9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563" w:type="pct"/>
                  <w:gridSpan w:val="2"/>
                  <w:tcBorders>
                    <w:tl2br w:val="nil"/>
                    <w:tr2bl w:val="nil"/>
                  </w:tcBorders>
                  <w:noWrap w:val="0"/>
                  <w:vAlign w:val="center"/>
                </w:tcPr>
                <w:p w14:paraId="7C947662">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eastAsia" w:ascii="Times New Roman" w:hAnsi="Times New Roman" w:eastAsia="宋体" w:cs="Times New Roman"/>
                      <w:b w:val="0"/>
                      <w:bCs w:val="0"/>
                      <w:color w:val="auto"/>
                      <w:sz w:val="21"/>
                      <w:szCs w:val="21"/>
                      <w:u w:val="none"/>
                      <w:vertAlign w:val="baseline"/>
                      <w:lang w:val="en-US" w:eastAsia="zh-CN"/>
                    </w:rPr>
                    <w:t>运输方式</w:t>
                  </w:r>
                </w:p>
              </w:tc>
              <w:tc>
                <w:tcPr>
                  <w:tcW w:w="2441" w:type="pct"/>
                  <w:tcBorders>
                    <w:tl2br w:val="nil"/>
                    <w:tr2bl w:val="nil"/>
                  </w:tcBorders>
                  <w:noWrap w:val="0"/>
                  <w:vAlign w:val="center"/>
                </w:tcPr>
                <w:p w14:paraId="65D841DE">
                  <w:pPr>
                    <w:keepNext/>
                    <w:keepLines/>
                    <w:pageBreakBefore w:val="0"/>
                    <w:widowControl w:val="0"/>
                    <w:numPr>
                      <w:ilvl w:val="0"/>
                      <w:numId w:val="10"/>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原料、产品公路运输全部使用国五及以上排放标准的重型载货车辆（含燃气）或新能源车辆</w:t>
                  </w:r>
                </w:p>
                <w:p w14:paraId="7FB15B20">
                  <w:pPr>
                    <w:keepNext/>
                    <w:keepLines/>
                    <w:pageBreakBefore w:val="0"/>
                    <w:widowControl w:val="0"/>
                    <w:numPr>
                      <w:ilvl w:val="0"/>
                      <w:numId w:val="10"/>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厂区车辆全部达国五及以上排放标准（含燃气）或使用新能源车辆；</w:t>
                  </w:r>
                </w:p>
                <w:p w14:paraId="47474695">
                  <w:pPr>
                    <w:keepNext/>
                    <w:keepLines/>
                    <w:pageBreakBefore w:val="0"/>
                    <w:widowControl w:val="0"/>
                    <w:numPr>
                      <w:ilvl w:val="0"/>
                      <w:numId w:val="10"/>
                    </w:numPr>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eastAsia" w:ascii="宋体" w:hAnsi="宋体" w:eastAsia="宋体" w:cs="宋体"/>
                      <w:color w:val="000000"/>
                      <w:kern w:val="0"/>
                      <w:sz w:val="21"/>
                      <w:szCs w:val="21"/>
                      <w:lang w:val="en-US" w:eastAsia="zh-CN" w:bidi="ar"/>
                    </w:rPr>
                    <w:t>厂内非道路移动机械达到国三及以上排放标准或使用新能源机械。</w:t>
                  </w:r>
                </w:p>
              </w:tc>
              <w:tc>
                <w:tcPr>
                  <w:tcW w:w="1406" w:type="pct"/>
                  <w:tcBorders>
                    <w:tl2br w:val="nil"/>
                    <w:tr2bl w:val="nil"/>
                  </w:tcBorders>
                  <w:noWrap w:val="0"/>
                  <w:vAlign w:val="center"/>
                </w:tcPr>
                <w:p w14:paraId="08218044">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建成后物料、产品公路运输及厂内运输车辆均</w:t>
                  </w:r>
                  <w:r>
                    <w:rPr>
                      <w:rFonts w:hint="eastAsia" w:ascii="Times New Roman" w:hAnsi="Times New Roman" w:eastAsia="宋体" w:cs="Times New Roman"/>
                      <w:b w:val="0"/>
                      <w:bCs w:val="0"/>
                      <w:color w:val="auto"/>
                      <w:sz w:val="21"/>
                      <w:szCs w:val="21"/>
                      <w:u w:val="none"/>
                      <w:lang w:val="en-US" w:eastAsia="zh-CN"/>
                    </w:rPr>
                    <w:t>使用要求车辆</w:t>
                  </w:r>
                </w:p>
              </w:tc>
              <w:tc>
                <w:tcPr>
                  <w:tcW w:w="588" w:type="pct"/>
                  <w:tcBorders>
                    <w:tl2br w:val="nil"/>
                    <w:tr2bl w:val="nil"/>
                  </w:tcBorders>
                  <w:noWrap w:val="0"/>
                  <w:vAlign w:val="center"/>
                </w:tcPr>
                <w:p w14:paraId="353268F3">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lang w:val="en-US" w:eastAsia="zh-CN"/>
                    </w:rPr>
                    <w:t>相符</w:t>
                  </w:r>
                </w:p>
              </w:tc>
            </w:tr>
            <w:tr w14:paraId="6DF70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3" w:type="pct"/>
                  <w:gridSpan w:val="2"/>
                  <w:tcBorders>
                    <w:tl2br w:val="nil"/>
                    <w:tr2bl w:val="nil"/>
                  </w:tcBorders>
                  <w:noWrap w:val="0"/>
                  <w:vAlign w:val="center"/>
                </w:tcPr>
                <w:p w14:paraId="0950A53E">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zh-CN"/>
                    </w:rPr>
                  </w:pPr>
                  <w:r>
                    <w:rPr>
                      <w:rFonts w:hint="default" w:ascii="Times New Roman" w:hAnsi="Times New Roman" w:eastAsia="宋体" w:cs="Times New Roman"/>
                      <w:b w:val="0"/>
                      <w:bCs w:val="0"/>
                      <w:color w:val="auto"/>
                      <w:sz w:val="21"/>
                      <w:szCs w:val="21"/>
                      <w:u w:val="none"/>
                      <w:vertAlign w:val="baseline"/>
                      <w:lang w:val="en-US" w:eastAsia="zh-CN"/>
                    </w:rPr>
                    <w:t>运输监管</w:t>
                  </w:r>
                </w:p>
              </w:tc>
              <w:tc>
                <w:tcPr>
                  <w:tcW w:w="2441" w:type="pct"/>
                  <w:tcBorders>
                    <w:tl2br w:val="nil"/>
                    <w:tr2bl w:val="nil"/>
                  </w:tcBorders>
                  <w:noWrap w:val="0"/>
                  <w:vAlign w:val="center"/>
                </w:tcPr>
                <w:p w14:paraId="5620A334">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left"/>
                    <w:textAlignment w:val="auto"/>
                    <w:rPr>
                      <w:rFonts w:hint="default" w:ascii="Times New Roman" w:hAnsi="Times New Roman" w:eastAsia="宋体" w:cs="Times New Roman"/>
                      <w:b w:val="0"/>
                      <w:bCs w:val="0"/>
                      <w:color w:val="auto"/>
                      <w:kern w:val="0"/>
                      <w:sz w:val="21"/>
                      <w:szCs w:val="21"/>
                      <w:u w:val="none"/>
                      <w:lang w:val="en-US" w:eastAsia="zh-CN" w:bidi="ar"/>
                    </w:rPr>
                  </w:pPr>
                  <w:r>
                    <w:rPr>
                      <w:rFonts w:hint="default" w:ascii="Times New Roman" w:hAnsi="Times New Roman" w:eastAsia="宋体" w:cs="Times New Roman"/>
                      <w:b w:val="0"/>
                      <w:bCs w:val="0"/>
                      <w:color w:val="auto"/>
                      <w:kern w:val="0"/>
                      <w:sz w:val="21"/>
                      <w:szCs w:val="21"/>
                      <w:u w:val="none"/>
                      <w:lang w:val="en-US" w:eastAsia="zh-CN" w:bidi="ar"/>
                    </w:rPr>
                    <w:t>日均进出货物150吨（或载货车辆日进出10辆次）及以上（货物包括原料、辅料、燃料、产品和其他与生产相关物料）的企业，</w:t>
                  </w:r>
                  <w:r>
                    <w:rPr>
                      <w:rFonts w:hint="eastAsia" w:ascii="宋体" w:hAnsi="宋体" w:eastAsia="宋体" w:cs="宋体"/>
                      <w:color w:val="000000"/>
                      <w:kern w:val="0"/>
                      <w:sz w:val="21"/>
                      <w:szCs w:val="21"/>
                      <w:lang w:val="en-US" w:eastAsia="zh-CN" w:bidi="ar"/>
                    </w:rPr>
                    <w:t xml:space="preserve">或纳入我省重点行业年产值 </w:t>
                  </w:r>
                  <w:r>
                    <w:rPr>
                      <w:rFonts w:hint="default" w:ascii="Times New Roman" w:hAnsi="Times New Roman" w:eastAsia="宋体" w:cs="Times New Roman"/>
                      <w:color w:val="000000"/>
                      <w:kern w:val="0"/>
                      <w:sz w:val="21"/>
                      <w:szCs w:val="21"/>
                      <w:lang w:val="en-US" w:eastAsia="zh-CN" w:bidi="ar"/>
                    </w:rPr>
                    <w:t xml:space="preserve">1000 </w:t>
                  </w:r>
                  <w:r>
                    <w:rPr>
                      <w:rFonts w:hint="eastAsia" w:ascii="宋体" w:hAnsi="宋体" w:eastAsia="宋体" w:cs="宋体"/>
                      <w:color w:val="000000"/>
                      <w:kern w:val="0"/>
                      <w:sz w:val="21"/>
                      <w:szCs w:val="21"/>
                      <w:lang w:val="en-US" w:eastAsia="zh-CN" w:bidi="ar"/>
                    </w:rPr>
                    <w:t xml:space="preserve">万及以上的企业，应参照《重污染天气重点行业移动源应急管理技术指南》建立门禁视频监控系统和电子台账；其他企业建立门禁视频监控系统和台账。 </w:t>
                  </w:r>
                </w:p>
              </w:tc>
              <w:tc>
                <w:tcPr>
                  <w:tcW w:w="1406" w:type="pct"/>
                  <w:tcBorders>
                    <w:tl2br w:val="nil"/>
                    <w:tr2bl w:val="nil"/>
                  </w:tcBorders>
                  <w:noWrap w:val="0"/>
                  <w:vAlign w:val="center"/>
                </w:tcPr>
                <w:p w14:paraId="790E3820">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sz w:val="21"/>
                      <w:szCs w:val="21"/>
                      <w:u w:val="none"/>
                      <w:lang w:val="en-US" w:eastAsia="zh-CN"/>
                    </w:rPr>
                    <w:t>建成后按要求安装门禁系统及电子台账</w:t>
                  </w:r>
                </w:p>
              </w:tc>
              <w:tc>
                <w:tcPr>
                  <w:tcW w:w="588" w:type="pct"/>
                  <w:tcBorders>
                    <w:tl2br w:val="nil"/>
                    <w:tr2bl w:val="nil"/>
                  </w:tcBorders>
                  <w:noWrap w:val="0"/>
                  <w:vAlign w:val="center"/>
                </w:tcPr>
                <w:p w14:paraId="6472F89B">
                  <w:pPr>
                    <w:keepNext/>
                    <w:keepLines/>
                    <w:pageBreakBefore w:val="0"/>
                    <w:widowControl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color w:val="auto"/>
                      <w:kern w:val="2"/>
                      <w:sz w:val="21"/>
                      <w:szCs w:val="21"/>
                      <w:u w:val="none"/>
                      <w:vertAlign w:val="baseline"/>
                      <w:lang w:val="en-US" w:eastAsia="zh-CN" w:bidi="ar-SA"/>
                    </w:rPr>
                  </w:pPr>
                  <w:r>
                    <w:rPr>
                      <w:rFonts w:hint="default" w:ascii="Times New Roman" w:hAnsi="Times New Roman" w:eastAsia="宋体" w:cs="Times New Roman"/>
                      <w:b w:val="0"/>
                      <w:bCs w:val="0"/>
                      <w:color w:val="auto"/>
                      <w:sz w:val="21"/>
                      <w:szCs w:val="21"/>
                      <w:u w:val="none"/>
                      <w:lang w:val="en-US" w:eastAsia="zh-CN"/>
                    </w:rPr>
                    <w:t>相符</w:t>
                  </w:r>
                </w:p>
              </w:tc>
            </w:tr>
          </w:tbl>
          <w:p w14:paraId="022BB0D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32"/>
                <w:lang w:val="en-US" w:eastAsia="zh-CN"/>
              </w:rPr>
            </w:pPr>
            <w:r>
              <w:rPr>
                <w:rFonts w:hint="default" w:ascii="Times New Roman" w:hAnsi="Times New Roman" w:eastAsia="宋体" w:cs="Times New Roman"/>
                <w:sz w:val="24"/>
                <w:szCs w:val="32"/>
                <w:lang w:val="en-US" w:eastAsia="zh-CN"/>
              </w:rPr>
              <w:t>综上所述，本项目建成后可以满足</w:t>
            </w:r>
            <w:r>
              <w:rPr>
                <w:rFonts w:hint="eastAsia" w:ascii="Times New Roman" w:hAnsi="Times New Roman" w:eastAsia="宋体" w:cs="Times New Roman"/>
                <w:sz w:val="24"/>
                <w:szCs w:val="32"/>
                <w:lang w:val="en-US" w:eastAsia="zh-CN"/>
              </w:rPr>
              <w:t>《河南省重污染天气重点行业应急减排措施制定技术指南（2024年修订版）》磨料磨具行业A级减排措施要求。</w:t>
            </w:r>
          </w:p>
          <w:p w14:paraId="264D9463">
            <w:pPr>
              <w:pStyle w:val="19"/>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482" w:firstLineChars="200"/>
              <w:jc w:val="both"/>
              <w:textAlignment w:val="auto"/>
              <w:rPr>
                <w:rFonts w:hint="default" w:ascii="Times New Roman" w:hAnsi="Times New Roman" w:cs="Times New Roman" w:eastAsiaTheme="minorEastAsia"/>
                <w:b/>
                <w:bCs/>
                <w:color w:val="auto"/>
                <w:sz w:val="24"/>
                <w:szCs w:val="24"/>
                <w:highlight w:val="none"/>
                <w:lang w:val="en-US" w:eastAsia="zh-CN" w:bidi="ar-SA"/>
              </w:rPr>
            </w:pPr>
            <w:r>
              <w:rPr>
                <w:rFonts w:hint="eastAsia" w:ascii="Times New Roman" w:hAnsi="Times New Roman" w:eastAsia="宋体" w:cs="Times New Roman"/>
                <w:b/>
                <w:bCs/>
                <w:color w:val="auto"/>
                <w:kern w:val="2"/>
                <w:sz w:val="24"/>
                <w:szCs w:val="24"/>
                <w:u w:val="none"/>
                <w:lang w:val="en-US" w:eastAsia="zh-CN" w:bidi="ar-SA"/>
              </w:rPr>
              <w:t>6</w:t>
            </w:r>
            <w:r>
              <w:rPr>
                <w:rFonts w:hint="default" w:ascii="Times New Roman" w:hAnsi="Times New Roman" w:cs="Times New Roman" w:eastAsiaTheme="minorEastAsia"/>
                <w:b/>
                <w:bCs/>
                <w:color w:val="auto"/>
                <w:sz w:val="24"/>
                <w:szCs w:val="24"/>
                <w:highlight w:val="none"/>
                <w:lang w:val="en-US" w:eastAsia="zh-CN" w:bidi="ar-SA"/>
              </w:rPr>
              <w:t>、与《关于印发河南省“两高”项目管理目录（2023年修订）的通知》（豫发改环资〔2023〕38号）相符性分析</w:t>
            </w:r>
          </w:p>
          <w:p w14:paraId="296AF715">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根据《关于印发河南省“两高”项目管理目录（2023年修订）的通知》（豫发改环资〔2023〕38号），河南省</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两高</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项目管理目录主要包括两类：一是煤电、石化、化工、煤化工、钢铁（不含短流程炼钢项目及钢铁压延加工项目）、焦化、建材（非金属矿物制品，不含耐火材料项目）、有色（不含铜、铅锌、铝、硅等有色金属再生冶炼和原生、再生有色金属压延加工项目）等8个行业年综合能耗量5万吨标准煤（等价值）及以上项目；二是8个行业中</w:t>
            </w:r>
            <w:r>
              <w:rPr>
                <w:rFonts w:hint="eastAsia" w:ascii="Times New Roman" w:hAnsi="Times New Roman" w:eastAsia="宋体" w:cs="Times New Roman"/>
                <w:b w:val="0"/>
                <w:bCs w:val="0"/>
                <w:color w:val="000000"/>
                <w:kern w:val="2"/>
                <w:sz w:val="24"/>
                <w:szCs w:val="24"/>
                <w:u w:val="none"/>
                <w:lang w:val="en-US" w:eastAsia="zh-CN" w:bidi="ar-SA"/>
              </w:rPr>
              <w:t>19</w:t>
            </w:r>
            <w:r>
              <w:rPr>
                <w:rFonts w:hint="default" w:ascii="Times New Roman" w:hAnsi="Times New Roman" w:eastAsia="宋体" w:cs="Times New Roman"/>
                <w:b w:val="0"/>
                <w:bCs w:val="0"/>
                <w:color w:val="000000"/>
                <w:kern w:val="2"/>
                <w:sz w:val="24"/>
                <w:szCs w:val="24"/>
                <w:u w:val="none"/>
                <w:lang w:val="en-US" w:eastAsia="zh-CN" w:bidi="ar-SA"/>
              </w:rPr>
              <w:t>个细分行业高耗能高排放环节年综合能耗（等价值）1-5万吨标准煤的项目，主要包括钢铁（长流程钢铁）、铁合金、电解铝、铝用碳素、铜铅锌硅冶炼(不含铜、铅锌、硅再生冶炼)、水泥、石灰、陶瓷、砖瓦（有烧结工序的)、平板玻璃、煤电、炼化、焦化、甲醇、氮肥、醋酸、氯碱、电石</w:t>
            </w:r>
            <w:r>
              <w:rPr>
                <w:rFonts w:hint="eastAsia" w:ascii="Times New Roman" w:hAnsi="Times New Roman" w:eastAsia="宋体" w:cs="Times New Roman"/>
                <w:b w:val="0"/>
                <w:bCs w:val="0"/>
                <w:color w:val="000000"/>
                <w:kern w:val="2"/>
                <w:sz w:val="24"/>
                <w:szCs w:val="24"/>
                <w:u w:val="none"/>
                <w:lang w:val="en-US" w:eastAsia="zh-CN" w:bidi="ar-SA"/>
              </w:rPr>
              <w:t>等</w:t>
            </w:r>
            <w:r>
              <w:rPr>
                <w:rFonts w:hint="default" w:ascii="Times New Roman" w:hAnsi="Times New Roman" w:eastAsia="宋体" w:cs="Times New Roman"/>
                <w:b w:val="0"/>
                <w:bCs w:val="0"/>
                <w:color w:val="000000"/>
                <w:kern w:val="2"/>
                <w:sz w:val="24"/>
                <w:szCs w:val="24"/>
                <w:u w:val="none"/>
                <w:lang w:val="en-US" w:eastAsia="zh-CN" w:bidi="ar-SA"/>
              </w:rPr>
              <w:t>。其中，</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十四五</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新建</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两高</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项目按新增能耗量计算，改建、扩建</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两高</w:t>
            </w:r>
            <w:r>
              <w:rPr>
                <w:rFonts w:hint="eastAsia" w:ascii="Times New Roman" w:hAnsi="Times New Roman" w:eastAsia="宋体" w:cs="Times New Roman"/>
                <w:b w:val="0"/>
                <w:bCs w:val="0"/>
                <w:color w:val="000000"/>
                <w:kern w:val="2"/>
                <w:sz w:val="24"/>
                <w:szCs w:val="24"/>
                <w:u w:val="none"/>
                <w:lang w:val="en-US" w:eastAsia="zh-CN" w:bidi="ar-SA"/>
              </w:rPr>
              <w:t>”</w:t>
            </w:r>
            <w:r>
              <w:rPr>
                <w:rFonts w:hint="default" w:ascii="Times New Roman" w:hAnsi="Times New Roman" w:eastAsia="宋体" w:cs="Times New Roman"/>
                <w:b w:val="0"/>
                <w:bCs w:val="0"/>
                <w:color w:val="000000"/>
                <w:kern w:val="2"/>
                <w:sz w:val="24"/>
                <w:szCs w:val="24"/>
                <w:u w:val="none"/>
                <w:lang w:val="en-US" w:eastAsia="zh-CN" w:bidi="ar-SA"/>
              </w:rPr>
              <w:t>项目（不含不涉及主体工程、未增加产能的技术改造项目)能耗量按改扩建后的年设计综合能耗计算。</w:t>
            </w:r>
          </w:p>
          <w:p w14:paraId="7C4D21E3">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本项目预计年用电量为72万kW▪h，年综合能耗（等价值）计算如下：</w:t>
            </w:r>
          </w:p>
          <w:p w14:paraId="61830C56">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1、主要消费的能源种类</w:t>
            </w:r>
          </w:p>
          <w:p w14:paraId="02B4B6CA">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河南金丰新材料科技有限公司消费的能源种类为电力。</w:t>
            </w:r>
          </w:p>
          <w:p w14:paraId="749E4F70">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2、能源折标系数</w:t>
            </w:r>
          </w:p>
          <w:p w14:paraId="4D096FC9">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根据国标《综合能耗计算通则》(GB/T 2589-2020)的规定，标准煤的发热量取29307.6kJ/kg。无法测定热值的按国标附录A及附录B查表，电力等价折标系数取值按国家能源局202</w:t>
            </w:r>
            <w:r>
              <w:rPr>
                <w:rFonts w:hint="eastAsia" w:ascii="Times New Roman" w:hAnsi="Times New Roman" w:eastAsia="宋体" w:cs="Times New Roman"/>
                <w:b w:val="0"/>
                <w:bCs w:val="0"/>
                <w:color w:val="000000"/>
                <w:kern w:val="2"/>
                <w:sz w:val="24"/>
                <w:szCs w:val="24"/>
                <w:u w:val="none"/>
                <w:lang w:val="en-US" w:eastAsia="zh-CN" w:bidi="ar-SA"/>
              </w:rPr>
              <w:t>4</w:t>
            </w:r>
            <w:r>
              <w:rPr>
                <w:rFonts w:hint="default" w:ascii="Times New Roman" w:hAnsi="Times New Roman" w:eastAsia="宋体" w:cs="Times New Roman"/>
                <w:b w:val="0"/>
                <w:bCs w:val="0"/>
                <w:color w:val="000000"/>
                <w:kern w:val="2"/>
                <w:sz w:val="24"/>
                <w:szCs w:val="24"/>
                <w:u w:val="none"/>
                <w:lang w:val="en-US" w:eastAsia="zh-CN" w:bidi="ar-SA"/>
              </w:rPr>
              <w:t>年火电供电数据</w:t>
            </w:r>
            <w:r>
              <w:rPr>
                <w:rFonts w:hint="eastAsia" w:ascii="Times New Roman" w:hAnsi="Times New Roman" w:eastAsia="宋体" w:cs="Times New Roman"/>
                <w:b w:val="0"/>
                <w:bCs w:val="0"/>
                <w:color w:val="000000"/>
                <w:kern w:val="2"/>
                <w:sz w:val="24"/>
                <w:szCs w:val="24"/>
                <w:u w:val="none"/>
                <w:lang w:val="en-US" w:eastAsia="zh-CN" w:bidi="ar-SA"/>
              </w:rPr>
              <w:t>电厂供电标准煤耗为307</w:t>
            </w:r>
            <w:r>
              <w:rPr>
                <w:rFonts w:hint="default" w:ascii="Times New Roman" w:hAnsi="Times New Roman" w:eastAsia="宋体" w:cs="Times New Roman"/>
                <w:b w:val="0"/>
                <w:bCs w:val="0"/>
                <w:color w:val="000000"/>
                <w:kern w:val="2"/>
                <w:sz w:val="24"/>
                <w:szCs w:val="24"/>
                <w:u w:val="none"/>
                <w:lang w:val="en-US" w:eastAsia="zh-CN" w:bidi="ar-SA"/>
              </w:rPr>
              <w:t>g/kWh执行。</w:t>
            </w:r>
            <w:r>
              <w:rPr>
                <w:rFonts w:hint="eastAsia" w:ascii="Times New Roman" w:hAnsi="Times New Roman" w:eastAsia="宋体" w:cs="Times New Roman"/>
                <w:b w:val="0"/>
                <w:bCs w:val="0"/>
                <w:color w:val="000000"/>
                <w:kern w:val="2"/>
                <w:sz w:val="24"/>
                <w:szCs w:val="24"/>
                <w:u w:val="none"/>
                <w:lang w:val="en-US" w:eastAsia="zh-CN" w:bidi="ar-SA"/>
              </w:rPr>
              <w:t>企业能源消费表见下表</w:t>
            </w:r>
          </w:p>
          <w:p w14:paraId="467558D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cs="Times New Roman"/>
                <w:b/>
                <w:bCs/>
                <w:sz w:val="24"/>
                <w:highlight w:val="none"/>
              </w:rPr>
            </w:pPr>
            <w:r>
              <w:rPr>
                <w:rFonts w:hint="default" w:ascii="Times New Roman" w:hAnsi="Times New Roman" w:cs="Times New Roman"/>
                <w:b/>
                <w:bCs/>
                <w:sz w:val="24"/>
                <w:highlight w:val="none"/>
              </w:rPr>
              <w:t>表</w:t>
            </w:r>
            <w:r>
              <w:rPr>
                <w:rFonts w:hint="eastAsia" w:ascii="Times New Roman" w:hAnsi="Times New Roman" w:cs="Times New Roman"/>
                <w:b/>
                <w:bCs/>
                <w:sz w:val="24"/>
                <w:highlight w:val="none"/>
                <w:lang w:val="en-US" w:eastAsia="zh-CN"/>
              </w:rPr>
              <w:t>11</w:t>
            </w:r>
            <w:r>
              <w:rPr>
                <w:rFonts w:hint="default" w:ascii="Times New Roman" w:hAnsi="Times New Roman" w:cs="Times New Roman"/>
                <w:b/>
                <w:bCs/>
                <w:sz w:val="24"/>
                <w:highlight w:val="none"/>
                <w:lang w:val="en-US" w:eastAsia="zh-CN"/>
              </w:rPr>
              <w:t xml:space="preserve"> </w:t>
            </w:r>
            <w:r>
              <w:rPr>
                <w:rFonts w:hint="eastAsia" w:ascii="Times New Roman" w:hAnsi="Times New Roman" w:cs="Times New Roman"/>
                <w:b/>
                <w:bCs/>
                <w:sz w:val="24"/>
                <w:highlight w:val="none"/>
                <w:lang w:val="en-US" w:eastAsia="zh-CN"/>
              </w:rPr>
              <w:t>企业能源消费表</w:t>
            </w:r>
          </w:p>
          <w:tbl>
            <w:tblPr>
              <w:tblStyle w:val="27"/>
              <w:tblpPr w:leftFromText="181" w:rightFromText="181" w:vertAnchor="text" w:horzAnchor="page"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1336"/>
              <w:gridCol w:w="1824"/>
              <w:gridCol w:w="1822"/>
              <w:gridCol w:w="1938"/>
            </w:tblGrid>
            <w:tr w14:paraId="7CBA2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772" w:type="pct"/>
                  <w:tcBorders>
                    <w:tl2br w:val="nil"/>
                    <w:tr2bl w:val="nil"/>
                  </w:tcBorders>
                  <w:noWrap w:val="0"/>
                  <w:vAlign w:val="center"/>
                </w:tcPr>
                <w:p w14:paraId="498564CA">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能源名称</w:t>
                  </w:r>
                </w:p>
              </w:tc>
              <w:tc>
                <w:tcPr>
                  <w:tcW w:w="816" w:type="pct"/>
                  <w:tcBorders>
                    <w:tl2br w:val="nil"/>
                    <w:tr2bl w:val="nil"/>
                  </w:tcBorders>
                  <w:noWrap w:val="0"/>
                  <w:vAlign w:val="center"/>
                </w:tcPr>
                <w:p w14:paraId="04DF944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计量单位</w:t>
                  </w:r>
                </w:p>
              </w:tc>
              <w:tc>
                <w:tcPr>
                  <w:tcW w:w="1113" w:type="pct"/>
                  <w:tcBorders>
                    <w:tl2br w:val="nil"/>
                    <w:tr2bl w:val="nil"/>
                  </w:tcBorders>
                  <w:noWrap w:val="0"/>
                  <w:vAlign w:val="center"/>
                </w:tcPr>
                <w:p w14:paraId="1A403505">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实物量</w:t>
                  </w:r>
                </w:p>
              </w:tc>
              <w:tc>
                <w:tcPr>
                  <w:tcW w:w="1113" w:type="pct"/>
                  <w:tcBorders>
                    <w:tl2br w:val="nil"/>
                    <w:tr2bl w:val="nil"/>
                  </w:tcBorders>
                  <w:noWrap w:val="0"/>
                  <w:vAlign w:val="center"/>
                </w:tcPr>
                <w:p w14:paraId="5A72CAB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lang w:val="en-US" w:eastAsia="zh-CN"/>
                    </w:rPr>
                  </w:pPr>
                  <w:r>
                    <w:rPr>
                      <w:rFonts w:hint="eastAsia" w:ascii="Times New Roman" w:hAnsi="Times New Roman" w:cs="Times New Roman"/>
                      <w:b w:val="0"/>
                      <w:bCs w:val="0"/>
                      <w:color w:val="000000"/>
                      <w:sz w:val="21"/>
                      <w:szCs w:val="21"/>
                      <w:u w:val="none"/>
                      <w:lang w:val="en-US" w:eastAsia="zh-CN"/>
                    </w:rPr>
                    <w:t>折标系数</w:t>
                  </w:r>
                </w:p>
              </w:tc>
              <w:tc>
                <w:tcPr>
                  <w:tcW w:w="1184" w:type="pct"/>
                  <w:tcBorders>
                    <w:tl2br w:val="nil"/>
                    <w:tr2bl w:val="nil"/>
                  </w:tcBorders>
                  <w:noWrap w:val="0"/>
                  <w:vAlign w:val="center"/>
                </w:tcPr>
                <w:p w14:paraId="2692C8BF">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折标量（tce）</w:t>
                  </w:r>
                </w:p>
              </w:tc>
            </w:tr>
            <w:tr w14:paraId="6A88BA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72" w:type="pct"/>
                  <w:tcBorders>
                    <w:tl2br w:val="nil"/>
                    <w:tr2bl w:val="nil"/>
                  </w:tcBorders>
                  <w:noWrap w:val="0"/>
                  <w:vAlign w:val="center"/>
                </w:tcPr>
                <w:p w14:paraId="08DAFC15">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sz w:val="21"/>
                      <w:szCs w:val="21"/>
                      <w:u w:val="none"/>
                      <w:lang w:val="en-US" w:eastAsia="zh-CN"/>
                    </w:rPr>
                    <w:t>电力</w:t>
                  </w:r>
                </w:p>
              </w:tc>
              <w:tc>
                <w:tcPr>
                  <w:tcW w:w="816" w:type="pct"/>
                  <w:tcBorders>
                    <w:tl2br w:val="nil"/>
                    <w:tr2bl w:val="nil"/>
                  </w:tcBorders>
                  <w:noWrap w:val="0"/>
                  <w:vAlign w:val="center"/>
                </w:tcPr>
                <w:p w14:paraId="5CD1061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kern w:val="2"/>
                      <w:sz w:val="21"/>
                      <w:szCs w:val="21"/>
                      <w:u w:val="none"/>
                      <w:lang w:val="en-US" w:eastAsia="zh-CN" w:bidi="ar-SA"/>
                    </w:rPr>
                    <w:t>万</w:t>
                  </w:r>
                  <w:r>
                    <w:rPr>
                      <w:rFonts w:hint="default" w:ascii="Times New Roman" w:hAnsi="Times New Roman" w:eastAsia="宋体" w:cs="Times New Roman"/>
                      <w:b w:val="0"/>
                      <w:bCs w:val="0"/>
                      <w:color w:val="000000"/>
                      <w:kern w:val="2"/>
                      <w:sz w:val="21"/>
                      <w:szCs w:val="21"/>
                      <w:u w:val="none"/>
                      <w:lang w:val="en-US" w:eastAsia="zh-CN" w:bidi="ar-SA"/>
                    </w:rPr>
                    <w:t>kWh</w:t>
                  </w:r>
                </w:p>
              </w:tc>
              <w:tc>
                <w:tcPr>
                  <w:tcW w:w="1113" w:type="pct"/>
                  <w:tcBorders>
                    <w:tl2br w:val="nil"/>
                    <w:tr2bl w:val="nil"/>
                  </w:tcBorders>
                  <w:noWrap w:val="0"/>
                  <w:vAlign w:val="center"/>
                </w:tcPr>
                <w:p w14:paraId="61C57B9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ascii="Times New Roman" w:hAnsi="Times New Roman" w:cs="Times New Roman"/>
                      <w:color w:val="000000"/>
                      <w:sz w:val="21"/>
                      <w:szCs w:val="21"/>
                      <w:lang w:val="en-US" w:eastAsia="zh-CN"/>
                    </w:rPr>
                    <w:t>72</w:t>
                  </w:r>
                </w:p>
              </w:tc>
              <w:tc>
                <w:tcPr>
                  <w:tcW w:w="1113" w:type="pct"/>
                  <w:tcBorders>
                    <w:tl2br w:val="nil"/>
                    <w:tr2bl w:val="nil"/>
                  </w:tcBorders>
                  <w:noWrap w:val="0"/>
                  <w:vAlign w:val="center"/>
                </w:tcPr>
                <w:p w14:paraId="3BA3E41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3.07tce/万</w:t>
                  </w:r>
                  <w:r>
                    <w:rPr>
                      <w:rFonts w:hint="default" w:ascii="Times New Roman" w:hAnsi="Times New Roman" w:eastAsia="宋体" w:cs="Times New Roman"/>
                      <w:b w:val="0"/>
                      <w:bCs w:val="0"/>
                      <w:color w:val="000000"/>
                      <w:kern w:val="2"/>
                      <w:sz w:val="21"/>
                      <w:szCs w:val="21"/>
                      <w:u w:val="none"/>
                      <w:lang w:val="en-US" w:eastAsia="zh-CN" w:bidi="ar-SA"/>
                    </w:rPr>
                    <w:t>kWh</w:t>
                  </w:r>
                </w:p>
                <w:p w14:paraId="583A26C0">
                  <w:pPr>
                    <w:pStyle w:val="2"/>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rPr>
                      <w:rFonts w:hint="default"/>
                      <w:lang w:val="en-US" w:eastAsia="zh-CN"/>
                    </w:rPr>
                  </w:pPr>
                  <w:r>
                    <w:rPr>
                      <w:rFonts w:hint="eastAsia" w:ascii="Times New Roman" w:hAnsi="Times New Roman" w:eastAsia="宋体" w:cs="Times New Roman"/>
                      <w:b w:val="0"/>
                      <w:bCs w:val="0"/>
                      <w:color w:val="000000"/>
                      <w:kern w:val="2"/>
                      <w:sz w:val="21"/>
                      <w:szCs w:val="21"/>
                      <w:u w:val="none"/>
                      <w:lang w:val="en-US" w:eastAsia="zh-CN" w:bidi="ar-SA"/>
                    </w:rPr>
                    <w:t>（等价值）</w:t>
                  </w:r>
                </w:p>
              </w:tc>
              <w:tc>
                <w:tcPr>
                  <w:tcW w:w="1184" w:type="pct"/>
                  <w:tcBorders>
                    <w:tl2br w:val="nil"/>
                    <w:tr2bl w:val="nil"/>
                  </w:tcBorders>
                  <w:noWrap w:val="0"/>
                  <w:vAlign w:val="center"/>
                </w:tcPr>
                <w:p w14:paraId="2995EA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221.04</w:t>
                  </w:r>
                </w:p>
              </w:tc>
            </w:tr>
            <w:tr w14:paraId="106DB6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02" w:type="pct"/>
                  <w:gridSpan w:val="3"/>
                  <w:tcBorders>
                    <w:tl2br w:val="nil"/>
                    <w:tr2bl w:val="nil"/>
                  </w:tcBorders>
                  <w:noWrap w:val="0"/>
                  <w:vAlign w:val="center"/>
                </w:tcPr>
                <w:p w14:paraId="1C1A346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eastAsia" w:ascii="Times New Roman" w:hAnsi="Times New Roman" w:cs="Times New Roman"/>
                      <w:b w:val="0"/>
                      <w:bCs w:val="0"/>
                      <w:color w:val="000000"/>
                      <w:sz w:val="21"/>
                      <w:szCs w:val="21"/>
                      <w:u w:val="none"/>
                      <w:lang w:val="en-US" w:eastAsia="zh-CN"/>
                    </w:rPr>
                    <w:t>综合能源消耗量（tce）</w:t>
                  </w:r>
                </w:p>
              </w:tc>
              <w:tc>
                <w:tcPr>
                  <w:tcW w:w="1113" w:type="pct"/>
                  <w:tcBorders>
                    <w:tl2br w:val="nil"/>
                    <w:tr2bl w:val="nil"/>
                  </w:tcBorders>
                  <w:noWrap w:val="0"/>
                  <w:vAlign w:val="center"/>
                </w:tcPr>
                <w:p w14:paraId="7A470315">
                  <w:pPr>
                    <w:pStyle w:val="2"/>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等价值</w:t>
                  </w:r>
                </w:p>
              </w:tc>
              <w:tc>
                <w:tcPr>
                  <w:tcW w:w="1184" w:type="pct"/>
                  <w:tcBorders>
                    <w:tl2br w:val="nil"/>
                    <w:tr2bl w:val="nil"/>
                  </w:tcBorders>
                  <w:noWrap w:val="0"/>
                  <w:vAlign w:val="center"/>
                </w:tcPr>
                <w:p w14:paraId="42D2AD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221.04</w:t>
                  </w:r>
                </w:p>
              </w:tc>
            </w:tr>
          </w:tbl>
          <w:p w14:paraId="4619B5BF">
            <w:pPr>
              <w:keepNext/>
              <w:keepLines/>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val="0"/>
                <w:color w:val="000000"/>
                <w:sz w:val="24"/>
                <w:szCs w:val="24"/>
                <w:u w:val="none"/>
                <w:lang w:val="en-US" w:eastAsia="zh-CN"/>
              </w:rPr>
            </w:pPr>
            <w:r>
              <w:rPr>
                <w:rFonts w:hint="eastAsia"/>
                <w:b w:val="0"/>
                <w:bCs w:val="0"/>
                <w:color w:val="000000"/>
                <w:sz w:val="24"/>
                <w:szCs w:val="24"/>
                <w:u w:val="none"/>
                <w:lang w:val="en-US" w:eastAsia="zh-CN"/>
              </w:rPr>
              <w:t>由上可知，本项目年综合能源消耗（等价值）为</w:t>
            </w:r>
            <w:r>
              <w:rPr>
                <w:rFonts w:hint="default" w:ascii="Times New Roman" w:hAnsi="Times New Roman" w:cs="Times New Roman"/>
                <w:b w:val="0"/>
                <w:bCs w:val="0"/>
                <w:color w:val="000000"/>
                <w:sz w:val="24"/>
                <w:szCs w:val="24"/>
                <w:u w:val="none"/>
                <w:lang w:val="en-US" w:eastAsia="zh-CN"/>
              </w:rPr>
              <w:t>0.0</w:t>
            </w:r>
            <w:r>
              <w:rPr>
                <w:rFonts w:hint="eastAsia" w:ascii="Times New Roman" w:hAnsi="Times New Roman" w:cs="Times New Roman"/>
                <w:b w:val="0"/>
                <w:bCs w:val="0"/>
                <w:color w:val="000000"/>
                <w:sz w:val="24"/>
                <w:szCs w:val="24"/>
                <w:u w:val="none"/>
                <w:lang w:val="en-US" w:eastAsia="zh-CN"/>
              </w:rPr>
              <w:t>22104</w:t>
            </w:r>
            <w:r>
              <w:rPr>
                <w:rFonts w:hint="eastAsia"/>
                <w:b w:val="0"/>
                <w:bCs w:val="0"/>
                <w:color w:val="000000"/>
                <w:sz w:val="24"/>
                <w:szCs w:val="24"/>
                <w:u w:val="none"/>
                <w:lang w:val="en-US" w:eastAsia="zh-CN"/>
              </w:rPr>
              <w:t>万吨标准煤，年综合能耗小于</w:t>
            </w:r>
            <w:r>
              <w:rPr>
                <w:rFonts w:hint="default" w:ascii="Times New Roman" w:hAnsi="Times New Roman" w:cs="Times New Roman"/>
                <w:b w:val="0"/>
                <w:bCs w:val="0"/>
                <w:color w:val="000000"/>
                <w:sz w:val="24"/>
                <w:szCs w:val="24"/>
                <w:u w:val="none"/>
                <w:lang w:val="en-US" w:eastAsia="zh-CN"/>
              </w:rPr>
              <w:t>1</w:t>
            </w:r>
            <w:r>
              <w:rPr>
                <w:rFonts w:hint="eastAsia"/>
                <w:b w:val="0"/>
                <w:bCs w:val="0"/>
                <w:color w:val="000000"/>
                <w:sz w:val="24"/>
                <w:szCs w:val="24"/>
                <w:u w:val="none"/>
                <w:lang w:val="en-US" w:eastAsia="zh-CN"/>
              </w:rPr>
              <w:t>万吨标准煤，故本项目不属于两高项目。</w:t>
            </w:r>
          </w:p>
          <w:p w14:paraId="7EE9859C">
            <w:pPr>
              <w:pStyle w:val="3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firstLine="482" w:firstLineChars="200"/>
              <w:jc w:val="both"/>
              <w:textAlignment w:val="auto"/>
              <w:rPr>
                <w:rFonts w:hint="default" w:ascii="Times New Roman" w:hAnsi="Times New Roman" w:eastAsia="宋体" w:cs="Times New Roman"/>
                <w:b/>
                <w:bCs/>
                <w:sz w:val="24"/>
                <w:szCs w:val="24"/>
                <w:u w:val="none"/>
                <w:lang w:val="en-US" w:eastAsia="zh-CN"/>
              </w:rPr>
            </w:pPr>
            <w:bookmarkStart w:id="22" w:name="_Toc24336"/>
            <w:r>
              <w:rPr>
                <w:rFonts w:hint="eastAsia" w:ascii="Times New Roman" w:hAnsi="Times New Roman" w:eastAsia="宋体" w:cs="Times New Roman"/>
                <w:b/>
                <w:bCs/>
                <w:sz w:val="24"/>
                <w:szCs w:val="24"/>
                <w:u w:val="none"/>
                <w:lang w:val="en-US" w:eastAsia="zh-CN"/>
              </w:rPr>
              <w:t>7</w:t>
            </w:r>
            <w:r>
              <w:rPr>
                <w:rFonts w:hint="default" w:ascii="Times New Roman" w:hAnsi="Times New Roman" w:eastAsia="宋体" w:cs="Times New Roman"/>
                <w:b/>
                <w:bCs/>
                <w:sz w:val="24"/>
                <w:szCs w:val="24"/>
                <w:u w:val="none"/>
                <w:lang w:val="en-US" w:eastAsia="zh-CN"/>
              </w:rPr>
              <w:t>、与饮用水源地相符性分析</w:t>
            </w:r>
          </w:p>
          <w:p w14:paraId="6CD15D73">
            <w:pPr>
              <w:pStyle w:val="3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firstLine="480" w:firstLineChars="200"/>
              <w:jc w:val="both"/>
              <w:textAlignment w:val="auto"/>
              <w:rPr>
                <w:rFonts w:hint="default" w:ascii="Times New Roman" w:hAnsi="Times New Roman" w:eastAsia="宋体" w:cs="Times New Roman"/>
                <w:b w:val="0"/>
                <w:bCs w:val="0"/>
                <w:sz w:val="24"/>
                <w:szCs w:val="24"/>
                <w:u w:val="none"/>
                <w:lang w:val="zh-CN"/>
              </w:rPr>
            </w:pPr>
            <w:r>
              <w:rPr>
                <w:rFonts w:hint="default" w:ascii="Times New Roman" w:hAnsi="Times New Roman" w:eastAsia="宋体" w:cs="Times New Roman"/>
                <w:b w:val="0"/>
                <w:bCs w:val="0"/>
                <w:sz w:val="24"/>
                <w:szCs w:val="24"/>
                <w:u w:val="none"/>
                <w:lang w:val="zh-CN"/>
              </w:rPr>
              <w:t>（</w:t>
            </w:r>
            <w:r>
              <w:rPr>
                <w:rFonts w:hint="default" w:ascii="Times New Roman" w:hAnsi="Times New Roman" w:eastAsia="宋体" w:cs="Times New Roman"/>
                <w:b w:val="0"/>
                <w:bCs w:val="0"/>
                <w:sz w:val="24"/>
                <w:szCs w:val="24"/>
                <w:u w:val="none"/>
                <w:lang w:val="en-US" w:eastAsia="zh-CN"/>
              </w:rPr>
              <w:t>1</w:t>
            </w:r>
            <w:r>
              <w:rPr>
                <w:rFonts w:hint="default" w:ascii="Times New Roman" w:hAnsi="Times New Roman" w:eastAsia="宋体" w:cs="Times New Roman"/>
                <w:b w:val="0"/>
                <w:bCs w:val="0"/>
                <w:sz w:val="24"/>
                <w:szCs w:val="24"/>
                <w:u w:val="none"/>
                <w:lang w:val="zh-CN"/>
              </w:rPr>
              <w:t>）与</w:t>
            </w:r>
            <w:r>
              <w:rPr>
                <w:rFonts w:hint="default" w:ascii="Times New Roman" w:hAnsi="Times New Roman" w:eastAsia="宋体" w:cs="Times New Roman"/>
                <w:b w:val="0"/>
                <w:bCs w:val="0"/>
                <w:sz w:val="24"/>
                <w:szCs w:val="24"/>
                <w:u w:val="none"/>
                <w:lang w:val="en-US" w:eastAsia="zh-CN"/>
              </w:rPr>
              <w:t>县级</w:t>
            </w:r>
            <w:r>
              <w:rPr>
                <w:rFonts w:hint="default" w:ascii="Times New Roman" w:hAnsi="Times New Roman" w:eastAsia="宋体" w:cs="Times New Roman"/>
                <w:b w:val="0"/>
                <w:bCs w:val="0"/>
                <w:sz w:val="24"/>
                <w:szCs w:val="24"/>
                <w:u w:val="none"/>
                <w:lang w:val="zh-CN"/>
              </w:rPr>
              <w:t>饮用水源保护区规划相符性分析</w:t>
            </w:r>
          </w:p>
          <w:p w14:paraId="1B3119DD">
            <w:pPr>
              <w:pStyle w:val="3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rPr>
            </w:pPr>
            <w:r>
              <w:rPr>
                <w:rFonts w:hint="default" w:ascii="Times New Roman" w:hAnsi="Times New Roman" w:eastAsia="宋体" w:cs="Times New Roman"/>
                <w:b w:val="0"/>
                <w:bCs w:val="0"/>
                <w:sz w:val="24"/>
                <w:szCs w:val="24"/>
                <w:u w:val="none"/>
              </w:rPr>
              <w:t>根据《河南省人民政府办公厅关于印发河南省县级集中式饮用水水源保护区划的通知》（豫政办〔2013〕107号）和《河南省濮阳市清丰县县城集中式饮用水水源保护区划分技术报告》，清丰县八里庄水源地位于清丰县城关镇八里庄一带</w:t>
            </w:r>
            <w:r>
              <w:rPr>
                <w:rFonts w:hint="eastAsia" w:ascii="Times New Roman" w:hAnsi="Times New Roman" w:eastAsia="宋体" w:cs="Times New Roman"/>
                <w:b w:val="0"/>
                <w:bCs w:val="0"/>
                <w:sz w:val="24"/>
                <w:szCs w:val="24"/>
                <w:u w:val="none"/>
                <w:lang w:eastAsia="zh-CN"/>
              </w:rPr>
              <w:t>。</w:t>
            </w:r>
            <w:r>
              <w:rPr>
                <w:rFonts w:hint="default" w:ascii="Times New Roman" w:hAnsi="Times New Roman" w:eastAsia="宋体" w:cs="Times New Roman"/>
                <w:b w:val="0"/>
                <w:bCs w:val="0"/>
                <w:sz w:val="24"/>
                <w:szCs w:val="24"/>
                <w:u w:val="none"/>
              </w:rPr>
              <w:t>水源保护区划分如下：</w:t>
            </w:r>
          </w:p>
          <w:p w14:paraId="4E072688">
            <w:pPr>
              <w:pStyle w:val="3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rPr>
                <w:rFonts w:hint="default" w:ascii="宋体" w:hAnsi="宋体" w:eastAsia="宋体" w:cs="宋体"/>
                <w:sz w:val="24"/>
                <w:szCs w:val="24"/>
              </w:rPr>
            </w:pPr>
            <w:r>
              <w:rPr>
                <w:rFonts w:hint="default" w:ascii="Times New Roman" w:hAnsi="Times New Roman" w:eastAsia="宋体" w:cs="Times New Roman"/>
                <w:b w:val="0"/>
                <w:bCs w:val="0"/>
                <w:sz w:val="24"/>
                <w:szCs w:val="24"/>
                <w:u w:val="none"/>
              </w:rPr>
              <w:t>一级保护区</w:t>
            </w:r>
            <w:r>
              <w:rPr>
                <w:rFonts w:hint="eastAsia" w:ascii="Times New Roman" w:hAnsi="Times New Roman" w:eastAsia="宋体" w:cs="Times New Roman"/>
                <w:b w:val="0"/>
                <w:bCs w:val="0"/>
                <w:sz w:val="24"/>
                <w:szCs w:val="24"/>
                <w:u w:val="none"/>
                <w:lang w:val="en-US" w:eastAsia="zh-CN"/>
              </w:rPr>
              <w:t>范围：</w:t>
            </w:r>
            <w:r>
              <w:rPr>
                <w:rFonts w:hint="default" w:ascii="宋体" w:hAnsi="宋体" w:eastAsia="宋体" w:cs="宋体"/>
                <w:sz w:val="24"/>
                <w:szCs w:val="24"/>
              </w:rPr>
              <w:t>：</w:t>
            </w:r>
            <w:r>
              <w:rPr>
                <w:rFonts w:hint="default" w:ascii="Times New Roman" w:hAnsi="Times New Roman" w:eastAsia="宋体" w:cs="Times New Roman"/>
                <w:sz w:val="24"/>
                <w:szCs w:val="24"/>
              </w:rPr>
              <w:t>1～2</w:t>
            </w:r>
            <w:r>
              <w:rPr>
                <w:rFonts w:hint="default" w:ascii="宋体" w:hAnsi="宋体" w:eastAsia="宋体" w:cs="宋体"/>
                <w:sz w:val="24"/>
                <w:szCs w:val="24"/>
              </w:rPr>
              <w:t>号、</w:t>
            </w:r>
            <w:r>
              <w:rPr>
                <w:rFonts w:hint="default" w:ascii="Times New Roman" w:hAnsi="Times New Roman" w:eastAsia="宋体" w:cs="Times New Roman"/>
                <w:sz w:val="24"/>
                <w:szCs w:val="24"/>
              </w:rPr>
              <w:t>3～4</w:t>
            </w:r>
            <w:r>
              <w:rPr>
                <w:rFonts w:hint="default" w:ascii="宋体" w:hAnsi="宋体" w:eastAsia="宋体" w:cs="宋体"/>
                <w:sz w:val="24"/>
                <w:szCs w:val="24"/>
              </w:rPr>
              <w:t>号、</w:t>
            </w:r>
            <w:r>
              <w:rPr>
                <w:rFonts w:hint="default" w:ascii="Times New Roman" w:hAnsi="Times New Roman" w:eastAsia="宋体" w:cs="Times New Roman"/>
                <w:sz w:val="24"/>
                <w:szCs w:val="24"/>
              </w:rPr>
              <w:t>5～6</w:t>
            </w:r>
            <w:r>
              <w:rPr>
                <w:rFonts w:hint="default" w:ascii="宋体" w:hAnsi="宋体" w:eastAsia="宋体" w:cs="宋体"/>
                <w:sz w:val="24"/>
                <w:szCs w:val="24"/>
              </w:rPr>
              <w:t>号、</w:t>
            </w:r>
            <w:r>
              <w:rPr>
                <w:rFonts w:hint="default" w:ascii="Times New Roman" w:hAnsi="Times New Roman" w:eastAsia="宋体" w:cs="Times New Roman"/>
                <w:sz w:val="24"/>
                <w:szCs w:val="24"/>
              </w:rPr>
              <w:t>7～8</w:t>
            </w:r>
            <w:r>
              <w:rPr>
                <w:rFonts w:hint="default" w:ascii="宋体" w:hAnsi="宋体" w:eastAsia="宋体" w:cs="宋体"/>
                <w:sz w:val="24"/>
                <w:szCs w:val="24"/>
              </w:rPr>
              <w:t>号、</w:t>
            </w:r>
            <w:r>
              <w:rPr>
                <w:rFonts w:hint="default" w:ascii="Times New Roman" w:hAnsi="Times New Roman" w:eastAsia="宋体" w:cs="Times New Roman"/>
                <w:sz w:val="24"/>
                <w:szCs w:val="24"/>
              </w:rPr>
              <w:t>9～10</w:t>
            </w:r>
            <w:r>
              <w:rPr>
                <w:rFonts w:hint="default" w:ascii="宋体" w:hAnsi="宋体" w:eastAsia="宋体" w:cs="宋体"/>
                <w:sz w:val="24"/>
                <w:szCs w:val="24"/>
              </w:rPr>
              <w:t>号各组井群外包线内及外围</w:t>
            </w:r>
            <w:r>
              <w:rPr>
                <w:rFonts w:hint="default" w:ascii="Times New Roman" w:hAnsi="Times New Roman" w:eastAsia="宋体" w:cs="Times New Roman"/>
                <w:sz w:val="24"/>
                <w:szCs w:val="24"/>
              </w:rPr>
              <w:t>30</w:t>
            </w:r>
            <w:r>
              <w:rPr>
                <w:rFonts w:hint="default" w:ascii="宋体" w:hAnsi="宋体" w:eastAsia="宋体" w:cs="宋体"/>
                <w:sz w:val="24"/>
                <w:szCs w:val="24"/>
              </w:rPr>
              <w:t>米、北至潴龙河所包含的区域；</w:t>
            </w:r>
            <w:r>
              <w:rPr>
                <w:rFonts w:hint="default" w:ascii="Times New Roman" w:hAnsi="Times New Roman" w:eastAsia="宋体" w:cs="Times New Roman"/>
                <w:sz w:val="24"/>
                <w:szCs w:val="24"/>
              </w:rPr>
              <w:t>11～12</w:t>
            </w:r>
            <w:r>
              <w:rPr>
                <w:rFonts w:hint="default" w:ascii="宋体" w:hAnsi="宋体" w:eastAsia="宋体" w:cs="宋体"/>
                <w:sz w:val="24"/>
                <w:szCs w:val="24"/>
              </w:rPr>
              <w:t>号、</w:t>
            </w:r>
            <w:r>
              <w:rPr>
                <w:rFonts w:hint="default" w:ascii="Times New Roman" w:hAnsi="Times New Roman" w:eastAsia="宋体" w:cs="Times New Roman"/>
                <w:sz w:val="24"/>
                <w:szCs w:val="24"/>
              </w:rPr>
              <w:t>13～14</w:t>
            </w:r>
            <w:r>
              <w:rPr>
                <w:rFonts w:hint="default" w:ascii="宋体" w:hAnsi="宋体" w:eastAsia="宋体" w:cs="宋体"/>
                <w:sz w:val="24"/>
                <w:szCs w:val="24"/>
              </w:rPr>
              <w:t>号、</w:t>
            </w:r>
            <w:r>
              <w:rPr>
                <w:rFonts w:hint="default" w:ascii="Times New Roman" w:hAnsi="Times New Roman" w:eastAsia="宋体" w:cs="Times New Roman"/>
                <w:sz w:val="24"/>
                <w:szCs w:val="24"/>
              </w:rPr>
              <w:t>15～16</w:t>
            </w:r>
            <w:r>
              <w:rPr>
                <w:rFonts w:hint="default" w:ascii="宋体" w:hAnsi="宋体" w:eastAsia="宋体" w:cs="宋体"/>
                <w:sz w:val="24"/>
                <w:szCs w:val="24"/>
              </w:rPr>
              <w:t>号、</w:t>
            </w:r>
            <w:r>
              <w:rPr>
                <w:rFonts w:hint="default" w:ascii="Times New Roman" w:hAnsi="Times New Roman" w:eastAsia="宋体" w:cs="Times New Roman"/>
                <w:sz w:val="24"/>
                <w:szCs w:val="24"/>
              </w:rPr>
              <w:t>17～18</w:t>
            </w:r>
            <w:r>
              <w:rPr>
                <w:rFonts w:hint="default" w:ascii="宋体" w:hAnsi="宋体" w:eastAsia="宋体" w:cs="宋体"/>
                <w:sz w:val="24"/>
                <w:szCs w:val="24"/>
              </w:rPr>
              <w:t>号、</w:t>
            </w:r>
            <w:r>
              <w:rPr>
                <w:rFonts w:hint="default" w:ascii="Times New Roman" w:hAnsi="Times New Roman" w:eastAsia="宋体" w:cs="Times New Roman"/>
                <w:sz w:val="24"/>
                <w:szCs w:val="24"/>
              </w:rPr>
              <w:t>19～20</w:t>
            </w:r>
            <w:r>
              <w:rPr>
                <w:rFonts w:hint="default" w:ascii="宋体" w:hAnsi="宋体" w:eastAsia="宋体" w:cs="宋体"/>
                <w:sz w:val="24"/>
                <w:szCs w:val="24"/>
              </w:rPr>
              <w:t>号、</w:t>
            </w:r>
            <w:r>
              <w:rPr>
                <w:rFonts w:hint="default" w:ascii="Times New Roman" w:hAnsi="Times New Roman" w:eastAsia="宋体" w:cs="Times New Roman"/>
                <w:sz w:val="24"/>
                <w:szCs w:val="24"/>
              </w:rPr>
              <w:t>21～22</w:t>
            </w:r>
            <w:r>
              <w:rPr>
                <w:rFonts w:hint="default" w:ascii="宋体" w:hAnsi="宋体" w:eastAsia="宋体" w:cs="宋体"/>
                <w:sz w:val="24"/>
                <w:szCs w:val="24"/>
              </w:rPr>
              <w:t>号、</w:t>
            </w:r>
            <w:r>
              <w:rPr>
                <w:rFonts w:hint="default" w:ascii="Times New Roman" w:hAnsi="Times New Roman" w:eastAsia="宋体" w:cs="Times New Roman"/>
                <w:sz w:val="24"/>
                <w:szCs w:val="24"/>
              </w:rPr>
              <w:t>23～24</w:t>
            </w:r>
            <w:r>
              <w:rPr>
                <w:rFonts w:hint="default" w:ascii="宋体" w:hAnsi="宋体" w:eastAsia="宋体" w:cs="宋体"/>
                <w:sz w:val="24"/>
                <w:szCs w:val="24"/>
              </w:rPr>
              <w:t>号各组井群外包线内及外围</w:t>
            </w:r>
            <w:r>
              <w:rPr>
                <w:rFonts w:hint="default" w:ascii="Times New Roman" w:hAnsi="Times New Roman" w:eastAsia="宋体" w:cs="Times New Roman"/>
                <w:sz w:val="24"/>
                <w:szCs w:val="24"/>
              </w:rPr>
              <w:t>30</w:t>
            </w:r>
            <w:r>
              <w:rPr>
                <w:rFonts w:hint="default" w:ascii="宋体" w:hAnsi="宋体" w:eastAsia="宋体" w:cs="宋体"/>
                <w:sz w:val="24"/>
                <w:szCs w:val="24"/>
              </w:rPr>
              <w:t>米的区域。</w:t>
            </w:r>
          </w:p>
          <w:p w14:paraId="0A30C172">
            <w:pPr>
              <w:pStyle w:val="38"/>
              <w:keepNext/>
              <w:keepLines/>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firstLine="480" w:firstLineChars="200"/>
              <w:jc w:val="both"/>
              <w:textAlignment w:val="auto"/>
              <w:rPr>
                <w:rFonts w:hint="eastAsia" w:ascii="Times New Roman" w:hAnsi="Times New Roman" w:eastAsia="宋体" w:cs="Times New Roman"/>
                <w:b w:val="0"/>
                <w:bCs w:val="0"/>
                <w:sz w:val="24"/>
                <w:szCs w:val="24"/>
                <w:u w:val="none"/>
                <w:lang w:val="en-US" w:eastAsia="zh-CN"/>
              </w:rPr>
            </w:pPr>
            <w:r>
              <w:rPr>
                <w:rFonts w:hint="default" w:ascii="宋体" w:hAnsi="宋体" w:eastAsia="宋体" w:cs="宋体"/>
                <w:sz w:val="24"/>
                <w:szCs w:val="24"/>
              </w:rPr>
              <w:t>准保护区范围：潴龙河</w:t>
            </w:r>
            <w:r>
              <w:rPr>
                <w:rFonts w:hint="default" w:ascii="Times New Roman" w:hAnsi="Times New Roman" w:eastAsia="宋体" w:cs="Times New Roman"/>
                <w:sz w:val="24"/>
                <w:szCs w:val="24"/>
              </w:rPr>
              <w:t>017</w:t>
            </w:r>
            <w:r>
              <w:rPr>
                <w:rFonts w:hint="default" w:ascii="宋体" w:hAnsi="宋体" w:eastAsia="宋体" w:cs="宋体"/>
                <w:sz w:val="24"/>
                <w:szCs w:val="24"/>
              </w:rPr>
              <w:t>县道公路桥上游</w:t>
            </w:r>
            <w:r>
              <w:rPr>
                <w:rFonts w:hint="default" w:ascii="Times New Roman" w:hAnsi="Times New Roman" w:eastAsia="宋体" w:cs="Times New Roman"/>
                <w:sz w:val="24"/>
                <w:szCs w:val="24"/>
              </w:rPr>
              <w:t>1560</w:t>
            </w:r>
            <w:r>
              <w:rPr>
                <w:rFonts w:hint="default" w:ascii="宋体" w:hAnsi="宋体" w:eastAsia="宋体" w:cs="宋体"/>
                <w:sz w:val="24"/>
                <w:szCs w:val="24"/>
              </w:rPr>
              <w:t>米至下游</w:t>
            </w:r>
            <w:r>
              <w:rPr>
                <w:rFonts w:hint="default" w:ascii="Times New Roman" w:hAnsi="Times New Roman" w:eastAsia="宋体" w:cs="Times New Roman"/>
                <w:sz w:val="24"/>
                <w:szCs w:val="24"/>
              </w:rPr>
              <w:t>4166</w:t>
            </w:r>
            <w:r>
              <w:rPr>
                <w:rFonts w:hint="default" w:ascii="宋体" w:hAnsi="宋体" w:eastAsia="宋体" w:cs="宋体"/>
                <w:sz w:val="24"/>
                <w:szCs w:val="24"/>
              </w:rPr>
              <w:t>米河道内水域</w:t>
            </w:r>
          </w:p>
          <w:p w14:paraId="54D90B2A">
            <w:pPr>
              <w:keepNext/>
              <w:keepLines/>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firstLine="480" w:firstLineChars="200"/>
              <w:jc w:val="both"/>
              <w:textAlignment w:val="auto"/>
              <w:rPr>
                <w:rFonts w:hint="default" w:ascii="Times New Roman" w:hAnsi="Times New Roman" w:eastAsia="宋体" w:cs="Times New Roman"/>
                <w:b w:val="0"/>
                <w:bCs w:val="0"/>
                <w:sz w:val="24"/>
                <w:szCs w:val="24"/>
                <w:u w:val="none"/>
                <w:lang w:val="zh-CN"/>
              </w:rPr>
            </w:pPr>
            <w:r>
              <w:rPr>
                <w:rFonts w:hint="default" w:ascii="Times New Roman" w:hAnsi="Times New Roman" w:eastAsia="宋体" w:cs="Times New Roman"/>
                <w:b w:val="0"/>
                <w:bCs w:val="0"/>
                <w:sz w:val="24"/>
                <w:szCs w:val="24"/>
                <w:u w:val="none"/>
                <w:lang w:val="en-US" w:eastAsia="zh-CN"/>
              </w:rPr>
              <w:t>本项目</w:t>
            </w:r>
            <w:r>
              <w:rPr>
                <w:rFonts w:hint="default" w:ascii="Times New Roman" w:hAnsi="Times New Roman" w:eastAsia="宋体" w:cs="Times New Roman"/>
                <w:b w:val="0"/>
                <w:bCs w:val="0"/>
                <w:color w:val="auto"/>
                <w:sz w:val="24"/>
                <w:u w:val="none"/>
              </w:rPr>
              <w:t>位于</w:t>
            </w:r>
            <w:r>
              <w:rPr>
                <w:rFonts w:hint="default" w:ascii="Times New Roman" w:hAnsi="Times New Roman" w:eastAsia="宋体" w:cs="Times New Roman"/>
                <w:sz w:val="24"/>
                <w:szCs w:val="24"/>
                <w:lang w:val="en-US" w:eastAsia="zh-CN"/>
              </w:rPr>
              <w:t>濮阳市清丰县</w:t>
            </w:r>
            <w:r>
              <w:rPr>
                <w:rFonts w:hint="eastAsia" w:ascii="Times New Roman" w:hAnsi="Times New Roman" w:eastAsia="宋体" w:cs="Times New Roman"/>
                <w:sz w:val="24"/>
                <w:szCs w:val="24"/>
                <w:lang w:val="en-US" w:eastAsia="zh-CN"/>
              </w:rPr>
              <w:t>产业集聚区孟德大道中段路南</w:t>
            </w:r>
            <w:r>
              <w:rPr>
                <w:rFonts w:hint="default" w:ascii="Times New Roman" w:hAnsi="Times New Roman" w:eastAsia="宋体" w:cs="Times New Roman"/>
                <w:b w:val="0"/>
                <w:bCs w:val="0"/>
                <w:color w:val="auto"/>
                <w:sz w:val="24"/>
                <w:szCs w:val="24"/>
                <w:u w:val="none"/>
              </w:rPr>
              <w:t>，距离</w:t>
            </w:r>
            <w:r>
              <w:rPr>
                <w:rFonts w:hint="default" w:ascii="Times New Roman" w:hAnsi="Times New Roman" w:eastAsia="宋体" w:cs="Times New Roman"/>
                <w:b w:val="0"/>
                <w:bCs w:val="0"/>
                <w:color w:val="auto"/>
                <w:sz w:val="24"/>
                <w:u w:val="none"/>
              </w:rPr>
              <w:t>清丰县八里庄地下水井群</w:t>
            </w:r>
            <w:r>
              <w:rPr>
                <w:rFonts w:hint="default" w:ascii="Times New Roman" w:hAnsi="Times New Roman" w:eastAsia="宋体" w:cs="Times New Roman"/>
                <w:b w:val="0"/>
                <w:bCs w:val="0"/>
                <w:color w:val="auto"/>
                <w:sz w:val="24"/>
                <w:u w:val="none"/>
                <w:lang w:val="en-US" w:eastAsia="zh-CN"/>
              </w:rPr>
              <w:t>一级保护区</w:t>
            </w:r>
            <w:r>
              <w:rPr>
                <w:rFonts w:hint="default" w:ascii="Times New Roman" w:hAnsi="Times New Roman" w:eastAsia="宋体" w:cs="Times New Roman"/>
                <w:b w:val="0"/>
                <w:bCs w:val="0"/>
                <w:color w:val="auto"/>
                <w:sz w:val="24"/>
                <w:u w:val="none"/>
              </w:rPr>
              <w:t>约</w:t>
            </w:r>
            <w:r>
              <w:rPr>
                <w:rFonts w:hint="eastAsia" w:ascii="Times New Roman" w:hAnsi="Times New Roman" w:eastAsia="宋体" w:cs="Times New Roman"/>
                <w:b w:val="0"/>
                <w:bCs w:val="0"/>
                <w:color w:val="auto"/>
                <w:sz w:val="24"/>
                <w:u w:val="none"/>
                <w:lang w:val="en-US" w:eastAsia="zh-CN"/>
              </w:rPr>
              <w:t>4.0</w:t>
            </w:r>
            <w:r>
              <w:rPr>
                <w:rFonts w:hint="default" w:ascii="Times New Roman" w:hAnsi="Times New Roman" w:eastAsia="宋体" w:cs="Times New Roman"/>
                <w:b w:val="0"/>
                <w:bCs w:val="0"/>
                <w:color w:val="auto"/>
                <w:sz w:val="24"/>
                <w:u w:val="none"/>
              </w:rPr>
              <w:t>km，故不在清丰县八里庄地下水井群保护区范围内</w:t>
            </w:r>
            <w:r>
              <w:rPr>
                <w:rFonts w:hint="default" w:ascii="Times New Roman" w:hAnsi="Times New Roman" w:eastAsia="宋体" w:cs="Times New Roman"/>
                <w:b w:val="0"/>
                <w:bCs w:val="0"/>
                <w:color w:val="auto"/>
                <w:sz w:val="24"/>
                <w:u w:val="none"/>
                <w:lang w:eastAsia="zh-CN"/>
              </w:rPr>
              <w:t>，</w:t>
            </w:r>
            <w:r>
              <w:rPr>
                <w:rFonts w:hint="default" w:ascii="Times New Roman" w:hAnsi="Times New Roman" w:eastAsia="宋体" w:cs="Times New Roman"/>
                <w:b w:val="0"/>
                <w:bCs w:val="0"/>
                <w:sz w:val="24"/>
                <w:u w:val="none"/>
                <w:lang w:val="zh-CN"/>
              </w:rPr>
              <w:t>满足清丰</w:t>
            </w:r>
            <w:r>
              <w:rPr>
                <w:rFonts w:hint="default" w:ascii="Times New Roman" w:hAnsi="Times New Roman" w:eastAsia="宋体" w:cs="Times New Roman"/>
                <w:b w:val="0"/>
                <w:bCs w:val="0"/>
                <w:sz w:val="24"/>
                <w:szCs w:val="24"/>
                <w:u w:val="none"/>
                <w:lang w:val="zh-CN"/>
              </w:rPr>
              <w:t>县</w:t>
            </w:r>
            <w:r>
              <w:rPr>
                <w:rFonts w:hint="default" w:ascii="Times New Roman" w:hAnsi="Times New Roman" w:eastAsia="宋体" w:cs="Times New Roman"/>
                <w:b w:val="0"/>
                <w:bCs w:val="0"/>
                <w:sz w:val="24"/>
                <w:szCs w:val="24"/>
                <w:u w:val="none"/>
                <w:lang w:val="en-US" w:eastAsia="zh-CN"/>
              </w:rPr>
              <w:t>县级</w:t>
            </w:r>
            <w:r>
              <w:rPr>
                <w:rFonts w:hint="default" w:ascii="Times New Roman" w:hAnsi="Times New Roman" w:eastAsia="宋体" w:cs="Times New Roman"/>
                <w:b w:val="0"/>
                <w:bCs w:val="0"/>
                <w:sz w:val="24"/>
                <w:szCs w:val="24"/>
                <w:u w:val="none"/>
                <w:lang w:val="zh-CN"/>
              </w:rPr>
              <w:t>饮用水保护区划范围。</w:t>
            </w:r>
          </w:p>
          <w:p w14:paraId="5438FD7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textAlignment w:val="auto"/>
              <w:rPr>
                <w:rFonts w:hint="default" w:ascii="Times New Roman" w:hAnsi="Times New Roman" w:cs="Times New Roman"/>
                <w:lang w:val="en-US" w:eastAsia="zh-CN"/>
              </w:rPr>
            </w:pPr>
            <w:bookmarkStart w:id="23" w:name="_Toc19548"/>
            <w:r>
              <w:rPr>
                <w:rFonts w:hint="default" w:ascii="Times New Roman" w:hAnsi="Times New Roman" w:cs="Times New Roman"/>
                <w:lang w:val="en-US" w:eastAsia="zh-CN"/>
              </w:rPr>
              <w:t>（2）与乡镇集中式饮用水源保护区划相符性分析</w:t>
            </w:r>
            <w:bookmarkEnd w:id="23"/>
          </w:p>
          <w:p w14:paraId="3D20BD1A">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4" w:name="_Toc5530"/>
            <w:r>
              <w:rPr>
                <w:rFonts w:hint="default" w:ascii="Times New Roman" w:hAnsi="Times New Roman" w:cs="Times New Roman"/>
              </w:rPr>
              <w:t>根据《河南省人民政府办公厅关于印发河南省乡镇集中式饮用水水源保护区划的通知》（豫政办〔2016〕23号）和《河南省濮阳市清丰县</w:t>
            </w:r>
            <w:r>
              <w:rPr>
                <w:rFonts w:hint="default" w:ascii="Times New Roman" w:hAnsi="Times New Roman" w:cs="Times New Roman"/>
                <w:lang w:val="en-US" w:eastAsia="zh-CN"/>
              </w:rPr>
              <w:t>乡镇</w:t>
            </w:r>
            <w:r>
              <w:rPr>
                <w:rFonts w:hint="default" w:ascii="Times New Roman" w:hAnsi="Times New Roman" w:cs="Times New Roman"/>
              </w:rPr>
              <w:t>集中式饮用水水源保护区划分技术报告》，</w:t>
            </w:r>
            <w:r>
              <w:rPr>
                <w:rFonts w:hint="default" w:ascii="Times New Roman" w:hAnsi="Times New Roman" w:cs="Times New Roman"/>
                <w:lang w:val="en-US" w:eastAsia="zh-CN"/>
              </w:rPr>
              <w:t>清丰乡镇集中式饮用水源地划分如下：</w:t>
            </w:r>
            <w:bookmarkEnd w:id="24"/>
          </w:p>
          <w:p w14:paraId="7071D5BA">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r>
              <w:rPr>
                <w:rFonts w:hint="default" w:ascii="Times New Roman" w:hAnsi="Times New Roman" w:cs="Times New Roman"/>
                <w:lang w:val="en-US" w:eastAsia="zh-CN"/>
              </w:rPr>
              <w:t>①清丰县巩营乡水厂地下水井群(共4眼井)</w:t>
            </w:r>
          </w:p>
          <w:p w14:paraId="0C17F8B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480" w:firstLineChars="20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一级保护区范围：水厂厂区及外围东40米、南30米、北30米、西至209省道的区域。</w:t>
            </w:r>
          </w:p>
          <w:p w14:paraId="3C109BE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②清丰县马村乡水厂地下水井群(共4眼井)</w:t>
            </w:r>
          </w:p>
          <w:p w14:paraId="76E0B7F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一级保护区范围：水厂厂区及外围东30米、南30米、北至302省道的区域(1、2号取水井)，3、4号取水井外围30米的区域。</w:t>
            </w:r>
          </w:p>
          <w:p w14:paraId="5148C6F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③清丰县仙庄镇水厂地下水井群(共5眼井)</w:t>
            </w:r>
          </w:p>
          <w:p w14:paraId="5B45360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一级保护区范围：水厂厂区及外围30米西至209省道的区域(1～3号取水井)，4、5号取水井外围30米的区域。</w:t>
            </w:r>
          </w:p>
          <w:p w14:paraId="3BFDBE1A">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④清丰县高堡乡水厂地下水井群(共3眼井)</w:t>
            </w:r>
          </w:p>
          <w:p w14:paraId="7499CC77">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一级保护区范围：水厂厂区及外围30米、南至302省道的区域。</w:t>
            </w:r>
          </w:p>
          <w:p w14:paraId="4D898DA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⑤清丰县大流乡大岳庄供水站地下水井(共1眼井)</w:t>
            </w:r>
          </w:p>
          <w:p w14:paraId="132A2CF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一级保护区范围：水厂厂区及外围西30米、南30米、北至009县道的区域。</w:t>
            </w:r>
          </w:p>
          <w:p w14:paraId="4427E213">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⑥清丰县阳邵乡水厂地下水井群(共4眼井)</w:t>
            </w:r>
          </w:p>
          <w:p w14:paraId="1EF30A6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一级保护区范围：水厂厂区及外围30米、南至014县道的区域。</w:t>
            </w:r>
          </w:p>
          <w:p w14:paraId="5891D40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⑦清丰县古城乡水厂地下水井群(共2眼井)</w:t>
            </w:r>
          </w:p>
          <w:p w14:paraId="58EB7B44">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一级保护区范围：水厂厂区及外围30米的区域。</w:t>
            </w:r>
          </w:p>
          <w:p w14:paraId="1BB9B94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⑧清丰县大屯乡水厂地下水井群(共4眼井)</w:t>
            </w:r>
          </w:p>
          <w:p w14:paraId="28CA92B0">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一级保护区范围：水厂厂区及外围东60米、西20米、南50米的区域。</w:t>
            </w:r>
          </w:p>
          <w:p w14:paraId="13BA8A6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⑨清丰县韩村乡水厂地下水井群(共4眼井)</w:t>
            </w:r>
          </w:p>
          <w:p w14:paraId="2F1FD42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一级保护区范围：1～3号取水井外围30米的区域,4号取水井外围30米、南至302省道的区域。</w:t>
            </w:r>
          </w:p>
          <w:p w14:paraId="0A72253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⑩清丰县固城乡水厂地下水井群(共4眼井)</w:t>
            </w:r>
          </w:p>
          <w:p w14:paraId="4AE442B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一级保护区范围：水厂厂区及外围30米、南至015县道的区域。</w:t>
            </w:r>
          </w:p>
          <w:p w14:paraId="0FFF0D28">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i w:val="0"/>
                <w:iCs w:val="0"/>
                <w:caps w:val="0"/>
                <w:color w:val="333333"/>
                <w:spacing w:val="0"/>
                <w:sz w:val="24"/>
                <w:szCs w:val="24"/>
                <w:u w:val="none"/>
                <w:shd w:val="clear" w:color="auto" w:fill="FFFFFF"/>
              </w:rPr>
              <w:t>⑪</w:t>
            </w:r>
            <w:r>
              <w:rPr>
                <w:rFonts w:hint="default" w:ascii="Times New Roman" w:hAnsi="Times New Roman" w:eastAsia="宋体" w:cs="Times New Roman"/>
                <w:b w:val="0"/>
                <w:bCs w:val="0"/>
                <w:color w:val="000000"/>
                <w:kern w:val="44"/>
                <w:sz w:val="24"/>
                <w:szCs w:val="24"/>
                <w:u w:val="none"/>
                <w:lang w:val="en-US" w:eastAsia="zh-CN" w:bidi="ar-SA"/>
              </w:rPr>
              <w:t>清丰县柳格镇水厂地下水井群(共2眼井)</w:t>
            </w:r>
          </w:p>
          <w:p w14:paraId="7437FDC5">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一级保护区范围：水厂厂区及外围30米、北至015县道的区域。</w:t>
            </w:r>
          </w:p>
          <w:p w14:paraId="599950D6">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i w:val="0"/>
                <w:iCs w:val="0"/>
                <w:caps w:val="0"/>
                <w:color w:val="333333"/>
                <w:spacing w:val="0"/>
                <w:sz w:val="24"/>
                <w:szCs w:val="24"/>
                <w:u w:val="none"/>
                <w:shd w:val="clear" w:color="auto" w:fill="FFFFFF"/>
              </w:rPr>
              <w:t>⑫</w:t>
            </w:r>
            <w:r>
              <w:rPr>
                <w:rFonts w:hint="default" w:ascii="Times New Roman" w:hAnsi="Times New Roman" w:eastAsia="宋体" w:cs="Times New Roman"/>
                <w:b w:val="0"/>
                <w:bCs w:val="0"/>
                <w:color w:val="000000"/>
                <w:kern w:val="44"/>
                <w:sz w:val="24"/>
                <w:szCs w:val="24"/>
                <w:u w:val="none"/>
                <w:lang w:val="en-US" w:eastAsia="zh-CN" w:bidi="ar-SA"/>
              </w:rPr>
              <w:t>清丰县双庙乡供水站地下水井(共1眼井)</w:t>
            </w:r>
          </w:p>
          <w:p w14:paraId="1DBAACDD">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一级保护区范围：水厂厂区及外围东30米、南30米、西20米、北至015县道的区域。</w:t>
            </w:r>
          </w:p>
          <w:p w14:paraId="77FA943F">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i w:val="0"/>
                <w:iCs w:val="0"/>
                <w:caps w:val="0"/>
                <w:color w:val="333333"/>
                <w:spacing w:val="0"/>
                <w:sz w:val="24"/>
                <w:szCs w:val="24"/>
                <w:u w:val="none"/>
                <w:shd w:val="clear" w:color="auto" w:fill="FFFFFF"/>
              </w:rPr>
              <w:t>⑬</w:t>
            </w:r>
            <w:r>
              <w:rPr>
                <w:rFonts w:hint="default" w:ascii="Times New Roman" w:hAnsi="Times New Roman" w:eastAsia="宋体" w:cs="Times New Roman"/>
                <w:b w:val="0"/>
                <w:bCs w:val="0"/>
                <w:color w:val="000000"/>
                <w:kern w:val="44"/>
                <w:sz w:val="24"/>
                <w:szCs w:val="24"/>
                <w:u w:val="none"/>
                <w:lang w:val="en-US" w:eastAsia="zh-CN" w:bidi="ar-SA"/>
              </w:rPr>
              <w:t>清丰县瓦屋头镇水厂地下水井群(共3眼井)</w:t>
            </w:r>
          </w:p>
          <w:p w14:paraId="48C99CF9">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一级保护区范围：水厂厂区及外围西20米、北30米的区域(1号取水井),2号取水井外围30米、东至Z001线的区域，3号取水井外围30米的区域。</w:t>
            </w:r>
          </w:p>
          <w:p w14:paraId="55A1E991">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i w:val="0"/>
                <w:iCs w:val="0"/>
                <w:caps w:val="0"/>
                <w:color w:val="333333"/>
                <w:spacing w:val="0"/>
                <w:sz w:val="24"/>
                <w:szCs w:val="24"/>
                <w:u w:val="none"/>
                <w:shd w:val="clear" w:color="auto" w:fill="FFFFFF"/>
              </w:rPr>
              <w:t>⑭</w:t>
            </w:r>
            <w:r>
              <w:rPr>
                <w:rFonts w:hint="default" w:ascii="Times New Roman" w:hAnsi="Times New Roman" w:eastAsia="宋体" w:cs="Times New Roman"/>
                <w:b w:val="0"/>
                <w:bCs w:val="0"/>
                <w:color w:val="000000"/>
                <w:kern w:val="44"/>
                <w:sz w:val="24"/>
                <w:szCs w:val="24"/>
                <w:u w:val="none"/>
                <w:lang w:val="en-US" w:eastAsia="zh-CN" w:bidi="ar-SA"/>
              </w:rPr>
              <w:t>清丰县六塔乡水厂地下水井群(共5眼井)</w:t>
            </w:r>
          </w:p>
          <w:p w14:paraId="606DDA22">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一级保护区范围：水厂厂区及外围西105米、南30米的区域。</w:t>
            </w:r>
          </w:p>
          <w:p w14:paraId="2905F98E">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i w:val="0"/>
                <w:iCs w:val="0"/>
                <w:caps w:val="0"/>
                <w:color w:val="333333"/>
                <w:spacing w:val="0"/>
                <w:sz w:val="24"/>
                <w:szCs w:val="24"/>
                <w:u w:val="none"/>
                <w:shd w:val="clear" w:color="auto" w:fill="FFFFFF"/>
              </w:rPr>
              <w:t>⑮</w:t>
            </w:r>
            <w:r>
              <w:rPr>
                <w:rFonts w:hint="default" w:ascii="Times New Roman" w:hAnsi="Times New Roman" w:eastAsia="宋体" w:cs="Times New Roman"/>
                <w:b w:val="0"/>
                <w:bCs w:val="0"/>
                <w:color w:val="000000"/>
                <w:kern w:val="44"/>
                <w:sz w:val="24"/>
                <w:szCs w:val="24"/>
                <w:u w:val="none"/>
                <w:lang w:val="en-US" w:eastAsia="zh-CN" w:bidi="ar-SA"/>
              </w:rPr>
              <w:t>清丰县纸房乡孙庄供水厂地下水井群(共2眼井)</w:t>
            </w:r>
          </w:p>
          <w:p w14:paraId="1121654C">
            <w:pPr>
              <w:pStyle w:val="2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adjustRightInd w:val="0"/>
              <w:snapToGrid w:val="0"/>
              <w:spacing w:before="0" w:beforeAutospacing="0" w:after="0" w:afterAutospacing="0" w:line="360" w:lineRule="auto"/>
              <w:ind w:left="0" w:leftChars="0" w:right="0" w:firstLine="480"/>
              <w:jc w:val="both"/>
              <w:textAlignment w:val="top"/>
              <w:rPr>
                <w:rFonts w:hint="default" w:ascii="Times New Roman" w:hAnsi="Times New Roman" w:eastAsia="宋体" w:cs="Times New Roman"/>
                <w:b w:val="0"/>
                <w:bCs w:val="0"/>
                <w:color w:val="000000"/>
                <w:kern w:val="44"/>
                <w:sz w:val="24"/>
                <w:szCs w:val="24"/>
                <w:u w:val="none"/>
                <w:lang w:val="en-US" w:eastAsia="zh-CN" w:bidi="ar-SA"/>
              </w:rPr>
            </w:pPr>
            <w:r>
              <w:rPr>
                <w:rFonts w:hint="default" w:ascii="Times New Roman" w:hAnsi="Times New Roman" w:eastAsia="宋体" w:cs="Times New Roman"/>
                <w:b w:val="0"/>
                <w:bCs w:val="0"/>
                <w:color w:val="000000"/>
                <w:kern w:val="44"/>
                <w:sz w:val="24"/>
                <w:szCs w:val="24"/>
                <w:u w:val="none"/>
                <w:lang w:val="en-US" w:eastAsia="zh-CN" w:bidi="ar-SA"/>
              </w:rPr>
              <w:t>一级保护区范围：水厂厂区及外围东10米、西30米、北30米、南至008县道的区域。</w:t>
            </w:r>
          </w:p>
          <w:p w14:paraId="303CE202">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r>
              <w:rPr>
                <w:rFonts w:hint="default" w:ascii="Times New Roman" w:hAnsi="Times New Roman" w:cs="Times New Roman"/>
                <w:lang w:val="en-US" w:eastAsia="zh-CN"/>
              </w:rPr>
              <w:t>距离本项目最近的乡镇集中式饮用水源地保护区为清丰县</w:t>
            </w:r>
            <w:r>
              <w:rPr>
                <w:rFonts w:hint="default" w:ascii="Times New Roman" w:hAnsi="Times New Roman" w:eastAsia="宋体" w:cs="Times New Roman"/>
                <w:b w:val="0"/>
                <w:bCs w:val="0"/>
                <w:color w:val="000000"/>
                <w:kern w:val="44"/>
                <w:sz w:val="24"/>
                <w:szCs w:val="24"/>
                <w:u w:val="none"/>
                <w:lang w:val="en-US" w:eastAsia="zh-CN" w:bidi="ar-SA"/>
              </w:rPr>
              <w:t>高堡乡水厂地下水井</w:t>
            </w:r>
            <w:r>
              <w:rPr>
                <w:rFonts w:hint="default" w:ascii="Times New Roman" w:hAnsi="Times New Roman" w:cs="Times New Roman"/>
                <w:lang w:val="en-US" w:eastAsia="zh-CN"/>
              </w:rPr>
              <w:t>保护区，位于本项目厂址约</w:t>
            </w:r>
            <w:r>
              <w:rPr>
                <w:rFonts w:hint="eastAsia" w:ascii="Times New Roman" w:hAnsi="Times New Roman" w:cs="Times New Roman"/>
                <w:lang w:val="en-US" w:eastAsia="zh-CN"/>
              </w:rPr>
              <w:t>6.3</w:t>
            </w:r>
            <w:r>
              <w:rPr>
                <w:rFonts w:hint="default" w:ascii="Times New Roman" w:hAnsi="Times New Roman" w:cs="Times New Roman"/>
                <w:lang w:val="en-US" w:eastAsia="zh-CN"/>
              </w:rPr>
              <w:t>km，不在清丰县</w:t>
            </w:r>
            <w:r>
              <w:rPr>
                <w:rFonts w:hint="default" w:ascii="Times New Roman" w:hAnsi="Times New Roman" w:eastAsia="宋体" w:cs="Times New Roman"/>
                <w:b w:val="0"/>
                <w:bCs w:val="0"/>
                <w:color w:val="000000"/>
                <w:kern w:val="44"/>
                <w:sz w:val="24"/>
                <w:szCs w:val="24"/>
                <w:u w:val="none"/>
                <w:lang w:val="en-US" w:eastAsia="zh-CN" w:bidi="ar-SA"/>
              </w:rPr>
              <w:t>高堡乡水厂地下水井</w:t>
            </w:r>
            <w:r>
              <w:rPr>
                <w:rFonts w:hint="default" w:ascii="Times New Roman" w:hAnsi="Times New Roman" w:cs="Times New Roman"/>
                <w:lang w:val="en-US" w:eastAsia="zh-CN"/>
              </w:rPr>
              <w:t>保护区范围内，符合清丰县乡镇集中式饮用水水源地保护规划。</w:t>
            </w:r>
          </w:p>
          <w:p w14:paraId="2585A7B5">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r>
              <w:rPr>
                <w:rFonts w:hint="default" w:ascii="Times New Roman" w:hAnsi="Times New Roman" w:cs="Times New Roman"/>
                <w:lang w:val="en-US" w:eastAsia="zh-CN"/>
              </w:rPr>
              <w:t>（3）清丰县乡镇级“千吨万人”饮用水水源地保护规划相符性</w:t>
            </w:r>
          </w:p>
          <w:p w14:paraId="4CFD861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依据《清丰县人民政府办公室关于划分部分集中式饮用水水源保护区的通知》（清政办〔2019〕24号），对全县7个乡镇的8个水厂、21口井集中式饮用水水源保护区划定如下：</w:t>
            </w:r>
          </w:p>
          <w:p w14:paraId="1B728987">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5" w:name="_Toc19696"/>
            <w:r>
              <w:rPr>
                <w:rFonts w:hint="default" w:ascii="Times New Roman" w:hAnsi="Times New Roman" w:cs="Times New Roman"/>
                <w:lang w:val="en-US" w:eastAsia="zh-CN"/>
              </w:rPr>
              <w:t>（一）高堡乡</w:t>
            </w:r>
            <w:bookmarkEnd w:id="25"/>
          </w:p>
          <w:p w14:paraId="6224DFCE">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6" w:name="_Toc23784"/>
            <w:r>
              <w:rPr>
                <w:rFonts w:hint="default" w:ascii="Times New Roman" w:hAnsi="Times New Roman" w:cs="Times New Roman"/>
                <w:lang w:val="en-US" w:eastAsia="zh-CN"/>
              </w:rPr>
              <w:t>1．清丰县高堡乡王庄供水厂饮用水源保护区</w:t>
            </w:r>
            <w:bookmarkEnd w:id="26"/>
          </w:p>
          <w:p w14:paraId="7835EF3C">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7" w:name="_Toc32132"/>
            <w:r>
              <w:rPr>
                <w:rFonts w:hint="default" w:ascii="Times New Roman" w:hAnsi="Times New Roman" w:cs="Times New Roman"/>
                <w:lang w:val="en-US" w:eastAsia="zh-CN"/>
              </w:rPr>
              <w:t>一级保护区范围：以外围井的外接多边形为边界，向外径向30米距离的区域。</w:t>
            </w:r>
            <w:bookmarkEnd w:id="27"/>
          </w:p>
          <w:p w14:paraId="7CC20792">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8" w:name="_Toc4825"/>
            <w:r>
              <w:rPr>
                <w:rFonts w:hint="default" w:ascii="Times New Roman" w:hAnsi="Times New Roman" w:cs="Times New Roman"/>
                <w:lang w:val="en-US" w:eastAsia="zh-CN"/>
              </w:rPr>
              <w:t>2．清丰县高堡乡第三供水厂饮用水源保护区</w:t>
            </w:r>
            <w:bookmarkEnd w:id="28"/>
          </w:p>
          <w:p w14:paraId="117A515D">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29" w:name="_Toc29519"/>
            <w:r>
              <w:rPr>
                <w:rFonts w:hint="default" w:ascii="Times New Roman" w:hAnsi="Times New Roman" w:cs="Times New Roman"/>
                <w:lang w:val="en-US" w:eastAsia="zh-CN"/>
              </w:rPr>
              <w:t>一级保护区范围：1号水井以开采井为中心，半径3</w:t>
            </w:r>
            <w:r>
              <w:rPr>
                <w:rFonts w:hint="default" w:ascii="Times New Roman" w:hAnsi="Times New Roman" w:cs="Times New Roman"/>
                <w:b w:val="0"/>
                <w:bCs w:val="0"/>
                <w:lang w:val="en-US" w:eastAsia="zh-CN"/>
              </w:rPr>
              <w:t>0米的区域；2号水</w:t>
            </w:r>
            <w:r>
              <w:rPr>
                <w:rFonts w:hint="default" w:ascii="Times New Roman" w:hAnsi="Times New Roman" w:cs="Times New Roman"/>
                <w:lang w:val="en-US" w:eastAsia="zh-CN"/>
              </w:rPr>
              <w:t>井以开采井为中心，半径30米的区域；3号水井以开采井为中心，半径</w:t>
            </w:r>
            <w:r>
              <w:rPr>
                <w:rFonts w:hint="default" w:ascii="Times New Roman" w:hAnsi="Times New Roman" w:cs="Times New Roman"/>
                <w:b w:val="0"/>
                <w:bCs w:val="0"/>
                <w:lang w:val="en-US" w:eastAsia="zh-CN"/>
              </w:rPr>
              <w:t>30</w:t>
            </w:r>
            <w:r>
              <w:rPr>
                <w:rFonts w:hint="default" w:ascii="Times New Roman" w:hAnsi="Times New Roman" w:cs="Times New Roman"/>
                <w:lang w:val="en-US" w:eastAsia="zh-CN"/>
              </w:rPr>
              <w:t>米的区域。</w:t>
            </w:r>
            <w:bookmarkEnd w:id="29"/>
          </w:p>
          <w:p w14:paraId="6FA0C301">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0" w:name="_Toc7867"/>
            <w:r>
              <w:rPr>
                <w:rFonts w:hint="default" w:ascii="Times New Roman" w:hAnsi="Times New Roman" w:cs="Times New Roman"/>
                <w:lang w:val="en-US" w:eastAsia="zh-CN"/>
              </w:rPr>
              <w:t>（二）纸房乡</w:t>
            </w:r>
            <w:bookmarkEnd w:id="30"/>
          </w:p>
          <w:p w14:paraId="7612AD3F">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1" w:name="_Toc27516"/>
            <w:r>
              <w:rPr>
                <w:rFonts w:hint="default" w:ascii="Times New Roman" w:hAnsi="Times New Roman" w:cs="Times New Roman"/>
                <w:lang w:val="en-US" w:eastAsia="zh-CN"/>
              </w:rPr>
              <w:t>清丰县纸房乡谢朱娄供水厂饮用水源保护区</w:t>
            </w:r>
            <w:bookmarkEnd w:id="31"/>
          </w:p>
          <w:p w14:paraId="1BA673D2">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2" w:name="_Toc14301"/>
            <w:r>
              <w:rPr>
                <w:rFonts w:hint="default" w:ascii="Times New Roman" w:hAnsi="Times New Roman" w:cs="Times New Roman"/>
                <w:lang w:val="en-US" w:eastAsia="zh-CN"/>
              </w:rPr>
              <w:t>一级保护区范围：外围井的外接多边形为边界，向外径向30米距离的区域。</w:t>
            </w:r>
            <w:bookmarkEnd w:id="32"/>
          </w:p>
          <w:p w14:paraId="4E347C39">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3" w:name="_Toc7104"/>
            <w:r>
              <w:rPr>
                <w:rFonts w:hint="default" w:ascii="Times New Roman" w:hAnsi="Times New Roman" w:cs="Times New Roman"/>
                <w:lang w:val="en-US" w:eastAsia="zh-CN"/>
              </w:rPr>
              <w:t>（三）瓦屋头镇</w:t>
            </w:r>
            <w:bookmarkEnd w:id="33"/>
          </w:p>
          <w:p w14:paraId="790D017F">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4" w:name="_Toc12852"/>
            <w:r>
              <w:rPr>
                <w:rFonts w:hint="default" w:ascii="Times New Roman" w:hAnsi="Times New Roman" w:cs="Times New Roman"/>
                <w:lang w:val="en-US" w:eastAsia="zh-CN"/>
              </w:rPr>
              <w:t>清丰县瓦屋头镇第二供水厂饮用水源保护区</w:t>
            </w:r>
            <w:bookmarkEnd w:id="34"/>
          </w:p>
          <w:p w14:paraId="42F611FA">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5" w:name="_Toc4331"/>
            <w:r>
              <w:rPr>
                <w:rFonts w:hint="default" w:ascii="Times New Roman" w:hAnsi="Times New Roman" w:cs="Times New Roman"/>
                <w:lang w:val="en-US" w:eastAsia="zh-CN"/>
              </w:rPr>
              <w:t>一级保护区范围：1号水井以开采井为中心，半径30米的区域；2号水井以开采井为中心，半径30米的区域，其中西侧以道路为界；3号水井以开采井为中心，半径30米的区域；4号水井以开采井为中心，半径30米的区域，其中南侧以瓦屋头镇第二中学北侧外墙为界。</w:t>
            </w:r>
            <w:bookmarkEnd w:id="35"/>
          </w:p>
          <w:p w14:paraId="04DBF63D">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6" w:name="_Toc5440"/>
            <w:r>
              <w:rPr>
                <w:rFonts w:hint="default" w:ascii="Times New Roman" w:hAnsi="Times New Roman" w:cs="Times New Roman"/>
                <w:lang w:val="en-US" w:eastAsia="zh-CN"/>
              </w:rPr>
              <w:t>（四）马庄桥镇</w:t>
            </w:r>
            <w:bookmarkEnd w:id="36"/>
          </w:p>
          <w:p w14:paraId="5A1968A8">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7" w:name="_Toc21186"/>
            <w:r>
              <w:rPr>
                <w:rFonts w:hint="default" w:ascii="Times New Roman" w:hAnsi="Times New Roman" w:cs="Times New Roman"/>
                <w:lang w:val="en-US" w:eastAsia="zh-CN"/>
              </w:rPr>
              <w:t>清丰县马庄桥镇供水厂饮用水源保护区</w:t>
            </w:r>
            <w:bookmarkEnd w:id="37"/>
          </w:p>
          <w:p w14:paraId="22F39C00">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8" w:name="_Toc30441"/>
            <w:r>
              <w:rPr>
                <w:rFonts w:hint="default" w:ascii="Times New Roman" w:hAnsi="Times New Roman" w:cs="Times New Roman"/>
                <w:lang w:val="en-US" w:eastAsia="zh-CN"/>
              </w:rPr>
              <w:t>一级保护区范围：外围井的外接多边形为边界，向外径向30米距离的区域。</w:t>
            </w:r>
            <w:bookmarkEnd w:id="38"/>
          </w:p>
          <w:p w14:paraId="7FE884E3">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39" w:name="_Toc32735"/>
            <w:r>
              <w:rPr>
                <w:rFonts w:hint="default" w:ascii="Times New Roman" w:hAnsi="Times New Roman" w:cs="Times New Roman"/>
                <w:lang w:val="en-US" w:eastAsia="zh-CN"/>
              </w:rPr>
              <w:t>（五）大流乡</w:t>
            </w:r>
            <w:bookmarkEnd w:id="39"/>
          </w:p>
          <w:p w14:paraId="780DBA5B">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0" w:name="_Toc8810"/>
            <w:r>
              <w:rPr>
                <w:rFonts w:hint="default" w:ascii="Times New Roman" w:hAnsi="Times New Roman" w:cs="Times New Roman"/>
                <w:lang w:val="en-US" w:eastAsia="zh-CN"/>
              </w:rPr>
              <w:t>清丰县大流乡供水厂饮用水源保护区</w:t>
            </w:r>
            <w:bookmarkEnd w:id="40"/>
          </w:p>
          <w:p w14:paraId="67756988">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1" w:name="_Toc26995"/>
            <w:r>
              <w:rPr>
                <w:rFonts w:hint="default" w:ascii="Times New Roman" w:hAnsi="Times New Roman" w:cs="Times New Roman"/>
                <w:lang w:val="en-US" w:eastAsia="zh-CN"/>
              </w:rPr>
              <w:t>一级保护区范围：1号井以单个开采井为中心，半径30米的区域；2号与3号井以外围井的外接多边形为边界，向外径向30米距离的区域。</w:t>
            </w:r>
            <w:bookmarkEnd w:id="41"/>
          </w:p>
          <w:p w14:paraId="3603E4AE">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2" w:name="_Toc5004"/>
            <w:r>
              <w:rPr>
                <w:rFonts w:hint="default" w:ascii="Times New Roman" w:hAnsi="Times New Roman" w:cs="Times New Roman"/>
                <w:lang w:val="en-US" w:eastAsia="zh-CN"/>
              </w:rPr>
              <w:t>（六）双庙乡</w:t>
            </w:r>
            <w:bookmarkEnd w:id="42"/>
          </w:p>
          <w:p w14:paraId="7C3ECEED">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3" w:name="_Toc13842"/>
            <w:r>
              <w:rPr>
                <w:rFonts w:hint="default" w:ascii="Times New Roman" w:hAnsi="Times New Roman" w:cs="Times New Roman"/>
                <w:lang w:val="en-US" w:eastAsia="zh-CN"/>
              </w:rPr>
              <w:t>清丰县双庙乡供水厂饮用水源保护区</w:t>
            </w:r>
            <w:bookmarkEnd w:id="43"/>
          </w:p>
          <w:p w14:paraId="020ABB43">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4" w:name="_Toc20669"/>
            <w:r>
              <w:rPr>
                <w:rFonts w:hint="default" w:ascii="Times New Roman" w:hAnsi="Times New Roman" w:cs="Times New Roman"/>
                <w:lang w:val="en-US" w:eastAsia="zh-CN"/>
              </w:rPr>
              <w:t>一级保护区范围：1号井以单个开采井为中心，半径30米的区域；2号井以单个开采井为中心，半径30米的区域。</w:t>
            </w:r>
            <w:bookmarkEnd w:id="44"/>
          </w:p>
          <w:p w14:paraId="169D454E">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5" w:name="_Toc3064"/>
            <w:r>
              <w:rPr>
                <w:rFonts w:hint="default" w:ascii="Times New Roman" w:hAnsi="Times New Roman" w:cs="Times New Roman"/>
                <w:lang w:val="en-US" w:eastAsia="zh-CN"/>
              </w:rPr>
              <w:t>（七）柳格镇</w:t>
            </w:r>
            <w:bookmarkEnd w:id="45"/>
          </w:p>
          <w:p w14:paraId="75AC7205">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6" w:name="_Toc17088"/>
            <w:r>
              <w:rPr>
                <w:rFonts w:hint="default" w:ascii="Times New Roman" w:hAnsi="Times New Roman" w:cs="Times New Roman"/>
                <w:lang w:val="en-US" w:eastAsia="zh-CN"/>
              </w:rPr>
              <w:t>清丰县柳格镇供水厂饮用水源保护区</w:t>
            </w:r>
            <w:bookmarkEnd w:id="46"/>
          </w:p>
          <w:p w14:paraId="06F83366">
            <w:pPr>
              <w:keepNext w:val="0"/>
              <w:keepLines w:val="0"/>
              <w:pageBreakBefore w:val="0"/>
              <w:suppressLineNumbers w:val="0"/>
              <w:kinsoku/>
              <w:wordWrap/>
              <w:overflowPunct/>
              <w:topLinePunct w:val="0"/>
              <w:bidi w:val="0"/>
              <w:adjustRightInd w:val="0"/>
              <w:snapToGrid w:val="0"/>
              <w:spacing w:beforeAutospacing="0" w:afterAutospacing="0"/>
              <w:rPr>
                <w:rFonts w:hint="default" w:ascii="Times New Roman" w:hAnsi="Times New Roman" w:cs="Times New Roman"/>
                <w:lang w:val="en-US" w:eastAsia="zh-CN"/>
              </w:rPr>
            </w:pPr>
            <w:bookmarkStart w:id="47" w:name="_Toc1644"/>
            <w:r>
              <w:rPr>
                <w:rFonts w:hint="default" w:ascii="Times New Roman" w:hAnsi="Times New Roman" w:cs="Times New Roman"/>
                <w:lang w:val="en-US" w:eastAsia="zh-CN"/>
              </w:rPr>
              <w:t>一级保护区范围：1号井以单个开采井为中心，半径30米的区域。</w:t>
            </w:r>
            <w:bookmarkEnd w:id="47"/>
          </w:p>
          <w:p w14:paraId="3B53AE97">
            <w:pPr>
              <w:pStyle w:val="19"/>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both"/>
              <w:textAlignment w:val="auto"/>
              <w:rPr>
                <w:rFonts w:hint="default" w:ascii="Times New Roman" w:hAnsi="Times New Roman" w:eastAsia="宋体" w:cs="Times New Roman"/>
                <w:b w:val="0"/>
                <w:bCs w:val="0"/>
                <w:color w:val="auto"/>
                <w:kern w:val="2"/>
                <w:szCs w:val="24"/>
                <w:u w:val="none"/>
                <w:lang w:val="en-US" w:eastAsia="zh-CN" w:bidi="ar-SA"/>
              </w:rPr>
            </w:pPr>
            <w:r>
              <w:rPr>
                <w:rFonts w:hint="default" w:ascii="Times New Roman" w:hAnsi="Times New Roman" w:cs="Times New Roman"/>
                <w:color w:val="auto"/>
                <w:lang w:val="en-US" w:eastAsia="zh-CN"/>
              </w:rPr>
              <w:t>距离本项目最近的</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千吨万人</w:t>
            </w:r>
            <w:r>
              <w:rPr>
                <w:rFonts w:hint="eastAsia" w:ascii="Times New Roman" w:hAnsi="Times New Roman" w:cs="Times New Roman"/>
                <w:color w:val="auto"/>
                <w:lang w:val="en-US" w:eastAsia="zh-CN"/>
              </w:rPr>
              <w:t>”</w:t>
            </w:r>
            <w:r>
              <w:rPr>
                <w:rFonts w:hint="default" w:ascii="Times New Roman" w:hAnsi="Times New Roman" w:cs="Times New Roman"/>
                <w:color w:val="auto"/>
                <w:lang w:val="en-US" w:eastAsia="zh-CN"/>
              </w:rPr>
              <w:t>饮用水源地保护区为清丰县高堡乡王庄供水厂饮用水源保护区，位于本项目厂址</w:t>
            </w:r>
            <w:r>
              <w:rPr>
                <w:rFonts w:hint="eastAsia" w:ascii="Times New Roman" w:hAnsi="Times New Roman" w:cs="Times New Roman"/>
                <w:color w:val="auto"/>
                <w:lang w:val="en-US" w:eastAsia="zh-CN"/>
              </w:rPr>
              <w:t>北</w:t>
            </w:r>
            <w:r>
              <w:rPr>
                <w:rFonts w:hint="default" w:ascii="Times New Roman" w:hAnsi="Times New Roman" w:eastAsia="宋体" w:cs="Times New Roman"/>
                <w:b w:val="0"/>
                <w:bCs w:val="0"/>
                <w:color w:val="auto"/>
                <w:szCs w:val="24"/>
                <w:u w:val="none"/>
                <w:lang w:val="en-US" w:eastAsia="zh-CN"/>
              </w:rPr>
              <w:t>侧约</w:t>
            </w:r>
            <w:r>
              <w:rPr>
                <w:rFonts w:hint="eastAsia" w:ascii="Times New Roman" w:hAnsi="Times New Roman" w:eastAsia="宋体" w:cs="Times New Roman"/>
                <w:b w:val="0"/>
                <w:bCs w:val="0"/>
                <w:color w:val="auto"/>
                <w:szCs w:val="24"/>
                <w:u w:val="none"/>
                <w:lang w:val="en-US" w:eastAsia="zh-CN"/>
              </w:rPr>
              <w:t>1.7</w:t>
            </w:r>
            <w:r>
              <w:rPr>
                <w:rFonts w:hint="default" w:ascii="Times New Roman" w:hAnsi="Times New Roman" w:eastAsia="宋体" w:cs="Times New Roman"/>
                <w:b w:val="0"/>
                <w:bCs w:val="0"/>
                <w:color w:val="auto"/>
                <w:szCs w:val="24"/>
                <w:u w:val="none"/>
                <w:lang w:val="en-US" w:eastAsia="zh-CN"/>
              </w:rPr>
              <w:t>km，不在清丰县</w:t>
            </w:r>
            <w:r>
              <w:rPr>
                <w:rFonts w:hint="default" w:ascii="Times New Roman" w:hAnsi="Times New Roman" w:cs="Times New Roman"/>
                <w:color w:val="auto"/>
                <w:lang w:val="en-US" w:eastAsia="zh-CN"/>
              </w:rPr>
              <w:t>高堡乡王庄供水厂饮用水源保护区</w:t>
            </w:r>
            <w:r>
              <w:rPr>
                <w:rFonts w:hint="default" w:ascii="Times New Roman" w:hAnsi="Times New Roman" w:eastAsia="宋体" w:cs="Times New Roman"/>
                <w:b w:val="0"/>
                <w:bCs w:val="0"/>
                <w:color w:val="auto"/>
                <w:szCs w:val="24"/>
                <w:u w:val="none"/>
                <w:lang w:val="en-US" w:eastAsia="zh-CN"/>
              </w:rPr>
              <w:t>范围内，符合清丰县乡镇级“千吨万人”饮用水水源地保护规划。</w:t>
            </w:r>
          </w:p>
          <w:p w14:paraId="5DE73DC6">
            <w:pPr>
              <w:pStyle w:val="19"/>
              <w:keepNext/>
              <w:keepLines/>
              <w:pageBreakBefore w:val="0"/>
              <w:widowControl w:val="0"/>
              <w:numPr>
                <w:ilvl w:val="0"/>
                <w:numId w:val="0"/>
              </w:numPr>
              <w:suppressLineNumbers w:val="0"/>
              <w:kinsoku/>
              <w:wordWrap/>
              <w:overflowPunct/>
              <w:topLinePunct w:val="0"/>
              <w:autoSpaceDE/>
              <w:autoSpaceDN/>
              <w:bidi w:val="0"/>
              <w:adjustRightInd/>
              <w:snapToGrid w:val="0"/>
              <w:spacing w:beforeAutospacing="0" w:afterAutospacing="0" w:line="360" w:lineRule="auto"/>
              <w:ind w:left="0" w:leftChars="0" w:right="0" w:rightChars="0" w:firstLine="482" w:firstLineChars="200"/>
              <w:jc w:val="both"/>
              <w:textAlignment w:val="auto"/>
              <w:rPr>
                <w:rFonts w:hint="default" w:ascii="Times New Roman" w:hAnsi="Times New Roman" w:cs="Times New Roman"/>
                <w:b/>
                <w:bCs/>
                <w:sz w:val="24"/>
                <w:szCs w:val="24"/>
                <w:highlight w:val="none"/>
                <w:lang w:val="en-US" w:eastAsia="zh-CN"/>
              </w:rPr>
            </w:pPr>
            <w:r>
              <w:rPr>
                <w:rFonts w:hint="eastAsia" w:ascii="Times New Roman" w:hAnsi="Times New Roman" w:eastAsia="宋体" w:cs="Times New Roman"/>
                <w:b/>
                <w:bCs/>
                <w:color w:val="auto"/>
                <w:kern w:val="2"/>
                <w:sz w:val="24"/>
                <w:szCs w:val="24"/>
                <w:u w:val="none"/>
                <w:lang w:val="en-US" w:eastAsia="zh-CN" w:bidi="ar-SA"/>
              </w:rPr>
              <w:t>8</w:t>
            </w:r>
            <w:r>
              <w:rPr>
                <w:rFonts w:hint="default" w:ascii="Times New Roman" w:hAnsi="Times New Roman" w:cs="Times New Roman"/>
                <w:b/>
                <w:bCs/>
                <w:sz w:val="24"/>
                <w:szCs w:val="24"/>
                <w:highlight w:val="none"/>
                <w:lang w:val="en-US" w:eastAsia="zh-CN"/>
              </w:rPr>
              <w:t>、项目选址可行性分析</w:t>
            </w:r>
            <w:bookmarkEnd w:id="22"/>
          </w:p>
          <w:p w14:paraId="23C5D70B">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eastAsia" w:ascii="Times New Roman" w:hAnsi="Times New Roman" w:eastAsia="宋体" w:cs="Times New Roman"/>
                <w:b w:val="0"/>
                <w:bCs w:val="0"/>
                <w:color w:val="auto"/>
                <w:kern w:val="44"/>
                <w:sz w:val="24"/>
                <w:szCs w:val="24"/>
                <w:highlight w:val="none"/>
                <w:u w:val="none"/>
                <w:lang w:val="en-US" w:eastAsia="zh-CN" w:bidi="ar-SA"/>
              </w:rPr>
            </w:pPr>
            <w:r>
              <w:rPr>
                <w:rFonts w:hint="default" w:ascii="Times New Roman" w:hAnsi="Times New Roman" w:eastAsia="宋体" w:cs="Times New Roman"/>
                <w:b w:val="0"/>
                <w:bCs w:val="0"/>
                <w:sz w:val="24"/>
                <w:szCs w:val="24"/>
                <w:u w:val="none"/>
                <w:lang w:val="en-US" w:eastAsia="zh-CN"/>
              </w:rPr>
              <w:t>本项目位于</w:t>
            </w:r>
            <w:r>
              <w:rPr>
                <w:rFonts w:hint="default" w:ascii="Times New Roman" w:hAnsi="Times New Roman" w:eastAsia="宋体" w:cs="Times New Roman"/>
                <w:sz w:val="24"/>
                <w:szCs w:val="24"/>
                <w:lang w:val="en-US" w:eastAsia="zh-CN"/>
              </w:rPr>
              <w:t>濮阳市清丰县</w:t>
            </w:r>
            <w:r>
              <w:rPr>
                <w:rFonts w:hint="eastAsia" w:ascii="Times New Roman" w:hAnsi="Times New Roman" w:eastAsia="宋体" w:cs="Times New Roman"/>
                <w:sz w:val="24"/>
                <w:szCs w:val="24"/>
                <w:lang w:val="en-US" w:eastAsia="zh-CN"/>
              </w:rPr>
              <w:t>产业集聚区孟德大道中段路南，本项目所在位置属于清丰县先进制造业开发区中</w:t>
            </w:r>
            <w:r>
              <w:rPr>
                <w:rFonts w:hint="eastAsia"/>
                <w:b w:val="0"/>
                <w:bCs w:val="0"/>
                <w:sz w:val="24"/>
                <w:u w:val="none"/>
                <w:lang w:val="en-US" w:eastAsia="zh-CN"/>
              </w:rPr>
              <w:t>城区综合制造产业园（原清丰县产业集聚区），用地为工业用地，该项目符合清丰县产业集聚区总体规划和土地总体规划及产业园入驻条件，已经得清丰县先进制造业开发区管理委员会同意（见附件</w:t>
            </w:r>
            <w:r>
              <w:rPr>
                <w:rFonts w:hint="eastAsia" w:ascii="Times New Roman" w:hAnsi="Times New Roman" w:cs="Times New Roman"/>
                <w:b w:val="0"/>
                <w:bCs w:val="0"/>
                <w:sz w:val="24"/>
                <w:u w:val="none"/>
                <w:lang w:val="en-US" w:eastAsia="zh-CN"/>
              </w:rPr>
              <w:t>5</w:t>
            </w:r>
            <w:r>
              <w:rPr>
                <w:rFonts w:hint="eastAsia"/>
                <w:b w:val="0"/>
                <w:bCs w:val="0"/>
                <w:sz w:val="24"/>
                <w:u w:val="none"/>
                <w:lang w:val="en-US" w:eastAsia="zh-CN"/>
              </w:rPr>
              <w:t>），</w:t>
            </w:r>
            <w:r>
              <w:rPr>
                <w:rFonts w:hint="eastAsia" w:ascii="Times New Roman" w:hAnsi="Times New Roman" w:eastAsia="宋体" w:cs="Times New Roman"/>
                <w:b w:val="0"/>
                <w:bCs w:val="0"/>
                <w:sz w:val="24"/>
                <w:szCs w:val="24"/>
                <w:u w:val="none"/>
                <w:lang w:val="en-US" w:eastAsia="zh-CN"/>
              </w:rPr>
              <w:t>租赁濮阳市林鑫机械有限公司闲置厂房</w:t>
            </w:r>
            <w:r>
              <w:rPr>
                <w:rFonts w:hint="default" w:ascii="Times New Roman" w:hAnsi="Times New Roman" w:eastAsia="宋体" w:cs="Times New Roman"/>
                <w:b w:val="0"/>
                <w:bCs w:val="0"/>
                <w:color w:val="auto"/>
                <w:kern w:val="44"/>
                <w:sz w:val="24"/>
                <w:szCs w:val="24"/>
                <w:highlight w:val="none"/>
                <w:u w:val="none"/>
                <w:lang w:val="en-US" w:eastAsia="zh-CN" w:bidi="ar-SA"/>
              </w:rPr>
              <w:t>，</w:t>
            </w:r>
            <w:r>
              <w:rPr>
                <w:rFonts w:hint="eastAsia" w:ascii="Times New Roman" w:hAnsi="Times New Roman" w:eastAsia="宋体" w:cs="Times New Roman"/>
                <w:b w:val="0"/>
                <w:bCs w:val="0"/>
                <w:color w:val="auto"/>
                <w:kern w:val="44"/>
                <w:sz w:val="24"/>
                <w:szCs w:val="24"/>
                <w:highlight w:val="none"/>
                <w:u w:val="none"/>
                <w:lang w:val="en-US" w:eastAsia="zh-CN" w:bidi="ar-SA"/>
              </w:rPr>
              <w:t>项目东侧、北侧为濮阳市林鑫机械有限公司，西侧为河南中坤实业有限公司，南侧190m为姚庄村。本项目建成后产生的废气和噪声经采取相应的措施治理后可达标排放，对周边环境空气质量和声环境影响较小。</w:t>
            </w:r>
          </w:p>
          <w:p w14:paraId="60E0E495">
            <w:pPr>
              <w:keepNext w:val="0"/>
              <w:keepLines w:val="0"/>
              <w:suppressLineNumbers w:val="0"/>
              <w:spacing w:beforeAutospacing="0" w:afterAutospacing="0"/>
              <w:rPr>
                <w:rFonts w:hint="default"/>
              </w:rPr>
            </w:pPr>
            <w:r>
              <w:rPr>
                <w:rFonts w:hint="eastAsia" w:ascii="Times New Roman" w:hAnsi="Times New Roman" w:eastAsia="宋体" w:cs="Times New Roman"/>
                <w:b w:val="0"/>
                <w:bCs w:val="0"/>
                <w:color w:val="auto"/>
                <w:kern w:val="44"/>
                <w:sz w:val="24"/>
                <w:szCs w:val="24"/>
                <w:highlight w:val="none"/>
                <w:u w:val="none"/>
                <w:lang w:val="en-US" w:eastAsia="zh-CN" w:bidi="ar-SA"/>
              </w:rPr>
              <w:t>综上分析，本项目对周边环境影响较小，从环保角度看，该项目选址是可行合理的。</w:t>
            </w:r>
          </w:p>
          <w:p w14:paraId="45C965A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480" w:firstLineChars="200"/>
              <w:jc w:val="both"/>
              <w:textAlignment w:val="auto"/>
              <w:rPr>
                <w:rFonts w:hint="default" w:ascii="Times New Roman" w:hAnsi="Times New Roman" w:eastAsia="宋体" w:cs="Times New Roman"/>
                <w:b w:val="0"/>
                <w:bCs/>
                <w:color w:val="auto"/>
                <w:kern w:val="2"/>
                <w:sz w:val="24"/>
                <w:szCs w:val="24"/>
                <w:u w:val="none"/>
                <w:lang w:val="en-US" w:eastAsia="zh-CN" w:bidi="ar-SA"/>
              </w:rPr>
            </w:pPr>
          </w:p>
        </w:tc>
      </w:tr>
    </w:tbl>
    <w:p w14:paraId="63EC4FD3">
      <w:pPr>
        <w:pStyle w:val="19"/>
        <w:rPr>
          <w:rFonts w:hint="eastAsia"/>
          <w:lang w:val="en-US" w:eastAsia="zh-CN"/>
        </w:rPr>
        <w:sectPr>
          <w:pgSz w:w="11906" w:h="16838"/>
          <w:pgMar w:top="1440" w:right="1800" w:bottom="1383"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A5F0CB1">
      <w:pPr>
        <w:pStyle w:val="3"/>
        <w:keepNext w:val="0"/>
        <w:keepLines w:val="0"/>
        <w:pageBreakBefore w:val="0"/>
        <w:widowControl w:val="0"/>
        <w:numPr>
          <w:ilvl w:val="0"/>
          <w:numId w:val="11"/>
        </w:numPr>
        <w:kinsoku/>
        <w:wordWrap/>
        <w:overflowPunct/>
        <w:topLinePunct w:val="0"/>
        <w:autoSpaceDE w:val="0"/>
        <w:autoSpaceDN w:val="0"/>
        <w:bidi w:val="0"/>
        <w:adjustRightInd w:val="0"/>
        <w:snapToGrid w:val="0"/>
        <w:spacing w:before="0" w:beforeLines="0" w:after="0" w:afterLines="0"/>
        <w:ind w:left="0" w:leftChars="0" w:right="0" w:rightChars="0" w:firstLine="0" w:firstLineChars="0"/>
        <w:jc w:val="center"/>
        <w:textAlignment w:val="auto"/>
        <w:outlineLvl w:val="0"/>
        <w:rPr>
          <w:rFonts w:hint="eastAsia"/>
          <w:lang w:val="en-US" w:eastAsia="zh-CN"/>
        </w:rPr>
      </w:pPr>
      <w:r>
        <w:rPr>
          <w:rFonts w:hint="eastAsia"/>
          <w:lang w:val="en-US" w:eastAsia="zh-CN"/>
        </w:rPr>
        <w:t>建设项目工程分析</w:t>
      </w:r>
      <w:bookmarkEnd w:id="17"/>
      <w:bookmarkEnd w:id="18"/>
      <w:bookmarkEnd w:id="19"/>
      <w:bookmarkEnd w:id="20"/>
      <w:bookmarkEnd w:id="21"/>
    </w:p>
    <w:tbl>
      <w:tblPr>
        <w:tblStyle w:val="28"/>
        <w:tblW w:w="9354"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8497"/>
      </w:tblGrid>
      <w:tr w14:paraId="1775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857" w:type="dxa"/>
            <w:vAlign w:val="center"/>
          </w:tcPr>
          <w:p w14:paraId="7371F73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firstLine="0" w:firstLineChars="0"/>
              <w:jc w:val="center"/>
              <w:textAlignment w:val="auto"/>
              <w:rPr>
                <w:rFonts w:hint="default"/>
                <w:vertAlign w:val="baseline"/>
                <w:lang w:val="en-US" w:eastAsia="zh-CN"/>
              </w:rPr>
            </w:pPr>
            <w:r>
              <w:rPr>
                <w:rFonts w:hint="eastAsia"/>
                <w:vertAlign w:val="baseline"/>
                <w:lang w:val="en-US" w:eastAsia="zh-CN"/>
              </w:rPr>
              <w:t>建设项目内容</w:t>
            </w:r>
          </w:p>
        </w:tc>
        <w:tc>
          <w:tcPr>
            <w:tcW w:w="8497" w:type="dxa"/>
          </w:tcPr>
          <w:p w14:paraId="73F312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cs="Times New Roman"/>
                <w:b/>
                <w:bCs/>
                <w:sz w:val="24"/>
                <w:szCs w:val="24"/>
                <w:highlight w:val="none"/>
                <w:lang w:val="zh-CN"/>
              </w:rPr>
            </w:pPr>
            <w:r>
              <w:rPr>
                <w:rFonts w:hint="eastAsia" w:ascii="Times New Roman" w:hAnsi="Times New Roman" w:cs="Times New Roman"/>
                <w:b/>
                <w:bCs/>
                <w:sz w:val="24"/>
                <w:szCs w:val="24"/>
                <w:highlight w:val="none"/>
                <w:lang w:val="en-US" w:eastAsia="zh-CN"/>
              </w:rPr>
              <w:t>1、</w:t>
            </w:r>
            <w:r>
              <w:rPr>
                <w:rFonts w:hint="default" w:ascii="Times New Roman" w:hAnsi="Times New Roman" w:cs="Times New Roman"/>
                <w:b/>
                <w:bCs/>
                <w:sz w:val="24"/>
                <w:szCs w:val="24"/>
                <w:highlight w:val="none"/>
                <w:lang w:val="zh-CN"/>
              </w:rPr>
              <w:t>建设项目概况</w:t>
            </w:r>
          </w:p>
          <w:p w14:paraId="3F49B6C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auto"/>
                <w:spacing w:val="-10"/>
                <w:sz w:val="24"/>
                <w:szCs w:val="24"/>
                <w:lang w:val="en-US" w:eastAsia="zh-CN"/>
              </w:rPr>
            </w:pPr>
            <w:r>
              <w:rPr>
                <w:rFonts w:hint="eastAsia" w:ascii="Times New Roman" w:hAnsi="Times New Roman" w:cs="Times New Roman"/>
                <w:sz w:val="24"/>
                <w:szCs w:val="24"/>
                <w:lang w:val="en-US" w:eastAsia="zh-CN"/>
              </w:rPr>
              <w:t>河南金丰新材料科技有限公司</w:t>
            </w:r>
            <w:r>
              <w:rPr>
                <w:rFonts w:hint="eastAsia" w:ascii="Times New Roman" w:hAnsi="Times New Roman" w:cs="Times New Roman"/>
                <w:sz w:val="24"/>
                <w:szCs w:val="24"/>
                <w:highlight w:val="none"/>
                <w:lang w:val="en-US" w:eastAsia="zh-CN"/>
              </w:rPr>
              <w:t>成立于2021年12月20日，原</w:t>
            </w:r>
            <w:r>
              <w:rPr>
                <w:rFonts w:hint="default" w:ascii="Times New Roman" w:hAnsi="Times New Roman" w:cs="Times New Roman"/>
                <w:sz w:val="24"/>
                <w:szCs w:val="24"/>
                <w:highlight w:val="none"/>
                <w:lang w:val="en-US" w:eastAsia="zh-CN"/>
              </w:rPr>
              <w:t>位于</w:t>
            </w:r>
            <w:r>
              <w:rPr>
                <w:rFonts w:hint="eastAsia" w:ascii="Times New Roman" w:hAnsi="Times New Roman" w:cs="Times New Roman"/>
                <w:sz w:val="24"/>
                <w:szCs w:val="24"/>
                <w:highlight w:val="none"/>
                <w:lang w:val="en-US" w:eastAsia="zh-CN"/>
              </w:rPr>
              <w:t>濮阳市清丰县城关镇产业集聚区孟德大道中段路北43号，租赁濮阳市三友机械设备有限公司1#厂房，年产20000吨高纯精细陶瓷材料项目，2022年1月委托河南青城环保科技有限公司编制 《</w:t>
            </w:r>
            <w:r>
              <w:rPr>
                <w:rFonts w:hint="eastAsia" w:ascii="Times New Roman" w:hAnsi="Times New Roman" w:cs="Times New Roman"/>
                <w:sz w:val="24"/>
                <w:szCs w:val="24"/>
                <w:lang w:val="en-US" w:eastAsia="zh-CN"/>
              </w:rPr>
              <w:t>河南金丰新材料科技有限公司年产</w:t>
            </w:r>
            <w:r>
              <w:rPr>
                <w:rFonts w:hint="eastAsia" w:ascii="Times New Roman" w:hAnsi="Times New Roman" w:cs="Times New Roman"/>
                <w:sz w:val="24"/>
                <w:szCs w:val="24"/>
                <w:highlight w:val="none"/>
                <w:lang w:val="en-US" w:eastAsia="zh-CN"/>
              </w:rPr>
              <w:t>20000吨高纯精细陶瓷材料项目环境影响报告表》，</w:t>
            </w:r>
            <w:r>
              <w:rPr>
                <w:rFonts w:hint="eastAsia" w:ascii="Times New Roman" w:hAnsi="Times New Roman" w:cs="Times New Roman"/>
                <w:color w:val="auto"/>
                <w:sz w:val="24"/>
                <w:szCs w:val="24"/>
                <w:highlight w:val="none"/>
                <w:lang w:val="en-US" w:eastAsia="zh-CN"/>
              </w:rPr>
              <w:t>2022年8月18日取得清丰县环境保护局的批复，批复文号：清环审</w:t>
            </w:r>
            <w:r>
              <w:rPr>
                <w:rFonts w:hint="default" w:ascii="Times New Roman" w:hAnsi="Times New Roman" w:eastAsia="宋体" w:cs="Times New Roman"/>
                <w:color w:val="auto"/>
                <w:kern w:val="0"/>
                <w:sz w:val="24"/>
                <w:szCs w:val="24"/>
                <w:highlight w:val="none"/>
                <w:lang w:val="en-US" w:eastAsia="zh-CN"/>
              </w:rPr>
              <w:t>〔20</w:t>
            </w:r>
            <w:r>
              <w:rPr>
                <w:rFonts w:hint="eastAsia" w:ascii="Times New Roman" w:hAnsi="Times New Roman" w:eastAsia="宋体" w:cs="Times New Roman"/>
                <w:color w:val="auto"/>
                <w:kern w:val="0"/>
                <w:sz w:val="24"/>
                <w:szCs w:val="24"/>
                <w:highlight w:val="none"/>
                <w:lang w:val="en-US" w:eastAsia="zh-CN"/>
              </w:rPr>
              <w:t>22</w:t>
            </w:r>
            <w:r>
              <w:rPr>
                <w:rFonts w:hint="default" w:ascii="Times New Roman" w:hAnsi="Times New Roman" w:eastAsia="宋体" w:cs="Times New Roman"/>
                <w:color w:val="auto"/>
                <w:kern w:val="0"/>
                <w:sz w:val="24"/>
                <w:szCs w:val="24"/>
                <w:highlight w:val="none"/>
                <w:lang w:val="en-US" w:eastAsia="zh-CN"/>
              </w:rPr>
              <w:t>〕1</w:t>
            </w:r>
            <w:r>
              <w:rPr>
                <w:rFonts w:hint="eastAsia" w:ascii="Times New Roman" w:hAnsi="Times New Roman" w:eastAsia="宋体" w:cs="Times New Roman"/>
                <w:color w:val="auto"/>
                <w:kern w:val="0"/>
                <w:sz w:val="24"/>
                <w:szCs w:val="24"/>
                <w:highlight w:val="none"/>
                <w:lang w:val="en-US" w:eastAsia="zh-CN"/>
              </w:rPr>
              <w:t>7</w:t>
            </w:r>
            <w:r>
              <w:rPr>
                <w:rFonts w:hint="default" w:ascii="Times New Roman" w:hAnsi="Times New Roman" w:eastAsia="宋体" w:cs="Times New Roman"/>
                <w:color w:val="auto"/>
                <w:kern w:val="0"/>
                <w:sz w:val="24"/>
                <w:szCs w:val="24"/>
                <w:highlight w:val="none"/>
                <w:lang w:val="en-US" w:eastAsia="zh-CN"/>
              </w:rPr>
              <w:t>号</w:t>
            </w:r>
            <w:r>
              <w:rPr>
                <w:rFonts w:hint="eastAsia" w:ascii="Times New Roman" w:hAnsi="Times New Roman" w:eastAsia="宋体" w:cs="Times New Roman"/>
                <w:color w:val="auto"/>
                <w:kern w:val="0"/>
                <w:sz w:val="24"/>
                <w:szCs w:val="24"/>
                <w:highlight w:val="none"/>
                <w:lang w:val="en-US" w:eastAsia="zh-CN"/>
              </w:rPr>
              <w:t>（见附件3），2022年10月组织并通过了竣工环境保护验收会，并于</w:t>
            </w:r>
            <w:r>
              <w:rPr>
                <w:rFonts w:hint="default" w:ascii="Times New Roman" w:hAnsi="Times New Roman" w:cs="Times New Roman"/>
                <w:bCs/>
                <w:color w:val="auto"/>
                <w:sz w:val="24"/>
                <w:lang w:val="en-US" w:eastAsia="zh-CN"/>
              </w:rPr>
              <w:t>2022</w:t>
            </w:r>
            <w:r>
              <w:rPr>
                <w:rFonts w:hint="eastAsia"/>
                <w:bCs/>
                <w:color w:val="auto"/>
                <w:sz w:val="24"/>
                <w:lang w:val="en-US" w:eastAsia="zh-CN"/>
              </w:rPr>
              <w:t>年</w:t>
            </w:r>
            <w:r>
              <w:rPr>
                <w:rFonts w:hint="default" w:ascii="Times New Roman" w:hAnsi="Times New Roman" w:cs="Times New Roman"/>
                <w:bCs/>
                <w:color w:val="auto"/>
                <w:sz w:val="24"/>
                <w:lang w:val="en-US" w:eastAsia="zh-CN"/>
              </w:rPr>
              <w:t>10</w:t>
            </w:r>
            <w:r>
              <w:rPr>
                <w:rFonts w:hint="eastAsia"/>
                <w:bCs/>
                <w:color w:val="auto"/>
                <w:sz w:val="24"/>
                <w:lang w:val="en-US" w:eastAsia="zh-CN"/>
              </w:rPr>
              <w:t>月</w:t>
            </w:r>
            <w:r>
              <w:rPr>
                <w:rFonts w:hint="default" w:ascii="Times New Roman" w:hAnsi="Times New Roman" w:cs="Times New Roman"/>
                <w:bCs/>
                <w:color w:val="auto"/>
                <w:sz w:val="24"/>
                <w:lang w:val="en-US" w:eastAsia="zh-CN"/>
              </w:rPr>
              <w:t>31</w:t>
            </w:r>
            <w:r>
              <w:rPr>
                <w:rFonts w:hint="eastAsia"/>
                <w:bCs/>
                <w:color w:val="auto"/>
                <w:sz w:val="24"/>
                <w:lang w:val="en-US" w:eastAsia="zh-CN"/>
              </w:rPr>
              <w:t>日</w:t>
            </w:r>
            <w:r>
              <w:rPr>
                <w:rFonts w:hint="eastAsia" w:ascii="Times New Roman" w:hAnsi="Times New Roman" w:cs="Times New Roman"/>
                <w:bCs/>
                <w:color w:val="auto"/>
                <w:spacing w:val="-10"/>
                <w:sz w:val="24"/>
                <w:szCs w:val="24"/>
                <w:lang w:val="en-US" w:eastAsia="zh-CN"/>
              </w:rPr>
              <w:t>在全国排污许可证管理信息平台填报了排污登记表（登记编号：91410922MA9KLARM5Y001Y）（见附件4）</w:t>
            </w:r>
            <w:r>
              <w:rPr>
                <w:rFonts w:hint="default" w:ascii="Times New Roman" w:hAnsi="Times New Roman" w:cs="Times New Roman"/>
                <w:bCs/>
                <w:color w:val="auto"/>
                <w:spacing w:val="-10"/>
                <w:sz w:val="24"/>
                <w:szCs w:val="24"/>
                <w:lang w:val="en-US" w:eastAsia="zh-CN"/>
              </w:rPr>
              <w:t>。</w:t>
            </w:r>
          </w:p>
          <w:p w14:paraId="6F0C7C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40" w:firstLineChars="200"/>
              <w:jc w:val="both"/>
              <w:textAlignment w:val="auto"/>
              <w:outlineLvl w:val="9"/>
              <w:rPr>
                <w:rFonts w:hint="default" w:ascii="Times New Roman" w:hAnsi="Times New Roman" w:eastAsia="宋体" w:cs="Times New Roman"/>
                <w:kern w:val="0"/>
                <w:sz w:val="24"/>
                <w:szCs w:val="24"/>
                <w:highlight w:val="none"/>
                <w:lang w:val="en-US" w:eastAsia="zh-CN"/>
              </w:rPr>
            </w:pPr>
            <w:r>
              <w:rPr>
                <w:rFonts w:hint="eastAsia" w:ascii="Times New Roman" w:hAnsi="Times New Roman" w:cs="Times New Roman"/>
                <w:bCs/>
                <w:color w:val="auto"/>
                <w:spacing w:val="-10"/>
                <w:sz w:val="24"/>
                <w:szCs w:val="24"/>
                <w:lang w:val="en-US" w:eastAsia="zh-CN"/>
              </w:rPr>
              <w:t>现</w:t>
            </w:r>
            <w:r>
              <w:rPr>
                <w:rFonts w:hint="eastAsia" w:ascii="Times New Roman" w:hAnsi="Times New Roman" w:eastAsia="宋体" w:cs="Times New Roman"/>
                <w:kern w:val="0"/>
                <w:sz w:val="24"/>
                <w:szCs w:val="24"/>
                <w:highlight w:val="none"/>
                <w:lang w:val="en-US" w:eastAsia="zh-CN"/>
              </w:rPr>
              <w:t>由于租赁合同到期不再续租，搬迁至</w:t>
            </w:r>
            <w:r>
              <w:rPr>
                <w:rFonts w:hint="eastAsia" w:ascii="Times New Roman" w:hAnsi="Times New Roman" w:cs="Times New Roman"/>
                <w:sz w:val="24"/>
                <w:szCs w:val="24"/>
                <w:highlight w:val="none"/>
                <w:lang w:val="en-US" w:eastAsia="zh-CN"/>
              </w:rPr>
              <w:t>濮阳市清丰县集聚区孟德大道中段路南。项目环评手续齐全，项目投入生产以来，无突发环境事件发生，无环保投诉情况，搬迁后车间设备、环保处理设施全部拆除并搬迁至新厂址，原有项目不再生产。搬迁后项目性质、规模、生产设备、工艺及辅助设施均不变。</w:t>
            </w:r>
          </w:p>
          <w:p w14:paraId="7941B7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sz w:val="24"/>
                <w:szCs w:val="24"/>
                <w:highlight w:val="none"/>
                <w:u w:val="none"/>
              </w:rPr>
            </w:pPr>
            <w:r>
              <w:rPr>
                <w:rFonts w:hint="default" w:ascii="Times New Roman" w:hAnsi="Times New Roman" w:cs="Times New Roman"/>
                <w:sz w:val="24"/>
                <w:szCs w:val="24"/>
                <w:highlight w:val="none"/>
                <w:lang w:val="en-US" w:eastAsia="zh-CN"/>
              </w:rPr>
              <w:t>公司拟投资</w:t>
            </w:r>
            <w:r>
              <w:rPr>
                <w:rFonts w:hint="eastAsia" w:ascii="Times New Roman" w:hAnsi="Times New Roman" w:cs="Times New Roman"/>
                <w:sz w:val="24"/>
                <w:szCs w:val="24"/>
                <w:highlight w:val="none"/>
                <w:lang w:val="en-US" w:eastAsia="zh-CN"/>
              </w:rPr>
              <w:t>10</w:t>
            </w:r>
            <w:r>
              <w:rPr>
                <w:rFonts w:hint="default" w:ascii="Times New Roman" w:hAnsi="Times New Roman" w:cs="Times New Roman"/>
                <w:sz w:val="24"/>
                <w:szCs w:val="24"/>
                <w:highlight w:val="none"/>
                <w:lang w:val="en-US" w:eastAsia="zh-CN"/>
              </w:rPr>
              <w:t>00万元建设</w:t>
            </w:r>
            <w:r>
              <w:rPr>
                <w:rFonts w:hint="eastAsia" w:ascii="Times New Roman" w:hAnsi="Times New Roman" w:cs="Times New Roman"/>
                <w:sz w:val="24"/>
                <w:szCs w:val="24"/>
                <w:highlight w:val="none"/>
                <w:lang w:val="en-US" w:eastAsia="zh-CN"/>
              </w:rPr>
              <w:t>年产20000吨高纯精细陶瓷材料项目</w:t>
            </w:r>
            <w:r>
              <w:rPr>
                <w:rFonts w:hint="default" w:ascii="Times New Roman" w:hAnsi="Times New Roman" w:cs="Times New Roman"/>
                <w:sz w:val="24"/>
                <w:szCs w:val="24"/>
                <w:highlight w:val="none"/>
                <w:lang w:val="en-US" w:eastAsia="zh-CN"/>
              </w:rPr>
              <w:t>。</w:t>
            </w:r>
            <w:r>
              <w:rPr>
                <w:rFonts w:hint="default" w:ascii="Times New Roman" w:hAnsi="Times New Roman" w:cs="Times New Roman"/>
                <w:b w:val="0"/>
                <w:bCs/>
                <w:sz w:val="24"/>
                <w:highlight w:val="none"/>
                <w:u w:val="none"/>
                <w:lang w:val="zh-CN"/>
              </w:rPr>
              <w:t>本项目为</w:t>
            </w:r>
            <w:r>
              <w:rPr>
                <w:rFonts w:hint="eastAsia" w:ascii="Times New Roman" w:hAnsi="Times New Roman" w:cs="Times New Roman"/>
                <w:b w:val="0"/>
                <w:bCs/>
                <w:sz w:val="24"/>
                <w:highlight w:val="none"/>
                <w:u w:val="none"/>
                <w:lang w:val="en-US" w:eastAsia="zh-CN"/>
              </w:rPr>
              <w:t>迁</w:t>
            </w:r>
            <w:r>
              <w:rPr>
                <w:rFonts w:hint="default" w:ascii="Times New Roman" w:hAnsi="Times New Roman" w:cs="Times New Roman"/>
                <w:b w:val="0"/>
                <w:bCs/>
                <w:sz w:val="24"/>
                <w:highlight w:val="none"/>
                <w:u w:val="none"/>
                <w:lang w:val="en-US" w:eastAsia="zh-CN"/>
              </w:rPr>
              <w:t>建</w:t>
            </w:r>
            <w:r>
              <w:rPr>
                <w:rFonts w:hint="default" w:ascii="Times New Roman" w:hAnsi="Times New Roman" w:cs="Times New Roman"/>
                <w:b w:val="0"/>
                <w:bCs/>
                <w:sz w:val="24"/>
                <w:highlight w:val="none"/>
                <w:u w:val="none"/>
                <w:lang w:val="zh-CN"/>
              </w:rPr>
              <w:t>性质，</w:t>
            </w:r>
            <w:r>
              <w:rPr>
                <w:rFonts w:hint="default" w:ascii="Times New Roman" w:hAnsi="Times New Roman" w:cs="Times New Roman"/>
                <w:b w:val="0"/>
                <w:bCs/>
                <w:color w:val="auto"/>
                <w:sz w:val="24"/>
                <w:highlight w:val="none"/>
                <w:u w:val="none"/>
                <w:lang w:val="zh-CN"/>
              </w:rPr>
              <w:t>已在</w:t>
            </w:r>
            <w:r>
              <w:rPr>
                <w:rFonts w:hint="default" w:ascii="Times New Roman" w:hAnsi="Times New Roman" w:eastAsia="宋体" w:cs="Times New Roman"/>
                <w:color w:val="auto"/>
                <w:sz w:val="24"/>
                <w:szCs w:val="24"/>
                <w:highlight w:val="none"/>
                <w:lang w:val="en-US" w:eastAsia="zh-CN"/>
              </w:rPr>
              <w:t>清丰县</w:t>
            </w:r>
            <w:r>
              <w:rPr>
                <w:rFonts w:hint="eastAsia" w:ascii="Times New Roman" w:hAnsi="Times New Roman" w:eastAsia="宋体" w:cs="Times New Roman"/>
                <w:color w:val="auto"/>
                <w:sz w:val="24"/>
                <w:szCs w:val="24"/>
                <w:highlight w:val="none"/>
                <w:lang w:val="en-US" w:eastAsia="zh-CN"/>
              </w:rPr>
              <w:t>先进制造业开发区</w:t>
            </w:r>
            <w:r>
              <w:rPr>
                <w:rFonts w:hint="default" w:ascii="Times New Roman" w:hAnsi="Times New Roman" w:cs="Times New Roman"/>
                <w:b w:val="0"/>
                <w:bCs/>
                <w:color w:val="auto"/>
                <w:sz w:val="24"/>
                <w:highlight w:val="none"/>
                <w:u w:val="none"/>
                <w:lang w:val="zh-CN"/>
              </w:rPr>
              <w:t>备案（项目代码：</w:t>
            </w: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507</w:t>
            </w:r>
            <w:r>
              <w:rPr>
                <w:rFonts w:hint="default" w:ascii="Times New Roman" w:hAnsi="Times New Roman" w:eastAsia="宋体" w:cs="Times New Roman"/>
                <w:color w:val="auto"/>
                <w:sz w:val="24"/>
                <w:szCs w:val="24"/>
                <w:lang w:val="en-US" w:eastAsia="zh-CN"/>
              </w:rPr>
              <w:t>-410922-04-0</w:t>
            </w:r>
            <w:r>
              <w:rPr>
                <w:rFonts w:hint="eastAsia" w:ascii="Times New Roman" w:hAnsi="Times New Roman" w:eastAsia="宋体"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727039</w:t>
            </w:r>
            <w:r>
              <w:rPr>
                <w:rFonts w:hint="default" w:ascii="Times New Roman" w:hAnsi="Times New Roman" w:cs="Times New Roman"/>
                <w:b w:val="0"/>
                <w:bCs/>
                <w:color w:val="auto"/>
                <w:sz w:val="24"/>
                <w:highlight w:val="none"/>
                <w:u w:val="none"/>
                <w:lang w:val="zh-CN"/>
              </w:rPr>
              <w:t>）</w:t>
            </w:r>
            <w:r>
              <w:rPr>
                <w:rFonts w:hint="default" w:ascii="Times New Roman" w:hAnsi="Times New Roman" w:cs="Times New Roman"/>
                <w:b w:val="0"/>
                <w:bCs/>
                <w:sz w:val="24"/>
                <w:highlight w:val="none"/>
                <w:u w:val="none"/>
                <w:lang w:val="zh-CN"/>
              </w:rPr>
              <w:t>。</w:t>
            </w:r>
            <w:r>
              <w:rPr>
                <w:rFonts w:hint="default" w:ascii="Times New Roman" w:hAnsi="Times New Roman" w:cs="Times New Roman"/>
                <w:b w:val="0"/>
                <w:bCs/>
                <w:sz w:val="24"/>
                <w:u w:val="none"/>
                <w:lang w:val="zh-CN"/>
              </w:rPr>
              <w:t>经对照《产业结构调整指导目录</w:t>
            </w:r>
            <w:r>
              <w:rPr>
                <w:rFonts w:hint="eastAsia" w:ascii="Times New Roman" w:hAnsi="Times New Roman" w:cs="Times New Roman"/>
                <w:b w:val="0"/>
                <w:bCs/>
                <w:sz w:val="24"/>
                <w:u w:val="none"/>
                <w:lang w:val="zh-CN"/>
              </w:rPr>
              <w:t>（</w:t>
            </w:r>
            <w:r>
              <w:rPr>
                <w:rFonts w:hint="default" w:ascii="Times New Roman" w:hAnsi="Times New Roman" w:cs="Times New Roman"/>
                <w:b w:val="0"/>
                <w:bCs/>
                <w:sz w:val="24"/>
                <w:u w:val="none"/>
                <w:lang w:val="zh-CN"/>
              </w:rPr>
              <w:t>20</w:t>
            </w:r>
            <w:r>
              <w:rPr>
                <w:rFonts w:hint="eastAsia" w:ascii="Times New Roman" w:hAnsi="Times New Roman" w:cs="Times New Roman"/>
                <w:b w:val="0"/>
                <w:bCs/>
                <w:sz w:val="24"/>
                <w:u w:val="none"/>
                <w:lang w:val="en-US" w:eastAsia="zh-CN"/>
              </w:rPr>
              <w:t>24</w:t>
            </w:r>
            <w:r>
              <w:rPr>
                <w:rFonts w:hint="default" w:ascii="Times New Roman" w:hAnsi="Times New Roman" w:cs="Times New Roman"/>
                <w:b w:val="0"/>
                <w:bCs/>
                <w:sz w:val="24"/>
                <w:u w:val="none"/>
                <w:lang w:val="zh-CN"/>
              </w:rPr>
              <w:t>年本</w:t>
            </w:r>
            <w:r>
              <w:rPr>
                <w:rFonts w:hint="eastAsia" w:ascii="Times New Roman" w:hAnsi="Times New Roman" w:cs="Times New Roman"/>
                <w:b w:val="0"/>
                <w:bCs/>
                <w:sz w:val="24"/>
                <w:u w:val="none"/>
                <w:lang w:val="zh-CN"/>
              </w:rPr>
              <w:t>）</w:t>
            </w:r>
            <w:r>
              <w:rPr>
                <w:rFonts w:hint="default" w:ascii="Times New Roman" w:hAnsi="Times New Roman" w:cs="Times New Roman"/>
                <w:b w:val="0"/>
                <w:bCs/>
                <w:sz w:val="24"/>
                <w:u w:val="none"/>
                <w:lang w:val="zh-CN"/>
              </w:rPr>
              <w:t>》</w:t>
            </w:r>
            <w:r>
              <w:rPr>
                <w:rFonts w:hint="default" w:ascii="Times New Roman" w:hAnsi="Times New Roman" w:cs="Times New Roman"/>
                <w:b w:val="0"/>
                <w:bCs/>
                <w:sz w:val="24"/>
                <w:u w:val="none"/>
              </w:rPr>
              <w:t>，</w:t>
            </w:r>
            <w:r>
              <w:rPr>
                <w:rFonts w:hint="eastAsia" w:ascii="宋体" w:hAnsi="宋体" w:eastAsia="宋体" w:cs="宋体"/>
                <w:color w:val="000000"/>
                <w:kern w:val="0"/>
                <w:sz w:val="24"/>
                <w:szCs w:val="24"/>
                <w:lang w:val="en-US" w:eastAsia="zh-CN" w:bidi="ar"/>
              </w:rPr>
              <w:t>本项目属于</w:t>
            </w:r>
            <w:r>
              <w:rPr>
                <w:rFonts w:hint="default" w:ascii="Times New Roman" w:hAnsi="Times New Roman" w:cs="Times New Roman"/>
                <w:b w:val="0"/>
                <w:bCs/>
                <w:sz w:val="24"/>
                <w:highlight w:val="none"/>
                <w:u w:val="none"/>
                <w:lang w:val="zh-CN"/>
              </w:rPr>
              <w:t>该目录中</w:t>
            </w:r>
            <w:r>
              <w:rPr>
                <w:rFonts w:hint="eastAsia" w:ascii="宋体" w:hAnsi="宋体" w:eastAsia="宋体" w:cs="宋体"/>
                <w:color w:val="000000"/>
                <w:kern w:val="0"/>
                <w:sz w:val="24"/>
                <w:szCs w:val="24"/>
                <w:lang w:val="en-US" w:eastAsia="zh-CN" w:bidi="ar"/>
              </w:rPr>
              <w:t>鼓励类中“十二、建材”第</w:t>
            </w:r>
            <w:r>
              <w:rPr>
                <w:rFonts w:hint="eastAsia"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款：陶瓷集中制粉、陶瓷园区清洁煤制气生产技术开发与集中应用；建筑陶瓷干法制粉技术与装备应用，</w:t>
            </w:r>
            <w:r>
              <w:rPr>
                <w:rFonts w:hint="default" w:ascii="Times New Roman" w:hAnsi="Times New Roman" w:cs="Times New Roman"/>
                <w:b w:val="0"/>
                <w:bCs/>
                <w:sz w:val="24"/>
                <w:highlight w:val="none"/>
                <w:u w:val="none"/>
                <w:lang w:val="zh-CN"/>
              </w:rPr>
              <w:t>符合国家产</w:t>
            </w:r>
            <w:r>
              <w:rPr>
                <w:rFonts w:hint="default" w:ascii="Times New Roman" w:hAnsi="Times New Roman" w:cs="Times New Roman"/>
                <w:b w:val="0"/>
                <w:bCs/>
                <w:sz w:val="24"/>
                <w:u w:val="none"/>
                <w:lang w:val="zh-CN"/>
              </w:rPr>
              <w:t>业政策。</w:t>
            </w:r>
          </w:p>
          <w:p w14:paraId="04E034B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kern w:val="0"/>
                <w:sz w:val="24"/>
                <w:lang w:val="zh-CN"/>
              </w:rPr>
            </w:pPr>
            <w:r>
              <w:rPr>
                <w:rFonts w:hint="default" w:ascii="Times New Roman" w:hAnsi="Times New Roman" w:cs="Times New Roman"/>
                <w:sz w:val="24"/>
                <w:szCs w:val="24"/>
                <w:highlight w:val="none"/>
                <w:lang w:val="en-US" w:eastAsia="zh-CN"/>
              </w:rPr>
              <w:t>根据《建设项目环境影响评价分类管理名录》（2021年版）的规定，本项目属于</w:t>
            </w:r>
            <w:r>
              <w:rPr>
                <w:rFonts w:hint="eastAsia" w:ascii="Times New Roman" w:hAnsi="Times New Roman" w:cs="Times New Roman"/>
                <w:sz w:val="24"/>
                <w:szCs w:val="24"/>
                <w:highlight w:val="none"/>
                <w:lang w:val="en-US" w:eastAsia="zh-CN"/>
              </w:rPr>
              <w:t>“</w:t>
            </w:r>
            <w:r>
              <w:rPr>
                <w:rFonts w:hint="default" w:ascii="Times New Roman" w:hAnsi="Times New Roman" w:cs="Times New Roman"/>
                <w:sz w:val="24"/>
                <w:szCs w:val="24"/>
                <w:highlight w:val="none"/>
                <w:lang w:val="en-US" w:eastAsia="zh-CN"/>
              </w:rPr>
              <w:t>二十七、非金属矿物制品业</w:t>
            </w:r>
            <w:r>
              <w:rPr>
                <w:rFonts w:hint="eastAsia" w:ascii="Times New Roman" w:hAnsi="Times New Roman" w:cs="Times New Roman"/>
                <w:sz w:val="24"/>
                <w:szCs w:val="24"/>
                <w:highlight w:val="none"/>
                <w:lang w:val="en-US" w:eastAsia="zh-CN"/>
              </w:rPr>
              <w:t>30-</w:t>
            </w:r>
            <w:r>
              <w:rPr>
                <w:rFonts w:hint="default" w:ascii="Times New Roman" w:hAnsi="Times New Roman" w:cs="Times New Roman"/>
                <w:sz w:val="24"/>
                <w:szCs w:val="24"/>
                <w:highlight w:val="none"/>
                <w:lang w:val="en-US" w:eastAsia="zh-CN"/>
              </w:rPr>
              <w:t>60、</w:t>
            </w:r>
            <w:r>
              <w:rPr>
                <w:rFonts w:hint="eastAsia" w:ascii="Times New Roman" w:hAnsi="Times New Roman" w:cs="Times New Roman"/>
                <w:sz w:val="24"/>
                <w:szCs w:val="24"/>
                <w:highlight w:val="none"/>
                <w:lang w:val="en-US" w:eastAsia="zh-CN"/>
              </w:rPr>
              <w:t>耐火材料制品制造</w:t>
            </w:r>
            <w:r>
              <w:rPr>
                <w:rFonts w:hint="default" w:ascii="Times New Roman" w:hAnsi="Times New Roman" w:cs="Times New Roman"/>
                <w:sz w:val="24"/>
                <w:szCs w:val="24"/>
                <w:highlight w:val="none"/>
                <w:lang w:val="en-US" w:eastAsia="zh-CN"/>
              </w:rPr>
              <w:t>30</w:t>
            </w:r>
            <w:r>
              <w:rPr>
                <w:rFonts w:hint="eastAsia" w:ascii="Times New Roman" w:hAnsi="Times New Roman" w:cs="Times New Roman"/>
                <w:sz w:val="24"/>
                <w:szCs w:val="24"/>
                <w:highlight w:val="none"/>
                <w:lang w:val="en-US" w:eastAsia="zh-CN"/>
              </w:rPr>
              <w:t>8、</w:t>
            </w:r>
            <w:r>
              <w:rPr>
                <w:rFonts w:hint="eastAsia" w:ascii="Times New Roman" w:hAnsi="Times New Roman" w:cs="Times New Roman"/>
                <w:b w:val="0"/>
                <w:bCs w:val="0"/>
                <w:color w:val="auto"/>
                <w:sz w:val="24"/>
                <w:szCs w:val="24"/>
                <w:u w:val="none"/>
                <w:lang w:val="en-US" w:eastAsia="zh-CN"/>
              </w:rPr>
              <w:t>石墨及其他非金属矿物制品制造309</w:t>
            </w:r>
            <w:r>
              <w:rPr>
                <w:rFonts w:hint="eastAsia" w:ascii="Times New Roman" w:hAnsi="Times New Roman" w:cs="Times New Roman"/>
                <w:sz w:val="24"/>
                <w:szCs w:val="24"/>
                <w:highlight w:val="none"/>
                <w:lang w:val="en-US" w:eastAsia="zh-CN"/>
              </w:rPr>
              <w:t xml:space="preserve"> 其他”</w:t>
            </w:r>
            <w:r>
              <w:rPr>
                <w:rFonts w:hint="default" w:ascii="Times New Roman" w:hAnsi="Times New Roman" w:cs="Times New Roman"/>
                <w:sz w:val="24"/>
                <w:szCs w:val="24"/>
                <w:highlight w:val="none"/>
                <w:lang w:val="en-US" w:eastAsia="zh-CN"/>
              </w:rPr>
              <w:t>，该项目需编制环境影响报告表。</w:t>
            </w:r>
            <w:r>
              <w:rPr>
                <w:rFonts w:hint="default"/>
                <w:kern w:val="0"/>
                <w:sz w:val="24"/>
                <w:lang w:val="zh-CN"/>
              </w:rPr>
              <w:t>受</w:t>
            </w:r>
            <w:r>
              <w:rPr>
                <w:rFonts w:hint="eastAsia"/>
                <w:kern w:val="0"/>
                <w:sz w:val="24"/>
                <w:lang w:val="en-US" w:eastAsia="zh-CN"/>
              </w:rPr>
              <w:t>河南</w:t>
            </w:r>
            <w:r>
              <w:rPr>
                <w:rFonts w:hint="eastAsia" w:ascii="Times New Roman" w:hAnsi="Times New Roman" w:cs="Times New Roman"/>
                <w:sz w:val="24"/>
                <w:szCs w:val="24"/>
                <w:lang w:val="en-US" w:eastAsia="zh-CN"/>
              </w:rPr>
              <w:t>金丰新材料科技有限公司</w:t>
            </w:r>
            <w:r>
              <w:rPr>
                <w:rFonts w:hint="default"/>
                <w:kern w:val="0"/>
                <w:sz w:val="24"/>
                <w:lang w:val="zh-CN"/>
              </w:rPr>
              <w:t>的委托，我单位承担了该建设项目的环境影响评价工作。我公司自接到委托后，坚持求真、务实、客观的原则，对该厂址进行了认真、细致的现场踏勘、调查及资料收集工作，在此基础上根据工程特点及周围环境敏感点分布情况，编制完成了该项目的环境影响报告表。</w:t>
            </w:r>
          </w:p>
          <w:p w14:paraId="569B177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2、建设地址</w:t>
            </w:r>
          </w:p>
          <w:p w14:paraId="30D2460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2"/>
              <w:jc w:val="both"/>
              <w:textAlignment w:val="auto"/>
              <w:rPr>
                <w:rFonts w:hint="eastAsia" w:ascii="Times New Roman" w:hAnsi="Times New Roman" w:cs="Times New Roman"/>
                <w:sz w:val="24"/>
                <w:lang w:val="zh-CN"/>
              </w:rPr>
            </w:pPr>
            <w:r>
              <w:rPr>
                <w:rFonts w:hint="default" w:ascii="Times New Roman" w:hAnsi="Times New Roman" w:cs="Times New Roman"/>
                <w:sz w:val="24"/>
                <w:lang w:val="zh-CN"/>
              </w:rPr>
              <w:t>本项目位于</w:t>
            </w:r>
            <w:r>
              <w:rPr>
                <w:rFonts w:hint="eastAsia" w:ascii="Times New Roman" w:hAnsi="Times New Roman" w:cs="Times New Roman"/>
                <w:sz w:val="24"/>
                <w:szCs w:val="24"/>
                <w:highlight w:val="none"/>
                <w:lang w:val="en-US" w:eastAsia="zh-CN"/>
              </w:rPr>
              <w:t>濮阳市清丰县产业集聚区孟德大道中段路南，</w:t>
            </w:r>
            <w:r>
              <w:rPr>
                <w:rFonts w:hint="eastAsia" w:ascii="Times New Roman" w:hAnsi="Times New Roman" w:cs="Times New Roman"/>
                <w:sz w:val="24"/>
                <w:lang w:val="en-US" w:eastAsia="zh-CN"/>
              </w:rPr>
              <w:t>河南金丰新材料科技有限公司租赁濮阳市林鑫机械有限公司闲置</w:t>
            </w:r>
            <w:r>
              <w:rPr>
                <w:rFonts w:hint="default" w:ascii="Times New Roman" w:hAnsi="Times New Roman" w:cs="Times New Roman"/>
                <w:sz w:val="24"/>
                <w:highlight w:val="none"/>
                <w:lang w:val="en-US" w:eastAsia="zh-CN"/>
              </w:rPr>
              <w:t>厂房</w:t>
            </w:r>
            <w:r>
              <w:rPr>
                <w:rFonts w:hint="default" w:ascii="Times New Roman" w:hAnsi="Times New Roman" w:cs="Times New Roman"/>
                <w:sz w:val="24"/>
                <w:lang w:val="zh-CN"/>
              </w:rPr>
              <w:t>，</w:t>
            </w:r>
            <w:r>
              <w:rPr>
                <w:rFonts w:hint="eastAsia" w:ascii="Times New Roman" w:hAnsi="Times New Roman" w:cs="Times New Roman"/>
                <w:color w:val="auto"/>
                <w:sz w:val="24"/>
                <w:lang w:val="en-US" w:eastAsia="zh-CN"/>
              </w:rPr>
              <w:t>中心坐标为115.132234°E、35.913922°N</w:t>
            </w:r>
            <w:r>
              <w:rPr>
                <w:rFonts w:hint="eastAsia" w:ascii="Times New Roman" w:hAnsi="Times New Roman" w:cs="Times New Roman"/>
                <w:sz w:val="24"/>
                <w:lang w:val="en-US" w:eastAsia="zh-CN"/>
              </w:rPr>
              <w:t>，</w:t>
            </w:r>
            <w:r>
              <w:rPr>
                <w:rFonts w:hint="eastAsia" w:ascii="Times New Roman" w:hAnsi="Times New Roman" w:eastAsia="宋体" w:cs="Times New Roman"/>
                <w:b w:val="0"/>
                <w:bCs w:val="0"/>
                <w:color w:val="auto"/>
                <w:kern w:val="44"/>
                <w:sz w:val="24"/>
                <w:szCs w:val="24"/>
                <w:highlight w:val="none"/>
                <w:u w:val="none"/>
                <w:lang w:val="en-US" w:eastAsia="zh-CN" w:bidi="ar-SA"/>
              </w:rPr>
              <w:t>项目东侧、北侧为濮阳市林鑫机械有限公司，西侧为河南中坤实业有限公司，南侧190m为姚庄村</w:t>
            </w:r>
            <w:r>
              <w:rPr>
                <w:rFonts w:hint="eastAsia" w:ascii="Times New Roman" w:hAnsi="Times New Roman" w:cs="Times New Roman"/>
                <w:bCs/>
                <w:sz w:val="24"/>
                <w:lang w:eastAsia="zh-CN"/>
              </w:rPr>
              <w:t>，</w:t>
            </w:r>
            <w:r>
              <w:rPr>
                <w:rFonts w:hint="default" w:ascii="Times New Roman" w:hAnsi="Times New Roman" w:cs="Times New Roman"/>
                <w:sz w:val="24"/>
              </w:rPr>
              <w:t>距离项目最近的环境保护目标为</w:t>
            </w:r>
            <w:r>
              <w:rPr>
                <w:rFonts w:hint="default" w:ascii="Times New Roman" w:hAnsi="Times New Roman" w:cs="Times New Roman"/>
                <w:sz w:val="24"/>
                <w:lang w:val="en-US" w:eastAsia="zh-CN"/>
              </w:rPr>
              <w:t>南</w:t>
            </w:r>
            <w:r>
              <w:rPr>
                <w:rFonts w:hint="default" w:ascii="Times New Roman" w:hAnsi="Times New Roman" w:cs="Times New Roman"/>
                <w:sz w:val="24"/>
                <w:lang w:eastAsia="zh-CN"/>
              </w:rPr>
              <w:t>侧</w:t>
            </w:r>
            <w:r>
              <w:rPr>
                <w:rFonts w:hint="eastAsia" w:ascii="Times New Roman" w:hAnsi="Times New Roman" w:cs="Times New Roman"/>
                <w:sz w:val="24"/>
                <w:lang w:val="en-US" w:eastAsia="zh-CN"/>
              </w:rPr>
              <w:t>190</w:t>
            </w:r>
            <w:r>
              <w:rPr>
                <w:rFonts w:hint="default" w:ascii="Times New Roman" w:hAnsi="Times New Roman" w:cs="Times New Roman"/>
                <w:sz w:val="24"/>
              </w:rPr>
              <w:t>m处的</w:t>
            </w:r>
            <w:r>
              <w:rPr>
                <w:rFonts w:hint="eastAsia" w:ascii="Times New Roman" w:hAnsi="Times New Roman" w:cs="Times New Roman"/>
                <w:sz w:val="24"/>
                <w:lang w:val="en-US" w:eastAsia="zh-CN"/>
              </w:rPr>
              <w:t>姚庄</w:t>
            </w:r>
            <w:r>
              <w:rPr>
                <w:rFonts w:hint="default" w:ascii="Times New Roman" w:hAnsi="Times New Roman" w:cs="Times New Roman"/>
                <w:sz w:val="24"/>
                <w:lang w:val="en-US" w:eastAsia="zh-CN"/>
              </w:rPr>
              <w:t>村</w:t>
            </w:r>
            <w:r>
              <w:rPr>
                <w:rFonts w:hint="default" w:ascii="Times New Roman" w:hAnsi="Times New Roman" w:cs="Times New Roman"/>
                <w:sz w:val="24"/>
                <w:lang w:eastAsia="zh-CN"/>
              </w:rPr>
              <w:t>。</w:t>
            </w:r>
            <w:r>
              <w:rPr>
                <w:rFonts w:hint="default" w:ascii="Times New Roman" w:hAnsi="Times New Roman" w:cs="Times New Roman"/>
                <w:sz w:val="24"/>
                <w:highlight w:val="none"/>
                <w:lang w:val="zh-CN"/>
              </w:rPr>
              <w:t>项目周边环境示意图</w:t>
            </w:r>
            <w:r>
              <w:rPr>
                <w:rFonts w:hint="default" w:ascii="Times New Roman" w:hAnsi="Times New Roman" w:cs="Times New Roman"/>
                <w:sz w:val="24"/>
                <w:lang w:val="zh-CN"/>
              </w:rPr>
              <w:t>见</w:t>
            </w:r>
            <w:r>
              <w:rPr>
                <w:rFonts w:hint="eastAsia" w:ascii="Times New Roman" w:hAnsi="Times New Roman" w:cs="Times New Roman"/>
                <w:color w:val="000000"/>
                <w:sz w:val="24"/>
                <w:lang w:val="en-US" w:eastAsia="zh-CN"/>
              </w:rPr>
              <w:t>附</w:t>
            </w:r>
            <w:r>
              <w:rPr>
                <w:rFonts w:hint="default" w:ascii="Times New Roman" w:hAnsi="Times New Roman" w:cs="Times New Roman"/>
                <w:color w:val="000000"/>
                <w:sz w:val="24"/>
                <w:lang w:val="zh-CN"/>
              </w:rPr>
              <w:t>图</w:t>
            </w:r>
            <w:r>
              <w:rPr>
                <w:rFonts w:hint="eastAsia" w:ascii="Times New Roman" w:hAnsi="Times New Roman" w:cs="Times New Roman"/>
                <w:color w:val="000000"/>
                <w:sz w:val="24"/>
                <w:lang w:val="en-US" w:eastAsia="zh-CN"/>
              </w:rPr>
              <w:t>3</w:t>
            </w:r>
            <w:r>
              <w:rPr>
                <w:rFonts w:hint="eastAsia" w:ascii="Times New Roman" w:hAnsi="Times New Roman" w:cs="Times New Roman"/>
                <w:sz w:val="24"/>
                <w:lang w:val="zh-CN"/>
              </w:rPr>
              <w:t>。</w:t>
            </w:r>
          </w:p>
          <w:p w14:paraId="33FD4DF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cs="Times New Roman"/>
                <w:b/>
                <w:bCs/>
                <w:sz w:val="24"/>
                <w:szCs w:val="24"/>
                <w:highlight w:val="none"/>
                <w:lang w:val="en-US" w:eastAsia="zh-CN"/>
              </w:rPr>
            </w:pPr>
            <w:r>
              <w:rPr>
                <w:rFonts w:hint="eastAsia" w:ascii="Times New Roman" w:hAnsi="Times New Roman" w:cs="Times New Roman"/>
                <w:b/>
                <w:bCs/>
                <w:sz w:val="24"/>
                <w:szCs w:val="24"/>
                <w:highlight w:val="none"/>
                <w:lang w:val="en-US" w:eastAsia="zh-CN"/>
              </w:rPr>
              <w:t>3、项目主要</w:t>
            </w:r>
            <w:r>
              <w:rPr>
                <w:rFonts w:hint="default" w:ascii="Times New Roman" w:hAnsi="Times New Roman" w:cs="Times New Roman"/>
                <w:b/>
                <w:bCs/>
                <w:sz w:val="24"/>
                <w:szCs w:val="24"/>
                <w:highlight w:val="none"/>
                <w:lang w:val="en-US" w:eastAsia="zh-CN"/>
              </w:rPr>
              <w:t>建设内容</w:t>
            </w:r>
          </w:p>
          <w:p w14:paraId="22887A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sz w:val="24"/>
                <w:highlight w:val="none"/>
                <w:lang w:val="en-US" w:eastAsia="zh-CN"/>
              </w:rPr>
            </w:pPr>
            <w:r>
              <w:rPr>
                <w:rFonts w:hint="default" w:ascii="Times New Roman" w:hAnsi="Times New Roman" w:cs="Times New Roman"/>
                <w:b w:val="0"/>
                <w:bCs w:val="0"/>
                <w:color w:val="000000"/>
                <w:sz w:val="24"/>
                <w:highlight w:val="none"/>
                <w:u w:val="none"/>
                <w:lang w:val="en-US" w:eastAsia="zh-CN"/>
              </w:rPr>
              <w:t>本项目占地面积为</w:t>
            </w:r>
            <w:r>
              <w:rPr>
                <w:rFonts w:hint="eastAsia" w:ascii="Times New Roman" w:hAnsi="Times New Roman" w:cs="Times New Roman"/>
                <w:b w:val="0"/>
                <w:bCs w:val="0"/>
                <w:color w:val="000000"/>
                <w:sz w:val="24"/>
                <w:highlight w:val="none"/>
                <w:u w:val="none"/>
                <w:lang w:val="en-US" w:eastAsia="zh-CN"/>
              </w:rPr>
              <w:t>4000</w:t>
            </w:r>
            <w:r>
              <w:rPr>
                <w:rFonts w:hint="default" w:ascii="Times New Roman" w:hAnsi="Times New Roman" w:cs="Times New Roman"/>
                <w:b w:val="0"/>
                <w:bCs w:val="0"/>
                <w:color w:val="000000"/>
                <w:sz w:val="24"/>
                <w:highlight w:val="none"/>
                <w:u w:val="none"/>
                <w:lang w:val="en-US" w:eastAsia="zh-CN"/>
              </w:rPr>
              <w:t>m</w:t>
            </w:r>
            <w:r>
              <w:rPr>
                <w:rFonts w:hint="default" w:ascii="Times New Roman" w:hAnsi="Times New Roman" w:cs="Times New Roman"/>
                <w:b w:val="0"/>
                <w:bCs w:val="0"/>
                <w:color w:val="000000"/>
                <w:sz w:val="24"/>
                <w:highlight w:val="none"/>
                <w:u w:val="none"/>
                <w:vertAlign w:val="superscript"/>
                <w:lang w:val="en-US" w:eastAsia="zh-CN"/>
              </w:rPr>
              <w:t>2</w:t>
            </w:r>
            <w:r>
              <w:rPr>
                <w:rFonts w:hint="default" w:ascii="Times New Roman" w:hAnsi="Times New Roman" w:cs="Times New Roman"/>
                <w:b w:val="0"/>
                <w:bCs w:val="0"/>
                <w:color w:val="000000"/>
                <w:sz w:val="24"/>
                <w:highlight w:val="none"/>
                <w:u w:val="none"/>
                <w:vertAlign w:val="baseline"/>
                <w:lang w:val="en-US" w:eastAsia="zh-CN"/>
              </w:rPr>
              <w:t>，</w:t>
            </w:r>
            <w:r>
              <w:rPr>
                <w:rFonts w:hint="eastAsia" w:ascii="Times New Roman" w:hAnsi="Times New Roman" w:cs="Times New Roman"/>
                <w:b w:val="0"/>
                <w:bCs w:val="0"/>
                <w:color w:val="000000"/>
                <w:sz w:val="24"/>
                <w:highlight w:val="none"/>
                <w:u w:val="none"/>
                <w:vertAlign w:val="baseline"/>
                <w:lang w:val="en-US" w:eastAsia="zh-CN"/>
              </w:rPr>
              <w:t>租赁濮阳市林鑫机械有限公司闲置厂房，</w:t>
            </w:r>
            <w:r>
              <w:rPr>
                <w:rFonts w:hint="default" w:ascii="Times New Roman" w:hAnsi="Times New Roman" w:cs="Times New Roman"/>
                <w:b w:val="0"/>
                <w:bCs w:val="0"/>
                <w:color w:val="000000"/>
                <w:sz w:val="24"/>
                <w:highlight w:val="none"/>
                <w:u w:val="none"/>
                <w:lang w:val="en-US" w:eastAsia="zh-CN"/>
              </w:rPr>
              <w:t>设计</w:t>
            </w:r>
            <w:r>
              <w:rPr>
                <w:rFonts w:hint="default" w:ascii="Times New Roman" w:hAnsi="Times New Roman" w:cs="Times New Roman"/>
                <w:sz w:val="24"/>
                <w:szCs w:val="24"/>
                <w:highlight w:val="none"/>
                <w:lang w:val="en-US" w:eastAsia="zh-CN"/>
              </w:rPr>
              <w:t>年生产</w:t>
            </w:r>
            <w:r>
              <w:rPr>
                <w:rFonts w:hint="eastAsia" w:ascii="Times New Roman" w:hAnsi="Times New Roman" w:cs="Times New Roman"/>
                <w:sz w:val="24"/>
                <w:szCs w:val="24"/>
                <w:highlight w:val="none"/>
                <w:lang w:val="en-US" w:eastAsia="zh-CN"/>
              </w:rPr>
              <w:t>20000吨高纯精细陶瓷材料</w:t>
            </w:r>
            <w:r>
              <w:rPr>
                <w:rFonts w:hint="eastAsia" w:ascii="Times New Roman" w:hAnsi="Times New Roman" w:cs="Times New Roman"/>
                <w:b w:val="0"/>
                <w:bCs w:val="0"/>
                <w:sz w:val="24"/>
                <w:highlight w:val="none"/>
                <w:u w:val="none"/>
                <w:lang w:val="en-US" w:eastAsia="zh-CN"/>
              </w:rPr>
              <w:t>，</w:t>
            </w:r>
            <w:r>
              <w:rPr>
                <w:rFonts w:hint="default" w:ascii="Times New Roman" w:hAnsi="Times New Roman" w:cs="Times New Roman"/>
                <w:sz w:val="24"/>
                <w:highlight w:val="none"/>
                <w:lang w:eastAsia="zh-CN"/>
              </w:rPr>
              <w:t>本项目工程组成见表</w:t>
            </w:r>
            <w:r>
              <w:rPr>
                <w:rFonts w:hint="eastAsia" w:ascii="Times New Roman" w:hAnsi="Times New Roman" w:cs="Times New Roman"/>
                <w:sz w:val="24"/>
                <w:highlight w:val="none"/>
                <w:lang w:val="en-US" w:eastAsia="zh-CN"/>
              </w:rPr>
              <w:t>12</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主要设备</w:t>
            </w:r>
            <w:r>
              <w:rPr>
                <w:rFonts w:hint="default" w:ascii="Times New Roman" w:hAnsi="Times New Roman" w:cs="Times New Roman"/>
                <w:sz w:val="24"/>
                <w:highlight w:val="none"/>
                <w:lang w:val="en-US" w:eastAsia="zh-CN"/>
              </w:rPr>
              <w:t>见表</w:t>
            </w:r>
            <w:r>
              <w:rPr>
                <w:rFonts w:hint="eastAsia" w:ascii="Times New Roman" w:hAnsi="Times New Roman" w:cs="Times New Roman"/>
                <w:sz w:val="24"/>
                <w:highlight w:val="none"/>
                <w:lang w:val="en-US" w:eastAsia="zh-CN"/>
              </w:rPr>
              <w:t>13</w:t>
            </w:r>
            <w:r>
              <w:rPr>
                <w:rFonts w:hint="default" w:ascii="Times New Roman" w:hAnsi="Times New Roman" w:cs="Times New Roman"/>
                <w:sz w:val="24"/>
                <w:highlight w:val="none"/>
                <w:lang w:val="en-US" w:eastAsia="zh-CN"/>
              </w:rPr>
              <w:t>、</w:t>
            </w:r>
            <w:r>
              <w:rPr>
                <w:rFonts w:hint="default" w:ascii="Times New Roman" w:hAnsi="Times New Roman" w:cs="Times New Roman"/>
                <w:sz w:val="24"/>
                <w:highlight w:val="none"/>
              </w:rPr>
              <w:t>原辅材料和能源消耗</w:t>
            </w:r>
            <w:r>
              <w:rPr>
                <w:rFonts w:hint="default" w:ascii="Times New Roman" w:hAnsi="Times New Roman" w:cs="Times New Roman"/>
                <w:sz w:val="24"/>
                <w:highlight w:val="none"/>
                <w:lang w:val="en-US" w:eastAsia="zh-CN"/>
              </w:rPr>
              <w:t>见表</w:t>
            </w:r>
            <w:r>
              <w:rPr>
                <w:rFonts w:hint="eastAsia" w:ascii="Times New Roman" w:hAnsi="Times New Roman" w:cs="Times New Roman"/>
                <w:sz w:val="24"/>
                <w:highlight w:val="none"/>
                <w:lang w:val="en-US" w:eastAsia="zh-CN"/>
              </w:rPr>
              <w:t>14</w:t>
            </w:r>
            <w:r>
              <w:rPr>
                <w:rFonts w:hint="default" w:ascii="Times New Roman" w:hAnsi="Times New Roman" w:cs="Times New Roman"/>
                <w:sz w:val="24"/>
                <w:highlight w:val="none"/>
                <w:lang w:val="en-US" w:eastAsia="zh-CN"/>
              </w:rPr>
              <w:t>。</w:t>
            </w:r>
          </w:p>
          <w:p w14:paraId="5BBB41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cs="Times New Roman"/>
                <w:b/>
                <w:bCs/>
                <w:sz w:val="24"/>
                <w:highlight w:val="none"/>
                <w:lang w:val="en-GB"/>
              </w:rPr>
            </w:pPr>
            <w:r>
              <w:rPr>
                <w:rFonts w:hint="default" w:ascii="Times New Roman" w:hAnsi="Times New Roman" w:cs="Times New Roman"/>
                <w:b/>
                <w:bCs/>
                <w:sz w:val="24"/>
                <w:highlight w:val="none"/>
                <w:lang w:val="en-GB"/>
              </w:rPr>
              <w:t>表</w:t>
            </w:r>
            <w:r>
              <w:rPr>
                <w:rFonts w:hint="eastAsia" w:ascii="Times New Roman" w:hAnsi="Times New Roman" w:cs="Times New Roman"/>
                <w:b/>
                <w:bCs/>
                <w:sz w:val="24"/>
                <w:highlight w:val="none"/>
                <w:lang w:val="en-US" w:eastAsia="zh-CN"/>
              </w:rPr>
              <w:t>12</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bCs/>
                <w:sz w:val="24"/>
                <w:highlight w:val="none"/>
                <w:lang w:val="en-GB"/>
              </w:rPr>
              <w:t>本项目工程组成表</w:t>
            </w:r>
          </w:p>
          <w:tbl>
            <w:tblPr>
              <w:tblStyle w:val="27"/>
              <w:tblpPr w:leftFromText="181" w:rightFromText="181" w:vertAnchor="text" w:horzAnchor="page"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269"/>
              <w:gridCol w:w="4360"/>
            </w:tblGrid>
            <w:tr w14:paraId="7AE07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81" w:type="pct"/>
                  <w:tcBorders>
                    <w:top w:val="single" w:color="auto" w:sz="12" w:space="0"/>
                    <w:bottom w:val="single" w:color="auto" w:sz="4" w:space="0"/>
                  </w:tcBorders>
                  <w:noWrap w:val="0"/>
                  <w:vAlign w:val="center"/>
                </w:tcPr>
                <w:p w14:paraId="486B4CC7">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工程组成</w:t>
                  </w:r>
                </w:p>
              </w:tc>
              <w:tc>
                <w:tcPr>
                  <w:tcW w:w="1375" w:type="pct"/>
                  <w:tcBorders>
                    <w:top w:val="single" w:color="auto" w:sz="12" w:space="0"/>
                    <w:bottom w:val="single" w:color="auto" w:sz="4" w:space="0"/>
                  </w:tcBorders>
                  <w:noWrap w:val="0"/>
                  <w:vAlign w:val="center"/>
                </w:tcPr>
                <w:p w14:paraId="40899043">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eastAsiaTheme="minorEastAsia"/>
                      <w:sz w:val="21"/>
                      <w:szCs w:val="21"/>
                      <w:highlight w:val="none"/>
                      <w:lang w:eastAsia="zh-CN"/>
                    </w:rPr>
                  </w:pPr>
                  <w:r>
                    <w:rPr>
                      <w:rFonts w:hint="eastAsia" w:ascii="Times New Roman" w:hAnsi="Times New Roman" w:cs="Times New Roman"/>
                      <w:sz w:val="21"/>
                      <w:szCs w:val="21"/>
                      <w:highlight w:val="none"/>
                      <w:lang w:val="en-US" w:eastAsia="zh-CN"/>
                    </w:rPr>
                    <w:t>项目</w:t>
                  </w:r>
                </w:p>
              </w:tc>
              <w:tc>
                <w:tcPr>
                  <w:tcW w:w="2642" w:type="pct"/>
                  <w:tcBorders>
                    <w:top w:val="single" w:color="auto" w:sz="12" w:space="0"/>
                    <w:bottom w:val="single" w:color="auto" w:sz="4" w:space="0"/>
                  </w:tcBorders>
                  <w:noWrap w:val="0"/>
                  <w:vAlign w:val="center"/>
                </w:tcPr>
                <w:p w14:paraId="46CFE5EA">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内容</w:t>
                  </w:r>
                </w:p>
              </w:tc>
            </w:tr>
            <w:tr w14:paraId="42F6E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pct"/>
                  <w:tcBorders>
                    <w:top w:val="single" w:color="auto" w:sz="4" w:space="0"/>
                  </w:tcBorders>
                  <w:noWrap w:val="0"/>
                  <w:vAlign w:val="center"/>
                </w:tcPr>
                <w:p w14:paraId="3A023302">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主体工程</w:t>
                  </w:r>
                </w:p>
              </w:tc>
              <w:tc>
                <w:tcPr>
                  <w:tcW w:w="1375" w:type="pct"/>
                  <w:tcBorders>
                    <w:top w:val="single" w:color="auto" w:sz="4" w:space="0"/>
                  </w:tcBorders>
                  <w:noWrap w:val="0"/>
                  <w:vAlign w:val="center"/>
                </w:tcPr>
                <w:p w14:paraId="337515FF">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生产车间</w:t>
                  </w:r>
                </w:p>
              </w:tc>
              <w:tc>
                <w:tcPr>
                  <w:tcW w:w="2642" w:type="pct"/>
                  <w:tcBorders>
                    <w:top w:val="single" w:color="auto" w:sz="4" w:space="0"/>
                  </w:tcBorders>
                  <w:noWrap w:val="0"/>
                  <w:vAlign w:val="center"/>
                </w:tcPr>
                <w:p w14:paraId="75C260A4">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sz w:val="21"/>
                      <w:szCs w:val="21"/>
                      <w:highlight w:val="none"/>
                      <w:lang w:val="en-US" w:eastAsia="zh-CN"/>
                    </w:rPr>
                    <w:t>建筑面积</w:t>
                  </w:r>
                  <w:r>
                    <w:rPr>
                      <w:rFonts w:hint="eastAsia" w:ascii="Times New Roman" w:hAnsi="Times New Roman" w:eastAsia="宋体" w:cs="Times New Roman"/>
                      <w:sz w:val="21"/>
                      <w:szCs w:val="21"/>
                      <w:highlight w:val="none"/>
                      <w:lang w:val="en-US" w:eastAsia="zh-CN"/>
                    </w:rPr>
                    <w:t>40</w:t>
                  </w:r>
                  <w:r>
                    <w:rPr>
                      <w:rFonts w:hint="default" w:ascii="Times New Roman" w:hAnsi="Times New Roman" w:eastAsia="宋体" w:cs="Times New Roman"/>
                      <w:sz w:val="21"/>
                      <w:szCs w:val="21"/>
                      <w:highlight w:val="none"/>
                      <w:lang w:val="en-US" w:eastAsia="zh-CN"/>
                    </w:rPr>
                    <w:t>00m</w:t>
                  </w:r>
                  <w:r>
                    <w:rPr>
                      <w:rFonts w:hint="default" w:ascii="Times New Roman" w:hAnsi="Times New Roman" w:eastAsia="宋体" w:cs="Times New Roman"/>
                      <w:sz w:val="21"/>
                      <w:szCs w:val="21"/>
                      <w:highlight w:val="none"/>
                      <w:vertAlign w:val="superscript"/>
                      <w:lang w:val="en-US" w:eastAsia="zh-CN"/>
                    </w:rPr>
                    <w:t>2</w:t>
                  </w:r>
                  <w:r>
                    <w:rPr>
                      <w:rFonts w:hint="default" w:ascii="Times New Roman" w:hAnsi="Times New Roman" w:eastAsia="宋体" w:cs="Times New Roman"/>
                      <w:sz w:val="21"/>
                      <w:szCs w:val="21"/>
                      <w:highlight w:val="none"/>
                      <w:lang w:val="en-US" w:eastAsia="zh-CN"/>
                    </w:rPr>
                    <w:t>，</w:t>
                  </w:r>
                  <w:r>
                    <w:rPr>
                      <w:rFonts w:hint="eastAsia" w:ascii="Times New Roman" w:hAnsi="Times New Roman" w:eastAsia="宋体" w:cs="Times New Roman"/>
                      <w:sz w:val="21"/>
                      <w:szCs w:val="21"/>
                      <w:highlight w:val="none"/>
                      <w:lang w:val="en-US" w:eastAsia="zh-CN"/>
                    </w:rPr>
                    <w:t>钢构，</w:t>
                  </w:r>
                  <w:r>
                    <w:rPr>
                      <w:rFonts w:hint="default" w:ascii="Times New Roman" w:hAnsi="Times New Roman" w:eastAsia="宋体" w:cs="Times New Roman"/>
                      <w:sz w:val="21"/>
                      <w:szCs w:val="21"/>
                      <w:highlight w:val="none"/>
                      <w:lang w:val="en-US" w:eastAsia="zh-CN"/>
                    </w:rPr>
                    <w:t>包括原料储存区、</w:t>
                  </w:r>
                  <w:r>
                    <w:rPr>
                      <w:rFonts w:hint="eastAsia" w:ascii="Times New Roman" w:hAnsi="Times New Roman" w:eastAsia="宋体" w:cs="Times New Roman"/>
                      <w:sz w:val="21"/>
                      <w:szCs w:val="21"/>
                      <w:highlight w:val="none"/>
                      <w:lang w:val="en-US" w:eastAsia="zh-CN"/>
                    </w:rPr>
                    <w:t>生产区、</w:t>
                  </w:r>
                  <w:r>
                    <w:rPr>
                      <w:rFonts w:hint="default" w:ascii="Times New Roman" w:hAnsi="Times New Roman" w:eastAsia="宋体" w:cs="Times New Roman"/>
                      <w:sz w:val="21"/>
                      <w:szCs w:val="21"/>
                      <w:highlight w:val="none"/>
                      <w:lang w:val="en-US" w:eastAsia="zh-CN"/>
                    </w:rPr>
                    <w:t>成品储存区</w:t>
                  </w:r>
                  <w:r>
                    <w:rPr>
                      <w:rFonts w:hint="eastAsia" w:ascii="Times New Roman" w:hAnsi="Times New Roman" w:eastAsia="宋体" w:cs="Times New Roman"/>
                      <w:sz w:val="21"/>
                      <w:szCs w:val="21"/>
                      <w:highlight w:val="none"/>
                      <w:lang w:val="en-US" w:eastAsia="zh-CN"/>
                    </w:rPr>
                    <w:t>等</w:t>
                  </w:r>
                </w:p>
              </w:tc>
            </w:tr>
            <w:tr w14:paraId="32206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81" w:type="pct"/>
                  <w:vMerge w:val="restart"/>
                  <w:tcBorders>
                    <w:top w:val="single" w:color="auto" w:sz="4" w:space="0"/>
                  </w:tcBorders>
                  <w:noWrap w:val="0"/>
                  <w:vAlign w:val="center"/>
                </w:tcPr>
                <w:p w14:paraId="4B61A0A9">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储运工程</w:t>
                  </w:r>
                </w:p>
              </w:tc>
              <w:tc>
                <w:tcPr>
                  <w:tcW w:w="1375" w:type="pct"/>
                  <w:tcBorders>
                    <w:top w:val="single" w:color="auto" w:sz="4" w:space="0"/>
                  </w:tcBorders>
                  <w:noWrap w:val="0"/>
                  <w:vAlign w:val="center"/>
                </w:tcPr>
                <w:p w14:paraId="5F10AD0E">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原料储存</w:t>
                  </w:r>
                </w:p>
              </w:tc>
              <w:tc>
                <w:tcPr>
                  <w:tcW w:w="2642" w:type="pct"/>
                  <w:vMerge w:val="restart"/>
                  <w:tcBorders>
                    <w:top w:val="single" w:color="auto" w:sz="4" w:space="0"/>
                  </w:tcBorders>
                  <w:noWrap w:val="0"/>
                  <w:vAlign w:val="center"/>
                </w:tcPr>
                <w:p w14:paraId="500A57C8">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位于生产车间内部</w:t>
                  </w:r>
                </w:p>
              </w:tc>
            </w:tr>
            <w:tr w14:paraId="74A8C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981" w:type="pct"/>
                  <w:vMerge w:val="continue"/>
                  <w:noWrap w:val="0"/>
                  <w:vAlign w:val="center"/>
                </w:tcPr>
                <w:p w14:paraId="197BFE3C">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rPr>
                  </w:pPr>
                </w:p>
              </w:tc>
              <w:tc>
                <w:tcPr>
                  <w:tcW w:w="1375" w:type="pct"/>
                  <w:tcBorders>
                    <w:top w:val="single" w:color="auto" w:sz="4" w:space="0"/>
                  </w:tcBorders>
                  <w:noWrap w:val="0"/>
                  <w:vAlign w:val="center"/>
                </w:tcPr>
                <w:p w14:paraId="27A338D0">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成品储存</w:t>
                  </w:r>
                </w:p>
              </w:tc>
              <w:tc>
                <w:tcPr>
                  <w:tcW w:w="2642" w:type="pct"/>
                  <w:vMerge w:val="continue"/>
                  <w:noWrap w:val="0"/>
                  <w:vAlign w:val="center"/>
                </w:tcPr>
                <w:p w14:paraId="66D3FDAD">
                  <w:pPr>
                    <w:pStyle w:val="35"/>
                    <w:keepNext w:val="0"/>
                    <w:keepLines w:val="0"/>
                    <w:pageBreakBefore w:val="0"/>
                    <w:widowControl w:val="0"/>
                    <w:suppressLineNumbers w:val="0"/>
                    <w:kinsoku/>
                    <w:wordWrap/>
                    <w:overflowPunct/>
                    <w:topLinePunct w:val="0"/>
                    <w:bidi w:val="0"/>
                    <w:snapToGrid/>
                    <w:spacing w:before="0" w:beforeLines="0" w:beforeAutospacing="0" w:after="0" w:afterLines="0" w:afterAutospacing="0" w:line="240" w:lineRule="auto"/>
                    <w:ind w:left="0" w:leftChars="0" w:right="0" w:rightChars="0" w:firstLine="0" w:firstLineChars="0"/>
                    <w:textAlignment w:val="auto"/>
                    <w:outlineLvl w:val="9"/>
                    <w:rPr>
                      <w:rFonts w:hint="eastAsia" w:ascii="Times New Roman" w:hAnsi="Times New Roman" w:eastAsia="宋体" w:cs="Times New Roman"/>
                      <w:color w:val="auto"/>
                      <w:sz w:val="21"/>
                      <w:szCs w:val="21"/>
                      <w:highlight w:val="none"/>
                      <w:lang w:val="en-US" w:eastAsia="zh-CN"/>
                    </w:rPr>
                  </w:pPr>
                </w:p>
              </w:tc>
            </w:tr>
            <w:tr w14:paraId="0234A0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81" w:type="pct"/>
                  <w:vMerge w:val="restart"/>
                  <w:noWrap w:val="0"/>
                  <w:vAlign w:val="center"/>
                </w:tcPr>
                <w:p w14:paraId="7728338B">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highlight w:val="none"/>
                    </w:rPr>
                  </w:pPr>
                  <w:r>
                    <w:rPr>
                      <w:rFonts w:hint="default" w:ascii="Times New Roman" w:hAnsi="Times New Roman" w:cs="Times New Roman"/>
                      <w:color w:val="000000"/>
                      <w:sz w:val="21"/>
                      <w:szCs w:val="21"/>
                      <w:highlight w:val="none"/>
                    </w:rPr>
                    <w:t>公用</w:t>
                  </w:r>
                </w:p>
                <w:p w14:paraId="76509BD7">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r>
                    <w:rPr>
                      <w:rFonts w:hint="default" w:ascii="Times New Roman" w:hAnsi="Times New Roman" w:cs="Times New Roman"/>
                      <w:color w:val="000000"/>
                      <w:sz w:val="21"/>
                      <w:szCs w:val="21"/>
                      <w:highlight w:val="none"/>
                    </w:rPr>
                    <w:t>工程</w:t>
                  </w:r>
                </w:p>
              </w:tc>
              <w:tc>
                <w:tcPr>
                  <w:tcW w:w="1375" w:type="pct"/>
                  <w:noWrap w:val="0"/>
                  <w:vAlign w:val="center"/>
                </w:tcPr>
                <w:p w14:paraId="1D70F548">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给水</w:t>
                  </w:r>
                </w:p>
              </w:tc>
              <w:tc>
                <w:tcPr>
                  <w:tcW w:w="2642" w:type="pct"/>
                  <w:noWrap w:val="0"/>
                  <w:vAlign w:val="center"/>
                </w:tcPr>
                <w:p w14:paraId="67C1991C">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sz w:val="21"/>
                      <w:szCs w:val="21"/>
                      <w:highlight w:val="none"/>
                      <w:lang w:val="en-US" w:eastAsia="zh-CN"/>
                    </w:rPr>
                  </w:pPr>
                  <w:r>
                    <w:rPr>
                      <w:rFonts w:hint="eastAsia" w:eastAsia="宋体"/>
                      <w:color w:val="auto"/>
                      <w:sz w:val="21"/>
                      <w:szCs w:val="21"/>
                      <w:lang w:val="en-US" w:eastAsia="zh-CN"/>
                    </w:rPr>
                    <w:t>清丰县</w:t>
                  </w:r>
                  <w:r>
                    <w:rPr>
                      <w:rFonts w:hint="eastAsia"/>
                      <w:b w:val="0"/>
                      <w:bCs w:val="0"/>
                      <w:sz w:val="21"/>
                      <w:szCs w:val="21"/>
                      <w:u w:val="none"/>
                      <w:lang w:val="en-US" w:eastAsia="zh-CN"/>
                    </w:rPr>
                    <w:t>先进制造业开发区</w:t>
                  </w:r>
                  <w:r>
                    <w:rPr>
                      <w:rFonts w:hint="eastAsia" w:eastAsia="宋体"/>
                      <w:color w:val="auto"/>
                      <w:sz w:val="21"/>
                      <w:szCs w:val="21"/>
                    </w:rPr>
                    <w:t>统一供水</w:t>
                  </w:r>
                </w:p>
              </w:tc>
            </w:tr>
            <w:tr w14:paraId="73590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981" w:type="pct"/>
                  <w:vMerge w:val="continue"/>
                  <w:noWrap w:val="0"/>
                  <w:vAlign w:val="center"/>
                </w:tcPr>
                <w:p w14:paraId="19601B18">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p>
              </w:tc>
              <w:tc>
                <w:tcPr>
                  <w:tcW w:w="1375" w:type="pct"/>
                  <w:noWrap w:val="0"/>
                  <w:vAlign w:val="center"/>
                </w:tcPr>
                <w:p w14:paraId="4A9FE5EA">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排水</w:t>
                  </w:r>
                </w:p>
              </w:tc>
              <w:tc>
                <w:tcPr>
                  <w:tcW w:w="2642" w:type="pct"/>
                  <w:noWrap w:val="0"/>
                  <w:vAlign w:val="center"/>
                </w:tcPr>
                <w:p w14:paraId="54D3608F">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lang w:val="en-US" w:eastAsia="zh-CN"/>
                    </w:rPr>
                  </w:pPr>
                  <w:r>
                    <w:rPr>
                      <w:rFonts w:hint="eastAsia" w:eastAsia="宋体"/>
                      <w:color w:val="auto"/>
                      <w:sz w:val="21"/>
                      <w:szCs w:val="21"/>
                      <w:lang w:val="en-US" w:eastAsia="zh-CN"/>
                    </w:rPr>
                    <w:t>本项目采用雨污分流制，雨水排入市政雨水管网，员工生活污水由</w:t>
                  </w:r>
                  <w:r>
                    <w:rPr>
                      <w:rFonts w:hint="eastAsia" w:eastAsia="宋体"/>
                      <w:color w:val="000000"/>
                      <w:sz w:val="21"/>
                      <w:szCs w:val="21"/>
                      <w:lang w:val="en-US" w:eastAsia="zh-CN"/>
                    </w:rPr>
                    <w:t>化粪池</w:t>
                  </w:r>
                  <w:r>
                    <w:rPr>
                      <w:rFonts w:hint="eastAsia" w:eastAsia="宋体"/>
                      <w:color w:val="auto"/>
                      <w:sz w:val="21"/>
                      <w:szCs w:val="21"/>
                      <w:lang w:val="en-US" w:eastAsia="zh-CN"/>
                    </w:rPr>
                    <w:t>处理</w:t>
                  </w:r>
                  <w:r>
                    <w:rPr>
                      <w:rFonts w:hint="eastAsia"/>
                      <w:color w:val="auto"/>
                      <w:sz w:val="21"/>
                      <w:szCs w:val="21"/>
                      <w:lang w:val="en-US" w:eastAsia="zh-CN"/>
                    </w:rPr>
                    <w:t>后</w:t>
                  </w:r>
                  <w:r>
                    <w:rPr>
                      <w:rFonts w:hint="eastAsia" w:ascii="Times New Roman" w:hAnsi="Times New Roman" w:cs="Times New Roman"/>
                      <w:sz w:val="21"/>
                      <w:szCs w:val="21"/>
                      <w:lang w:val="en-US" w:eastAsia="zh-CN"/>
                    </w:rPr>
                    <w:t>经</w:t>
                  </w:r>
                  <w:r>
                    <w:rPr>
                      <w:rFonts w:hint="eastAsia" w:cs="Times New Roman"/>
                      <w:b w:val="0"/>
                      <w:bCs w:val="0"/>
                      <w:color w:val="auto"/>
                      <w:sz w:val="21"/>
                      <w:szCs w:val="21"/>
                      <w:lang w:val="en-US" w:eastAsia="zh-CN"/>
                    </w:rPr>
                    <w:t>集聚区</w:t>
                  </w:r>
                  <w:r>
                    <w:rPr>
                      <w:rFonts w:hint="eastAsia" w:ascii="Times New Roman" w:hAnsi="Times New Roman" w:eastAsia="宋体" w:cs="Times New Roman"/>
                      <w:b w:val="0"/>
                      <w:bCs w:val="0"/>
                      <w:color w:val="auto"/>
                      <w:sz w:val="21"/>
                      <w:szCs w:val="21"/>
                      <w:lang w:val="en-US" w:eastAsia="zh-CN"/>
                    </w:rPr>
                    <w:t>污水管网</w:t>
                  </w:r>
                  <w:r>
                    <w:rPr>
                      <w:rFonts w:hint="eastAsia" w:eastAsia="宋体"/>
                      <w:color w:val="auto"/>
                      <w:sz w:val="21"/>
                      <w:szCs w:val="21"/>
                      <w:lang w:val="en-US" w:eastAsia="zh-CN"/>
                    </w:rPr>
                    <w:t>排入清丰中州水务有限公司第二污水处理厂</w:t>
                  </w:r>
                </w:p>
              </w:tc>
            </w:tr>
            <w:tr w14:paraId="622D5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1" w:type="pct"/>
                  <w:vMerge w:val="continue"/>
                  <w:noWrap w:val="0"/>
                  <w:vAlign w:val="center"/>
                </w:tcPr>
                <w:p w14:paraId="5E1ED4F1">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highlight w:val="none"/>
                    </w:rPr>
                  </w:pPr>
                </w:p>
              </w:tc>
              <w:tc>
                <w:tcPr>
                  <w:tcW w:w="1375" w:type="pct"/>
                  <w:noWrap w:val="0"/>
                  <w:vAlign w:val="center"/>
                </w:tcPr>
                <w:p w14:paraId="202C1C86">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rPr>
                  </w:pPr>
                  <w:r>
                    <w:rPr>
                      <w:rFonts w:hint="default" w:ascii="Times New Roman" w:hAnsi="Times New Roman" w:cs="Times New Roman"/>
                      <w:sz w:val="21"/>
                      <w:szCs w:val="21"/>
                    </w:rPr>
                    <w:t>供电</w:t>
                  </w:r>
                </w:p>
              </w:tc>
              <w:tc>
                <w:tcPr>
                  <w:tcW w:w="2642" w:type="pct"/>
                  <w:noWrap w:val="0"/>
                  <w:vAlign w:val="center"/>
                </w:tcPr>
                <w:p w14:paraId="21D10E0A">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清丰县</w:t>
                  </w:r>
                  <w:r>
                    <w:rPr>
                      <w:rFonts w:hint="eastAsia"/>
                      <w:b w:val="0"/>
                      <w:bCs w:val="0"/>
                      <w:sz w:val="21"/>
                      <w:szCs w:val="21"/>
                      <w:u w:val="none"/>
                      <w:lang w:val="en-US" w:eastAsia="zh-CN"/>
                    </w:rPr>
                    <w:t>先进制造业开发区</w:t>
                  </w:r>
                  <w:r>
                    <w:rPr>
                      <w:rFonts w:hint="eastAsia" w:ascii="Times New Roman" w:hAnsi="Times New Roman" w:eastAsia="宋体" w:cs="Times New Roman"/>
                      <w:color w:val="auto"/>
                      <w:sz w:val="21"/>
                      <w:szCs w:val="21"/>
                      <w:lang w:val="en-US" w:eastAsia="zh-CN"/>
                    </w:rPr>
                    <w:t>电网</w:t>
                  </w:r>
                  <w:r>
                    <w:rPr>
                      <w:rFonts w:hint="default" w:ascii="Times New Roman" w:hAnsi="Times New Roman" w:eastAsia="宋体" w:cs="Times New Roman"/>
                      <w:color w:val="auto"/>
                      <w:sz w:val="21"/>
                      <w:szCs w:val="21"/>
                    </w:rPr>
                    <w:t>统一供给</w:t>
                  </w:r>
                </w:p>
              </w:tc>
            </w:tr>
            <w:tr w14:paraId="5E1691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 w:type="pct"/>
                  <w:vMerge w:val="restart"/>
                  <w:noWrap w:val="0"/>
                  <w:vAlign w:val="center"/>
                </w:tcPr>
                <w:p w14:paraId="35D59C23">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环保</w:t>
                  </w:r>
                  <w:r>
                    <w:rPr>
                      <w:rFonts w:hint="default" w:ascii="Times New Roman" w:hAnsi="Times New Roman" w:cs="Times New Roman"/>
                      <w:color w:val="auto"/>
                      <w:sz w:val="21"/>
                      <w:szCs w:val="21"/>
                      <w:highlight w:val="none"/>
                      <w:lang w:val="en-US" w:eastAsia="zh-CN"/>
                    </w:rPr>
                    <w:t>工程</w:t>
                  </w:r>
                </w:p>
              </w:tc>
              <w:tc>
                <w:tcPr>
                  <w:tcW w:w="1375" w:type="pct"/>
                  <w:noWrap w:val="0"/>
                  <w:vAlign w:val="center"/>
                </w:tcPr>
                <w:p w14:paraId="5A1EFC9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废气治理工程</w:t>
                  </w:r>
                </w:p>
              </w:tc>
              <w:tc>
                <w:tcPr>
                  <w:tcW w:w="2642" w:type="pct"/>
                  <w:noWrap w:val="0"/>
                  <w:vAlign w:val="center"/>
                </w:tcPr>
                <w:p w14:paraId="424CE6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u w:val="none"/>
                      <w:lang w:val="en-US" w:eastAsia="zh-CN"/>
                    </w:rPr>
                  </w:pPr>
                  <w:r>
                    <w:rPr>
                      <w:rFonts w:hint="eastAsia" w:ascii="Times New Roman" w:hAnsi="Times New Roman" w:eastAsia="宋体" w:cs="Times New Roman"/>
                      <w:color w:val="auto"/>
                      <w:sz w:val="21"/>
                      <w:szCs w:val="21"/>
                      <w:u w:val="none"/>
                      <w:lang w:val="en-US" w:eastAsia="zh-CN"/>
                    </w:rPr>
                    <w:t>破碎、球磨、筛分过程产生的粉尘经集气罩和袋式除尘器收集处理后经15米高排气筒排放</w:t>
                  </w:r>
                </w:p>
              </w:tc>
            </w:tr>
            <w:tr w14:paraId="1827C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1" w:type="pct"/>
                  <w:vMerge w:val="continue"/>
                  <w:noWrap w:val="0"/>
                  <w:vAlign w:val="center"/>
                </w:tcPr>
                <w:p w14:paraId="1DC0510A">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p>
              </w:tc>
              <w:tc>
                <w:tcPr>
                  <w:tcW w:w="1375" w:type="pct"/>
                  <w:noWrap w:val="0"/>
                  <w:vAlign w:val="center"/>
                </w:tcPr>
                <w:p w14:paraId="0F4665E2">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highlight w:val="none"/>
                      <w:lang w:val="en-US" w:eastAsia="zh-CN"/>
                    </w:rPr>
                    <w:t>废水治理工程</w:t>
                  </w:r>
                </w:p>
              </w:tc>
              <w:tc>
                <w:tcPr>
                  <w:tcW w:w="2642" w:type="pct"/>
                  <w:noWrap w:val="0"/>
                  <w:vAlign w:val="center"/>
                </w:tcPr>
                <w:p w14:paraId="5E0313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sz w:val="21"/>
                      <w:szCs w:val="21"/>
                      <w:lang w:val="en-US" w:eastAsia="zh-CN"/>
                    </w:rPr>
                  </w:pPr>
                  <w:r>
                    <w:rPr>
                      <w:rFonts w:hint="default" w:ascii="Times New Roman" w:hAnsi="Times New Roman" w:eastAsia="宋体" w:cs="Times New Roman"/>
                      <w:color w:val="auto"/>
                      <w:sz w:val="21"/>
                      <w:szCs w:val="21"/>
                      <w:lang w:val="en-US" w:eastAsia="zh-CN"/>
                    </w:rPr>
                    <w:t>本项目生活污水经化粪池处理后</w:t>
                  </w:r>
                  <w:r>
                    <w:rPr>
                      <w:rFonts w:hint="eastAsia" w:ascii="Times New Roman" w:hAnsi="Times New Roman" w:eastAsia="宋体" w:cs="Times New Roman"/>
                      <w:color w:val="auto"/>
                      <w:sz w:val="21"/>
                      <w:szCs w:val="21"/>
                      <w:lang w:val="en-US" w:eastAsia="zh-CN"/>
                    </w:rPr>
                    <w:t>经产业集聚区污水管网排</w:t>
                  </w:r>
                  <w:r>
                    <w:rPr>
                      <w:rFonts w:hint="default" w:ascii="Times New Roman" w:hAnsi="Times New Roman" w:cs="Times New Roman"/>
                      <w:sz w:val="21"/>
                      <w:szCs w:val="21"/>
                      <w:highlight w:val="none"/>
                    </w:rPr>
                    <w:t>入</w:t>
                  </w:r>
                  <w:r>
                    <w:rPr>
                      <w:rFonts w:hint="eastAsia"/>
                      <w:sz w:val="21"/>
                      <w:szCs w:val="21"/>
                      <w:lang w:eastAsia="zh-CN"/>
                    </w:rPr>
                    <w:t>清丰中州水务有限公司第二污水处理厂</w:t>
                  </w:r>
                </w:p>
              </w:tc>
            </w:tr>
            <w:tr w14:paraId="016D4E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1" w:type="pct"/>
                  <w:vMerge w:val="continue"/>
                  <w:noWrap w:val="0"/>
                  <w:vAlign w:val="center"/>
                </w:tcPr>
                <w:p w14:paraId="7E88AD88">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highlight w:val="none"/>
                      <w:lang w:val="en-US" w:eastAsia="zh-CN"/>
                    </w:rPr>
                  </w:pPr>
                </w:p>
              </w:tc>
              <w:tc>
                <w:tcPr>
                  <w:tcW w:w="1375" w:type="pct"/>
                  <w:noWrap w:val="0"/>
                  <w:vAlign w:val="center"/>
                </w:tcPr>
                <w:p w14:paraId="1E00364D">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噪声治理工程</w:t>
                  </w:r>
                </w:p>
              </w:tc>
              <w:tc>
                <w:tcPr>
                  <w:tcW w:w="2642" w:type="pct"/>
                  <w:noWrap w:val="0"/>
                  <w:vAlign w:val="center"/>
                </w:tcPr>
                <w:p w14:paraId="763051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cs="Times New Roman"/>
                      <w:sz w:val="21"/>
                      <w:szCs w:val="21"/>
                    </w:rPr>
                    <w:t>选用低噪声设备，并对噪声大的设备采取减振、隔声等措施</w:t>
                  </w:r>
                </w:p>
              </w:tc>
            </w:tr>
            <w:tr w14:paraId="1CA1CB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81" w:type="pct"/>
                  <w:vMerge w:val="continue"/>
                  <w:noWrap w:val="0"/>
                  <w:vAlign w:val="center"/>
                </w:tcPr>
                <w:p w14:paraId="17A14C7F">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color w:val="FF0000"/>
                      <w:sz w:val="21"/>
                      <w:szCs w:val="21"/>
                      <w:highlight w:val="none"/>
                      <w:lang w:val="en-US" w:eastAsia="zh-CN"/>
                    </w:rPr>
                  </w:pPr>
                </w:p>
              </w:tc>
              <w:tc>
                <w:tcPr>
                  <w:tcW w:w="1375" w:type="pct"/>
                  <w:noWrap w:val="0"/>
                  <w:vAlign w:val="center"/>
                </w:tcPr>
                <w:p w14:paraId="20F3FDFC">
                  <w:pPr>
                    <w:keepNext w:val="0"/>
                    <w:keepLines w:val="0"/>
                    <w:pageBreakBefore w:val="0"/>
                    <w:widowControl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固废治理工程</w:t>
                  </w:r>
                </w:p>
              </w:tc>
              <w:tc>
                <w:tcPr>
                  <w:tcW w:w="2642" w:type="pct"/>
                  <w:noWrap w:val="0"/>
                  <w:vAlign w:val="center"/>
                </w:tcPr>
                <w:p w14:paraId="67220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spacing w:val="-6"/>
                      <w:kern w:val="2"/>
                      <w:sz w:val="21"/>
                      <w:szCs w:val="21"/>
                      <w:u w:val="none"/>
                      <w:lang w:val="en-US" w:eastAsia="zh-CN" w:bidi="ar-SA"/>
                    </w:rPr>
                    <w:t>磁选杂质、废包装材料、除尘器收集粉及无组织沉降粉在</w:t>
                  </w:r>
                  <w:r>
                    <w:rPr>
                      <w:rFonts w:hint="eastAsia" w:ascii="Times New Roman" w:hAnsi="Times New Roman" w:eastAsia="宋体" w:cs="Times New Roman"/>
                      <w:b w:val="0"/>
                      <w:bCs/>
                      <w:color w:val="auto"/>
                      <w:sz w:val="21"/>
                      <w:szCs w:val="21"/>
                      <w:u w:val="none"/>
                      <w:lang w:val="en-US" w:eastAsia="zh-CN"/>
                    </w:rPr>
                    <w:t>一般固废间暂存，定期外售；</w:t>
                  </w:r>
                  <w:r>
                    <w:rPr>
                      <w:rFonts w:hint="eastAsia"/>
                      <w:sz w:val="21"/>
                      <w:szCs w:val="21"/>
                      <w:lang w:val="en-US" w:eastAsia="zh-CN"/>
                    </w:rPr>
                    <w:t>生活垃圾交由环卫部门统一处置；</w:t>
                  </w:r>
                  <w:r>
                    <w:rPr>
                      <w:rFonts w:hint="eastAsia" w:ascii="Times New Roman" w:hAnsi="Times New Roman" w:cs="Times New Roman"/>
                      <w:b w:val="0"/>
                      <w:bCs w:val="0"/>
                      <w:sz w:val="21"/>
                      <w:szCs w:val="21"/>
                      <w:highlight w:val="none"/>
                      <w:u w:val="none"/>
                      <w:lang w:val="en-US" w:eastAsia="zh-CN"/>
                    </w:rPr>
                    <w:t>废润滑油暂存于</w:t>
                  </w:r>
                  <w:r>
                    <w:rPr>
                      <w:rFonts w:hint="eastAsia" w:ascii="Times New Roman" w:hAnsi="Times New Roman" w:cs="Times New Roman"/>
                      <w:b w:val="0"/>
                      <w:bCs w:val="0"/>
                      <w:sz w:val="21"/>
                      <w:szCs w:val="21"/>
                      <w:highlight w:val="none"/>
                      <w:u w:val="none"/>
                      <w:vertAlign w:val="baseline"/>
                      <w:lang w:val="en-US" w:eastAsia="zh-CN"/>
                    </w:rPr>
                    <w:t>危废暂存间</w:t>
                  </w:r>
                  <w:r>
                    <w:rPr>
                      <w:rFonts w:hint="default" w:ascii="Times New Roman" w:hAnsi="Times New Roman" w:cs="Times New Roman"/>
                      <w:b w:val="0"/>
                      <w:bCs w:val="0"/>
                      <w:sz w:val="21"/>
                      <w:szCs w:val="21"/>
                      <w:highlight w:val="none"/>
                      <w:u w:val="none"/>
                      <w:lang w:eastAsia="zh-CN"/>
                    </w:rPr>
                    <w:t>，</w:t>
                  </w:r>
                  <w:r>
                    <w:rPr>
                      <w:rFonts w:hint="eastAsia" w:ascii="Times New Roman" w:hAnsi="Times New Roman" w:cs="Times New Roman"/>
                      <w:b w:val="0"/>
                      <w:bCs w:val="0"/>
                      <w:sz w:val="21"/>
                      <w:szCs w:val="21"/>
                      <w:highlight w:val="none"/>
                      <w:u w:val="none"/>
                      <w:lang w:val="en-US" w:eastAsia="zh-CN"/>
                    </w:rPr>
                    <w:t>定期</w:t>
                  </w:r>
                  <w:r>
                    <w:rPr>
                      <w:rFonts w:hint="eastAsia" w:ascii="Times New Roman" w:hAnsi="Times New Roman" w:cs="Times New Roman"/>
                      <w:b w:val="0"/>
                      <w:bCs/>
                      <w:sz w:val="21"/>
                      <w:szCs w:val="21"/>
                      <w:highlight w:val="none"/>
                      <w:u w:val="none"/>
                      <w:lang w:val="en-US" w:eastAsia="zh-CN"/>
                    </w:rPr>
                    <w:t>交有资质单位处置</w:t>
                  </w:r>
                </w:p>
              </w:tc>
            </w:tr>
          </w:tbl>
          <w:p w14:paraId="7A4B6C3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cs="Times New Roman"/>
                <w:b/>
                <w:bCs/>
                <w:sz w:val="24"/>
                <w:highlight w:val="none"/>
              </w:rPr>
            </w:pPr>
            <w:r>
              <w:rPr>
                <w:rFonts w:hint="default" w:ascii="Times New Roman" w:hAnsi="Times New Roman" w:cs="Times New Roman"/>
                <w:b/>
                <w:bCs/>
                <w:sz w:val="24"/>
                <w:highlight w:val="none"/>
              </w:rPr>
              <w:t>表</w:t>
            </w:r>
            <w:r>
              <w:rPr>
                <w:rFonts w:hint="eastAsia" w:ascii="Times New Roman" w:hAnsi="Times New Roman" w:cs="Times New Roman"/>
                <w:b/>
                <w:bCs/>
                <w:sz w:val="24"/>
                <w:highlight w:val="none"/>
                <w:lang w:val="en-US" w:eastAsia="zh-CN"/>
              </w:rPr>
              <w:t>13</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bCs/>
                <w:sz w:val="24"/>
                <w:highlight w:val="none"/>
              </w:rPr>
              <w:t>主要</w:t>
            </w:r>
            <w:r>
              <w:rPr>
                <w:rFonts w:hint="default" w:ascii="Times New Roman" w:hAnsi="Times New Roman" w:cs="Times New Roman"/>
                <w:b/>
                <w:bCs/>
                <w:sz w:val="24"/>
                <w:highlight w:val="none"/>
                <w:lang w:val="en-US" w:eastAsia="zh-CN"/>
              </w:rPr>
              <w:t>生产</w:t>
            </w:r>
            <w:r>
              <w:rPr>
                <w:rFonts w:hint="default" w:ascii="Times New Roman" w:hAnsi="Times New Roman" w:cs="Times New Roman"/>
                <w:b/>
                <w:bCs/>
                <w:sz w:val="24"/>
                <w:highlight w:val="none"/>
              </w:rPr>
              <w:t>设备一览表</w:t>
            </w:r>
          </w:p>
          <w:tbl>
            <w:tblPr>
              <w:tblStyle w:val="27"/>
              <w:tblpPr w:leftFromText="181" w:rightFromText="181" w:vertAnchor="text" w:horzAnchor="page"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880"/>
              <w:gridCol w:w="1535"/>
              <w:gridCol w:w="1464"/>
              <w:gridCol w:w="1320"/>
              <w:gridCol w:w="1239"/>
            </w:tblGrid>
            <w:tr w14:paraId="4BA493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79F2F275">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序号</w:t>
                  </w:r>
                </w:p>
              </w:tc>
              <w:tc>
                <w:tcPr>
                  <w:tcW w:w="1139" w:type="pct"/>
                  <w:noWrap w:val="0"/>
                  <w:vAlign w:val="center"/>
                </w:tcPr>
                <w:p w14:paraId="49E6A251">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rPr>
                    <w:t>设备名称</w:t>
                  </w:r>
                </w:p>
              </w:tc>
              <w:tc>
                <w:tcPr>
                  <w:tcW w:w="930" w:type="pct"/>
                  <w:noWrap w:val="0"/>
                  <w:vAlign w:val="center"/>
                </w:tcPr>
                <w:p w14:paraId="777F1116">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规格型号</w:t>
                  </w:r>
                </w:p>
              </w:tc>
              <w:tc>
                <w:tcPr>
                  <w:tcW w:w="887" w:type="pct"/>
                  <w:noWrap w:val="0"/>
                  <w:vAlign w:val="center"/>
                </w:tcPr>
                <w:p w14:paraId="2D2C4077">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原环评审批</w:t>
                  </w:r>
                  <w:r>
                    <w:rPr>
                      <w:rFonts w:hint="default" w:ascii="Times New Roman" w:hAnsi="Times New Roman" w:cs="Times New Roman"/>
                      <w:b w:val="0"/>
                      <w:bCs w:val="0"/>
                      <w:color w:val="000000"/>
                      <w:sz w:val="21"/>
                      <w:szCs w:val="21"/>
                      <w:u w:val="none"/>
                      <w:lang w:val="en-US" w:eastAsia="zh-CN"/>
                    </w:rPr>
                    <w:t>数量</w:t>
                  </w:r>
                  <w:r>
                    <w:rPr>
                      <w:rFonts w:hint="eastAsia" w:ascii="Times New Roman" w:hAnsi="Times New Roman" w:cs="Times New Roman"/>
                      <w:b w:val="0"/>
                      <w:bCs w:val="0"/>
                      <w:color w:val="000000"/>
                      <w:sz w:val="21"/>
                      <w:szCs w:val="21"/>
                      <w:u w:val="none"/>
                      <w:lang w:val="en-US" w:eastAsia="zh-CN"/>
                    </w:rPr>
                    <w:t>（台）</w:t>
                  </w:r>
                </w:p>
              </w:tc>
              <w:tc>
                <w:tcPr>
                  <w:tcW w:w="800" w:type="pct"/>
                  <w:noWrap w:val="0"/>
                  <w:vAlign w:val="center"/>
                </w:tcPr>
                <w:p w14:paraId="540A280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迁建后</w:t>
                  </w:r>
                  <w:r>
                    <w:rPr>
                      <w:rFonts w:hint="default" w:ascii="Times New Roman" w:hAnsi="Times New Roman" w:cs="Times New Roman"/>
                      <w:b w:val="0"/>
                      <w:bCs w:val="0"/>
                      <w:color w:val="000000"/>
                      <w:sz w:val="21"/>
                      <w:szCs w:val="21"/>
                      <w:u w:val="none"/>
                      <w:lang w:val="en-US" w:eastAsia="zh-CN"/>
                    </w:rPr>
                    <w:t>数量</w:t>
                  </w:r>
                  <w:r>
                    <w:rPr>
                      <w:rFonts w:hint="eastAsia" w:ascii="Times New Roman" w:hAnsi="Times New Roman" w:cs="Times New Roman"/>
                      <w:b w:val="0"/>
                      <w:bCs w:val="0"/>
                      <w:color w:val="000000"/>
                      <w:sz w:val="21"/>
                      <w:szCs w:val="21"/>
                      <w:u w:val="none"/>
                      <w:lang w:val="en-US" w:eastAsia="zh-CN"/>
                    </w:rPr>
                    <w:t>（台）</w:t>
                  </w:r>
                </w:p>
              </w:tc>
              <w:tc>
                <w:tcPr>
                  <w:tcW w:w="751" w:type="pct"/>
                  <w:noWrap w:val="0"/>
                  <w:vAlign w:val="center"/>
                </w:tcPr>
                <w:p w14:paraId="12BB2E9A">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备注</w:t>
                  </w:r>
                </w:p>
              </w:tc>
            </w:tr>
            <w:tr w14:paraId="0DFD1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010E27D1">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1</w:t>
                  </w:r>
                </w:p>
              </w:tc>
              <w:tc>
                <w:tcPr>
                  <w:tcW w:w="1139" w:type="pct"/>
                  <w:noWrap w:val="0"/>
                  <w:vAlign w:val="center"/>
                </w:tcPr>
                <w:p w14:paraId="30E1328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eastAsia="宋体" w:cs="Times New Roman"/>
                      <w:color w:val="000000"/>
                      <w:sz w:val="21"/>
                      <w:szCs w:val="21"/>
                      <w:lang w:val="en-US" w:eastAsia="zh-CN"/>
                    </w:rPr>
                    <w:t>颚式破碎机</w:t>
                  </w:r>
                </w:p>
              </w:tc>
              <w:tc>
                <w:tcPr>
                  <w:tcW w:w="930" w:type="pct"/>
                  <w:noWrap w:val="0"/>
                  <w:vAlign w:val="center"/>
                </w:tcPr>
                <w:p w14:paraId="4A9CABA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PE400×600</w:t>
                  </w:r>
                </w:p>
              </w:tc>
              <w:tc>
                <w:tcPr>
                  <w:tcW w:w="887" w:type="pct"/>
                  <w:noWrap w:val="0"/>
                  <w:vAlign w:val="center"/>
                </w:tcPr>
                <w:p w14:paraId="355658C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800" w:type="pct"/>
                  <w:noWrap w:val="0"/>
                  <w:vAlign w:val="center"/>
                </w:tcPr>
                <w:p w14:paraId="3E2FDD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751" w:type="pct"/>
                  <w:noWrap w:val="0"/>
                  <w:vAlign w:val="center"/>
                </w:tcPr>
                <w:p w14:paraId="0DD9069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7E32E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0F31157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sz w:val="21"/>
                      <w:szCs w:val="21"/>
                      <w:u w:val="none"/>
                      <w:lang w:val="en-US" w:eastAsia="zh-CN"/>
                    </w:rPr>
                    <w:t>2</w:t>
                  </w:r>
                </w:p>
              </w:tc>
              <w:tc>
                <w:tcPr>
                  <w:tcW w:w="1139" w:type="pct"/>
                  <w:noWrap w:val="0"/>
                  <w:vAlign w:val="center"/>
                </w:tcPr>
                <w:p w14:paraId="1F4E00A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color w:val="000000"/>
                      <w:sz w:val="21"/>
                      <w:szCs w:val="21"/>
                      <w:lang w:val="en-US" w:eastAsia="zh-CN"/>
                    </w:rPr>
                    <w:t>对辊破碎机</w:t>
                  </w:r>
                </w:p>
              </w:tc>
              <w:tc>
                <w:tcPr>
                  <w:tcW w:w="930" w:type="pct"/>
                  <w:noWrap w:val="0"/>
                  <w:vAlign w:val="center"/>
                </w:tcPr>
                <w:p w14:paraId="300C286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2PG1560</w:t>
                  </w:r>
                </w:p>
              </w:tc>
              <w:tc>
                <w:tcPr>
                  <w:tcW w:w="887" w:type="pct"/>
                  <w:noWrap w:val="0"/>
                  <w:vAlign w:val="center"/>
                </w:tcPr>
                <w:p w14:paraId="19B0670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1</w:t>
                  </w:r>
                </w:p>
              </w:tc>
              <w:tc>
                <w:tcPr>
                  <w:tcW w:w="800" w:type="pct"/>
                  <w:noWrap w:val="0"/>
                  <w:vAlign w:val="center"/>
                </w:tcPr>
                <w:p w14:paraId="3416B28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1</w:t>
                  </w:r>
                </w:p>
              </w:tc>
              <w:tc>
                <w:tcPr>
                  <w:tcW w:w="751" w:type="pct"/>
                  <w:noWrap w:val="0"/>
                  <w:vAlign w:val="center"/>
                </w:tcPr>
                <w:p w14:paraId="196CF34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313CBE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284FD944">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w:t>
                  </w:r>
                </w:p>
              </w:tc>
              <w:tc>
                <w:tcPr>
                  <w:tcW w:w="1139" w:type="pct"/>
                  <w:noWrap w:val="0"/>
                  <w:vAlign w:val="center"/>
                </w:tcPr>
                <w:p w14:paraId="0D8FBB3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巴马克破碎机</w:t>
                  </w:r>
                </w:p>
              </w:tc>
              <w:tc>
                <w:tcPr>
                  <w:tcW w:w="930" w:type="pct"/>
                  <w:noWrap w:val="0"/>
                  <w:vAlign w:val="center"/>
                </w:tcPr>
                <w:p w14:paraId="5F10DE5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PL-550</w:t>
                  </w:r>
                </w:p>
              </w:tc>
              <w:tc>
                <w:tcPr>
                  <w:tcW w:w="887" w:type="pct"/>
                  <w:noWrap w:val="0"/>
                  <w:vAlign w:val="center"/>
                </w:tcPr>
                <w:p w14:paraId="23C4722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800" w:type="pct"/>
                  <w:noWrap w:val="0"/>
                  <w:vAlign w:val="center"/>
                </w:tcPr>
                <w:p w14:paraId="4AEBB2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751" w:type="pct"/>
                  <w:noWrap w:val="0"/>
                  <w:vAlign w:val="center"/>
                </w:tcPr>
                <w:p w14:paraId="7EF511C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2EE36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7FEFFB4E">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4</w:t>
                  </w:r>
                </w:p>
              </w:tc>
              <w:tc>
                <w:tcPr>
                  <w:tcW w:w="1139" w:type="pct"/>
                  <w:noWrap w:val="0"/>
                  <w:vAlign w:val="center"/>
                </w:tcPr>
                <w:p w14:paraId="614771F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FF0000"/>
                      <w:kern w:val="2"/>
                      <w:sz w:val="21"/>
                      <w:szCs w:val="21"/>
                      <w:u w:val="none"/>
                      <w:lang w:val="en-US" w:eastAsia="zh-CN" w:bidi="ar-SA"/>
                    </w:rPr>
                  </w:pPr>
                  <w:r>
                    <w:rPr>
                      <w:rFonts w:hint="eastAsia" w:ascii="Times New Roman" w:hAnsi="Times New Roman" w:cs="Times New Roman"/>
                      <w:color w:val="000000"/>
                      <w:sz w:val="21"/>
                      <w:szCs w:val="21"/>
                      <w:lang w:val="en-US" w:eastAsia="zh-CN"/>
                    </w:rPr>
                    <w:t>磁选设备</w:t>
                  </w:r>
                </w:p>
              </w:tc>
              <w:tc>
                <w:tcPr>
                  <w:tcW w:w="930" w:type="pct"/>
                  <w:noWrap w:val="0"/>
                  <w:vAlign w:val="center"/>
                </w:tcPr>
                <w:p w14:paraId="5B34299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CXJ-60B</w:t>
                  </w:r>
                </w:p>
              </w:tc>
              <w:tc>
                <w:tcPr>
                  <w:tcW w:w="887" w:type="pct"/>
                  <w:noWrap w:val="0"/>
                  <w:vAlign w:val="center"/>
                </w:tcPr>
                <w:p w14:paraId="7CF52A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10</w:t>
                  </w:r>
                </w:p>
              </w:tc>
              <w:tc>
                <w:tcPr>
                  <w:tcW w:w="800" w:type="pct"/>
                  <w:noWrap w:val="0"/>
                  <w:vAlign w:val="center"/>
                </w:tcPr>
                <w:p w14:paraId="3FC6DF1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10</w:t>
                  </w:r>
                </w:p>
              </w:tc>
              <w:tc>
                <w:tcPr>
                  <w:tcW w:w="751" w:type="pct"/>
                  <w:noWrap w:val="0"/>
                  <w:vAlign w:val="center"/>
                </w:tcPr>
                <w:p w14:paraId="4ECA886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4B7BB7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53CFE57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5</w:t>
                  </w:r>
                </w:p>
              </w:tc>
              <w:tc>
                <w:tcPr>
                  <w:tcW w:w="1139" w:type="pct"/>
                  <w:noWrap w:val="0"/>
                  <w:vAlign w:val="center"/>
                </w:tcPr>
                <w:p w14:paraId="56E87E0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color w:val="000000"/>
                      <w:sz w:val="21"/>
                      <w:szCs w:val="21"/>
                      <w:lang w:val="en-US" w:eastAsia="zh-CN"/>
                    </w:rPr>
                    <w:t>筛分机</w:t>
                  </w:r>
                </w:p>
              </w:tc>
              <w:tc>
                <w:tcPr>
                  <w:tcW w:w="930" w:type="pct"/>
                  <w:noWrap w:val="0"/>
                  <w:vAlign w:val="center"/>
                </w:tcPr>
                <w:p w14:paraId="03E7766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3000×500</w:t>
                  </w:r>
                </w:p>
              </w:tc>
              <w:tc>
                <w:tcPr>
                  <w:tcW w:w="887" w:type="pct"/>
                  <w:noWrap w:val="0"/>
                  <w:vAlign w:val="center"/>
                </w:tcPr>
                <w:p w14:paraId="77FDF1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30</w:t>
                  </w:r>
                </w:p>
              </w:tc>
              <w:tc>
                <w:tcPr>
                  <w:tcW w:w="800" w:type="pct"/>
                  <w:noWrap w:val="0"/>
                  <w:vAlign w:val="center"/>
                </w:tcPr>
                <w:p w14:paraId="157A6CE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12</w:t>
                  </w:r>
                </w:p>
              </w:tc>
              <w:tc>
                <w:tcPr>
                  <w:tcW w:w="751" w:type="pct"/>
                  <w:noWrap w:val="0"/>
                  <w:vAlign w:val="center"/>
                </w:tcPr>
                <w:p w14:paraId="126A5C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减少</w:t>
                  </w:r>
                </w:p>
              </w:tc>
            </w:tr>
            <w:tr w14:paraId="053532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7194536D">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6</w:t>
                  </w:r>
                </w:p>
              </w:tc>
              <w:tc>
                <w:tcPr>
                  <w:tcW w:w="1139" w:type="pct"/>
                  <w:noWrap w:val="0"/>
                  <w:vAlign w:val="center"/>
                </w:tcPr>
                <w:p w14:paraId="59BCF3A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auto"/>
                      <w:kern w:val="2"/>
                      <w:sz w:val="21"/>
                      <w:szCs w:val="21"/>
                      <w:u w:val="none"/>
                      <w:lang w:val="en-US" w:eastAsia="zh-CN" w:bidi="ar-SA"/>
                    </w:rPr>
                  </w:pPr>
                  <w:r>
                    <w:rPr>
                      <w:rFonts w:hint="eastAsia" w:cs="Times New Roman"/>
                      <w:color w:val="000000"/>
                      <w:sz w:val="21"/>
                      <w:szCs w:val="21"/>
                      <w:lang w:val="en-US" w:eastAsia="zh-CN"/>
                    </w:rPr>
                    <w:t>球磨机</w:t>
                  </w:r>
                </w:p>
              </w:tc>
              <w:tc>
                <w:tcPr>
                  <w:tcW w:w="930" w:type="pct"/>
                  <w:noWrap w:val="0"/>
                  <w:vAlign w:val="center"/>
                </w:tcPr>
                <w:p w14:paraId="28D6848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JX-900</w:t>
                  </w:r>
                </w:p>
              </w:tc>
              <w:tc>
                <w:tcPr>
                  <w:tcW w:w="887" w:type="pct"/>
                  <w:noWrap w:val="0"/>
                  <w:vAlign w:val="center"/>
                </w:tcPr>
                <w:p w14:paraId="4CF2BD9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800" w:type="pct"/>
                  <w:noWrap w:val="0"/>
                  <w:vAlign w:val="center"/>
                </w:tcPr>
                <w:p w14:paraId="51B613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751" w:type="pct"/>
                  <w:noWrap w:val="0"/>
                  <w:vAlign w:val="center"/>
                </w:tcPr>
                <w:p w14:paraId="233D4E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120163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142E6B1C">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w:t>
                  </w:r>
                </w:p>
              </w:tc>
              <w:tc>
                <w:tcPr>
                  <w:tcW w:w="1139" w:type="pct"/>
                  <w:noWrap w:val="0"/>
                  <w:vAlign w:val="center"/>
                </w:tcPr>
                <w:p w14:paraId="6E08847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间歇球磨机</w:t>
                  </w:r>
                </w:p>
              </w:tc>
              <w:tc>
                <w:tcPr>
                  <w:tcW w:w="930" w:type="pct"/>
                  <w:noWrap w:val="0"/>
                  <w:vAlign w:val="center"/>
                </w:tcPr>
                <w:p w14:paraId="6A7ED07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MTW-175</w:t>
                  </w:r>
                </w:p>
              </w:tc>
              <w:tc>
                <w:tcPr>
                  <w:tcW w:w="887" w:type="pct"/>
                  <w:noWrap w:val="0"/>
                  <w:vAlign w:val="center"/>
                </w:tcPr>
                <w:p w14:paraId="2C1606C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6</w:t>
                  </w:r>
                </w:p>
              </w:tc>
              <w:tc>
                <w:tcPr>
                  <w:tcW w:w="800" w:type="pct"/>
                  <w:noWrap w:val="0"/>
                  <w:vAlign w:val="center"/>
                </w:tcPr>
                <w:p w14:paraId="431D49F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6</w:t>
                  </w:r>
                </w:p>
              </w:tc>
              <w:tc>
                <w:tcPr>
                  <w:tcW w:w="751" w:type="pct"/>
                  <w:noWrap w:val="0"/>
                  <w:vAlign w:val="center"/>
                </w:tcPr>
                <w:p w14:paraId="283018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0C462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399EF8A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8</w:t>
                  </w:r>
                </w:p>
              </w:tc>
              <w:tc>
                <w:tcPr>
                  <w:tcW w:w="1139" w:type="pct"/>
                  <w:noWrap w:val="0"/>
                  <w:vAlign w:val="center"/>
                </w:tcPr>
                <w:p w14:paraId="6C9BFE2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滚筒连续球磨机</w:t>
                  </w:r>
                </w:p>
              </w:tc>
              <w:tc>
                <w:tcPr>
                  <w:tcW w:w="930" w:type="pct"/>
                  <w:noWrap w:val="0"/>
                  <w:vAlign w:val="center"/>
                </w:tcPr>
                <w:p w14:paraId="140083D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6FTY-40B</w:t>
                  </w:r>
                </w:p>
              </w:tc>
              <w:tc>
                <w:tcPr>
                  <w:tcW w:w="887" w:type="pct"/>
                  <w:noWrap w:val="0"/>
                  <w:vAlign w:val="center"/>
                </w:tcPr>
                <w:p w14:paraId="0B2CAFC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800" w:type="pct"/>
                  <w:noWrap w:val="0"/>
                  <w:vAlign w:val="center"/>
                </w:tcPr>
                <w:p w14:paraId="5D870CF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751" w:type="pct"/>
                  <w:noWrap w:val="0"/>
                  <w:vAlign w:val="center"/>
                </w:tcPr>
                <w:p w14:paraId="45EF20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76BA88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7206637D">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9</w:t>
                  </w:r>
                </w:p>
              </w:tc>
              <w:tc>
                <w:tcPr>
                  <w:tcW w:w="1139" w:type="pct"/>
                  <w:noWrap w:val="0"/>
                  <w:vAlign w:val="center"/>
                </w:tcPr>
                <w:p w14:paraId="500E44C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粒度分析机</w:t>
                  </w:r>
                </w:p>
              </w:tc>
              <w:tc>
                <w:tcPr>
                  <w:tcW w:w="930" w:type="pct"/>
                  <w:noWrap w:val="0"/>
                  <w:vAlign w:val="center"/>
                </w:tcPr>
                <w:p w14:paraId="46A1C50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JZF-100</w:t>
                  </w:r>
                </w:p>
              </w:tc>
              <w:tc>
                <w:tcPr>
                  <w:tcW w:w="887" w:type="pct"/>
                  <w:noWrap w:val="0"/>
                  <w:vAlign w:val="center"/>
                </w:tcPr>
                <w:p w14:paraId="3F53479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800" w:type="pct"/>
                  <w:noWrap w:val="0"/>
                  <w:vAlign w:val="center"/>
                </w:tcPr>
                <w:p w14:paraId="41E4FBA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751" w:type="pct"/>
                  <w:noWrap w:val="0"/>
                  <w:vAlign w:val="center"/>
                </w:tcPr>
                <w:p w14:paraId="1F478CC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29E22F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12EADF84">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10</w:t>
                  </w:r>
                </w:p>
              </w:tc>
              <w:tc>
                <w:tcPr>
                  <w:tcW w:w="1139" w:type="pct"/>
                  <w:noWrap w:val="0"/>
                  <w:vAlign w:val="center"/>
                </w:tcPr>
                <w:p w14:paraId="4172FBA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风洗机</w:t>
                  </w:r>
                </w:p>
              </w:tc>
              <w:tc>
                <w:tcPr>
                  <w:tcW w:w="930" w:type="pct"/>
                  <w:noWrap w:val="0"/>
                  <w:vAlign w:val="center"/>
                </w:tcPr>
                <w:p w14:paraId="7C091A2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CH-1-JRX</w:t>
                  </w:r>
                </w:p>
              </w:tc>
              <w:tc>
                <w:tcPr>
                  <w:tcW w:w="887" w:type="pct"/>
                  <w:noWrap w:val="0"/>
                  <w:vAlign w:val="center"/>
                </w:tcPr>
                <w:p w14:paraId="6D8EBBF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800" w:type="pct"/>
                  <w:noWrap w:val="0"/>
                  <w:vAlign w:val="center"/>
                </w:tcPr>
                <w:p w14:paraId="2AF2AD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751" w:type="pct"/>
                  <w:noWrap w:val="0"/>
                  <w:vAlign w:val="center"/>
                </w:tcPr>
                <w:p w14:paraId="2E98BC0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29F37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3B82EE86">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11</w:t>
                  </w:r>
                </w:p>
              </w:tc>
              <w:tc>
                <w:tcPr>
                  <w:tcW w:w="1139" w:type="pct"/>
                  <w:noWrap w:val="0"/>
                  <w:vAlign w:val="center"/>
                </w:tcPr>
                <w:p w14:paraId="6E36807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lang w:val="en-US" w:eastAsia="zh-CN"/>
                    </w:rPr>
                    <w:t>混</w:t>
                  </w:r>
                  <w:r>
                    <w:rPr>
                      <w:rFonts w:hint="eastAsia"/>
                      <w:sz w:val="21"/>
                      <w:szCs w:val="21"/>
                    </w:rPr>
                    <w:t>料机</w:t>
                  </w:r>
                </w:p>
              </w:tc>
              <w:tc>
                <w:tcPr>
                  <w:tcW w:w="930" w:type="pct"/>
                  <w:noWrap w:val="0"/>
                  <w:vAlign w:val="center"/>
                </w:tcPr>
                <w:p w14:paraId="20DC738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JS600</w:t>
                  </w:r>
                </w:p>
              </w:tc>
              <w:tc>
                <w:tcPr>
                  <w:tcW w:w="887" w:type="pct"/>
                  <w:noWrap w:val="0"/>
                  <w:vAlign w:val="center"/>
                </w:tcPr>
                <w:p w14:paraId="73792D0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800" w:type="pct"/>
                  <w:noWrap w:val="0"/>
                  <w:vAlign w:val="center"/>
                </w:tcPr>
                <w:p w14:paraId="23BF35B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2</w:t>
                  </w:r>
                </w:p>
              </w:tc>
              <w:tc>
                <w:tcPr>
                  <w:tcW w:w="751" w:type="pct"/>
                  <w:noWrap w:val="0"/>
                  <w:vAlign w:val="center"/>
                </w:tcPr>
                <w:p w14:paraId="1DA8C75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65CDA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0DC58406">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12</w:t>
                  </w:r>
                </w:p>
              </w:tc>
              <w:tc>
                <w:tcPr>
                  <w:tcW w:w="1139" w:type="pct"/>
                  <w:noWrap w:val="0"/>
                  <w:vAlign w:val="center"/>
                </w:tcPr>
                <w:p w14:paraId="47D207E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提升机</w:t>
                  </w:r>
                </w:p>
              </w:tc>
              <w:tc>
                <w:tcPr>
                  <w:tcW w:w="930" w:type="pct"/>
                  <w:noWrap w:val="0"/>
                  <w:vAlign w:val="center"/>
                </w:tcPr>
                <w:p w14:paraId="3D9FC50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300X6</w:t>
                  </w:r>
                </w:p>
              </w:tc>
              <w:tc>
                <w:tcPr>
                  <w:tcW w:w="887" w:type="pct"/>
                  <w:noWrap w:val="0"/>
                  <w:vAlign w:val="center"/>
                </w:tcPr>
                <w:p w14:paraId="499458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4</w:t>
                  </w:r>
                </w:p>
              </w:tc>
              <w:tc>
                <w:tcPr>
                  <w:tcW w:w="800" w:type="pct"/>
                  <w:noWrap w:val="0"/>
                  <w:vAlign w:val="center"/>
                </w:tcPr>
                <w:p w14:paraId="37E153F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4</w:t>
                  </w:r>
                </w:p>
              </w:tc>
              <w:tc>
                <w:tcPr>
                  <w:tcW w:w="751" w:type="pct"/>
                  <w:noWrap w:val="0"/>
                  <w:vAlign w:val="center"/>
                </w:tcPr>
                <w:p w14:paraId="7D43DA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2B034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65EE8427">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13</w:t>
                  </w:r>
                </w:p>
              </w:tc>
              <w:tc>
                <w:tcPr>
                  <w:tcW w:w="1139" w:type="pct"/>
                  <w:noWrap w:val="0"/>
                  <w:vAlign w:val="center"/>
                </w:tcPr>
                <w:p w14:paraId="28FE2E1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val="0"/>
                      <w:color w:val="auto"/>
                      <w:kern w:val="2"/>
                      <w:sz w:val="21"/>
                      <w:szCs w:val="21"/>
                      <w:u w:val="none"/>
                      <w:lang w:val="en-US" w:eastAsia="zh-CN" w:bidi="ar-SA"/>
                    </w:rPr>
                  </w:pPr>
                  <w:r>
                    <w:rPr>
                      <w:rFonts w:hint="eastAsia"/>
                      <w:sz w:val="21"/>
                      <w:szCs w:val="21"/>
                    </w:rPr>
                    <w:t>超声波筛机</w:t>
                  </w:r>
                </w:p>
              </w:tc>
              <w:tc>
                <w:tcPr>
                  <w:tcW w:w="930" w:type="pct"/>
                  <w:noWrap w:val="0"/>
                  <w:vAlign w:val="center"/>
                </w:tcPr>
                <w:p w14:paraId="3EF8B38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default" w:ascii="Times New Roman" w:hAnsi="Times New Roman" w:cs="Times New Roman"/>
                      <w:color w:val="000000"/>
                      <w:sz w:val="21"/>
                      <w:szCs w:val="21"/>
                      <w:lang w:val="en-US" w:eastAsia="zh-CN"/>
                    </w:rPr>
                    <w:t>ZFC-1000-1S</w:t>
                  </w:r>
                </w:p>
              </w:tc>
              <w:tc>
                <w:tcPr>
                  <w:tcW w:w="887" w:type="pct"/>
                  <w:noWrap w:val="0"/>
                  <w:vAlign w:val="center"/>
                </w:tcPr>
                <w:p w14:paraId="2D0E0D5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4</w:t>
                  </w:r>
                </w:p>
              </w:tc>
              <w:tc>
                <w:tcPr>
                  <w:tcW w:w="800" w:type="pct"/>
                  <w:noWrap w:val="0"/>
                  <w:vAlign w:val="center"/>
                </w:tcPr>
                <w:p w14:paraId="2D23EC4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4</w:t>
                  </w:r>
                </w:p>
              </w:tc>
              <w:tc>
                <w:tcPr>
                  <w:tcW w:w="751" w:type="pct"/>
                  <w:noWrap w:val="0"/>
                  <w:vAlign w:val="center"/>
                </w:tcPr>
                <w:p w14:paraId="2CBF45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r w14:paraId="2E3EEB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91" w:type="pct"/>
                  <w:noWrap w:val="0"/>
                  <w:vAlign w:val="center"/>
                </w:tcPr>
                <w:p w14:paraId="797CE9E4">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14</w:t>
                  </w:r>
                </w:p>
              </w:tc>
              <w:tc>
                <w:tcPr>
                  <w:tcW w:w="1139" w:type="pct"/>
                  <w:noWrap w:val="0"/>
                  <w:vAlign w:val="center"/>
                </w:tcPr>
                <w:p w14:paraId="1DA0CAF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eastAsiaTheme="minorEastAsia"/>
                      <w:sz w:val="21"/>
                      <w:szCs w:val="21"/>
                      <w:lang w:val="en-US" w:eastAsia="zh-CN"/>
                    </w:rPr>
                  </w:pPr>
                  <w:r>
                    <w:rPr>
                      <w:rFonts w:hint="eastAsia"/>
                      <w:sz w:val="21"/>
                      <w:szCs w:val="21"/>
                      <w:lang w:val="en-US" w:eastAsia="zh-CN"/>
                    </w:rPr>
                    <w:t>空气压缩机</w:t>
                  </w:r>
                </w:p>
              </w:tc>
              <w:tc>
                <w:tcPr>
                  <w:tcW w:w="930" w:type="pct"/>
                  <w:noWrap w:val="0"/>
                  <w:vAlign w:val="center"/>
                </w:tcPr>
                <w:p w14:paraId="7944C2E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color w:val="000000"/>
                      <w:sz w:val="21"/>
                      <w:szCs w:val="21"/>
                      <w:lang w:val="en-US" w:eastAsia="zh-CN"/>
                    </w:rPr>
                  </w:pPr>
                  <w:r>
                    <w:rPr>
                      <w:rFonts w:hint="default" w:ascii="Times New Roman" w:hAnsi="Times New Roman" w:cs="Times New Roman"/>
                      <w:color w:val="000000"/>
                      <w:sz w:val="21"/>
                      <w:szCs w:val="21"/>
                      <w:lang w:val="en-US" w:eastAsia="zh-CN"/>
                    </w:rPr>
                    <w:t>W-0.9/8</w:t>
                  </w:r>
                </w:p>
              </w:tc>
              <w:tc>
                <w:tcPr>
                  <w:tcW w:w="887" w:type="pct"/>
                  <w:noWrap w:val="0"/>
                  <w:vAlign w:val="center"/>
                </w:tcPr>
                <w:p w14:paraId="43351E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800" w:type="pct"/>
                  <w:noWrap w:val="0"/>
                  <w:vAlign w:val="center"/>
                </w:tcPr>
                <w:p w14:paraId="2E75D89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sz w:val="21"/>
                      <w:szCs w:val="21"/>
                      <w:u w:val="none"/>
                      <w:lang w:val="en-US" w:eastAsia="zh-CN"/>
                    </w:rPr>
                    <w:t>1</w:t>
                  </w:r>
                </w:p>
              </w:tc>
              <w:tc>
                <w:tcPr>
                  <w:tcW w:w="751" w:type="pct"/>
                  <w:noWrap w:val="0"/>
                  <w:vAlign w:val="center"/>
                </w:tcPr>
                <w:p w14:paraId="1B69B67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不变</w:t>
                  </w:r>
                </w:p>
              </w:tc>
            </w:tr>
          </w:tbl>
          <w:p w14:paraId="268495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cs="Times New Roman"/>
                <w:b/>
                <w:bCs/>
                <w:sz w:val="24"/>
                <w:highlight w:val="none"/>
              </w:rPr>
            </w:pPr>
            <w:r>
              <w:rPr>
                <w:rFonts w:hint="default" w:ascii="Times New Roman" w:hAnsi="Times New Roman" w:cs="Times New Roman"/>
                <w:b/>
                <w:bCs/>
                <w:sz w:val="24"/>
                <w:highlight w:val="none"/>
              </w:rPr>
              <w:t>表</w:t>
            </w:r>
            <w:r>
              <w:rPr>
                <w:rFonts w:hint="eastAsia" w:ascii="Times New Roman" w:hAnsi="Times New Roman" w:cs="Times New Roman"/>
                <w:b/>
                <w:bCs/>
                <w:sz w:val="24"/>
                <w:highlight w:val="none"/>
                <w:lang w:val="en-US" w:eastAsia="zh-CN"/>
              </w:rPr>
              <w:t>14</w:t>
            </w:r>
            <w:r>
              <w:rPr>
                <w:rFonts w:hint="default" w:ascii="Times New Roman" w:hAnsi="Times New Roman" w:cs="Times New Roman"/>
                <w:b/>
                <w:bCs/>
                <w:sz w:val="24"/>
                <w:highlight w:val="none"/>
                <w:lang w:val="en-US" w:eastAsia="zh-CN"/>
              </w:rPr>
              <w:t xml:space="preserve"> </w:t>
            </w:r>
            <w:r>
              <w:rPr>
                <w:rFonts w:hint="default" w:ascii="Times New Roman" w:hAnsi="Times New Roman" w:cs="Times New Roman"/>
                <w:b/>
                <w:bCs/>
                <w:sz w:val="24"/>
                <w:highlight w:val="none"/>
              </w:rPr>
              <w:t>原辅材料和能源消耗一览表</w:t>
            </w:r>
          </w:p>
          <w:tbl>
            <w:tblPr>
              <w:tblStyle w:val="27"/>
              <w:tblpPr w:leftFromText="181" w:rightFromText="181" w:vertAnchor="text" w:horzAnchor="page"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197"/>
              <w:gridCol w:w="1512"/>
              <w:gridCol w:w="1581"/>
              <w:gridCol w:w="1070"/>
              <w:gridCol w:w="2296"/>
            </w:tblGrid>
            <w:tr w14:paraId="0A5F44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359" w:type="pct"/>
                  <w:tcBorders>
                    <w:tl2br w:val="nil"/>
                    <w:tr2bl w:val="nil"/>
                  </w:tcBorders>
                  <w:noWrap w:val="0"/>
                  <w:vAlign w:val="center"/>
                </w:tcPr>
                <w:p w14:paraId="49341D6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序号</w:t>
                  </w:r>
                </w:p>
              </w:tc>
              <w:tc>
                <w:tcPr>
                  <w:tcW w:w="725" w:type="pct"/>
                  <w:tcBorders>
                    <w:tl2br w:val="nil"/>
                    <w:tr2bl w:val="nil"/>
                  </w:tcBorders>
                  <w:noWrap w:val="0"/>
                  <w:vAlign w:val="center"/>
                </w:tcPr>
                <w:p w14:paraId="0E2A1CAA">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原辅材料</w:t>
                  </w:r>
                </w:p>
              </w:tc>
              <w:tc>
                <w:tcPr>
                  <w:tcW w:w="916" w:type="pct"/>
                  <w:tcBorders>
                    <w:tl2br w:val="nil"/>
                    <w:tr2bl w:val="nil"/>
                  </w:tcBorders>
                  <w:noWrap w:val="0"/>
                  <w:vAlign w:val="center"/>
                </w:tcPr>
                <w:p w14:paraId="01319679">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迁建前年耗量</w:t>
                  </w:r>
                </w:p>
              </w:tc>
              <w:tc>
                <w:tcPr>
                  <w:tcW w:w="958" w:type="pct"/>
                  <w:tcBorders>
                    <w:tl2br w:val="nil"/>
                    <w:tr2bl w:val="nil"/>
                  </w:tcBorders>
                  <w:shd w:val="clear" w:color="auto" w:fill="auto"/>
                  <w:noWrap w:val="0"/>
                  <w:vAlign w:val="center"/>
                </w:tcPr>
                <w:p w14:paraId="6C3BE517">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eastAsiaTheme="minorEastAsia"/>
                      <w:b w:val="0"/>
                      <w:bCs w:val="0"/>
                      <w:color w:val="000000"/>
                      <w:sz w:val="21"/>
                      <w:szCs w:val="21"/>
                      <w:u w:val="none"/>
                      <w:lang w:val="en-US" w:eastAsia="zh-CN" w:bidi="ar-SA"/>
                    </w:rPr>
                  </w:pPr>
                  <w:r>
                    <w:rPr>
                      <w:rFonts w:hint="eastAsia" w:ascii="Times New Roman" w:hAnsi="Times New Roman" w:cs="Times New Roman"/>
                      <w:b w:val="0"/>
                      <w:bCs w:val="0"/>
                      <w:color w:val="000000"/>
                      <w:sz w:val="21"/>
                      <w:szCs w:val="21"/>
                      <w:u w:val="none"/>
                      <w:lang w:val="en-US" w:eastAsia="zh-CN"/>
                    </w:rPr>
                    <w:t>迁建后年耗量</w:t>
                  </w:r>
                </w:p>
              </w:tc>
              <w:tc>
                <w:tcPr>
                  <w:tcW w:w="648" w:type="pct"/>
                  <w:tcBorders>
                    <w:tl2br w:val="nil"/>
                    <w:tr2bl w:val="nil"/>
                  </w:tcBorders>
                  <w:noWrap w:val="0"/>
                  <w:vAlign w:val="center"/>
                </w:tcPr>
                <w:p w14:paraId="4E1EBDFA">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是否变化</w:t>
                  </w:r>
                </w:p>
              </w:tc>
              <w:tc>
                <w:tcPr>
                  <w:tcW w:w="1391" w:type="pct"/>
                  <w:tcBorders>
                    <w:tl2br w:val="nil"/>
                    <w:tr2bl w:val="nil"/>
                  </w:tcBorders>
                  <w:noWrap w:val="0"/>
                  <w:vAlign w:val="center"/>
                </w:tcPr>
                <w:p w14:paraId="0A8EF833">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备注</w:t>
                  </w:r>
                </w:p>
              </w:tc>
            </w:tr>
            <w:tr w14:paraId="6A215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tcBorders>
                    <w:tl2br w:val="nil"/>
                    <w:tr2bl w:val="nil"/>
                  </w:tcBorders>
                  <w:noWrap w:val="0"/>
                  <w:vAlign w:val="center"/>
                </w:tcPr>
                <w:p w14:paraId="5649002E">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sz w:val="21"/>
                      <w:szCs w:val="21"/>
                      <w:u w:val="none"/>
                      <w:lang w:val="en-US" w:eastAsia="zh-CN"/>
                    </w:rPr>
                    <w:t>1</w:t>
                  </w:r>
                </w:p>
              </w:tc>
              <w:tc>
                <w:tcPr>
                  <w:tcW w:w="725" w:type="pct"/>
                  <w:tcBorders>
                    <w:tl2br w:val="nil"/>
                    <w:tr2bl w:val="nil"/>
                  </w:tcBorders>
                  <w:noWrap w:val="0"/>
                  <w:vAlign w:val="center"/>
                </w:tcPr>
                <w:p w14:paraId="042736D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000000"/>
                      <w:sz w:val="21"/>
                      <w:szCs w:val="21"/>
                      <w:u w:val="none"/>
                      <w:lang w:val="en-US" w:eastAsia="zh-CN"/>
                    </w:rPr>
                  </w:pPr>
                  <w:r>
                    <w:rPr>
                      <w:rFonts w:hint="eastAsia" w:ascii="Times New Roman" w:hAnsi="Times New Roman" w:eastAsia="宋体" w:cs="Times New Roman"/>
                      <w:color w:val="000000"/>
                      <w:sz w:val="21"/>
                      <w:szCs w:val="21"/>
                      <w:lang w:val="en-US" w:eastAsia="zh-CN"/>
                    </w:rPr>
                    <w:t>氧化铝块/砂</w:t>
                  </w:r>
                </w:p>
              </w:tc>
              <w:tc>
                <w:tcPr>
                  <w:tcW w:w="916" w:type="pct"/>
                  <w:tcBorders>
                    <w:tl2br w:val="nil"/>
                    <w:tr2bl w:val="nil"/>
                  </w:tcBorders>
                  <w:noWrap w:val="0"/>
                  <w:vAlign w:val="center"/>
                </w:tcPr>
                <w:p w14:paraId="0FB7F27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ascii="Times New Roman" w:hAnsi="Times New Roman" w:cs="Times New Roman"/>
                      <w:color w:val="000000"/>
                      <w:sz w:val="21"/>
                      <w:szCs w:val="21"/>
                      <w:lang w:val="en-US" w:eastAsia="zh-CN"/>
                    </w:rPr>
                    <w:t>20011.8t/a</w:t>
                  </w:r>
                </w:p>
              </w:tc>
              <w:tc>
                <w:tcPr>
                  <w:tcW w:w="958" w:type="pct"/>
                  <w:tcBorders>
                    <w:tl2br w:val="nil"/>
                    <w:tr2bl w:val="nil"/>
                  </w:tcBorders>
                  <w:noWrap w:val="0"/>
                  <w:vAlign w:val="center"/>
                </w:tcPr>
                <w:p w14:paraId="136A758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color w:val="000000"/>
                      <w:sz w:val="21"/>
                      <w:szCs w:val="21"/>
                      <w:lang w:val="en-US" w:eastAsia="zh-CN"/>
                    </w:rPr>
                    <w:t>20011.8t/a</w:t>
                  </w:r>
                </w:p>
              </w:tc>
              <w:tc>
                <w:tcPr>
                  <w:tcW w:w="648" w:type="pct"/>
                  <w:tcBorders>
                    <w:tl2br w:val="nil"/>
                    <w:tr2bl w:val="nil"/>
                  </w:tcBorders>
                  <w:noWrap w:val="0"/>
                  <w:vAlign w:val="center"/>
                </w:tcPr>
                <w:p w14:paraId="7E71212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391" w:type="pct"/>
                  <w:tcBorders>
                    <w:tl2br w:val="nil"/>
                    <w:tr2bl w:val="nil"/>
                  </w:tcBorders>
                  <w:noWrap w:val="0"/>
                  <w:vAlign w:val="center"/>
                </w:tcPr>
                <w:p w14:paraId="0E9F8CE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固态，从茌平浩鑫实业有限公司外购，厂区存储量500吨</w:t>
                  </w:r>
                </w:p>
              </w:tc>
            </w:tr>
            <w:tr w14:paraId="151CF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9" w:type="pct"/>
                  <w:tcBorders>
                    <w:tl2br w:val="nil"/>
                    <w:tr2bl w:val="nil"/>
                  </w:tcBorders>
                  <w:noWrap w:val="0"/>
                  <w:vAlign w:val="center"/>
                </w:tcPr>
                <w:p w14:paraId="02D5A95C">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sz w:val="21"/>
                      <w:szCs w:val="21"/>
                      <w:u w:val="none"/>
                      <w:lang w:val="en-US" w:eastAsia="zh-CN"/>
                    </w:rPr>
                    <w:t>2</w:t>
                  </w:r>
                </w:p>
              </w:tc>
              <w:tc>
                <w:tcPr>
                  <w:tcW w:w="725" w:type="pct"/>
                  <w:tcBorders>
                    <w:tl2br w:val="nil"/>
                    <w:tr2bl w:val="nil"/>
                  </w:tcBorders>
                  <w:noWrap w:val="0"/>
                  <w:vAlign w:val="center"/>
                </w:tcPr>
                <w:p w14:paraId="721ED40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水</w:t>
                  </w:r>
                </w:p>
              </w:tc>
              <w:tc>
                <w:tcPr>
                  <w:tcW w:w="916" w:type="pct"/>
                  <w:tcBorders>
                    <w:tl2br w:val="nil"/>
                    <w:tr2bl w:val="nil"/>
                  </w:tcBorders>
                  <w:noWrap w:val="0"/>
                  <w:vAlign w:val="center"/>
                </w:tcPr>
                <w:p w14:paraId="50F22A2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ascii="Times New Roman" w:hAnsi="Times New Roman" w:cs="Times New Roman"/>
                      <w:sz w:val="21"/>
                      <w:szCs w:val="21"/>
                      <w:lang w:val="en-US" w:eastAsia="zh-CN"/>
                    </w:rPr>
                    <w:t>96</w:t>
                  </w:r>
                  <w:r>
                    <w:rPr>
                      <w:rFonts w:hint="default" w:ascii="Times New Roman" w:hAnsi="Times New Roman" w:cs="Times New Roman"/>
                      <w:sz w:val="21"/>
                      <w:szCs w:val="21"/>
                    </w:rPr>
                    <w:t>t/a</w:t>
                  </w:r>
                </w:p>
              </w:tc>
              <w:tc>
                <w:tcPr>
                  <w:tcW w:w="958" w:type="pct"/>
                  <w:tcBorders>
                    <w:tl2br w:val="nil"/>
                    <w:tr2bl w:val="nil"/>
                  </w:tcBorders>
                  <w:noWrap w:val="0"/>
                  <w:vAlign w:val="center"/>
                </w:tcPr>
                <w:p w14:paraId="2D8DA09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sz w:val="21"/>
                      <w:szCs w:val="21"/>
                      <w:lang w:val="en-US" w:eastAsia="zh-CN"/>
                    </w:rPr>
                    <w:t>96</w:t>
                  </w:r>
                  <w:r>
                    <w:rPr>
                      <w:rFonts w:hint="default" w:ascii="Times New Roman" w:hAnsi="Times New Roman" w:cs="Times New Roman"/>
                      <w:sz w:val="21"/>
                      <w:szCs w:val="21"/>
                    </w:rPr>
                    <w:t>t/a</w:t>
                  </w:r>
                </w:p>
              </w:tc>
              <w:tc>
                <w:tcPr>
                  <w:tcW w:w="648" w:type="pct"/>
                  <w:tcBorders>
                    <w:tl2br w:val="nil"/>
                    <w:tr2bl w:val="nil"/>
                  </w:tcBorders>
                  <w:noWrap w:val="0"/>
                  <w:vAlign w:val="center"/>
                </w:tcPr>
                <w:p w14:paraId="2C78802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sz w:val="21"/>
                      <w:szCs w:val="21"/>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391" w:type="pct"/>
                  <w:tcBorders>
                    <w:tl2br w:val="nil"/>
                    <w:tr2bl w:val="nil"/>
                  </w:tcBorders>
                  <w:noWrap w:val="0"/>
                  <w:vAlign w:val="center"/>
                </w:tcPr>
                <w:p w14:paraId="387109D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由清丰县</w:t>
                  </w:r>
                  <w:r>
                    <w:rPr>
                      <w:rFonts w:hint="eastAsia"/>
                      <w:b w:val="0"/>
                      <w:bCs w:val="0"/>
                      <w:sz w:val="21"/>
                      <w:szCs w:val="21"/>
                      <w:u w:val="none"/>
                      <w:lang w:val="en-US" w:eastAsia="zh-CN"/>
                    </w:rPr>
                    <w:t>先进制造业开发区</w:t>
                  </w:r>
                  <w:r>
                    <w:rPr>
                      <w:rFonts w:hint="eastAsia" w:ascii="Times New Roman" w:hAnsi="Times New Roman" w:cs="Times New Roman"/>
                      <w:sz w:val="21"/>
                      <w:szCs w:val="21"/>
                      <w:lang w:val="en-US" w:eastAsia="zh-CN"/>
                    </w:rPr>
                    <w:t>统一供给</w:t>
                  </w:r>
                </w:p>
              </w:tc>
            </w:tr>
            <w:tr w14:paraId="6729B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359" w:type="pct"/>
                  <w:tcBorders>
                    <w:tl2br w:val="nil"/>
                    <w:tr2bl w:val="nil"/>
                  </w:tcBorders>
                  <w:noWrap w:val="0"/>
                  <w:vAlign w:val="center"/>
                </w:tcPr>
                <w:p w14:paraId="7AF3E30C">
                  <w:pPr>
                    <w:keepNext w:val="0"/>
                    <w:keepLines w:val="0"/>
                    <w:pageBreakBefore w:val="0"/>
                    <w:widowControl w:val="0"/>
                    <w:suppressLineNumbers w:val="0"/>
                    <w:tabs>
                      <w:tab w:val="left" w:pos="5475"/>
                    </w:tabs>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w:t>
                  </w:r>
                </w:p>
              </w:tc>
              <w:tc>
                <w:tcPr>
                  <w:tcW w:w="725" w:type="pct"/>
                  <w:tcBorders>
                    <w:tl2br w:val="nil"/>
                    <w:tr2bl w:val="nil"/>
                  </w:tcBorders>
                  <w:noWrap w:val="0"/>
                  <w:vAlign w:val="center"/>
                </w:tcPr>
                <w:p w14:paraId="714E14E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cs="Times New Roman"/>
                      <w:color w:val="000000"/>
                      <w:sz w:val="21"/>
                      <w:szCs w:val="21"/>
                      <w:lang w:val="en-US" w:eastAsia="zh-CN"/>
                    </w:rPr>
                    <w:t>电</w:t>
                  </w:r>
                </w:p>
              </w:tc>
              <w:tc>
                <w:tcPr>
                  <w:tcW w:w="916" w:type="pct"/>
                  <w:tcBorders>
                    <w:tl2br w:val="nil"/>
                    <w:tr2bl w:val="nil"/>
                  </w:tcBorders>
                  <w:noWrap w:val="0"/>
                  <w:vAlign w:val="center"/>
                </w:tcPr>
                <w:p w14:paraId="4D7583C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sz w:val="21"/>
                      <w:szCs w:val="21"/>
                      <w:u w:val="none"/>
                      <w:lang w:val="en-US" w:eastAsia="zh-CN"/>
                    </w:rPr>
                  </w:pPr>
                  <w:r>
                    <w:rPr>
                      <w:rFonts w:hint="eastAsia" w:ascii="Times New Roman" w:hAnsi="Times New Roman" w:cs="Times New Roman"/>
                      <w:bCs/>
                      <w:spacing w:val="-4"/>
                      <w:sz w:val="21"/>
                      <w:szCs w:val="21"/>
                      <w:lang w:val="en-US" w:eastAsia="zh-CN"/>
                    </w:rPr>
                    <w:t>72万</w:t>
                  </w:r>
                  <w:r>
                    <w:rPr>
                      <w:rFonts w:hint="default" w:ascii="Times New Roman" w:hAnsi="Times New Roman" w:cs="Times New Roman"/>
                      <w:bCs/>
                      <w:spacing w:val="-4"/>
                      <w:sz w:val="21"/>
                      <w:szCs w:val="21"/>
                    </w:rPr>
                    <w:t>kW▪h</w:t>
                  </w:r>
                </w:p>
              </w:tc>
              <w:tc>
                <w:tcPr>
                  <w:tcW w:w="958" w:type="pct"/>
                  <w:tcBorders>
                    <w:tl2br w:val="nil"/>
                    <w:tr2bl w:val="nil"/>
                  </w:tcBorders>
                  <w:noWrap w:val="0"/>
                  <w:vAlign w:val="center"/>
                </w:tcPr>
                <w:p w14:paraId="75E4C77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Cs/>
                      <w:spacing w:val="-4"/>
                      <w:sz w:val="21"/>
                      <w:szCs w:val="21"/>
                      <w:lang w:val="en-US" w:eastAsia="zh-CN"/>
                    </w:rPr>
                    <w:t>72万</w:t>
                  </w:r>
                  <w:r>
                    <w:rPr>
                      <w:rFonts w:hint="default" w:ascii="Times New Roman" w:hAnsi="Times New Roman" w:cs="Times New Roman"/>
                      <w:bCs/>
                      <w:spacing w:val="-4"/>
                      <w:sz w:val="21"/>
                      <w:szCs w:val="21"/>
                    </w:rPr>
                    <w:t>kW▪h</w:t>
                  </w:r>
                </w:p>
              </w:tc>
              <w:tc>
                <w:tcPr>
                  <w:tcW w:w="648" w:type="pct"/>
                  <w:tcBorders>
                    <w:tl2br w:val="nil"/>
                    <w:tr2bl w:val="nil"/>
                  </w:tcBorders>
                  <w:noWrap w:val="0"/>
                  <w:vAlign w:val="center"/>
                </w:tcPr>
                <w:p w14:paraId="1002FAAA">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391" w:type="pct"/>
                  <w:tcBorders>
                    <w:tl2br w:val="nil"/>
                    <w:tr2bl w:val="nil"/>
                  </w:tcBorders>
                  <w:noWrap w:val="0"/>
                  <w:vAlign w:val="center"/>
                </w:tcPr>
                <w:p w14:paraId="5646148B">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清丰县</w:t>
                  </w:r>
                  <w:r>
                    <w:rPr>
                      <w:rFonts w:hint="eastAsia"/>
                      <w:b w:val="0"/>
                      <w:bCs w:val="0"/>
                      <w:sz w:val="21"/>
                      <w:szCs w:val="21"/>
                      <w:u w:val="none"/>
                      <w:lang w:val="en-US" w:eastAsia="zh-CN"/>
                    </w:rPr>
                    <w:t>先进制造业开发区</w:t>
                  </w:r>
                  <w:r>
                    <w:rPr>
                      <w:rFonts w:hint="eastAsia" w:ascii="Times New Roman" w:hAnsi="Times New Roman" w:eastAsia="宋体" w:cs="Times New Roman"/>
                      <w:color w:val="auto"/>
                      <w:sz w:val="21"/>
                      <w:szCs w:val="21"/>
                      <w:lang w:val="en-US" w:eastAsia="zh-CN"/>
                    </w:rPr>
                    <w:t>电网</w:t>
                  </w:r>
                  <w:r>
                    <w:rPr>
                      <w:rFonts w:hint="default" w:ascii="Times New Roman" w:hAnsi="Times New Roman" w:eastAsia="宋体" w:cs="Times New Roman"/>
                      <w:color w:val="auto"/>
                      <w:sz w:val="21"/>
                      <w:szCs w:val="21"/>
                    </w:rPr>
                    <w:t>统一供给</w:t>
                  </w:r>
                </w:p>
              </w:tc>
            </w:tr>
          </w:tbl>
          <w:p w14:paraId="330B89C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4</w:t>
            </w:r>
            <w:r>
              <w:rPr>
                <w:rFonts w:hint="default" w:ascii="Times New Roman" w:hAnsi="Times New Roman" w:eastAsia="宋体" w:cs="Times New Roman"/>
                <w:b/>
                <w:bCs/>
                <w:sz w:val="24"/>
                <w:szCs w:val="24"/>
                <w:highlight w:val="none"/>
                <w:lang w:val="en-US" w:eastAsia="zh-CN"/>
              </w:rPr>
              <w:t>、本项目产品</w:t>
            </w:r>
          </w:p>
          <w:p w14:paraId="4529D1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4"/>
                <w:szCs w:val="24"/>
              </w:rPr>
              <w:t>项目产品</w:t>
            </w:r>
            <w:r>
              <w:rPr>
                <w:rFonts w:hint="default" w:ascii="Times New Roman" w:hAnsi="Times New Roman" w:eastAsia="宋体" w:cs="Times New Roman"/>
                <w:sz w:val="24"/>
                <w:szCs w:val="24"/>
                <w:lang w:val="en-US" w:eastAsia="zh-CN"/>
              </w:rPr>
              <w:t>一览</w:t>
            </w:r>
            <w:r>
              <w:rPr>
                <w:rFonts w:hint="default" w:ascii="Times New Roman" w:hAnsi="Times New Roman" w:eastAsia="宋体" w:cs="Times New Roman"/>
                <w:sz w:val="24"/>
                <w:szCs w:val="24"/>
              </w:rPr>
              <w:t>详见表</w:t>
            </w: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p>
          <w:p w14:paraId="7C855A4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5</w:t>
            </w:r>
            <w:r>
              <w:rPr>
                <w:rFonts w:hint="default" w:ascii="Times New Roman" w:hAnsi="Times New Roman" w:eastAsia="宋体" w:cs="Times New Roman"/>
                <w:b/>
                <w:bCs/>
                <w:sz w:val="24"/>
                <w:szCs w:val="24"/>
                <w:lang w:val="en-US" w:eastAsia="zh-CN"/>
              </w:rPr>
              <w:t xml:space="preserve"> </w:t>
            </w:r>
            <w:r>
              <w:rPr>
                <w:rFonts w:hint="default" w:ascii="Times New Roman" w:hAnsi="Times New Roman" w:eastAsia="宋体" w:cs="Times New Roman"/>
                <w:b/>
                <w:bCs/>
                <w:sz w:val="24"/>
                <w:szCs w:val="24"/>
              </w:rPr>
              <w:t>本项目产品</w:t>
            </w:r>
            <w:r>
              <w:rPr>
                <w:rFonts w:hint="default" w:ascii="Times New Roman" w:hAnsi="Times New Roman" w:eastAsia="宋体" w:cs="Times New Roman"/>
                <w:b/>
                <w:bCs/>
                <w:sz w:val="24"/>
                <w:szCs w:val="24"/>
                <w:lang w:val="en-US" w:eastAsia="zh-CN"/>
              </w:rPr>
              <w:t>一览</w:t>
            </w:r>
            <w:r>
              <w:rPr>
                <w:rFonts w:hint="default" w:ascii="Times New Roman" w:hAnsi="Times New Roman" w:eastAsia="宋体" w:cs="Times New Roman"/>
                <w:b/>
                <w:bCs/>
                <w:sz w:val="24"/>
                <w:szCs w:val="24"/>
              </w:rPr>
              <w:t>表</w:t>
            </w:r>
          </w:p>
          <w:tbl>
            <w:tblPr>
              <w:tblStyle w:val="28"/>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1113"/>
              <w:gridCol w:w="1510"/>
              <w:gridCol w:w="1194"/>
              <w:gridCol w:w="997"/>
              <w:gridCol w:w="953"/>
              <w:gridCol w:w="1689"/>
            </w:tblGrid>
            <w:tr w14:paraId="111567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479" w:type="pct"/>
                  <w:tcBorders>
                    <w:tl2br w:val="nil"/>
                    <w:tr2bl w:val="nil"/>
                  </w:tcBorders>
                  <w:vAlign w:val="center"/>
                </w:tcPr>
                <w:p w14:paraId="60CBBF4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序号</w:t>
                  </w:r>
                </w:p>
              </w:tc>
              <w:tc>
                <w:tcPr>
                  <w:tcW w:w="674" w:type="pct"/>
                  <w:tcBorders>
                    <w:tl2br w:val="nil"/>
                    <w:tr2bl w:val="nil"/>
                  </w:tcBorders>
                  <w:vAlign w:val="center"/>
                </w:tcPr>
                <w:p w14:paraId="2A1887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sz w:val="24"/>
                      <w:szCs w:val="24"/>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产品类别</w:t>
                  </w:r>
                </w:p>
              </w:tc>
              <w:tc>
                <w:tcPr>
                  <w:tcW w:w="915" w:type="pct"/>
                  <w:tcBorders>
                    <w:tl2br w:val="nil"/>
                    <w:tr2bl w:val="nil"/>
                  </w:tcBorders>
                  <w:vAlign w:val="center"/>
                </w:tcPr>
                <w:p w14:paraId="6F4ABDA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产品规格</w:t>
                  </w:r>
                </w:p>
              </w:tc>
              <w:tc>
                <w:tcPr>
                  <w:tcW w:w="723" w:type="pct"/>
                  <w:tcBorders>
                    <w:tl2br w:val="nil"/>
                    <w:tr2bl w:val="nil"/>
                  </w:tcBorders>
                  <w:vAlign w:val="center"/>
                </w:tcPr>
                <w:p w14:paraId="13E3BB6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迁建前年产量/吨</w:t>
                  </w:r>
                </w:p>
              </w:tc>
              <w:tc>
                <w:tcPr>
                  <w:tcW w:w="604" w:type="pct"/>
                  <w:tcBorders>
                    <w:tl2br w:val="nil"/>
                    <w:tr2bl w:val="nil"/>
                  </w:tcBorders>
                  <w:vAlign w:val="center"/>
                </w:tcPr>
                <w:p w14:paraId="14555FC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迁建后年产量/吨</w:t>
                  </w:r>
                </w:p>
              </w:tc>
              <w:tc>
                <w:tcPr>
                  <w:tcW w:w="577" w:type="pct"/>
                  <w:tcBorders>
                    <w:tl2br w:val="nil"/>
                    <w:tr2bl w:val="nil"/>
                  </w:tcBorders>
                  <w:vAlign w:val="center"/>
                </w:tcPr>
                <w:p w14:paraId="706E191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cs="Times New Roman"/>
                      <w:b w:val="0"/>
                      <w:bCs w:val="0"/>
                      <w:color w:val="000000"/>
                      <w:sz w:val="21"/>
                      <w:szCs w:val="21"/>
                      <w:u w:val="none"/>
                      <w:lang w:val="en-US" w:eastAsia="zh-CN"/>
                    </w:rPr>
                    <w:t>是否变化</w:t>
                  </w:r>
                </w:p>
              </w:tc>
              <w:tc>
                <w:tcPr>
                  <w:tcW w:w="1023" w:type="pct"/>
                  <w:tcBorders>
                    <w:tl2br w:val="nil"/>
                    <w:tr2bl w:val="nil"/>
                  </w:tcBorders>
                  <w:vAlign w:val="center"/>
                </w:tcPr>
                <w:p w14:paraId="68AAF4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sz w:val="24"/>
                      <w:szCs w:val="24"/>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用途</w:t>
                  </w:r>
                </w:p>
              </w:tc>
            </w:tr>
            <w:tr w14:paraId="5D9D7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79" w:type="pct"/>
                  <w:tcBorders>
                    <w:tl2br w:val="nil"/>
                    <w:tr2bl w:val="nil"/>
                  </w:tcBorders>
                  <w:vAlign w:val="center"/>
                </w:tcPr>
                <w:p w14:paraId="76C8EA5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eastAsiaTheme="minorEastAsia"/>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1</w:t>
                  </w:r>
                </w:p>
              </w:tc>
              <w:tc>
                <w:tcPr>
                  <w:tcW w:w="674" w:type="pct"/>
                  <w:vMerge w:val="restart"/>
                  <w:tcBorders>
                    <w:tl2br w:val="nil"/>
                    <w:tr2bl w:val="nil"/>
                  </w:tcBorders>
                  <w:vAlign w:val="center"/>
                </w:tcPr>
                <w:p w14:paraId="38046A8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宋体" w:hAnsi="宋体" w:eastAsia="宋体" w:cs="宋体"/>
                      <w:b w:val="0"/>
                      <w:bCs w:val="0"/>
                      <w:sz w:val="21"/>
                      <w:szCs w:val="21"/>
                      <w:highlight w:val="none"/>
                      <w:u w:val="none"/>
                      <w:vertAlign w:val="baseline"/>
                      <w:lang w:val="en-US" w:eastAsia="zh-CN"/>
                    </w:rPr>
                  </w:pPr>
                  <w:r>
                    <w:rPr>
                      <w:rFonts w:hint="eastAsia" w:ascii="宋体" w:hAnsi="宋体" w:eastAsia="宋体" w:cs="宋体"/>
                      <w:b w:val="0"/>
                      <w:bCs w:val="0"/>
                      <w:sz w:val="21"/>
                      <w:szCs w:val="21"/>
                      <w:highlight w:val="none"/>
                      <w:u w:val="none"/>
                      <w:vertAlign w:val="baseline"/>
                      <w:lang w:val="en-US" w:eastAsia="zh-CN"/>
                    </w:rPr>
                    <w:t>氧化铝细粉</w:t>
                  </w:r>
                </w:p>
              </w:tc>
              <w:tc>
                <w:tcPr>
                  <w:tcW w:w="915" w:type="pct"/>
                  <w:tcBorders>
                    <w:tl2br w:val="nil"/>
                    <w:tr2bl w:val="nil"/>
                  </w:tcBorders>
                  <w:vAlign w:val="center"/>
                </w:tcPr>
                <w:p w14:paraId="495441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宋体" w:hAnsi="宋体" w:eastAsia="宋体" w:cs="宋体"/>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u w:val="none"/>
                      <w:lang w:val="en-US" w:eastAsia="zh-CN"/>
                    </w:rPr>
                    <w:t>12</w:t>
                  </w:r>
                  <w:r>
                    <w:rPr>
                      <w:rFonts w:hint="eastAsia" w:ascii="宋体" w:hAnsi="宋体" w:eastAsia="宋体" w:cs="宋体"/>
                      <w:b w:val="0"/>
                      <w:bCs w:val="0"/>
                      <w:sz w:val="21"/>
                      <w:szCs w:val="21"/>
                      <w:u w:val="none"/>
                      <w:lang w:val="en-US" w:eastAsia="zh-CN"/>
                    </w:rPr>
                    <w:t>～</w:t>
                  </w:r>
                  <w:r>
                    <w:rPr>
                      <w:rFonts w:hint="eastAsia" w:ascii="Times New Roman" w:hAnsi="Times New Roman" w:eastAsia="宋体" w:cs="Times New Roman"/>
                      <w:b w:val="0"/>
                      <w:bCs w:val="0"/>
                      <w:sz w:val="21"/>
                      <w:szCs w:val="21"/>
                      <w:u w:val="none"/>
                      <w:lang w:val="en-US" w:eastAsia="zh-CN"/>
                    </w:rPr>
                    <w:t>60目</w:t>
                  </w:r>
                </w:p>
              </w:tc>
              <w:tc>
                <w:tcPr>
                  <w:tcW w:w="723" w:type="pct"/>
                  <w:tcBorders>
                    <w:tl2br w:val="nil"/>
                    <w:tr2bl w:val="nil"/>
                  </w:tcBorders>
                  <w:vAlign w:val="center"/>
                </w:tcPr>
                <w:p w14:paraId="050DE2D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lang w:val="en-US" w:eastAsia="zh-CN"/>
                    </w:rPr>
                    <w:t>12000</w:t>
                  </w:r>
                </w:p>
              </w:tc>
              <w:tc>
                <w:tcPr>
                  <w:tcW w:w="604" w:type="pct"/>
                  <w:tcBorders>
                    <w:tl2br w:val="nil"/>
                    <w:tr2bl w:val="nil"/>
                  </w:tcBorders>
                  <w:vAlign w:val="center"/>
                </w:tcPr>
                <w:p w14:paraId="23668DE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sz w:val="21"/>
                      <w:szCs w:val="21"/>
                      <w:highlight w:val="none"/>
                      <w:u w:val="none"/>
                      <w:lang w:val="en-US" w:eastAsia="zh-CN"/>
                    </w:rPr>
                    <w:t>12000</w:t>
                  </w:r>
                </w:p>
              </w:tc>
              <w:tc>
                <w:tcPr>
                  <w:tcW w:w="577" w:type="pct"/>
                  <w:tcBorders>
                    <w:tl2br w:val="nil"/>
                    <w:tr2bl w:val="nil"/>
                  </w:tcBorders>
                  <w:vAlign w:val="center"/>
                </w:tcPr>
                <w:p w14:paraId="41E9D9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023" w:type="pct"/>
                  <w:tcBorders>
                    <w:tl2br w:val="nil"/>
                    <w:tr2bl w:val="nil"/>
                  </w:tcBorders>
                  <w:vAlign w:val="center"/>
                </w:tcPr>
                <w:p w14:paraId="1CA04A1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right="0" w:rightChars="0"/>
                    <w:jc w:val="center"/>
                    <w:textAlignment w:val="auto"/>
                    <w:outlineLvl w:val="9"/>
                    <w:rPr>
                      <w:rFonts w:hint="default" w:ascii="Times New Roman" w:hAnsi="Times New Roman" w:eastAsia="宋体" w:cs="Times New Roman"/>
                      <w:b/>
                      <w:bCs/>
                      <w:sz w:val="24"/>
                      <w:szCs w:val="24"/>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lang w:val="en-US" w:eastAsia="zh-CN"/>
                    </w:rPr>
                    <w:t>喷砂、</w:t>
                  </w:r>
                  <w:r>
                    <w:rPr>
                      <w:rFonts w:hint="default" w:ascii="Times New Roman" w:hAnsi="Times New Roman" w:cs="Times New Roman"/>
                      <w:sz w:val="21"/>
                      <w:szCs w:val="21"/>
                      <w:lang w:val="en-US" w:eastAsia="zh-CN"/>
                    </w:rPr>
                    <w:t>陶瓷砂轮</w:t>
                  </w:r>
                  <w:r>
                    <w:rPr>
                      <w:rFonts w:hint="eastAsia" w:ascii="Times New Roman" w:hAnsi="Times New Roman" w:cs="Times New Roman"/>
                      <w:sz w:val="21"/>
                      <w:szCs w:val="21"/>
                      <w:lang w:val="en-US" w:eastAsia="zh-CN"/>
                    </w:rPr>
                    <w:t>磨具</w:t>
                  </w:r>
                  <w:r>
                    <w:rPr>
                      <w:rFonts w:hint="eastAsia" w:ascii="Times New Roman" w:hAnsi="Times New Roman" w:eastAsia="宋体" w:cs="Times New Roman"/>
                      <w:b w:val="0"/>
                      <w:bCs w:val="0"/>
                      <w:sz w:val="21"/>
                      <w:szCs w:val="21"/>
                      <w:highlight w:val="none"/>
                      <w:u w:val="none"/>
                      <w:lang w:val="en-US" w:eastAsia="zh-CN"/>
                    </w:rPr>
                    <w:t>等</w:t>
                  </w:r>
                </w:p>
              </w:tc>
            </w:tr>
            <w:tr w14:paraId="244B72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479" w:type="pct"/>
                  <w:tcBorders>
                    <w:tl2br w:val="nil"/>
                    <w:tr2bl w:val="nil"/>
                  </w:tcBorders>
                  <w:vAlign w:val="center"/>
                </w:tcPr>
                <w:p w14:paraId="1BADFD0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2</w:t>
                  </w:r>
                </w:p>
              </w:tc>
              <w:tc>
                <w:tcPr>
                  <w:tcW w:w="674" w:type="pct"/>
                  <w:vMerge w:val="continue"/>
                  <w:tcBorders>
                    <w:tl2br w:val="nil"/>
                    <w:tr2bl w:val="nil"/>
                  </w:tcBorders>
                  <w:vAlign w:val="center"/>
                </w:tcPr>
                <w:p w14:paraId="45E5BF4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p>
              </w:tc>
              <w:tc>
                <w:tcPr>
                  <w:tcW w:w="915" w:type="pct"/>
                  <w:tcBorders>
                    <w:tl2br w:val="nil"/>
                    <w:tr2bl w:val="nil"/>
                  </w:tcBorders>
                  <w:vAlign w:val="center"/>
                </w:tcPr>
                <w:p w14:paraId="06742A4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u w:val="none"/>
                      <w:lang w:val="en-US" w:eastAsia="zh-CN"/>
                    </w:rPr>
                    <w:t>80</w:t>
                  </w:r>
                  <w:r>
                    <w:rPr>
                      <w:rFonts w:hint="eastAsia" w:ascii="宋体" w:hAnsi="宋体" w:eastAsia="宋体" w:cs="宋体"/>
                      <w:b w:val="0"/>
                      <w:bCs w:val="0"/>
                      <w:sz w:val="21"/>
                      <w:szCs w:val="21"/>
                      <w:u w:val="none"/>
                      <w:lang w:val="en-US" w:eastAsia="zh-CN"/>
                    </w:rPr>
                    <w:t>～</w:t>
                  </w:r>
                  <w:r>
                    <w:rPr>
                      <w:rFonts w:hint="default" w:ascii="Times New Roman" w:hAnsi="Times New Roman" w:eastAsia="宋体" w:cs="Times New Roman"/>
                      <w:b w:val="0"/>
                      <w:bCs w:val="0"/>
                      <w:sz w:val="21"/>
                      <w:szCs w:val="21"/>
                      <w:u w:val="none"/>
                      <w:lang w:val="en-US" w:eastAsia="zh-CN"/>
                    </w:rPr>
                    <w:t>100</w:t>
                  </w:r>
                  <w:r>
                    <w:rPr>
                      <w:rFonts w:hint="eastAsia" w:ascii="Times New Roman" w:hAnsi="Times New Roman" w:eastAsia="宋体" w:cs="Times New Roman"/>
                      <w:b w:val="0"/>
                      <w:bCs w:val="0"/>
                      <w:sz w:val="21"/>
                      <w:szCs w:val="21"/>
                      <w:u w:val="none"/>
                      <w:lang w:val="en-US" w:eastAsia="zh-CN"/>
                    </w:rPr>
                    <w:t>目</w:t>
                  </w:r>
                </w:p>
              </w:tc>
              <w:tc>
                <w:tcPr>
                  <w:tcW w:w="723" w:type="pct"/>
                  <w:tcBorders>
                    <w:tl2br w:val="nil"/>
                    <w:tr2bl w:val="nil"/>
                  </w:tcBorders>
                  <w:vAlign w:val="center"/>
                </w:tcPr>
                <w:p w14:paraId="4FCF244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lang w:val="en-US" w:eastAsia="zh-CN"/>
                    </w:rPr>
                    <w:t>5000</w:t>
                  </w:r>
                </w:p>
              </w:tc>
              <w:tc>
                <w:tcPr>
                  <w:tcW w:w="604" w:type="pct"/>
                  <w:tcBorders>
                    <w:tl2br w:val="nil"/>
                    <w:tr2bl w:val="nil"/>
                  </w:tcBorders>
                  <w:vAlign w:val="center"/>
                </w:tcPr>
                <w:p w14:paraId="2B0172B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sz w:val="21"/>
                      <w:szCs w:val="21"/>
                      <w:highlight w:val="none"/>
                      <w:u w:val="none"/>
                      <w:lang w:val="en-US" w:eastAsia="zh-CN"/>
                    </w:rPr>
                    <w:t>5000</w:t>
                  </w:r>
                </w:p>
              </w:tc>
              <w:tc>
                <w:tcPr>
                  <w:tcW w:w="577" w:type="pct"/>
                  <w:tcBorders>
                    <w:tl2br w:val="nil"/>
                    <w:tr2bl w:val="nil"/>
                  </w:tcBorders>
                  <w:vAlign w:val="center"/>
                </w:tcPr>
                <w:p w14:paraId="650807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023" w:type="pct"/>
                  <w:tcBorders>
                    <w:tl2br w:val="nil"/>
                    <w:tr2bl w:val="nil"/>
                  </w:tcBorders>
                  <w:vAlign w:val="center"/>
                </w:tcPr>
                <w:p w14:paraId="38F03E9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cs="Times New Roman"/>
                      <w:sz w:val="21"/>
                      <w:szCs w:val="21"/>
                      <w:lang w:val="en-US" w:eastAsia="zh-CN"/>
                    </w:rPr>
                    <w:t>陶瓷</w:t>
                  </w:r>
                  <w:r>
                    <w:rPr>
                      <w:rFonts w:hint="eastAsia" w:ascii="Times New Roman" w:hAnsi="Times New Roman" w:eastAsia="宋体" w:cs="Times New Roman"/>
                      <w:b w:val="0"/>
                      <w:bCs w:val="0"/>
                      <w:sz w:val="21"/>
                      <w:szCs w:val="21"/>
                      <w:highlight w:val="none"/>
                      <w:u w:val="none"/>
                      <w:lang w:val="en-US" w:eastAsia="zh-CN"/>
                    </w:rPr>
                    <w:t>砂轮磨具、砂布、电子陶瓷</w:t>
                  </w:r>
                </w:p>
              </w:tc>
            </w:tr>
            <w:tr w14:paraId="4A3CCE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79" w:type="pct"/>
                  <w:tcBorders>
                    <w:tl2br w:val="nil"/>
                    <w:tr2bl w:val="nil"/>
                  </w:tcBorders>
                  <w:vAlign w:val="center"/>
                </w:tcPr>
                <w:p w14:paraId="181A69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3</w:t>
                  </w:r>
                </w:p>
              </w:tc>
              <w:tc>
                <w:tcPr>
                  <w:tcW w:w="674" w:type="pct"/>
                  <w:vMerge w:val="continue"/>
                  <w:tcBorders>
                    <w:tl2br w:val="nil"/>
                    <w:tr2bl w:val="nil"/>
                  </w:tcBorders>
                  <w:vAlign w:val="center"/>
                </w:tcPr>
                <w:p w14:paraId="23CFC12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p>
              </w:tc>
              <w:tc>
                <w:tcPr>
                  <w:tcW w:w="915" w:type="pct"/>
                  <w:tcBorders>
                    <w:tl2br w:val="nil"/>
                    <w:tr2bl w:val="nil"/>
                  </w:tcBorders>
                  <w:vAlign w:val="center"/>
                </w:tcPr>
                <w:p w14:paraId="4C38EC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u w:val="none"/>
                      <w:lang w:val="en-US" w:eastAsia="zh-CN"/>
                    </w:rPr>
                    <w:t>120</w:t>
                  </w:r>
                  <w:r>
                    <w:rPr>
                      <w:rFonts w:hint="eastAsia" w:ascii="宋体" w:hAnsi="宋体" w:eastAsia="宋体" w:cs="宋体"/>
                      <w:b w:val="0"/>
                      <w:bCs w:val="0"/>
                      <w:sz w:val="21"/>
                      <w:szCs w:val="21"/>
                      <w:u w:val="none"/>
                      <w:lang w:val="en-US" w:eastAsia="zh-CN"/>
                    </w:rPr>
                    <w:t>～</w:t>
                  </w:r>
                  <w:r>
                    <w:rPr>
                      <w:rFonts w:hint="default" w:ascii="Times New Roman" w:hAnsi="Times New Roman" w:eastAsia="宋体" w:cs="Times New Roman"/>
                      <w:b w:val="0"/>
                      <w:bCs w:val="0"/>
                      <w:sz w:val="21"/>
                      <w:szCs w:val="21"/>
                      <w:u w:val="none"/>
                      <w:lang w:val="en-US" w:eastAsia="zh-CN"/>
                    </w:rPr>
                    <w:t>220</w:t>
                  </w:r>
                  <w:r>
                    <w:rPr>
                      <w:rFonts w:hint="eastAsia" w:ascii="Times New Roman" w:hAnsi="Times New Roman" w:eastAsia="宋体" w:cs="Times New Roman"/>
                      <w:b w:val="0"/>
                      <w:bCs w:val="0"/>
                      <w:sz w:val="21"/>
                      <w:szCs w:val="21"/>
                      <w:u w:val="none"/>
                      <w:lang w:val="en-US" w:eastAsia="zh-CN"/>
                    </w:rPr>
                    <w:t>目</w:t>
                  </w:r>
                </w:p>
              </w:tc>
              <w:tc>
                <w:tcPr>
                  <w:tcW w:w="723" w:type="pct"/>
                  <w:tcBorders>
                    <w:tl2br w:val="nil"/>
                    <w:tr2bl w:val="nil"/>
                  </w:tcBorders>
                  <w:vAlign w:val="center"/>
                </w:tcPr>
                <w:p w14:paraId="48A36E5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lang w:val="en-US" w:eastAsia="zh-CN"/>
                    </w:rPr>
                    <w:t>3000</w:t>
                  </w:r>
                </w:p>
              </w:tc>
              <w:tc>
                <w:tcPr>
                  <w:tcW w:w="604" w:type="pct"/>
                  <w:tcBorders>
                    <w:tl2br w:val="nil"/>
                    <w:tr2bl w:val="nil"/>
                  </w:tcBorders>
                  <w:vAlign w:val="center"/>
                </w:tcPr>
                <w:p w14:paraId="232B904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sz w:val="21"/>
                      <w:szCs w:val="21"/>
                      <w:highlight w:val="none"/>
                      <w:u w:val="none"/>
                      <w:lang w:val="en-US" w:eastAsia="zh-CN"/>
                    </w:rPr>
                    <w:t>3000</w:t>
                  </w:r>
                </w:p>
              </w:tc>
              <w:tc>
                <w:tcPr>
                  <w:tcW w:w="577" w:type="pct"/>
                  <w:tcBorders>
                    <w:tl2br w:val="nil"/>
                    <w:tr2bl w:val="nil"/>
                  </w:tcBorders>
                  <w:vAlign w:val="center"/>
                </w:tcPr>
                <w:p w14:paraId="70EF13A8">
                  <w:pPr>
                    <w:keepNext w:val="0"/>
                    <w:keepLines w:val="0"/>
                    <w:pageBreakBefore w:val="0"/>
                    <w:widowControl w:val="0"/>
                    <w:suppressLineNumbers w:val="0"/>
                    <w:kinsoku/>
                    <w:wordWrap/>
                    <w:overflowPunct/>
                    <w:topLinePunct w:val="0"/>
                    <w:bidi w:val="0"/>
                    <w:spacing w:before="0" w:beforeAutospacing="0" w:after="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b w:val="0"/>
                      <w:bCs w:val="0"/>
                      <w:sz w:val="21"/>
                      <w:szCs w:val="21"/>
                      <w:highlight w:val="none"/>
                      <w:u w:val="none"/>
                      <w:lang w:val="en-US" w:eastAsia="zh-CN"/>
                    </w:rPr>
                  </w:pPr>
                  <w:r>
                    <w:rPr>
                      <w:rFonts w:hint="eastAsia" w:ascii="Times New Roman" w:hAnsi="Times New Roman" w:eastAsia="宋体" w:cs="Times New Roman"/>
                      <w:b w:val="0"/>
                      <w:bCs w:val="0"/>
                      <w:color w:val="000000"/>
                      <w:sz w:val="21"/>
                      <w:szCs w:val="21"/>
                      <w:u w:val="none"/>
                      <w:lang w:val="en-US" w:eastAsia="zh-CN"/>
                    </w:rPr>
                    <w:t>否</w:t>
                  </w:r>
                </w:p>
              </w:tc>
              <w:tc>
                <w:tcPr>
                  <w:tcW w:w="1023" w:type="pct"/>
                  <w:tcBorders>
                    <w:tl2br w:val="nil"/>
                    <w:tr2bl w:val="nil"/>
                  </w:tcBorders>
                  <w:vAlign w:val="center"/>
                </w:tcPr>
                <w:p w14:paraId="00C446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手机面板喷砂、耐高温陶瓷</w:t>
                  </w:r>
                </w:p>
              </w:tc>
            </w:tr>
          </w:tbl>
          <w:p w14:paraId="2B861E3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eastAsia" w:ascii="Times New Roman" w:hAnsi="Times New Roman" w:eastAsia="宋体" w:cs="Times New Roman"/>
                <w:b/>
                <w:bCs/>
                <w:sz w:val="24"/>
                <w:szCs w:val="24"/>
                <w:highlight w:val="none"/>
                <w:u w:val="single"/>
                <w:lang w:val="en-US" w:eastAsia="zh-CN"/>
              </w:rPr>
            </w:pPr>
            <w:r>
              <w:rPr>
                <w:rFonts w:hint="eastAsia" w:ascii="Times New Roman" w:hAnsi="Times New Roman" w:eastAsia="宋体" w:cs="Times New Roman"/>
                <w:b/>
                <w:bCs/>
                <w:sz w:val="24"/>
                <w:szCs w:val="24"/>
                <w:highlight w:val="none"/>
                <w:u w:val="single"/>
                <w:lang w:val="en-US" w:eastAsia="zh-CN"/>
              </w:rPr>
              <w:t>（1）12</w:t>
            </w:r>
            <w:r>
              <w:rPr>
                <w:rFonts w:hint="eastAsia" w:ascii="宋体" w:hAnsi="宋体" w:eastAsia="宋体" w:cs="宋体"/>
                <w:b/>
                <w:bCs/>
                <w:sz w:val="24"/>
                <w:szCs w:val="24"/>
                <w:u w:val="single"/>
                <w:lang w:val="en-US" w:eastAsia="zh-CN"/>
              </w:rPr>
              <w:t>～</w:t>
            </w:r>
            <w:r>
              <w:rPr>
                <w:rFonts w:hint="eastAsia" w:ascii="Times New Roman" w:hAnsi="Times New Roman" w:eastAsia="宋体" w:cs="Times New Roman"/>
                <w:b/>
                <w:bCs/>
                <w:sz w:val="24"/>
                <w:szCs w:val="24"/>
                <w:highlight w:val="none"/>
                <w:u w:val="single"/>
                <w:lang w:val="en-US" w:eastAsia="zh-CN"/>
              </w:rPr>
              <w:t>60目氧化铝细粉具有硬度高、韧性好、粒度均匀、自锐性强等特点，是喷砂表面处理和制造高性能陶瓷砂轮的核心原材料，此产品规格对应《普通磨料 白刚玉》（GB/T 2479-2022）中的粒度划分及同时满足《固结磨具用磨料 粒度组成的检测和标记》（GB/T 2481.1-1998）中的粒度划分F4-F60。</w:t>
            </w:r>
          </w:p>
          <w:p w14:paraId="0D361FD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eastAsia" w:ascii="Times New Roman" w:hAnsi="Times New Roman" w:eastAsia="宋体" w:cs="Times New Roman"/>
                <w:b/>
                <w:bCs/>
                <w:sz w:val="24"/>
                <w:szCs w:val="24"/>
                <w:highlight w:val="none"/>
                <w:u w:val="single"/>
                <w:lang w:val="en-US" w:eastAsia="zh-CN"/>
              </w:rPr>
            </w:pPr>
            <w:r>
              <w:rPr>
                <w:rFonts w:hint="eastAsia" w:ascii="Times New Roman" w:hAnsi="Times New Roman" w:eastAsia="宋体" w:cs="Times New Roman"/>
                <w:b/>
                <w:bCs/>
                <w:sz w:val="24"/>
                <w:szCs w:val="24"/>
                <w:highlight w:val="none"/>
                <w:u w:val="single"/>
                <w:lang w:val="en-US" w:eastAsia="zh-CN"/>
              </w:rPr>
              <w:t>（2）80</w:t>
            </w:r>
            <w:r>
              <w:rPr>
                <w:rFonts w:hint="eastAsia" w:ascii="宋体" w:hAnsi="宋体" w:eastAsia="宋体" w:cs="宋体"/>
                <w:b/>
                <w:bCs/>
                <w:sz w:val="24"/>
                <w:szCs w:val="24"/>
                <w:u w:val="single"/>
                <w:lang w:val="en-US" w:eastAsia="zh-CN"/>
              </w:rPr>
              <w:t>～</w:t>
            </w:r>
            <w:r>
              <w:rPr>
                <w:rFonts w:hint="eastAsia" w:ascii="Times New Roman" w:hAnsi="Times New Roman" w:eastAsia="宋体" w:cs="Times New Roman"/>
                <w:b/>
                <w:bCs/>
                <w:sz w:val="24"/>
                <w:szCs w:val="24"/>
                <w:highlight w:val="none"/>
                <w:u w:val="single"/>
                <w:lang w:val="en-US" w:eastAsia="zh-CN"/>
              </w:rPr>
              <w:t>100目氧化铝细粉具有高纯度、粒度均匀、硬度卓越、化学性质稳定等特点，是成为制造高性能精密磨具和高级电子陶瓷原件的关键基础材料，此产品规格对应《普通磨料 白刚玉》（GB/T 2479-2022）中的粒度划分及同时满足《固结磨具用磨料 粒度组成的检测和标记》（GB/T 2481.1-1998）中的粒度划分F80-F100。</w:t>
            </w:r>
          </w:p>
          <w:p w14:paraId="3C68C04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eastAsia" w:ascii="Times New Roman" w:hAnsi="Times New Roman" w:eastAsia="宋体" w:cs="Times New Roman"/>
                <w:b/>
                <w:bCs/>
                <w:sz w:val="24"/>
                <w:szCs w:val="24"/>
                <w:highlight w:val="none"/>
                <w:u w:val="single"/>
                <w:lang w:val="en-US" w:eastAsia="zh-CN"/>
              </w:rPr>
            </w:pPr>
            <w:r>
              <w:rPr>
                <w:rFonts w:hint="eastAsia" w:ascii="Times New Roman" w:hAnsi="Times New Roman" w:eastAsia="宋体" w:cs="Times New Roman"/>
                <w:b/>
                <w:bCs/>
                <w:sz w:val="24"/>
                <w:szCs w:val="24"/>
                <w:highlight w:val="none"/>
                <w:u w:val="single"/>
                <w:lang w:val="en-US" w:eastAsia="zh-CN"/>
              </w:rPr>
              <w:t>（3）120</w:t>
            </w:r>
            <w:r>
              <w:rPr>
                <w:rFonts w:hint="eastAsia" w:ascii="宋体" w:hAnsi="宋体" w:eastAsia="宋体" w:cs="宋体"/>
                <w:b/>
                <w:bCs/>
                <w:sz w:val="24"/>
                <w:szCs w:val="24"/>
                <w:u w:val="single"/>
                <w:lang w:val="en-US" w:eastAsia="zh-CN"/>
              </w:rPr>
              <w:t>～</w:t>
            </w:r>
            <w:r>
              <w:rPr>
                <w:rFonts w:hint="eastAsia" w:ascii="Times New Roman" w:hAnsi="Times New Roman" w:eastAsia="宋体" w:cs="Times New Roman"/>
                <w:b/>
                <w:bCs/>
                <w:sz w:val="24"/>
                <w:szCs w:val="24"/>
                <w:highlight w:val="none"/>
                <w:u w:val="single"/>
                <w:lang w:val="en-US" w:eastAsia="zh-CN"/>
              </w:rPr>
              <w:t>220目氧化铝细粉主要用于耐高温、耐火材料，《耐火材料化学分析方法》（GB/T6900-2017）中提到耐火粉料的细度要求小于0.09mm或0.088mm的应大于85%，这相当于大约170-180目以上，即本项目120～220目产品细度小于0.09mm或0.088mm的占比需达到85%以上。</w:t>
            </w:r>
          </w:p>
          <w:p w14:paraId="01E8BB2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bCs/>
                <w:sz w:val="24"/>
                <w:szCs w:val="24"/>
                <w:highlight w:val="none"/>
                <w:u w:val="none"/>
                <w:lang w:val="en-US" w:eastAsia="zh-CN"/>
              </w:rPr>
              <w:t>5</w:t>
            </w:r>
            <w:r>
              <w:rPr>
                <w:rFonts w:hint="default" w:ascii="Times New Roman" w:hAnsi="Times New Roman" w:eastAsia="宋体" w:cs="Times New Roman"/>
                <w:b/>
                <w:bCs/>
                <w:sz w:val="24"/>
                <w:szCs w:val="24"/>
                <w:highlight w:val="none"/>
                <w:u w:val="none"/>
                <w:lang w:val="en-US" w:eastAsia="zh-CN"/>
              </w:rPr>
              <w:t>、与备案一致性分析</w:t>
            </w:r>
          </w:p>
          <w:p w14:paraId="76692B9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0" w:firstLineChars="0"/>
              <w:jc w:val="center"/>
              <w:textAlignment w:val="auto"/>
              <w:outlineLvl w:val="9"/>
              <w:rPr>
                <w:rFonts w:hint="default" w:ascii="Times New Roman" w:hAnsi="Times New Roman" w:eastAsia="宋体" w:cs="Times New Roman"/>
                <w:b/>
                <w:bCs/>
                <w:sz w:val="24"/>
                <w:szCs w:val="24"/>
                <w:highlight w:val="none"/>
                <w:u w:val="none"/>
                <w:lang w:val="en-US" w:eastAsia="zh-CN"/>
              </w:rPr>
            </w:pPr>
            <w:r>
              <w:rPr>
                <w:rFonts w:hint="default" w:ascii="Times New Roman" w:hAnsi="Times New Roman" w:eastAsia="宋体" w:cs="Times New Roman"/>
                <w:b/>
                <w:bCs/>
                <w:sz w:val="24"/>
                <w:szCs w:val="24"/>
                <w:u w:val="none"/>
              </w:rPr>
              <w:t>表</w:t>
            </w:r>
            <w:r>
              <w:rPr>
                <w:rFonts w:hint="eastAsia" w:ascii="Times New Roman" w:hAnsi="Times New Roman" w:eastAsia="宋体" w:cs="Times New Roman"/>
                <w:b/>
                <w:bCs/>
                <w:sz w:val="24"/>
                <w:szCs w:val="24"/>
                <w:u w:val="none"/>
                <w:lang w:val="en-US" w:eastAsia="zh-CN"/>
              </w:rPr>
              <w:t>16</w:t>
            </w:r>
            <w:r>
              <w:rPr>
                <w:rFonts w:hint="default" w:ascii="Times New Roman" w:hAnsi="Times New Roman" w:eastAsia="宋体" w:cs="Times New Roman"/>
                <w:b/>
                <w:bCs/>
                <w:sz w:val="24"/>
                <w:szCs w:val="24"/>
                <w:u w:val="none"/>
                <w:lang w:val="en-US" w:eastAsia="zh-CN"/>
              </w:rPr>
              <w:t xml:space="preserve"> 备案一致性分析</w:t>
            </w:r>
          </w:p>
          <w:tbl>
            <w:tblPr>
              <w:tblStyle w:val="28"/>
              <w:tblpPr w:leftFromText="181" w:rightFromText="181" w:vertAnchor="text" w:horzAnchor="page" w:tblpXSpec="center" w:tblpY="1"/>
              <w:tblOverlap w:val="never"/>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31"/>
              <w:gridCol w:w="2766"/>
              <w:gridCol w:w="2686"/>
              <w:gridCol w:w="890"/>
            </w:tblGrid>
            <w:tr w14:paraId="5ED2D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tl2br w:val="nil"/>
                    <w:tr2bl w:val="nil"/>
                  </w:tcBorders>
                  <w:noWrap w:val="0"/>
                  <w:vAlign w:val="center"/>
                </w:tcPr>
                <w:p w14:paraId="2182F2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序号</w:t>
                  </w:r>
                </w:p>
              </w:tc>
              <w:tc>
                <w:tcPr>
                  <w:tcW w:w="746" w:type="pct"/>
                  <w:tcBorders>
                    <w:tl2br w:val="nil"/>
                    <w:tr2bl w:val="nil"/>
                  </w:tcBorders>
                  <w:noWrap w:val="0"/>
                  <w:vAlign w:val="center"/>
                </w:tcPr>
                <w:p w14:paraId="4ACCF23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指标</w:t>
                  </w:r>
                </w:p>
              </w:tc>
              <w:tc>
                <w:tcPr>
                  <w:tcW w:w="1676" w:type="pct"/>
                  <w:tcBorders>
                    <w:tl2br w:val="nil"/>
                    <w:tr2bl w:val="nil"/>
                  </w:tcBorders>
                  <w:noWrap w:val="0"/>
                  <w:vAlign w:val="center"/>
                </w:tcPr>
                <w:p w14:paraId="6B20EFA3">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备案内容</w:t>
                  </w:r>
                </w:p>
              </w:tc>
              <w:tc>
                <w:tcPr>
                  <w:tcW w:w="1627" w:type="pct"/>
                  <w:tcBorders>
                    <w:tl2br w:val="nil"/>
                    <w:tr2bl w:val="nil"/>
                  </w:tcBorders>
                  <w:noWrap w:val="0"/>
                  <w:vAlign w:val="center"/>
                </w:tcPr>
                <w:p w14:paraId="57BC114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建设内容</w:t>
                  </w:r>
                </w:p>
              </w:tc>
              <w:tc>
                <w:tcPr>
                  <w:tcW w:w="539" w:type="pct"/>
                  <w:tcBorders>
                    <w:tl2br w:val="nil"/>
                    <w:tr2bl w:val="nil"/>
                  </w:tcBorders>
                  <w:noWrap w:val="0"/>
                  <w:vAlign w:val="center"/>
                </w:tcPr>
                <w:p w14:paraId="3C021AF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一致性</w:t>
                  </w:r>
                </w:p>
              </w:tc>
            </w:tr>
            <w:tr w14:paraId="08501A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tl2br w:val="nil"/>
                    <w:tr2bl w:val="nil"/>
                  </w:tcBorders>
                  <w:noWrap w:val="0"/>
                  <w:vAlign w:val="center"/>
                </w:tcPr>
                <w:p w14:paraId="6B78E51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1</w:t>
                  </w:r>
                </w:p>
              </w:tc>
              <w:tc>
                <w:tcPr>
                  <w:tcW w:w="746" w:type="pct"/>
                  <w:tcBorders>
                    <w:tl2br w:val="nil"/>
                    <w:tr2bl w:val="nil"/>
                  </w:tcBorders>
                  <w:noWrap w:val="0"/>
                  <w:vAlign w:val="center"/>
                </w:tcPr>
                <w:p w14:paraId="7CC860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项目代码</w:t>
                  </w:r>
                </w:p>
              </w:tc>
              <w:tc>
                <w:tcPr>
                  <w:tcW w:w="1676" w:type="pct"/>
                  <w:tcBorders>
                    <w:tl2br w:val="nil"/>
                    <w:tr2bl w:val="nil"/>
                  </w:tcBorders>
                  <w:noWrap w:val="0"/>
                  <w:vAlign w:val="center"/>
                </w:tcPr>
                <w:p w14:paraId="35B1F27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FF"/>
                      <w:sz w:val="21"/>
                      <w:szCs w:val="21"/>
                      <w:highlight w:val="none"/>
                      <w:u w:val="none"/>
                      <w:vertAlign w:val="baseline"/>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507</w:t>
                  </w:r>
                  <w:r>
                    <w:rPr>
                      <w:rFonts w:hint="default" w:ascii="Times New Roman" w:hAnsi="Times New Roman" w:eastAsia="宋体" w:cs="Times New Roman"/>
                      <w:color w:val="auto"/>
                      <w:sz w:val="21"/>
                      <w:szCs w:val="21"/>
                      <w:lang w:val="en-US" w:eastAsia="zh-CN"/>
                    </w:rPr>
                    <w:t>-410922-04-0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727039</w:t>
                  </w:r>
                </w:p>
              </w:tc>
              <w:tc>
                <w:tcPr>
                  <w:tcW w:w="1627" w:type="pct"/>
                  <w:tcBorders>
                    <w:tl2br w:val="nil"/>
                    <w:tr2bl w:val="nil"/>
                  </w:tcBorders>
                  <w:noWrap w:val="0"/>
                  <w:vAlign w:val="center"/>
                </w:tcPr>
                <w:p w14:paraId="1FDDB9B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0000FF"/>
                      <w:sz w:val="21"/>
                      <w:szCs w:val="21"/>
                      <w:highlight w:val="none"/>
                      <w:u w:val="none"/>
                      <w:vertAlign w:val="baseline"/>
                      <w:lang w:val="en-US" w:eastAsia="zh-CN"/>
                    </w:rPr>
                  </w:pPr>
                  <w:r>
                    <w:rPr>
                      <w:rFonts w:hint="default" w:ascii="Times New Roman" w:hAnsi="Times New Roman" w:eastAsia="宋体" w:cs="Times New Roman"/>
                      <w:color w:val="auto"/>
                      <w:sz w:val="21"/>
                      <w:szCs w:val="21"/>
                      <w:lang w:val="en-US" w:eastAsia="zh-CN"/>
                    </w:rPr>
                    <w:t>2</w:t>
                  </w:r>
                  <w:r>
                    <w:rPr>
                      <w:rFonts w:hint="eastAsia" w:ascii="Times New Roman" w:hAnsi="Times New Roman" w:eastAsia="宋体" w:cs="Times New Roman"/>
                      <w:color w:val="auto"/>
                      <w:sz w:val="21"/>
                      <w:szCs w:val="21"/>
                      <w:lang w:val="en-US" w:eastAsia="zh-CN"/>
                    </w:rPr>
                    <w:t>507</w:t>
                  </w:r>
                  <w:r>
                    <w:rPr>
                      <w:rFonts w:hint="default" w:ascii="Times New Roman" w:hAnsi="Times New Roman" w:eastAsia="宋体" w:cs="Times New Roman"/>
                      <w:color w:val="auto"/>
                      <w:sz w:val="21"/>
                      <w:szCs w:val="21"/>
                      <w:lang w:val="en-US" w:eastAsia="zh-CN"/>
                    </w:rPr>
                    <w:t>-410922-04-0</w:t>
                  </w:r>
                  <w:r>
                    <w:rPr>
                      <w:rFonts w:hint="eastAsia"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val="en-US" w:eastAsia="zh-CN"/>
                    </w:rPr>
                    <w:t>-</w:t>
                  </w:r>
                  <w:r>
                    <w:rPr>
                      <w:rFonts w:hint="eastAsia" w:ascii="Times New Roman" w:hAnsi="Times New Roman" w:eastAsia="宋体" w:cs="Times New Roman"/>
                      <w:color w:val="auto"/>
                      <w:sz w:val="21"/>
                      <w:szCs w:val="21"/>
                      <w:lang w:val="en-US" w:eastAsia="zh-CN"/>
                    </w:rPr>
                    <w:t>727039</w:t>
                  </w:r>
                </w:p>
              </w:tc>
              <w:tc>
                <w:tcPr>
                  <w:tcW w:w="539" w:type="pct"/>
                  <w:tcBorders>
                    <w:tl2br w:val="nil"/>
                    <w:tr2bl w:val="nil"/>
                  </w:tcBorders>
                  <w:noWrap w:val="0"/>
                  <w:vAlign w:val="center"/>
                </w:tcPr>
                <w:p w14:paraId="581ED06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一致</w:t>
                  </w:r>
                </w:p>
              </w:tc>
            </w:tr>
            <w:tr w14:paraId="2F260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09" w:type="pct"/>
                  <w:tcBorders>
                    <w:tl2br w:val="nil"/>
                    <w:tr2bl w:val="nil"/>
                  </w:tcBorders>
                  <w:noWrap w:val="0"/>
                  <w:vAlign w:val="center"/>
                </w:tcPr>
                <w:p w14:paraId="279F446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2</w:t>
                  </w:r>
                </w:p>
              </w:tc>
              <w:tc>
                <w:tcPr>
                  <w:tcW w:w="746" w:type="pct"/>
                  <w:tcBorders>
                    <w:tl2br w:val="nil"/>
                    <w:tr2bl w:val="nil"/>
                  </w:tcBorders>
                  <w:noWrap w:val="0"/>
                  <w:vAlign w:val="center"/>
                </w:tcPr>
                <w:p w14:paraId="434C93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项目名称</w:t>
                  </w:r>
                </w:p>
              </w:tc>
              <w:tc>
                <w:tcPr>
                  <w:tcW w:w="1676" w:type="pct"/>
                  <w:tcBorders>
                    <w:tl2br w:val="nil"/>
                    <w:tr2bl w:val="nil"/>
                  </w:tcBorders>
                  <w:noWrap w:val="0"/>
                  <w:vAlign w:val="center"/>
                </w:tcPr>
                <w:p w14:paraId="193BD0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cs="Times New Roman"/>
                      <w:sz w:val="21"/>
                      <w:szCs w:val="21"/>
                      <w:lang w:val="en-US" w:eastAsia="zh-CN"/>
                    </w:rPr>
                    <w:t>河南金丰新材料科技有限公司年产20000吨高纯精细陶瓷材料项目</w:t>
                  </w:r>
                </w:p>
              </w:tc>
              <w:tc>
                <w:tcPr>
                  <w:tcW w:w="1627" w:type="pct"/>
                  <w:tcBorders>
                    <w:tl2br w:val="nil"/>
                    <w:tr2bl w:val="nil"/>
                  </w:tcBorders>
                  <w:noWrap w:val="0"/>
                  <w:vAlign w:val="center"/>
                </w:tcPr>
                <w:p w14:paraId="30B8F17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cs="Times New Roman"/>
                      <w:sz w:val="21"/>
                      <w:szCs w:val="21"/>
                      <w:lang w:val="en-US" w:eastAsia="zh-CN"/>
                    </w:rPr>
                    <w:t>河南金丰新材料科技有限公司年产20000吨高纯精细陶瓷材料项目</w:t>
                  </w:r>
                </w:p>
              </w:tc>
              <w:tc>
                <w:tcPr>
                  <w:tcW w:w="539" w:type="pct"/>
                  <w:tcBorders>
                    <w:tl2br w:val="nil"/>
                    <w:tr2bl w:val="nil"/>
                  </w:tcBorders>
                  <w:noWrap w:val="0"/>
                  <w:vAlign w:val="center"/>
                </w:tcPr>
                <w:p w14:paraId="1A67C3E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w:t>
                  </w:r>
                </w:p>
              </w:tc>
            </w:tr>
            <w:tr w14:paraId="072205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tl2br w:val="nil"/>
                    <w:tr2bl w:val="nil"/>
                  </w:tcBorders>
                  <w:noWrap w:val="0"/>
                  <w:vAlign w:val="center"/>
                </w:tcPr>
                <w:p w14:paraId="6755DC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3</w:t>
                  </w:r>
                </w:p>
              </w:tc>
              <w:tc>
                <w:tcPr>
                  <w:tcW w:w="746" w:type="pct"/>
                  <w:tcBorders>
                    <w:tl2br w:val="nil"/>
                    <w:tr2bl w:val="nil"/>
                  </w:tcBorders>
                  <w:noWrap w:val="0"/>
                  <w:vAlign w:val="center"/>
                </w:tcPr>
                <w:p w14:paraId="0E6B1F3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建设性质</w:t>
                  </w:r>
                </w:p>
              </w:tc>
              <w:tc>
                <w:tcPr>
                  <w:tcW w:w="1676" w:type="pct"/>
                  <w:tcBorders>
                    <w:tl2br w:val="nil"/>
                    <w:tr2bl w:val="nil"/>
                  </w:tcBorders>
                  <w:noWrap w:val="0"/>
                  <w:vAlign w:val="center"/>
                </w:tcPr>
                <w:p w14:paraId="1DDA94D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新建</w:t>
                  </w:r>
                </w:p>
              </w:tc>
              <w:tc>
                <w:tcPr>
                  <w:tcW w:w="1627" w:type="pct"/>
                  <w:tcBorders>
                    <w:tl2br w:val="nil"/>
                    <w:tr2bl w:val="nil"/>
                  </w:tcBorders>
                  <w:noWrap w:val="0"/>
                  <w:vAlign w:val="center"/>
                </w:tcPr>
                <w:p w14:paraId="371DC6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新建</w:t>
                  </w:r>
                </w:p>
              </w:tc>
              <w:tc>
                <w:tcPr>
                  <w:tcW w:w="539" w:type="pct"/>
                  <w:tcBorders>
                    <w:tl2br w:val="nil"/>
                    <w:tr2bl w:val="nil"/>
                  </w:tcBorders>
                  <w:noWrap w:val="0"/>
                  <w:vAlign w:val="center"/>
                </w:tcPr>
                <w:p w14:paraId="39E3B1D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w:t>
                  </w:r>
                </w:p>
              </w:tc>
            </w:tr>
            <w:tr w14:paraId="6D777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409" w:type="pct"/>
                  <w:tcBorders>
                    <w:tl2br w:val="nil"/>
                    <w:tr2bl w:val="nil"/>
                  </w:tcBorders>
                  <w:noWrap w:val="0"/>
                  <w:vAlign w:val="center"/>
                </w:tcPr>
                <w:p w14:paraId="231ABDF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4</w:t>
                  </w:r>
                </w:p>
              </w:tc>
              <w:tc>
                <w:tcPr>
                  <w:tcW w:w="746" w:type="pct"/>
                  <w:tcBorders>
                    <w:tl2br w:val="nil"/>
                    <w:tr2bl w:val="nil"/>
                  </w:tcBorders>
                  <w:noWrap w:val="0"/>
                  <w:vAlign w:val="center"/>
                </w:tcPr>
                <w:p w14:paraId="47EB36A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建设地点</w:t>
                  </w:r>
                </w:p>
              </w:tc>
              <w:tc>
                <w:tcPr>
                  <w:tcW w:w="1676" w:type="pct"/>
                  <w:tcBorders>
                    <w:tl2br w:val="nil"/>
                    <w:tr2bl w:val="nil"/>
                  </w:tcBorders>
                  <w:noWrap w:val="0"/>
                  <w:vAlign w:val="center"/>
                </w:tcPr>
                <w:p w14:paraId="7B92BD1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sz w:val="21"/>
                      <w:szCs w:val="21"/>
                      <w:lang w:val="en-US" w:eastAsia="zh-CN"/>
                    </w:rPr>
                    <w:t>濮阳市清丰县</w:t>
                  </w:r>
                  <w:r>
                    <w:rPr>
                      <w:rFonts w:hint="eastAsia" w:ascii="Times New Roman" w:hAnsi="Times New Roman" w:eastAsia="宋体" w:cs="Times New Roman"/>
                      <w:sz w:val="21"/>
                      <w:szCs w:val="21"/>
                      <w:lang w:val="en-US" w:eastAsia="zh-CN"/>
                    </w:rPr>
                    <w:t>产业集聚区孟德大道中段路南</w:t>
                  </w:r>
                </w:p>
              </w:tc>
              <w:tc>
                <w:tcPr>
                  <w:tcW w:w="1627" w:type="pct"/>
                  <w:tcBorders>
                    <w:tl2br w:val="nil"/>
                    <w:tr2bl w:val="nil"/>
                  </w:tcBorders>
                  <w:noWrap w:val="0"/>
                  <w:vAlign w:val="center"/>
                </w:tcPr>
                <w:p w14:paraId="64754DB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highlight w:val="none"/>
                      <w:u w:val="none"/>
                      <w:vertAlign w:val="baseline"/>
                      <w:lang w:val="en-US" w:eastAsia="zh-CN"/>
                    </w:rPr>
                  </w:pPr>
                  <w:r>
                    <w:rPr>
                      <w:rFonts w:hint="default" w:ascii="Times New Roman" w:hAnsi="Times New Roman" w:eastAsia="宋体" w:cs="Times New Roman"/>
                      <w:sz w:val="21"/>
                      <w:szCs w:val="21"/>
                      <w:lang w:val="en-US" w:eastAsia="zh-CN"/>
                    </w:rPr>
                    <w:t>濮阳市清丰县</w:t>
                  </w:r>
                  <w:r>
                    <w:rPr>
                      <w:rFonts w:hint="eastAsia" w:ascii="Times New Roman" w:hAnsi="Times New Roman" w:eastAsia="宋体" w:cs="Times New Roman"/>
                      <w:sz w:val="21"/>
                      <w:szCs w:val="21"/>
                      <w:lang w:val="en-US" w:eastAsia="zh-CN"/>
                    </w:rPr>
                    <w:t>产业集聚区孟德大道中段路南</w:t>
                  </w:r>
                </w:p>
              </w:tc>
              <w:tc>
                <w:tcPr>
                  <w:tcW w:w="539" w:type="pct"/>
                  <w:tcBorders>
                    <w:tl2br w:val="nil"/>
                    <w:tr2bl w:val="nil"/>
                  </w:tcBorders>
                  <w:noWrap w:val="0"/>
                  <w:vAlign w:val="center"/>
                </w:tcPr>
                <w:p w14:paraId="615D4C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w:t>
                  </w:r>
                </w:p>
              </w:tc>
            </w:tr>
            <w:tr w14:paraId="08CFD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409" w:type="pct"/>
                  <w:tcBorders>
                    <w:tl2br w:val="nil"/>
                    <w:tr2bl w:val="nil"/>
                  </w:tcBorders>
                  <w:noWrap w:val="0"/>
                  <w:vAlign w:val="center"/>
                </w:tcPr>
                <w:p w14:paraId="52BB2EE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5</w:t>
                  </w:r>
                </w:p>
              </w:tc>
              <w:tc>
                <w:tcPr>
                  <w:tcW w:w="746" w:type="pct"/>
                  <w:tcBorders>
                    <w:tl2br w:val="nil"/>
                    <w:tr2bl w:val="nil"/>
                  </w:tcBorders>
                  <w:noWrap w:val="0"/>
                  <w:vAlign w:val="center"/>
                </w:tcPr>
                <w:p w14:paraId="3B2E5A0D">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生产工艺</w:t>
                  </w:r>
                </w:p>
              </w:tc>
              <w:tc>
                <w:tcPr>
                  <w:tcW w:w="1676" w:type="pct"/>
                  <w:tcBorders>
                    <w:tl2br w:val="nil"/>
                    <w:tr2bl w:val="nil"/>
                  </w:tcBorders>
                  <w:noWrap w:val="0"/>
                  <w:vAlign w:val="center"/>
                </w:tcPr>
                <w:p w14:paraId="6DC7398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cs="Times New Roman"/>
                      <w:b w:val="0"/>
                      <w:bCs w:val="0"/>
                      <w:sz w:val="21"/>
                      <w:szCs w:val="21"/>
                      <w:u w:val="none"/>
                      <w:lang w:val="en-US" w:eastAsia="zh-CN"/>
                    </w:rPr>
                  </w:pPr>
                  <w:r>
                    <w:rPr>
                      <w:rFonts w:hint="eastAsia"/>
                      <w:b w:val="0"/>
                      <w:bCs w:val="0"/>
                      <w:sz w:val="21"/>
                      <w:szCs w:val="21"/>
                      <w:u w:val="none"/>
                      <w:lang w:val="en-US" w:eastAsia="zh-CN"/>
                    </w:rPr>
                    <w:t>原材料（氧化铝块）-初次破碎（鄂破）-二次破碎-球磨机破碎或巴马克破碎-多次筛分-磁选-光谱、电镜等检测-包装入库或运输</w:t>
                  </w:r>
                </w:p>
              </w:tc>
              <w:tc>
                <w:tcPr>
                  <w:tcW w:w="1627" w:type="pct"/>
                  <w:tcBorders>
                    <w:tl2br w:val="nil"/>
                    <w:tr2bl w:val="nil"/>
                  </w:tcBorders>
                  <w:noWrap w:val="0"/>
                  <w:vAlign w:val="center"/>
                </w:tcPr>
                <w:p w14:paraId="720369F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b w:val="0"/>
                      <w:bCs w:val="0"/>
                      <w:sz w:val="21"/>
                      <w:szCs w:val="21"/>
                      <w:u w:val="none"/>
                      <w:lang w:val="en-US" w:eastAsia="zh-CN"/>
                    </w:rPr>
                    <w:t>原材料（氧化铝块）-初次破碎（鄂破）-二次破碎-球磨机破碎或巴马克破碎-多次筛分-磁选-光谱、电镜等检测-包装入库或运输</w:t>
                  </w:r>
                </w:p>
              </w:tc>
              <w:tc>
                <w:tcPr>
                  <w:tcW w:w="539" w:type="pct"/>
                  <w:tcBorders>
                    <w:tl2br w:val="nil"/>
                    <w:tr2bl w:val="nil"/>
                  </w:tcBorders>
                  <w:noWrap w:val="0"/>
                  <w:vAlign w:val="center"/>
                </w:tcPr>
                <w:p w14:paraId="15707C8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一致</w:t>
                  </w:r>
                </w:p>
              </w:tc>
            </w:tr>
            <w:tr w14:paraId="1B053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409" w:type="pct"/>
                  <w:tcBorders>
                    <w:tl2br w:val="nil"/>
                    <w:tr2bl w:val="nil"/>
                  </w:tcBorders>
                  <w:noWrap w:val="0"/>
                  <w:vAlign w:val="center"/>
                </w:tcPr>
                <w:p w14:paraId="7EB1903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6</w:t>
                  </w:r>
                </w:p>
              </w:tc>
              <w:tc>
                <w:tcPr>
                  <w:tcW w:w="746" w:type="pct"/>
                  <w:tcBorders>
                    <w:tl2br w:val="nil"/>
                    <w:tr2bl w:val="nil"/>
                  </w:tcBorders>
                  <w:noWrap w:val="0"/>
                  <w:vAlign w:val="center"/>
                </w:tcPr>
                <w:p w14:paraId="0E299DA1">
                  <w:pPr>
                    <w:pStyle w:val="2"/>
                    <w:keepNext w:val="0"/>
                    <w:keepLines w:val="0"/>
                    <w:suppressLineNumbers w:val="0"/>
                    <w:spacing w:beforeAutospacing="0" w:afterAutospacing="0"/>
                    <w:ind w:left="0" w:leftChars="0" w:firstLine="0" w:firstLineChars="0"/>
                    <w:jc w:val="center"/>
                    <w:rPr>
                      <w:rFonts w:hint="default"/>
                      <w:b w:val="0"/>
                      <w:bCs w:val="0"/>
                      <w:sz w:val="21"/>
                      <w:szCs w:val="21"/>
                      <w:u w:val="none"/>
                      <w:lang w:val="en-US" w:eastAsia="zh-CN"/>
                    </w:rPr>
                  </w:pPr>
                  <w:r>
                    <w:rPr>
                      <w:rFonts w:hint="eastAsia"/>
                      <w:b w:val="0"/>
                      <w:bCs w:val="0"/>
                      <w:sz w:val="21"/>
                      <w:szCs w:val="21"/>
                      <w:u w:val="none"/>
                      <w:lang w:val="en-US" w:eastAsia="zh-CN"/>
                    </w:rPr>
                    <w:t>主要设备</w:t>
                  </w:r>
                </w:p>
              </w:tc>
              <w:tc>
                <w:tcPr>
                  <w:tcW w:w="1676" w:type="pct"/>
                  <w:tcBorders>
                    <w:tl2br w:val="nil"/>
                    <w:tr2bl w:val="nil"/>
                  </w:tcBorders>
                  <w:shd w:val="clear" w:color="auto" w:fill="auto"/>
                  <w:noWrap w:val="0"/>
                  <w:vAlign w:val="center"/>
                </w:tcPr>
                <w:p w14:paraId="4F9BCC0A">
                  <w:pPr>
                    <w:pStyle w:val="43"/>
                    <w:keepNext w:val="0"/>
                    <w:keepLines w:val="0"/>
                    <w:suppressLineNumbers w:val="0"/>
                    <w:bidi w:val="0"/>
                    <w:spacing w:beforeAutospacing="0" w:afterAutospacing="0"/>
                    <w:ind w:left="0" w:leftChars="0" w:right="0" w:rightChars="0" w:firstLine="0" w:firstLineChars="0"/>
                    <w:jc w:val="center"/>
                    <w:rPr>
                      <w:rFonts w:hint="default" w:ascii="仿宋_GB2312" w:hAnsi="仿宋_GB2312" w:eastAsia="宋体" w:cs="宋体"/>
                      <w:b w:val="0"/>
                      <w:bCs w:val="0"/>
                      <w:color w:val="auto"/>
                      <w:sz w:val="21"/>
                      <w:szCs w:val="21"/>
                      <w:u w:val="none"/>
                      <w:lang w:val="en-US" w:eastAsia="zh-CN" w:bidi="ar-SA"/>
                    </w:rPr>
                  </w:pPr>
                  <w:r>
                    <w:rPr>
                      <w:rFonts w:hint="eastAsia" w:ascii="Times New Roman" w:hAnsi="Times New Roman" w:eastAsia="宋体" w:cs="Times New Roman"/>
                      <w:b w:val="0"/>
                      <w:bCs w:val="0"/>
                      <w:color w:val="000000"/>
                      <w:sz w:val="21"/>
                      <w:szCs w:val="21"/>
                      <w:u w:val="none"/>
                      <w:lang w:val="en-US" w:eastAsia="zh-CN"/>
                    </w:rPr>
                    <w:t>颚式破碎机、对辊破碎机、</w:t>
                  </w:r>
                  <w:r>
                    <w:rPr>
                      <w:rFonts w:hint="eastAsia" w:ascii="Times New Roman" w:hAnsi="Times New Roman" w:cs="Times New Roman"/>
                      <w:b w:val="0"/>
                      <w:bCs w:val="0"/>
                      <w:color w:val="000000"/>
                      <w:sz w:val="21"/>
                      <w:szCs w:val="21"/>
                      <w:u w:val="none"/>
                      <w:lang w:val="en-US" w:eastAsia="zh-CN"/>
                    </w:rPr>
                    <w:t>巴马克破碎机、</w:t>
                  </w:r>
                  <w:r>
                    <w:rPr>
                      <w:rFonts w:hint="eastAsia" w:cs="Times New Roman"/>
                      <w:b w:val="0"/>
                      <w:bCs w:val="0"/>
                      <w:color w:val="000000"/>
                      <w:sz w:val="21"/>
                      <w:szCs w:val="21"/>
                      <w:u w:val="none"/>
                      <w:lang w:val="en-US" w:eastAsia="zh-CN"/>
                    </w:rPr>
                    <w:t>球磨机、</w:t>
                  </w:r>
                  <w:r>
                    <w:rPr>
                      <w:rFonts w:hint="eastAsia" w:ascii="Times New Roman" w:hAnsi="Times New Roman" w:cs="Times New Roman"/>
                      <w:b w:val="0"/>
                      <w:bCs w:val="0"/>
                      <w:color w:val="000000"/>
                      <w:sz w:val="21"/>
                      <w:szCs w:val="21"/>
                      <w:u w:val="none"/>
                      <w:lang w:val="en-US" w:eastAsia="zh-CN"/>
                    </w:rPr>
                    <w:t>磁选设备、</w:t>
                  </w:r>
                  <w:r>
                    <w:rPr>
                      <w:rFonts w:hint="eastAsia" w:cs="Times New Roman"/>
                      <w:b w:val="0"/>
                      <w:bCs w:val="0"/>
                      <w:color w:val="000000"/>
                      <w:sz w:val="21"/>
                      <w:szCs w:val="21"/>
                      <w:u w:val="none"/>
                      <w:lang w:val="en-US" w:eastAsia="zh-CN"/>
                    </w:rPr>
                    <w:t>筛分机、</w:t>
                  </w:r>
                  <w:r>
                    <w:rPr>
                      <w:rFonts w:hint="eastAsia"/>
                      <w:b w:val="0"/>
                      <w:bCs w:val="0"/>
                      <w:u w:val="none"/>
                    </w:rPr>
                    <w:t>间歇球磨机</w:t>
                  </w:r>
                  <w:r>
                    <w:rPr>
                      <w:rFonts w:hint="eastAsia"/>
                      <w:b w:val="0"/>
                      <w:bCs w:val="0"/>
                      <w:u w:val="none"/>
                      <w:lang w:eastAsia="zh-CN"/>
                    </w:rPr>
                    <w:t>、</w:t>
                  </w:r>
                  <w:r>
                    <w:rPr>
                      <w:rFonts w:hint="eastAsia"/>
                      <w:b w:val="0"/>
                      <w:bCs w:val="0"/>
                      <w:u w:val="none"/>
                    </w:rPr>
                    <w:t>滚筒连续球磨机</w:t>
                  </w:r>
                  <w:r>
                    <w:rPr>
                      <w:rFonts w:hint="eastAsia"/>
                      <w:b w:val="0"/>
                      <w:bCs w:val="0"/>
                      <w:u w:val="none"/>
                      <w:lang w:eastAsia="zh-CN"/>
                    </w:rPr>
                    <w:t>、</w:t>
                  </w:r>
                  <w:r>
                    <w:rPr>
                      <w:rFonts w:hint="eastAsia"/>
                      <w:b w:val="0"/>
                      <w:bCs w:val="0"/>
                      <w:u w:val="none"/>
                    </w:rPr>
                    <w:t>粒度分析机</w:t>
                  </w:r>
                  <w:r>
                    <w:rPr>
                      <w:rFonts w:hint="eastAsia"/>
                      <w:b w:val="0"/>
                      <w:bCs w:val="0"/>
                      <w:u w:val="none"/>
                      <w:lang w:eastAsia="zh-CN"/>
                    </w:rPr>
                    <w:t>、</w:t>
                  </w:r>
                  <w:r>
                    <w:rPr>
                      <w:rFonts w:hint="eastAsia"/>
                      <w:b w:val="0"/>
                      <w:bCs w:val="0"/>
                      <w:u w:val="none"/>
                    </w:rPr>
                    <w:t>风洗机</w:t>
                  </w:r>
                  <w:r>
                    <w:rPr>
                      <w:rFonts w:hint="eastAsia"/>
                      <w:b w:val="0"/>
                      <w:bCs w:val="0"/>
                      <w:u w:val="none"/>
                      <w:lang w:eastAsia="zh-CN"/>
                    </w:rPr>
                    <w:t>、</w:t>
                  </w:r>
                  <w:r>
                    <w:rPr>
                      <w:rFonts w:hint="eastAsia"/>
                      <w:b w:val="0"/>
                      <w:bCs w:val="0"/>
                      <w:sz w:val="21"/>
                      <w:szCs w:val="21"/>
                      <w:u w:val="none"/>
                      <w:lang w:val="en-US" w:eastAsia="zh-CN"/>
                    </w:rPr>
                    <w:t>混</w:t>
                  </w:r>
                  <w:r>
                    <w:rPr>
                      <w:rFonts w:hint="eastAsia"/>
                      <w:b w:val="0"/>
                      <w:bCs w:val="0"/>
                      <w:sz w:val="21"/>
                      <w:szCs w:val="21"/>
                      <w:u w:val="none"/>
                    </w:rPr>
                    <w:t>料机</w:t>
                  </w:r>
                  <w:r>
                    <w:rPr>
                      <w:rFonts w:hint="eastAsia"/>
                      <w:b w:val="0"/>
                      <w:bCs w:val="0"/>
                      <w:sz w:val="21"/>
                      <w:szCs w:val="21"/>
                      <w:u w:val="none"/>
                      <w:lang w:eastAsia="zh-CN"/>
                    </w:rPr>
                    <w:t>、</w:t>
                  </w:r>
                  <w:r>
                    <w:rPr>
                      <w:rFonts w:hint="eastAsia"/>
                      <w:b w:val="0"/>
                      <w:bCs w:val="0"/>
                      <w:u w:val="none"/>
                    </w:rPr>
                    <w:t>提升机</w:t>
                  </w:r>
                  <w:r>
                    <w:rPr>
                      <w:rFonts w:hint="eastAsia"/>
                      <w:b w:val="0"/>
                      <w:bCs w:val="0"/>
                      <w:u w:val="none"/>
                      <w:lang w:eastAsia="zh-CN"/>
                    </w:rPr>
                    <w:t>、</w:t>
                  </w:r>
                  <w:r>
                    <w:rPr>
                      <w:rFonts w:hint="eastAsia"/>
                      <w:b w:val="0"/>
                      <w:bCs w:val="0"/>
                      <w:u w:val="none"/>
                    </w:rPr>
                    <w:t>超声波筛机</w:t>
                  </w:r>
                </w:p>
              </w:tc>
              <w:tc>
                <w:tcPr>
                  <w:tcW w:w="1627" w:type="pct"/>
                  <w:tcBorders>
                    <w:tl2br w:val="nil"/>
                    <w:tr2bl w:val="nil"/>
                  </w:tcBorders>
                  <w:noWrap w:val="0"/>
                  <w:vAlign w:val="center"/>
                </w:tcPr>
                <w:p w14:paraId="4894A47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color w:val="000000"/>
                      <w:sz w:val="21"/>
                      <w:szCs w:val="21"/>
                      <w:u w:val="none"/>
                      <w:lang w:val="en-US" w:eastAsia="zh-CN"/>
                    </w:rPr>
                    <w:t>颚式破碎机、对辊破碎机、</w:t>
                  </w:r>
                  <w:r>
                    <w:rPr>
                      <w:rFonts w:hint="eastAsia" w:ascii="Times New Roman" w:hAnsi="Times New Roman" w:cs="Times New Roman"/>
                      <w:b w:val="0"/>
                      <w:bCs w:val="0"/>
                      <w:color w:val="000000"/>
                      <w:sz w:val="21"/>
                      <w:szCs w:val="21"/>
                      <w:u w:val="none"/>
                      <w:lang w:val="en-US" w:eastAsia="zh-CN"/>
                    </w:rPr>
                    <w:t>巴马克破碎机、</w:t>
                  </w:r>
                  <w:r>
                    <w:rPr>
                      <w:rFonts w:hint="eastAsia" w:cs="Times New Roman"/>
                      <w:b w:val="0"/>
                      <w:bCs w:val="0"/>
                      <w:color w:val="000000"/>
                      <w:sz w:val="21"/>
                      <w:szCs w:val="21"/>
                      <w:u w:val="none"/>
                      <w:lang w:val="en-US" w:eastAsia="zh-CN"/>
                    </w:rPr>
                    <w:t>球磨机、</w:t>
                  </w:r>
                  <w:r>
                    <w:rPr>
                      <w:rFonts w:hint="eastAsia" w:ascii="Times New Roman" w:hAnsi="Times New Roman" w:cs="Times New Roman"/>
                      <w:b w:val="0"/>
                      <w:bCs w:val="0"/>
                      <w:color w:val="000000"/>
                      <w:sz w:val="21"/>
                      <w:szCs w:val="21"/>
                      <w:u w:val="none"/>
                      <w:lang w:val="en-US" w:eastAsia="zh-CN"/>
                    </w:rPr>
                    <w:t>磁选设备、</w:t>
                  </w:r>
                  <w:r>
                    <w:rPr>
                      <w:rFonts w:hint="eastAsia" w:cs="Times New Roman"/>
                      <w:b w:val="0"/>
                      <w:bCs w:val="0"/>
                      <w:color w:val="000000"/>
                      <w:sz w:val="21"/>
                      <w:szCs w:val="21"/>
                      <w:u w:val="none"/>
                      <w:lang w:val="en-US" w:eastAsia="zh-CN"/>
                    </w:rPr>
                    <w:t>筛分机、</w:t>
                  </w:r>
                  <w:r>
                    <w:rPr>
                      <w:rFonts w:hint="eastAsia"/>
                      <w:b w:val="0"/>
                      <w:bCs w:val="0"/>
                      <w:sz w:val="21"/>
                      <w:szCs w:val="21"/>
                      <w:u w:val="none"/>
                    </w:rPr>
                    <w:t>间歇球磨机</w:t>
                  </w:r>
                  <w:r>
                    <w:rPr>
                      <w:rFonts w:hint="eastAsia"/>
                      <w:b w:val="0"/>
                      <w:bCs w:val="0"/>
                      <w:sz w:val="21"/>
                      <w:szCs w:val="21"/>
                      <w:u w:val="none"/>
                      <w:lang w:eastAsia="zh-CN"/>
                    </w:rPr>
                    <w:t>、</w:t>
                  </w:r>
                  <w:r>
                    <w:rPr>
                      <w:rFonts w:hint="eastAsia"/>
                      <w:b w:val="0"/>
                      <w:bCs w:val="0"/>
                      <w:sz w:val="21"/>
                      <w:szCs w:val="21"/>
                      <w:u w:val="none"/>
                    </w:rPr>
                    <w:t>滚筒连续球磨机</w:t>
                  </w:r>
                  <w:r>
                    <w:rPr>
                      <w:rFonts w:hint="eastAsia"/>
                      <w:b w:val="0"/>
                      <w:bCs w:val="0"/>
                      <w:sz w:val="21"/>
                      <w:szCs w:val="21"/>
                      <w:u w:val="none"/>
                      <w:lang w:eastAsia="zh-CN"/>
                    </w:rPr>
                    <w:t>、</w:t>
                  </w:r>
                  <w:r>
                    <w:rPr>
                      <w:rFonts w:hint="eastAsia"/>
                      <w:b w:val="0"/>
                      <w:bCs w:val="0"/>
                      <w:sz w:val="21"/>
                      <w:szCs w:val="21"/>
                      <w:u w:val="none"/>
                    </w:rPr>
                    <w:t>粒度分析机</w:t>
                  </w:r>
                  <w:r>
                    <w:rPr>
                      <w:rFonts w:hint="eastAsia"/>
                      <w:b w:val="0"/>
                      <w:bCs w:val="0"/>
                      <w:sz w:val="21"/>
                      <w:szCs w:val="21"/>
                      <w:u w:val="none"/>
                      <w:lang w:eastAsia="zh-CN"/>
                    </w:rPr>
                    <w:t>、</w:t>
                  </w:r>
                  <w:r>
                    <w:rPr>
                      <w:rFonts w:hint="eastAsia"/>
                      <w:b w:val="0"/>
                      <w:bCs w:val="0"/>
                      <w:sz w:val="21"/>
                      <w:szCs w:val="21"/>
                      <w:u w:val="none"/>
                    </w:rPr>
                    <w:t>风洗机</w:t>
                  </w:r>
                  <w:r>
                    <w:rPr>
                      <w:rFonts w:hint="eastAsia"/>
                      <w:b w:val="0"/>
                      <w:bCs w:val="0"/>
                      <w:sz w:val="21"/>
                      <w:szCs w:val="21"/>
                      <w:u w:val="none"/>
                      <w:lang w:eastAsia="zh-CN"/>
                    </w:rPr>
                    <w:t>、</w:t>
                  </w:r>
                  <w:r>
                    <w:rPr>
                      <w:rFonts w:hint="eastAsia"/>
                      <w:b w:val="0"/>
                      <w:bCs w:val="0"/>
                      <w:sz w:val="21"/>
                      <w:szCs w:val="21"/>
                      <w:u w:val="none"/>
                      <w:lang w:val="en-US" w:eastAsia="zh-CN"/>
                    </w:rPr>
                    <w:t>混</w:t>
                  </w:r>
                  <w:r>
                    <w:rPr>
                      <w:rFonts w:hint="eastAsia"/>
                      <w:b w:val="0"/>
                      <w:bCs w:val="0"/>
                      <w:sz w:val="21"/>
                      <w:szCs w:val="21"/>
                      <w:u w:val="none"/>
                    </w:rPr>
                    <w:t>料机</w:t>
                  </w:r>
                  <w:r>
                    <w:rPr>
                      <w:rFonts w:hint="eastAsia"/>
                      <w:b w:val="0"/>
                      <w:bCs w:val="0"/>
                      <w:sz w:val="21"/>
                      <w:szCs w:val="21"/>
                      <w:u w:val="none"/>
                      <w:lang w:eastAsia="zh-CN"/>
                    </w:rPr>
                    <w:t>、</w:t>
                  </w:r>
                  <w:r>
                    <w:rPr>
                      <w:rFonts w:hint="eastAsia"/>
                      <w:b w:val="0"/>
                      <w:bCs w:val="0"/>
                      <w:sz w:val="21"/>
                      <w:szCs w:val="21"/>
                      <w:u w:val="none"/>
                    </w:rPr>
                    <w:t>提升机</w:t>
                  </w:r>
                  <w:r>
                    <w:rPr>
                      <w:rFonts w:hint="eastAsia"/>
                      <w:b w:val="0"/>
                      <w:bCs w:val="0"/>
                      <w:sz w:val="21"/>
                      <w:szCs w:val="21"/>
                      <w:u w:val="none"/>
                      <w:lang w:eastAsia="zh-CN"/>
                    </w:rPr>
                    <w:t>、</w:t>
                  </w:r>
                  <w:r>
                    <w:rPr>
                      <w:rFonts w:hint="eastAsia"/>
                      <w:b w:val="0"/>
                      <w:bCs w:val="0"/>
                      <w:sz w:val="21"/>
                      <w:szCs w:val="21"/>
                      <w:u w:val="none"/>
                    </w:rPr>
                    <w:t>超声波筛机</w:t>
                  </w:r>
                </w:p>
              </w:tc>
              <w:tc>
                <w:tcPr>
                  <w:tcW w:w="539" w:type="pct"/>
                  <w:tcBorders>
                    <w:tl2br w:val="nil"/>
                    <w:tr2bl w:val="nil"/>
                  </w:tcBorders>
                  <w:noWrap w:val="0"/>
                  <w:vAlign w:val="center"/>
                </w:tcPr>
                <w:p w14:paraId="767FE31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一致</w:t>
                  </w:r>
                </w:p>
              </w:tc>
            </w:tr>
            <w:tr w14:paraId="5A6FC6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tl2br w:val="nil"/>
                    <w:tr2bl w:val="nil"/>
                  </w:tcBorders>
                  <w:noWrap w:val="0"/>
                  <w:vAlign w:val="center"/>
                </w:tcPr>
                <w:p w14:paraId="76413CB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7</w:t>
                  </w:r>
                </w:p>
              </w:tc>
              <w:tc>
                <w:tcPr>
                  <w:tcW w:w="746" w:type="pct"/>
                  <w:tcBorders>
                    <w:tl2br w:val="nil"/>
                    <w:tr2bl w:val="nil"/>
                  </w:tcBorders>
                  <w:noWrap w:val="0"/>
                  <w:vAlign w:val="center"/>
                </w:tcPr>
                <w:p w14:paraId="1ABC697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总投资</w:t>
                  </w:r>
                </w:p>
              </w:tc>
              <w:tc>
                <w:tcPr>
                  <w:tcW w:w="1676" w:type="pct"/>
                  <w:tcBorders>
                    <w:tl2br w:val="nil"/>
                    <w:tr2bl w:val="nil"/>
                  </w:tcBorders>
                  <w:noWrap w:val="0"/>
                  <w:vAlign w:val="center"/>
                </w:tcPr>
                <w:p w14:paraId="1B306A4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1000万元</w:t>
                  </w:r>
                </w:p>
              </w:tc>
              <w:tc>
                <w:tcPr>
                  <w:tcW w:w="1627" w:type="pct"/>
                  <w:tcBorders>
                    <w:tl2br w:val="nil"/>
                    <w:tr2bl w:val="nil"/>
                  </w:tcBorders>
                  <w:noWrap w:val="0"/>
                  <w:vAlign w:val="center"/>
                </w:tcPr>
                <w:p w14:paraId="2542063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1000万元</w:t>
                  </w:r>
                </w:p>
              </w:tc>
              <w:tc>
                <w:tcPr>
                  <w:tcW w:w="539" w:type="pct"/>
                  <w:tcBorders>
                    <w:tl2br w:val="nil"/>
                    <w:tr2bl w:val="nil"/>
                  </w:tcBorders>
                  <w:noWrap w:val="0"/>
                  <w:vAlign w:val="center"/>
                </w:tcPr>
                <w:p w14:paraId="01D19C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w:t>
                  </w:r>
                </w:p>
              </w:tc>
            </w:tr>
            <w:tr w14:paraId="3A55C7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tl2br w:val="nil"/>
                    <w:tr2bl w:val="nil"/>
                  </w:tcBorders>
                  <w:noWrap w:val="0"/>
                  <w:vAlign w:val="center"/>
                </w:tcPr>
                <w:p w14:paraId="13B6ABF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eastAsia="宋体" w:cs="Times New Roman"/>
                      <w:b w:val="0"/>
                      <w:bCs w:val="0"/>
                      <w:sz w:val="21"/>
                      <w:szCs w:val="21"/>
                      <w:highlight w:val="none"/>
                      <w:u w:val="none"/>
                      <w:vertAlign w:val="baseline"/>
                      <w:lang w:val="en-US" w:eastAsia="zh-CN"/>
                    </w:rPr>
                    <w:t>8</w:t>
                  </w:r>
                </w:p>
              </w:tc>
              <w:tc>
                <w:tcPr>
                  <w:tcW w:w="746" w:type="pct"/>
                  <w:tcBorders>
                    <w:tl2br w:val="nil"/>
                    <w:tr2bl w:val="nil"/>
                  </w:tcBorders>
                  <w:noWrap w:val="0"/>
                  <w:vAlign w:val="center"/>
                </w:tcPr>
                <w:p w14:paraId="352E8042">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处理规模</w:t>
                  </w:r>
                </w:p>
              </w:tc>
              <w:tc>
                <w:tcPr>
                  <w:tcW w:w="1676" w:type="pct"/>
                  <w:tcBorders>
                    <w:tl2br w:val="nil"/>
                    <w:tr2bl w:val="nil"/>
                  </w:tcBorders>
                  <w:noWrap w:val="0"/>
                  <w:vAlign w:val="center"/>
                </w:tcPr>
                <w:p w14:paraId="769DAC70">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cs="Times New Roman"/>
                      <w:b w:val="0"/>
                      <w:bCs w:val="0"/>
                      <w:sz w:val="21"/>
                      <w:szCs w:val="21"/>
                      <w:u w:val="none"/>
                      <w:lang w:val="en-US" w:eastAsia="zh-CN"/>
                    </w:rPr>
                    <w:t>20000吨</w:t>
                  </w:r>
                  <w:r>
                    <w:rPr>
                      <w:rFonts w:hint="default" w:ascii="Times New Roman" w:hAnsi="Times New Roman" w:cs="Times New Roman"/>
                      <w:b w:val="0"/>
                      <w:bCs w:val="0"/>
                      <w:sz w:val="21"/>
                      <w:szCs w:val="21"/>
                      <w:u w:val="none"/>
                      <w:lang w:val="en-US" w:eastAsia="zh-CN"/>
                    </w:rPr>
                    <w:t>/年</w:t>
                  </w:r>
                </w:p>
              </w:tc>
              <w:tc>
                <w:tcPr>
                  <w:tcW w:w="1627" w:type="pct"/>
                  <w:tcBorders>
                    <w:tl2br w:val="nil"/>
                    <w:tr2bl w:val="nil"/>
                  </w:tcBorders>
                  <w:noWrap w:val="0"/>
                  <w:vAlign w:val="center"/>
                </w:tcPr>
                <w:p w14:paraId="6BB4CECE">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eastAsia" w:ascii="Times New Roman" w:hAnsi="Times New Roman" w:cs="Times New Roman"/>
                      <w:b w:val="0"/>
                      <w:bCs w:val="0"/>
                      <w:sz w:val="21"/>
                      <w:szCs w:val="21"/>
                      <w:u w:val="none"/>
                      <w:lang w:val="en-US" w:eastAsia="zh-CN"/>
                    </w:rPr>
                    <w:t>20000吨</w:t>
                  </w:r>
                  <w:r>
                    <w:rPr>
                      <w:rFonts w:hint="default" w:ascii="Times New Roman" w:hAnsi="Times New Roman" w:cs="Times New Roman"/>
                      <w:b w:val="0"/>
                      <w:bCs w:val="0"/>
                      <w:sz w:val="21"/>
                      <w:szCs w:val="21"/>
                      <w:u w:val="none"/>
                      <w:lang w:val="en-US" w:eastAsia="zh-CN"/>
                    </w:rPr>
                    <w:t>/年</w:t>
                  </w:r>
                </w:p>
              </w:tc>
              <w:tc>
                <w:tcPr>
                  <w:tcW w:w="539" w:type="pct"/>
                  <w:tcBorders>
                    <w:tl2br w:val="nil"/>
                    <w:tr2bl w:val="nil"/>
                  </w:tcBorders>
                  <w:noWrap w:val="0"/>
                  <w:vAlign w:val="center"/>
                </w:tcPr>
                <w:p w14:paraId="311042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sz w:val="21"/>
                      <w:szCs w:val="21"/>
                      <w:highlight w:val="none"/>
                      <w:u w:val="none"/>
                      <w:vertAlign w:val="baseline"/>
                      <w:lang w:val="en-US" w:eastAsia="zh-CN"/>
                    </w:rPr>
                  </w:pPr>
                  <w:r>
                    <w:rPr>
                      <w:rFonts w:hint="default" w:ascii="Times New Roman" w:hAnsi="Times New Roman" w:eastAsia="宋体" w:cs="Times New Roman"/>
                      <w:b w:val="0"/>
                      <w:bCs w:val="0"/>
                      <w:sz w:val="21"/>
                      <w:szCs w:val="21"/>
                      <w:highlight w:val="none"/>
                      <w:u w:val="none"/>
                      <w:vertAlign w:val="baseline"/>
                      <w:lang w:val="en-US" w:eastAsia="zh-CN"/>
                    </w:rPr>
                    <w:t>一致</w:t>
                  </w:r>
                </w:p>
              </w:tc>
            </w:tr>
          </w:tbl>
          <w:p w14:paraId="71E4A0B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b w:val="0"/>
                <w:bCs w:val="0"/>
                <w:color w:val="auto"/>
                <w:kern w:val="0"/>
                <w:sz w:val="24"/>
                <w:szCs w:val="24"/>
                <w:highlight w:val="none"/>
                <w:u w:val="none"/>
                <w:lang w:val="en-US" w:eastAsia="zh-CN"/>
              </w:rPr>
            </w:pPr>
            <w:r>
              <w:rPr>
                <w:rFonts w:hint="default" w:ascii="Times New Roman" w:hAnsi="Times New Roman" w:eastAsia="宋体" w:cs="Times New Roman"/>
                <w:b w:val="0"/>
                <w:bCs w:val="0"/>
                <w:color w:val="auto"/>
                <w:kern w:val="0"/>
                <w:sz w:val="24"/>
                <w:szCs w:val="24"/>
                <w:highlight w:val="none"/>
                <w:u w:val="none"/>
                <w:lang w:val="en-US" w:eastAsia="zh-CN"/>
              </w:rPr>
              <w:t>由上表可知，本项目实际建设地点、建设性质、建设内容、主要生产工艺和主要设备</w:t>
            </w:r>
            <w:r>
              <w:rPr>
                <w:rFonts w:hint="eastAsia" w:ascii="Times New Roman" w:hAnsi="Times New Roman" w:eastAsia="宋体" w:cs="Times New Roman"/>
                <w:b w:val="0"/>
                <w:bCs w:val="0"/>
                <w:color w:val="auto"/>
                <w:kern w:val="0"/>
                <w:sz w:val="24"/>
                <w:szCs w:val="24"/>
                <w:highlight w:val="none"/>
                <w:u w:val="none"/>
                <w:lang w:val="en-US" w:eastAsia="zh-CN"/>
              </w:rPr>
              <w:t>等</w:t>
            </w:r>
            <w:r>
              <w:rPr>
                <w:rFonts w:hint="default" w:ascii="Times New Roman" w:hAnsi="Times New Roman" w:eastAsia="宋体" w:cs="Times New Roman"/>
                <w:b w:val="0"/>
                <w:bCs w:val="0"/>
                <w:color w:val="auto"/>
                <w:kern w:val="0"/>
                <w:sz w:val="24"/>
                <w:szCs w:val="24"/>
                <w:highlight w:val="none"/>
                <w:u w:val="none"/>
                <w:lang w:val="en-US" w:eastAsia="zh-CN"/>
              </w:rPr>
              <w:t>均与备案</w:t>
            </w:r>
            <w:r>
              <w:rPr>
                <w:rFonts w:hint="eastAsia" w:ascii="Times New Roman" w:hAnsi="Times New Roman" w:eastAsia="宋体" w:cs="Times New Roman"/>
                <w:b w:val="0"/>
                <w:bCs w:val="0"/>
                <w:color w:val="auto"/>
                <w:kern w:val="0"/>
                <w:sz w:val="24"/>
                <w:szCs w:val="24"/>
                <w:highlight w:val="none"/>
                <w:u w:val="none"/>
                <w:lang w:val="en-US" w:eastAsia="zh-CN"/>
              </w:rPr>
              <w:t>一致</w:t>
            </w:r>
            <w:r>
              <w:rPr>
                <w:rFonts w:hint="default" w:ascii="Times New Roman" w:hAnsi="Times New Roman" w:eastAsia="宋体" w:cs="Times New Roman"/>
                <w:b w:val="0"/>
                <w:bCs w:val="0"/>
                <w:color w:val="auto"/>
                <w:kern w:val="0"/>
                <w:sz w:val="24"/>
                <w:szCs w:val="24"/>
                <w:highlight w:val="none"/>
                <w:u w:val="none"/>
                <w:lang w:val="en-US" w:eastAsia="zh-CN"/>
              </w:rPr>
              <w:t>。</w:t>
            </w:r>
          </w:p>
          <w:p w14:paraId="5A581C34">
            <w:pPr>
              <w:keepNext w:val="0"/>
              <w:keepLines w:val="0"/>
              <w:pageBreakBefore w:val="0"/>
              <w:widowControl w:val="0"/>
              <w:numPr>
                <w:ilvl w:val="0"/>
                <w:numId w:val="12"/>
              </w:numPr>
              <w:suppressLineNumbers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highlight w:val="none"/>
                <w:lang w:val="en-US" w:eastAsia="zh-CN"/>
              </w:rPr>
              <w:t>厂区平面布置合理性分析</w:t>
            </w:r>
          </w:p>
          <w:p w14:paraId="2C0F5BDC">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lang w:val="en-US" w:eastAsia="zh-CN"/>
              </w:rPr>
              <w:t>本项目位于清丰县产业集聚区孟德大道中段路南。从工程平面布置图可知，本项目生产车间设备噪声均位于生产车间内，距附近敏感点较远。项目生产区与原料区紧挨，便于物料的输送，各区分区明显，充分考虑了生产工艺流程，同时将人流、物流分开，确保厂区和生产车间环境卫生，保证生产在卫生、洁净的环境下进行。生产设施按生产工艺布局，结构紧凑，污染源强较为集中，便于治理，利于有组织生产。因此，平面布置合理可行。</w:t>
            </w:r>
          </w:p>
          <w:p w14:paraId="3B517C2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eastAsia="宋体" w:cs="Times New Roman"/>
                <w:b/>
                <w:bCs/>
                <w:sz w:val="24"/>
                <w:szCs w:val="24"/>
                <w:highlight w:val="none"/>
              </w:rPr>
            </w:pPr>
            <w:r>
              <w:rPr>
                <w:rFonts w:hint="eastAsia" w:ascii="Times New Roman" w:hAnsi="Times New Roman" w:eastAsia="宋体" w:cs="Times New Roman"/>
                <w:b/>
                <w:bCs/>
                <w:color w:val="auto"/>
                <w:sz w:val="24"/>
                <w:szCs w:val="24"/>
                <w:lang w:val="en-US" w:eastAsia="zh-CN" w:bidi="ar-SA"/>
              </w:rPr>
              <w:t>7</w:t>
            </w:r>
            <w:r>
              <w:rPr>
                <w:rFonts w:hint="default" w:ascii="Times New Roman" w:hAnsi="Times New Roman" w:eastAsia="宋体" w:cs="Times New Roman"/>
                <w:b/>
                <w:bCs/>
                <w:color w:val="auto"/>
                <w:sz w:val="24"/>
                <w:szCs w:val="24"/>
                <w:lang w:val="en-US" w:eastAsia="en-US" w:bidi="ar-SA"/>
              </w:rPr>
              <w:t>、</w:t>
            </w:r>
            <w:r>
              <w:rPr>
                <w:rFonts w:hint="eastAsia" w:ascii="Times New Roman" w:hAnsi="Times New Roman" w:eastAsia="宋体" w:cs="Times New Roman"/>
                <w:b/>
                <w:bCs/>
                <w:sz w:val="24"/>
                <w:szCs w:val="24"/>
                <w:highlight w:val="none"/>
                <w:lang w:val="en-US" w:eastAsia="zh-CN"/>
              </w:rPr>
              <w:t>公用</w:t>
            </w:r>
            <w:r>
              <w:rPr>
                <w:rFonts w:hint="default" w:ascii="Times New Roman" w:hAnsi="Times New Roman" w:eastAsia="宋体" w:cs="Times New Roman"/>
                <w:b/>
                <w:bCs/>
                <w:sz w:val="24"/>
                <w:szCs w:val="24"/>
                <w:highlight w:val="none"/>
              </w:rPr>
              <w:t>工程</w:t>
            </w:r>
          </w:p>
          <w:p w14:paraId="346E97BE">
            <w:pPr>
              <w:keepNext w:val="0"/>
              <w:keepLines w:val="0"/>
              <w:pageBreakBefore w:val="0"/>
              <w:widowControl w:val="0"/>
              <w:suppressLineNumbers w:val="0"/>
              <w:kinsoku w:val="0"/>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Times New Roman" w:hAnsi="Times New Roman" w:eastAsia="宋体" w:cs="Times New Roman"/>
                <w:sz w:val="24"/>
                <w:szCs w:val="24"/>
                <w:highlight w:val="none"/>
                <w:lang w:val="en-US" w:eastAsia="zh-CN"/>
              </w:rPr>
            </w:pPr>
            <w:r>
              <w:rPr>
                <w:rFonts w:hint="default" w:ascii="Times New Roman" w:hAnsi="Times New Roman" w:eastAsia="宋体" w:cs="Times New Roman"/>
                <w:sz w:val="24"/>
                <w:szCs w:val="24"/>
                <w:highlight w:val="none"/>
                <w:lang w:val="en-US" w:eastAsia="zh-CN"/>
              </w:rPr>
              <w:t>（1）</w:t>
            </w:r>
            <w:r>
              <w:rPr>
                <w:rFonts w:hint="default" w:ascii="Times New Roman" w:hAnsi="Times New Roman" w:eastAsia="宋体" w:cs="Times New Roman"/>
                <w:sz w:val="24"/>
                <w:szCs w:val="24"/>
                <w:highlight w:val="none"/>
              </w:rPr>
              <w:t>供电</w:t>
            </w:r>
          </w:p>
          <w:p w14:paraId="085FAF7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outlineLvl w:val="9"/>
              <w:rPr>
                <w:rFonts w:hint="default" w:ascii="Times New Roman" w:hAnsi="Times New Roman" w:cs="Times New Roman"/>
                <w:sz w:val="24"/>
              </w:rPr>
            </w:pPr>
            <w:r>
              <w:rPr>
                <w:rFonts w:hint="default" w:ascii="Times New Roman" w:hAnsi="Times New Roman" w:cs="Times New Roman"/>
                <w:sz w:val="24"/>
              </w:rPr>
              <w:t>本项目</w:t>
            </w:r>
            <w:r>
              <w:rPr>
                <w:rFonts w:hint="default" w:ascii="Times New Roman" w:hAnsi="Times New Roman" w:cs="Times New Roman"/>
                <w:bCs/>
                <w:sz w:val="24"/>
              </w:rPr>
              <w:t>用电由清丰县</w:t>
            </w:r>
            <w:r>
              <w:rPr>
                <w:rFonts w:hint="eastAsia" w:ascii="Times New Roman" w:hAnsi="Times New Roman" w:cs="Times New Roman"/>
                <w:bCs/>
                <w:sz w:val="24"/>
                <w:lang w:val="en-US" w:eastAsia="zh-CN"/>
              </w:rPr>
              <w:t>先进制造业开发区</w:t>
            </w:r>
            <w:r>
              <w:rPr>
                <w:rFonts w:hint="default" w:ascii="Times New Roman" w:hAnsi="Times New Roman" w:cs="Times New Roman"/>
                <w:bCs/>
                <w:sz w:val="24"/>
              </w:rPr>
              <w:t>电网统一供给</w:t>
            </w:r>
            <w:r>
              <w:rPr>
                <w:rFonts w:hint="default" w:ascii="Times New Roman" w:hAnsi="Times New Roman" w:cs="Times New Roman"/>
                <w:sz w:val="24"/>
              </w:rPr>
              <w:t>，能够满足项目用电需求。</w:t>
            </w:r>
          </w:p>
          <w:p w14:paraId="5F765CB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（2）</w:t>
            </w:r>
            <w:r>
              <w:rPr>
                <w:rFonts w:hint="default" w:ascii="Times New Roman" w:hAnsi="Times New Roman" w:eastAsia="宋体" w:cs="Times New Roman"/>
                <w:sz w:val="24"/>
                <w:szCs w:val="24"/>
                <w:highlight w:val="none"/>
              </w:rPr>
              <w:t>给排水</w:t>
            </w:r>
          </w:p>
          <w:p w14:paraId="5270909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firstLine="538"/>
              <w:textAlignment w:val="auto"/>
              <w:outlineLvl w:val="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给水：</w:t>
            </w:r>
            <w:r>
              <w:rPr>
                <w:rFonts w:hint="default" w:ascii="Times New Roman" w:hAnsi="Times New Roman" w:cs="Times New Roman"/>
                <w:b w:val="0"/>
                <w:bCs w:val="0"/>
                <w:sz w:val="24"/>
                <w:szCs w:val="24"/>
                <w:u w:val="none"/>
              </w:rPr>
              <w:t>本项目用水由</w:t>
            </w:r>
            <w:r>
              <w:rPr>
                <w:rFonts w:hint="eastAsia" w:ascii="Times New Roman" w:hAnsi="Times New Roman" w:cs="Times New Roman"/>
                <w:b w:val="0"/>
                <w:bCs w:val="0"/>
                <w:sz w:val="24"/>
                <w:szCs w:val="24"/>
                <w:u w:val="none"/>
                <w:lang w:val="en-US" w:eastAsia="zh-CN"/>
              </w:rPr>
              <w:t>清丰县</w:t>
            </w:r>
            <w:r>
              <w:rPr>
                <w:rFonts w:hint="eastAsia"/>
                <w:b w:val="0"/>
                <w:bCs w:val="0"/>
                <w:sz w:val="24"/>
                <w:szCs w:val="24"/>
                <w:u w:val="none"/>
                <w:lang w:val="en-US" w:eastAsia="zh-CN"/>
              </w:rPr>
              <w:t>先进制造业开发区</w:t>
            </w:r>
            <w:r>
              <w:rPr>
                <w:rFonts w:hint="eastAsia" w:ascii="Times New Roman" w:hAnsi="Times New Roman" w:cs="Times New Roman"/>
                <w:b w:val="0"/>
                <w:bCs w:val="0"/>
                <w:sz w:val="24"/>
                <w:szCs w:val="24"/>
                <w:u w:val="none"/>
                <w:lang w:val="en-US" w:eastAsia="zh-CN"/>
              </w:rPr>
              <w:t>统一供给</w:t>
            </w:r>
            <w:r>
              <w:rPr>
                <w:rFonts w:hint="default" w:ascii="Times New Roman" w:hAnsi="Times New Roman" w:cs="Times New Roman"/>
                <w:b w:val="0"/>
                <w:bCs w:val="0"/>
                <w:sz w:val="24"/>
                <w:szCs w:val="24"/>
                <w:u w:val="none"/>
              </w:rPr>
              <w:t>，可满足项目生产生活用水需求。</w:t>
            </w:r>
          </w:p>
          <w:p w14:paraId="6E49C6D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firstLine="573"/>
              <w:jc w:val="both"/>
              <w:textAlignment w:val="auto"/>
              <w:outlineLvl w:val="9"/>
              <w:rPr>
                <w:rFonts w:hint="default" w:ascii="Times New Roman" w:hAnsi="Times New Roman" w:eastAsia="宋体" w:cs="Times New Roman"/>
                <w:b w:val="0"/>
                <w:bCs/>
                <w:color w:val="auto"/>
                <w:sz w:val="24"/>
                <w:szCs w:val="24"/>
                <w:u w:val="none" w:color="auto"/>
                <w:lang w:val="en-US" w:eastAsia="zh-CN"/>
              </w:rPr>
            </w:pPr>
            <w:r>
              <w:rPr>
                <w:rFonts w:hint="default" w:ascii="Times New Roman" w:hAnsi="Times New Roman" w:eastAsia="宋体" w:cs="Times New Roman"/>
                <w:sz w:val="24"/>
                <w:szCs w:val="24"/>
                <w:highlight w:val="none"/>
              </w:rPr>
              <w:t>排水：</w:t>
            </w:r>
            <w:r>
              <w:rPr>
                <w:rFonts w:hint="default" w:ascii="Times New Roman" w:hAnsi="Times New Roman" w:eastAsia="宋体" w:cs="Times New Roman"/>
                <w:sz w:val="24"/>
                <w:szCs w:val="24"/>
                <w:highlight w:val="none"/>
                <w:lang w:val="en-US" w:eastAsia="zh-CN"/>
              </w:rPr>
              <w:t>本项目采用雨污分流制，雨水排入市政雨水管网，员工生活污水</w:t>
            </w:r>
            <w:r>
              <w:rPr>
                <w:rFonts w:hint="eastAsia" w:ascii="Times New Roman" w:hAnsi="Times New Roman" w:eastAsia="宋体" w:cs="Times New Roman"/>
                <w:sz w:val="24"/>
                <w:szCs w:val="24"/>
                <w:highlight w:val="none"/>
                <w:lang w:val="en-US" w:eastAsia="zh-CN"/>
              </w:rPr>
              <w:t>经</w:t>
            </w:r>
            <w:r>
              <w:rPr>
                <w:rFonts w:hint="default" w:ascii="Times New Roman" w:hAnsi="Times New Roman" w:eastAsia="宋体" w:cs="Times New Roman"/>
                <w:color w:val="000000"/>
                <w:sz w:val="24"/>
                <w:szCs w:val="24"/>
                <w:highlight w:val="none"/>
                <w:lang w:val="en-US" w:eastAsia="zh-CN"/>
              </w:rPr>
              <w:t>化粪池</w:t>
            </w:r>
            <w:r>
              <w:rPr>
                <w:rFonts w:hint="default" w:ascii="Times New Roman" w:hAnsi="Times New Roman" w:eastAsia="宋体" w:cs="Times New Roman"/>
                <w:sz w:val="24"/>
                <w:szCs w:val="24"/>
                <w:highlight w:val="none"/>
                <w:lang w:val="en-US" w:eastAsia="zh-CN"/>
              </w:rPr>
              <w:t>处理后经集聚区污水管网排入清丰中州水务有限公司第二污水处理厂</w:t>
            </w:r>
            <w:r>
              <w:rPr>
                <w:rFonts w:hint="default" w:ascii="Times New Roman" w:hAnsi="Times New Roman" w:eastAsia="宋体" w:cs="Times New Roman"/>
                <w:sz w:val="24"/>
                <w:szCs w:val="24"/>
                <w:highlight w:val="none"/>
                <w:lang w:eastAsia="zh-CN"/>
              </w:rPr>
              <w:t>。</w:t>
            </w:r>
          </w:p>
          <w:p w14:paraId="53FA9F1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cs="Times New Roman" w:eastAsiaTheme="minorEastAsia"/>
                <w:sz w:val="24"/>
                <w:szCs w:val="24"/>
                <w:highlight w:val="none"/>
                <w:u w:val="none"/>
                <w:lang w:val="en-US" w:eastAsia="zh-CN"/>
              </w:rPr>
            </w:pPr>
            <w:r>
              <w:rPr>
                <w:rFonts w:hint="eastAsia" w:ascii="Times New Roman" w:hAnsi="Times New Roman" w:cs="Times New Roman"/>
                <w:b w:val="0"/>
                <w:bCs w:val="0"/>
                <w:sz w:val="24"/>
                <w:szCs w:val="24"/>
                <w:u w:val="none"/>
                <w:lang w:val="en-US" w:eastAsia="zh-CN"/>
              </w:rPr>
              <w:t>本项目劳动定员</w:t>
            </w:r>
            <w:r>
              <w:rPr>
                <w:rFonts w:hint="eastAsia" w:ascii="Times New Roman" w:hAnsi="Times New Roman" w:cs="Times New Roman"/>
                <w:b w:val="0"/>
                <w:bCs w:val="0"/>
                <w:color w:val="auto"/>
                <w:sz w:val="24"/>
                <w:szCs w:val="24"/>
                <w:u w:val="none"/>
                <w:lang w:val="en-US" w:eastAsia="zh-CN"/>
              </w:rPr>
              <w:t>8</w:t>
            </w:r>
            <w:r>
              <w:rPr>
                <w:rFonts w:hint="eastAsia" w:ascii="Times New Roman" w:hAnsi="Times New Roman" w:cs="Times New Roman"/>
                <w:b w:val="0"/>
                <w:bCs w:val="0"/>
                <w:sz w:val="24"/>
                <w:szCs w:val="24"/>
                <w:u w:val="none"/>
                <w:lang w:val="en-US" w:eastAsia="zh-CN"/>
              </w:rPr>
              <w:t>人，不在厂区食宿，参考河南省地方标准《工业与城镇生活用水定额》（DB41/T385-2020），用水量按</w:t>
            </w:r>
            <w:r>
              <w:rPr>
                <w:rFonts w:hint="eastAsia" w:ascii="Times New Roman" w:hAnsi="Times New Roman" w:eastAsia="宋体" w:cs="Times New Roman"/>
                <w:b w:val="0"/>
                <w:bCs w:val="0"/>
                <w:sz w:val="24"/>
                <w:szCs w:val="24"/>
                <w:highlight w:val="none"/>
                <w:u w:val="none"/>
                <w:lang w:val="en-US" w:eastAsia="zh-CN"/>
              </w:rPr>
              <w:t>40</w:t>
            </w:r>
            <w:r>
              <w:rPr>
                <w:rFonts w:hint="default" w:ascii="Times New Roman" w:hAnsi="Times New Roman" w:eastAsia="宋体" w:cs="Times New Roman"/>
                <w:b w:val="0"/>
                <w:bCs w:val="0"/>
                <w:sz w:val="24"/>
                <w:szCs w:val="24"/>
                <w:highlight w:val="none"/>
                <w:u w:val="none"/>
                <w:lang w:val="en-US" w:eastAsia="zh-CN"/>
              </w:rPr>
              <w:t>L/人.d</w:t>
            </w:r>
            <w:r>
              <w:rPr>
                <w:rFonts w:hint="eastAsia" w:ascii="Times New Roman" w:hAnsi="Times New Roman" w:eastAsia="宋体" w:cs="Times New Roman"/>
                <w:b w:val="0"/>
                <w:bCs w:val="0"/>
                <w:sz w:val="24"/>
                <w:szCs w:val="24"/>
                <w:highlight w:val="none"/>
                <w:u w:val="none"/>
                <w:lang w:val="en-US" w:eastAsia="zh-CN"/>
              </w:rPr>
              <w:t>计算，则生活用水量为0.32</w:t>
            </w:r>
            <w:r>
              <w:rPr>
                <w:rFonts w:hint="default" w:ascii="Times New Roman" w:hAnsi="Times New Roman" w:eastAsia="宋体" w:cs="Times New Roman"/>
                <w:b w:val="0"/>
                <w:bCs w:val="0"/>
                <w:sz w:val="24"/>
                <w:szCs w:val="24"/>
                <w:u w:val="none"/>
                <w:lang w:val="en-US" w:eastAsia="zh-CN"/>
              </w:rPr>
              <w:t>m</w:t>
            </w:r>
            <w:r>
              <w:rPr>
                <w:rFonts w:hint="default" w:ascii="Times New Roman" w:hAnsi="Times New Roman" w:eastAsia="宋体" w:cs="Times New Roman"/>
                <w:b w:val="0"/>
                <w:bCs w:val="0"/>
                <w:sz w:val="24"/>
                <w:szCs w:val="24"/>
                <w:u w:val="none"/>
                <w:vertAlign w:val="superscript"/>
                <w:lang w:val="en-US" w:eastAsia="zh-CN"/>
              </w:rPr>
              <w:t>3</w:t>
            </w:r>
            <w:r>
              <w:rPr>
                <w:rFonts w:hint="default" w:ascii="Times New Roman" w:hAnsi="Times New Roman" w:eastAsia="宋体" w:cs="Times New Roman"/>
                <w:b w:val="0"/>
                <w:bCs w:val="0"/>
                <w:sz w:val="24"/>
                <w:szCs w:val="24"/>
                <w:highlight w:val="none"/>
                <w:u w:val="none"/>
                <w:lang w:val="en-US" w:eastAsia="zh-CN"/>
              </w:rPr>
              <w:t>/</w:t>
            </w:r>
            <w:r>
              <w:rPr>
                <w:rFonts w:hint="eastAsia" w:ascii="Times New Roman" w:hAnsi="Times New Roman" w:eastAsia="宋体" w:cs="Times New Roman"/>
                <w:b w:val="0"/>
                <w:bCs w:val="0"/>
                <w:sz w:val="24"/>
                <w:szCs w:val="24"/>
                <w:highlight w:val="none"/>
                <w:u w:val="none"/>
                <w:lang w:val="en-US" w:eastAsia="zh-CN"/>
              </w:rPr>
              <w:t>d（96</w:t>
            </w:r>
            <w:r>
              <w:rPr>
                <w:rFonts w:hint="default" w:ascii="Times New Roman" w:hAnsi="Times New Roman" w:eastAsia="宋体" w:cs="Times New Roman"/>
                <w:b w:val="0"/>
                <w:bCs w:val="0"/>
                <w:sz w:val="24"/>
                <w:szCs w:val="24"/>
                <w:u w:val="none"/>
                <w:lang w:val="en-US" w:eastAsia="zh-CN"/>
              </w:rPr>
              <w:t>m</w:t>
            </w:r>
            <w:r>
              <w:rPr>
                <w:rFonts w:hint="default" w:ascii="Times New Roman" w:hAnsi="Times New Roman" w:eastAsia="宋体" w:cs="Times New Roman"/>
                <w:b w:val="0"/>
                <w:bCs w:val="0"/>
                <w:sz w:val="24"/>
                <w:szCs w:val="24"/>
                <w:u w:val="none"/>
                <w:vertAlign w:val="superscript"/>
                <w:lang w:val="en-US" w:eastAsia="zh-CN"/>
              </w:rPr>
              <w:t>3</w:t>
            </w:r>
            <w:r>
              <w:rPr>
                <w:rFonts w:hint="default" w:ascii="Times New Roman" w:hAnsi="Times New Roman" w:eastAsia="宋体" w:cs="Times New Roman"/>
                <w:b w:val="0"/>
                <w:bCs w:val="0"/>
                <w:sz w:val="24"/>
                <w:szCs w:val="24"/>
                <w:highlight w:val="none"/>
                <w:u w:val="none"/>
                <w:lang w:val="en-US" w:eastAsia="zh-CN"/>
              </w:rPr>
              <w:t>/a</w:t>
            </w:r>
            <w:r>
              <w:rPr>
                <w:rFonts w:hint="eastAsia" w:ascii="Times New Roman" w:hAnsi="Times New Roman" w:eastAsia="宋体" w:cs="Times New Roman"/>
                <w:b w:val="0"/>
                <w:bCs w:val="0"/>
                <w:sz w:val="24"/>
                <w:szCs w:val="24"/>
                <w:highlight w:val="none"/>
                <w:u w:val="none"/>
                <w:lang w:val="en-US" w:eastAsia="zh-CN"/>
              </w:rPr>
              <w:t>）。</w:t>
            </w:r>
          </w:p>
          <w:p w14:paraId="2AFF237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default" w:ascii="Times New Roman" w:hAnsi="Times New Roman" w:eastAsia="宋体" w:cs="Times New Roman"/>
                <w:b w:val="0"/>
                <w:bCs w:val="0"/>
                <w:sz w:val="24"/>
                <w:szCs w:val="24"/>
                <w:highlight w:val="none"/>
                <w:u w:val="none"/>
                <w:lang w:val="en-US" w:eastAsia="zh-CN"/>
              </w:rPr>
            </w:pPr>
            <w:r>
              <w:rPr>
                <w:rFonts w:hint="eastAsia" w:ascii="Times New Roman" w:hAnsi="Times New Roman" w:eastAsia="宋体" w:cs="Times New Roman"/>
                <w:b w:val="0"/>
                <w:bCs w:val="0"/>
                <w:sz w:val="24"/>
                <w:szCs w:val="24"/>
                <w:highlight w:val="none"/>
                <w:u w:val="none"/>
                <w:lang w:val="en-US" w:eastAsia="zh-CN"/>
              </w:rPr>
              <w:t>本项目用水主要是职工生活用水。则新鲜用水量为96</w:t>
            </w:r>
            <w:r>
              <w:rPr>
                <w:rFonts w:hint="default" w:ascii="Times New Roman" w:hAnsi="Times New Roman" w:eastAsia="宋体" w:cs="Times New Roman"/>
                <w:b w:val="0"/>
                <w:bCs w:val="0"/>
                <w:sz w:val="24"/>
                <w:szCs w:val="24"/>
                <w:u w:val="none"/>
                <w:lang w:val="en-US" w:eastAsia="zh-CN"/>
              </w:rPr>
              <w:t>m</w:t>
            </w:r>
            <w:r>
              <w:rPr>
                <w:rFonts w:hint="default" w:ascii="Times New Roman" w:hAnsi="Times New Roman" w:eastAsia="宋体" w:cs="Times New Roman"/>
                <w:b w:val="0"/>
                <w:bCs w:val="0"/>
                <w:sz w:val="24"/>
                <w:szCs w:val="24"/>
                <w:u w:val="none"/>
                <w:vertAlign w:val="superscript"/>
                <w:lang w:val="en-US" w:eastAsia="zh-CN"/>
              </w:rPr>
              <w:t>3</w:t>
            </w:r>
            <w:r>
              <w:rPr>
                <w:rFonts w:hint="default" w:ascii="Times New Roman" w:hAnsi="Times New Roman" w:eastAsia="宋体" w:cs="Times New Roman"/>
                <w:b w:val="0"/>
                <w:bCs w:val="0"/>
                <w:sz w:val="24"/>
                <w:szCs w:val="24"/>
                <w:highlight w:val="none"/>
                <w:u w:val="none"/>
                <w:lang w:val="en-US" w:eastAsia="zh-CN"/>
              </w:rPr>
              <w:t>/a</w:t>
            </w:r>
            <w:r>
              <w:rPr>
                <w:rFonts w:hint="eastAsia" w:ascii="Times New Roman" w:hAnsi="Times New Roman" w:eastAsia="宋体" w:cs="Times New Roman"/>
                <w:b w:val="0"/>
                <w:bCs w:val="0"/>
                <w:sz w:val="24"/>
                <w:szCs w:val="24"/>
                <w:highlight w:val="none"/>
                <w:u w:val="none"/>
                <w:lang w:val="en-US" w:eastAsia="zh-CN"/>
              </w:rPr>
              <w:t>，</w:t>
            </w:r>
            <w:r>
              <w:rPr>
                <w:rFonts w:hint="default" w:ascii="Times New Roman" w:hAnsi="Times New Roman" w:eastAsia="宋体" w:cs="Times New Roman"/>
                <w:b w:val="0"/>
                <w:bCs w:val="0"/>
                <w:sz w:val="24"/>
                <w:szCs w:val="24"/>
                <w:highlight w:val="none"/>
                <w:u w:val="none"/>
                <w:lang w:val="en-US" w:eastAsia="zh-CN"/>
              </w:rPr>
              <w:t>排污系数取0.8，则生活污水年用量为</w:t>
            </w:r>
            <w:r>
              <w:rPr>
                <w:rFonts w:hint="eastAsia" w:ascii="Times New Roman" w:hAnsi="Times New Roman" w:eastAsia="宋体" w:cs="Times New Roman"/>
                <w:b w:val="0"/>
                <w:bCs w:val="0"/>
                <w:sz w:val="24"/>
                <w:szCs w:val="24"/>
                <w:highlight w:val="none"/>
                <w:u w:val="none"/>
                <w:lang w:val="en-US" w:eastAsia="zh-CN"/>
              </w:rPr>
              <w:t>76.8</w:t>
            </w:r>
            <w:r>
              <w:rPr>
                <w:rFonts w:hint="default" w:ascii="Times New Roman" w:hAnsi="Times New Roman" w:eastAsia="宋体" w:cs="Times New Roman"/>
                <w:b w:val="0"/>
                <w:bCs w:val="0"/>
                <w:sz w:val="24"/>
                <w:szCs w:val="24"/>
                <w:u w:val="none"/>
                <w:lang w:val="en-US" w:eastAsia="zh-CN"/>
              </w:rPr>
              <w:t>m</w:t>
            </w:r>
            <w:r>
              <w:rPr>
                <w:rFonts w:hint="default" w:ascii="Times New Roman" w:hAnsi="Times New Roman" w:eastAsia="宋体" w:cs="Times New Roman"/>
                <w:b w:val="0"/>
                <w:bCs w:val="0"/>
                <w:sz w:val="24"/>
                <w:szCs w:val="24"/>
                <w:u w:val="none"/>
                <w:vertAlign w:val="superscript"/>
                <w:lang w:val="en-US" w:eastAsia="zh-CN"/>
              </w:rPr>
              <w:t>3</w:t>
            </w:r>
            <w:r>
              <w:rPr>
                <w:rFonts w:hint="default" w:ascii="Times New Roman" w:hAnsi="Times New Roman" w:eastAsia="宋体" w:cs="Times New Roman"/>
                <w:b w:val="0"/>
                <w:bCs w:val="0"/>
                <w:sz w:val="24"/>
                <w:szCs w:val="24"/>
                <w:highlight w:val="none"/>
                <w:u w:val="none"/>
                <w:lang w:val="en-US" w:eastAsia="zh-CN"/>
              </w:rPr>
              <w:t>/a（0.</w:t>
            </w:r>
            <w:r>
              <w:rPr>
                <w:rFonts w:hint="eastAsia" w:ascii="Times New Roman" w:hAnsi="Times New Roman" w:eastAsia="宋体" w:cs="Times New Roman"/>
                <w:b w:val="0"/>
                <w:bCs w:val="0"/>
                <w:sz w:val="24"/>
                <w:szCs w:val="24"/>
                <w:highlight w:val="none"/>
                <w:u w:val="none"/>
                <w:lang w:val="en-US" w:eastAsia="zh-CN"/>
              </w:rPr>
              <w:t>256</w:t>
            </w:r>
            <w:r>
              <w:rPr>
                <w:rFonts w:hint="default" w:ascii="Times New Roman" w:hAnsi="Times New Roman" w:eastAsia="宋体" w:cs="Times New Roman"/>
                <w:b w:val="0"/>
                <w:bCs w:val="0"/>
                <w:sz w:val="24"/>
                <w:szCs w:val="24"/>
                <w:u w:val="none"/>
                <w:lang w:val="en-US" w:eastAsia="zh-CN"/>
              </w:rPr>
              <w:t>m</w:t>
            </w:r>
            <w:r>
              <w:rPr>
                <w:rFonts w:hint="default" w:ascii="Times New Roman" w:hAnsi="Times New Roman" w:eastAsia="宋体" w:cs="Times New Roman"/>
                <w:b w:val="0"/>
                <w:bCs w:val="0"/>
                <w:sz w:val="24"/>
                <w:szCs w:val="24"/>
                <w:u w:val="none"/>
                <w:vertAlign w:val="superscript"/>
                <w:lang w:val="en-US" w:eastAsia="zh-CN"/>
              </w:rPr>
              <w:t>3</w:t>
            </w:r>
            <w:r>
              <w:rPr>
                <w:rFonts w:hint="default" w:ascii="Times New Roman" w:hAnsi="Times New Roman" w:eastAsia="宋体" w:cs="Times New Roman"/>
                <w:b w:val="0"/>
                <w:bCs w:val="0"/>
                <w:sz w:val="24"/>
                <w:szCs w:val="24"/>
                <w:highlight w:val="none"/>
                <w:u w:val="none"/>
                <w:lang w:val="en-US" w:eastAsia="zh-CN"/>
              </w:rPr>
              <w:t>/d），</w:t>
            </w:r>
            <w:r>
              <w:rPr>
                <w:rFonts w:hint="eastAsia" w:ascii="Times New Roman" w:hAnsi="Times New Roman" w:eastAsia="宋体" w:cs="Times New Roman"/>
                <w:b w:val="0"/>
                <w:bCs w:val="0"/>
                <w:sz w:val="24"/>
                <w:szCs w:val="24"/>
                <w:highlight w:val="none"/>
                <w:u w:val="none"/>
                <w:lang w:val="en-US" w:eastAsia="zh-CN"/>
              </w:rPr>
              <w:t>生活</w:t>
            </w:r>
            <w:r>
              <w:rPr>
                <w:rFonts w:hint="default" w:ascii="Times New Roman" w:hAnsi="Times New Roman" w:eastAsia="宋体" w:cs="Times New Roman"/>
                <w:b w:val="0"/>
                <w:bCs w:val="0"/>
                <w:sz w:val="24"/>
                <w:szCs w:val="24"/>
                <w:highlight w:val="none"/>
                <w:u w:val="none"/>
                <w:lang w:val="en-US" w:eastAsia="zh-CN"/>
              </w:rPr>
              <w:t>污水经化粪池处理后</w:t>
            </w:r>
            <w:r>
              <w:rPr>
                <w:rFonts w:hint="eastAsia"/>
                <w:color w:val="auto"/>
                <w:sz w:val="24"/>
                <w:szCs w:val="24"/>
                <w:lang w:val="en-US" w:eastAsia="zh-CN"/>
              </w:rPr>
              <w:t>经集聚区污水管网</w:t>
            </w:r>
            <w:r>
              <w:rPr>
                <w:rFonts w:hint="eastAsia" w:eastAsia="宋体"/>
                <w:color w:val="auto"/>
                <w:sz w:val="24"/>
                <w:szCs w:val="24"/>
                <w:lang w:val="en-US" w:eastAsia="zh-CN"/>
              </w:rPr>
              <w:t>排入清丰中州水务有限公司第二污水处理厂。</w:t>
            </w:r>
          </w:p>
          <w:p w14:paraId="18A35F1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firstLine="560" w:firstLineChars="200"/>
              <w:textAlignment w:val="auto"/>
              <w:outlineLvl w:val="9"/>
              <w:rPr>
                <w:rFonts w:hint="default"/>
                <w:lang w:val="en-US" w:eastAsia="zh-CN"/>
              </w:rPr>
            </w:pPr>
            <w:r>
              <w:rPr>
                <w:rFonts w:hint="default"/>
                <w:sz w:val="28"/>
              </w:rPr>
              <w:pict>
                <v:shape id="_x0000_s1034" o:spid="_x0000_s1034" o:spt="75" type="#_x0000_t75" style="position:absolute;left:0pt;margin-left:0pt;margin-top:32.5pt;height:81.95pt;width:413.6pt;mso-wrap-distance-bottom:0pt;mso-wrap-distance-left:9pt;mso-wrap-distance-right:9pt;mso-wrap-distance-top:0pt;z-index:251661312;mso-width-relative:page;mso-height-relative:page;" o:ole="t" filled="f" o:preferrelative="t" stroked="f" coordsize="21600,21600">
                  <v:path/>
                  <v:fill on="f" focussize="0,0"/>
                  <v:stroke on="f"/>
                  <v:imagedata r:id="rId11" o:title=""/>
                  <o:lock v:ext="edit" aspectratio="f"/>
                  <w10:wrap type="square"/>
                </v:shape>
                <o:OLEObject Type="Embed" ProgID="Visio.Drawing.15" ShapeID="_x0000_s1034" DrawAspect="Content" ObjectID="_1468075725" r:id="rId10">
                  <o:LockedField>false</o:LockedField>
                </o:OLEObject>
              </w:pict>
            </w:r>
            <w:r>
              <w:rPr>
                <w:rFonts w:hint="eastAsia"/>
                <w:b w:val="0"/>
                <w:bCs w:val="0"/>
                <w:u w:val="none"/>
                <w:lang w:val="en-US" w:eastAsia="zh-CN"/>
              </w:rPr>
              <w:t>本项目水平衡图见下图：</w:t>
            </w:r>
          </w:p>
          <w:p w14:paraId="7955D74B">
            <w:pPr>
              <w:keepNext w:val="0"/>
              <w:keepLines w:val="0"/>
              <w:suppressLineNumbers w:val="0"/>
              <w:spacing w:beforeAutospacing="0" w:afterAutospacing="0"/>
              <w:rPr>
                <w:rFonts w:hint="default"/>
                <w:lang w:val="en-US" w:eastAsia="zh-CN"/>
              </w:rPr>
            </w:pPr>
          </w:p>
          <w:p w14:paraId="3C8C8EA8">
            <w:pPr>
              <w:pStyle w:val="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jc w:val="center"/>
              <w:textAlignment w:val="auto"/>
              <w:rPr>
                <w:rFonts w:hint="default" w:ascii="Times New Roman" w:hAnsi="Times New Roman" w:eastAsia="宋体" w:cs="Times New Roman"/>
                <w:b/>
                <w:bCs/>
                <w:sz w:val="24"/>
                <w:szCs w:val="24"/>
                <w:highlight w:val="none"/>
                <w:u w:val="none"/>
                <w:lang w:val="en-US" w:eastAsia="zh-CN"/>
              </w:rPr>
            </w:pPr>
            <w:r>
              <w:rPr>
                <w:rFonts w:hint="eastAsia" w:ascii="Times New Roman" w:hAnsi="Times New Roman" w:eastAsia="宋体" w:cs="Times New Roman"/>
                <w:b/>
                <w:bCs/>
                <w:sz w:val="24"/>
                <w:szCs w:val="24"/>
                <w:highlight w:val="none"/>
                <w:u w:val="none"/>
                <w:lang w:val="en-US" w:eastAsia="zh-CN"/>
              </w:rPr>
              <w:t>图1 项目水平衡图（t/a）</w:t>
            </w:r>
          </w:p>
          <w:p w14:paraId="46055D3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lang w:val="en-US" w:eastAsia="zh-CN"/>
              </w:rPr>
              <w:t>）</w:t>
            </w:r>
            <w:r>
              <w:rPr>
                <w:rFonts w:hint="eastAsia" w:ascii="Times New Roman" w:hAnsi="Times New Roman" w:eastAsia="宋体" w:cs="Times New Roman"/>
                <w:sz w:val="24"/>
                <w:szCs w:val="24"/>
                <w:highlight w:val="none"/>
                <w:lang w:val="en-US" w:eastAsia="zh-CN"/>
              </w:rPr>
              <w:t>供热</w:t>
            </w:r>
          </w:p>
          <w:p w14:paraId="4185C629">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0" w:afterAutospacing="0" w:line="360" w:lineRule="auto"/>
              <w:ind w:right="0" w:rightChars="0" w:firstLine="480" w:firstLineChars="200"/>
              <w:jc w:val="both"/>
              <w:textAlignment w:val="auto"/>
              <w:outlineLvl w:val="9"/>
              <w:rPr>
                <w:rFonts w:hint="default" w:ascii="Times New Roman" w:hAnsi="Times New Roman" w:cs="Times New Roman"/>
                <w:b w:val="0"/>
                <w:bCs w:val="0"/>
                <w:sz w:val="24"/>
                <w:szCs w:val="24"/>
                <w:highlight w:val="none"/>
                <w:u w:val="none"/>
                <w:lang w:val="en-US" w:eastAsia="zh-CN"/>
              </w:rPr>
            </w:pPr>
            <w:r>
              <w:rPr>
                <w:rFonts w:hint="eastAsia" w:ascii="Times New Roman" w:hAnsi="Times New Roman" w:cs="Times New Roman"/>
                <w:b w:val="0"/>
                <w:bCs w:val="0"/>
                <w:sz w:val="24"/>
                <w:szCs w:val="24"/>
                <w:highlight w:val="none"/>
                <w:u w:val="none"/>
                <w:lang w:val="en-US" w:eastAsia="zh-CN"/>
              </w:rPr>
              <w:t>本项目生产无需供热，办公生活采用单体空调解决供暖需求。</w:t>
            </w:r>
          </w:p>
          <w:p w14:paraId="0227945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2" w:firstLineChars="200"/>
              <w:textAlignment w:val="auto"/>
              <w:outlineLvl w:val="9"/>
              <w:rPr>
                <w:rFonts w:hint="default"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8</w:t>
            </w:r>
            <w:r>
              <w:rPr>
                <w:rFonts w:hint="default" w:ascii="Times New Roman" w:hAnsi="Times New Roman" w:cs="Times New Roman"/>
                <w:b/>
                <w:bCs/>
                <w:sz w:val="24"/>
                <w:szCs w:val="24"/>
                <w:highlight w:val="none"/>
              </w:rPr>
              <w:t>、劳动定员及工作制度</w:t>
            </w:r>
          </w:p>
          <w:p w14:paraId="71424CDA">
            <w:pPr>
              <w:keepNext w:val="0"/>
              <w:keepLines w:val="0"/>
              <w:suppressLineNumbers w:val="0"/>
              <w:spacing w:beforeAutospacing="0" w:afterAutospacing="0"/>
              <w:rPr>
                <w:rFonts w:hint="default"/>
                <w:vertAlign w:val="baseline"/>
                <w:lang w:val="en-US" w:eastAsia="zh-CN"/>
              </w:rPr>
            </w:pPr>
            <w:r>
              <w:rPr>
                <w:rFonts w:hint="default" w:ascii="Times New Roman" w:hAnsi="Times New Roman" w:cs="Times New Roman"/>
                <w:b w:val="0"/>
                <w:bCs w:val="0"/>
                <w:sz w:val="24"/>
                <w:szCs w:val="24"/>
                <w:highlight w:val="none"/>
                <w:lang w:val="en-US" w:eastAsia="zh-CN"/>
              </w:rPr>
              <w:t>本项目劳动定员</w:t>
            </w:r>
            <w:r>
              <w:rPr>
                <w:rFonts w:hint="eastAsia" w:ascii="Times New Roman" w:hAnsi="Times New Roman" w:cs="Times New Roman"/>
                <w:b w:val="0"/>
                <w:bCs w:val="0"/>
                <w:sz w:val="24"/>
                <w:szCs w:val="24"/>
                <w:highlight w:val="none"/>
                <w:lang w:val="en-US" w:eastAsia="zh-CN"/>
              </w:rPr>
              <w:t>8</w:t>
            </w:r>
            <w:r>
              <w:rPr>
                <w:rFonts w:hint="default" w:ascii="Times New Roman" w:hAnsi="Times New Roman" w:cs="Times New Roman"/>
                <w:b w:val="0"/>
                <w:bCs w:val="0"/>
                <w:sz w:val="24"/>
                <w:szCs w:val="24"/>
                <w:highlight w:val="none"/>
                <w:lang w:val="en-US" w:eastAsia="zh-CN"/>
              </w:rPr>
              <w:t>人，年工作日300天，</w:t>
            </w:r>
            <w:r>
              <w:rPr>
                <w:rFonts w:hint="default" w:ascii="Times New Roman" w:hAnsi="Times New Roman" w:cs="Times New Roman"/>
                <w:b w:val="0"/>
                <w:bCs w:val="0"/>
                <w:color w:val="auto"/>
                <w:sz w:val="24"/>
                <w:szCs w:val="24"/>
                <w:highlight w:val="none"/>
                <w:lang w:val="en-US" w:eastAsia="zh-CN"/>
              </w:rPr>
              <w:t>实行</w:t>
            </w:r>
            <w:r>
              <w:rPr>
                <w:rFonts w:hint="eastAsia" w:ascii="Times New Roman" w:hAnsi="Times New Roman" w:cs="Times New Roman"/>
                <w:b w:val="0"/>
                <w:bCs w:val="0"/>
                <w:color w:val="auto"/>
                <w:sz w:val="24"/>
                <w:szCs w:val="24"/>
                <w:highlight w:val="none"/>
                <w:lang w:val="en-US" w:eastAsia="zh-CN"/>
              </w:rPr>
              <w:t>单</w:t>
            </w:r>
            <w:r>
              <w:rPr>
                <w:rFonts w:hint="default" w:ascii="Times New Roman" w:hAnsi="Times New Roman" w:cs="Times New Roman"/>
                <w:b w:val="0"/>
                <w:bCs w:val="0"/>
                <w:color w:val="auto"/>
                <w:sz w:val="24"/>
                <w:szCs w:val="24"/>
                <w:highlight w:val="none"/>
                <w:lang w:val="en-US" w:eastAsia="zh-CN"/>
              </w:rPr>
              <w:t>班</w:t>
            </w:r>
            <w:r>
              <w:rPr>
                <w:rFonts w:hint="eastAsia" w:ascii="Times New Roman" w:hAnsi="Times New Roman" w:cs="Times New Roman"/>
                <w:b w:val="0"/>
                <w:bCs w:val="0"/>
                <w:color w:val="auto"/>
                <w:sz w:val="24"/>
                <w:szCs w:val="24"/>
                <w:highlight w:val="none"/>
                <w:lang w:val="en-US" w:eastAsia="zh-CN"/>
              </w:rPr>
              <w:t>8</w:t>
            </w:r>
            <w:r>
              <w:rPr>
                <w:rFonts w:hint="default" w:ascii="Times New Roman" w:hAnsi="Times New Roman" w:cs="Times New Roman"/>
                <w:b w:val="0"/>
                <w:bCs w:val="0"/>
                <w:color w:val="auto"/>
                <w:sz w:val="24"/>
                <w:szCs w:val="24"/>
                <w:highlight w:val="none"/>
                <w:lang w:val="en-US" w:eastAsia="zh-CN"/>
              </w:rPr>
              <w:t>小时工作制度</w:t>
            </w:r>
            <w:r>
              <w:rPr>
                <w:rFonts w:hint="default" w:ascii="Times New Roman" w:hAnsi="Times New Roman" w:cs="Times New Roman"/>
                <w:b w:val="0"/>
                <w:bCs w:val="0"/>
                <w:sz w:val="24"/>
                <w:szCs w:val="24"/>
                <w:highlight w:val="none"/>
                <w:lang w:val="en-US" w:eastAsia="zh-CN"/>
              </w:rPr>
              <w:t>，</w:t>
            </w:r>
            <w:r>
              <w:rPr>
                <w:rFonts w:hint="eastAsia" w:ascii="Times New Roman" w:hAnsi="Times New Roman" w:cs="Times New Roman"/>
                <w:b w:val="0"/>
                <w:bCs w:val="0"/>
                <w:sz w:val="24"/>
                <w:szCs w:val="24"/>
                <w:highlight w:val="none"/>
                <w:lang w:val="en-US" w:eastAsia="zh-CN"/>
              </w:rPr>
              <w:t>厂区员工</w:t>
            </w:r>
            <w:r>
              <w:rPr>
                <w:rFonts w:hint="default" w:ascii="Times New Roman" w:hAnsi="Times New Roman" w:cs="Times New Roman"/>
                <w:b w:val="0"/>
                <w:bCs w:val="0"/>
                <w:sz w:val="24"/>
                <w:szCs w:val="24"/>
                <w:highlight w:val="none"/>
                <w:lang w:val="en-US" w:eastAsia="zh-CN"/>
              </w:rPr>
              <w:t>不在厂区食宿。</w:t>
            </w:r>
          </w:p>
        </w:tc>
      </w:tr>
      <w:tr w14:paraId="306F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7" w:type="dxa"/>
            <w:vAlign w:val="center"/>
          </w:tcPr>
          <w:p w14:paraId="799E1E6D">
            <w:pPr>
              <w:keepNext w:val="0"/>
              <w:keepLines w:val="0"/>
              <w:suppressLineNumbers w:val="0"/>
              <w:spacing w:beforeAutospacing="0" w:afterAutospacing="0"/>
              <w:ind w:left="0" w:leftChars="0" w:right="0" w:rightChars="0" w:firstLine="0" w:firstLineChars="0"/>
              <w:jc w:val="center"/>
              <w:rPr>
                <w:rFonts w:hint="eastAsia"/>
                <w:vertAlign w:val="baseline"/>
                <w:lang w:val="en-US" w:eastAsia="zh-CN"/>
              </w:rPr>
            </w:pPr>
            <w:r>
              <w:rPr>
                <w:rFonts w:hint="eastAsia"/>
                <w:vertAlign w:val="baseline"/>
                <w:lang w:val="en-US" w:eastAsia="zh-CN"/>
              </w:rPr>
              <w:t>工艺流程和产排污环节</w:t>
            </w:r>
          </w:p>
        </w:tc>
        <w:tc>
          <w:tcPr>
            <w:tcW w:w="8497" w:type="dxa"/>
            <w:vAlign w:val="top"/>
          </w:tcPr>
          <w:p w14:paraId="249498F7">
            <w:pPr>
              <w:keepNext w:val="0"/>
              <w:keepLines w:val="0"/>
              <w:pageBreakBefore w:val="0"/>
              <w:widowControl/>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right="0" w:rightChars="0" w:firstLine="482" w:firstLineChars="20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 xml:space="preserve">1、施工期工艺流程及产污环节 </w:t>
            </w:r>
          </w:p>
          <w:p w14:paraId="096ECC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sz w:val="24"/>
                <w:szCs w:val="24"/>
              </w:rPr>
            </w:pPr>
            <w:r>
              <w:rPr>
                <w:rFonts w:hint="default" w:ascii="宋体" w:hAnsi="宋体"/>
                <w:bCs/>
                <w:sz w:val="24"/>
                <w:szCs w:val="24"/>
                <w:highlight w:val="none"/>
              </w:rPr>
              <w:t>本项目为新建项目，本项目租赁</w:t>
            </w:r>
            <w:r>
              <w:rPr>
                <w:rFonts w:hint="eastAsia" w:ascii="宋体" w:hAnsi="宋体"/>
                <w:bCs/>
                <w:sz w:val="24"/>
                <w:szCs w:val="24"/>
                <w:highlight w:val="none"/>
                <w:lang w:val="en-US" w:eastAsia="zh-CN"/>
              </w:rPr>
              <w:t>濮阳市林鑫机械有限公司已建成空厂房</w:t>
            </w:r>
            <w:r>
              <w:rPr>
                <w:rFonts w:hint="default" w:ascii="宋体" w:hAnsi="宋体"/>
                <w:bCs/>
                <w:sz w:val="24"/>
                <w:szCs w:val="24"/>
                <w:highlight w:val="none"/>
              </w:rPr>
              <w:t>进行生产</w:t>
            </w:r>
            <w:r>
              <w:rPr>
                <w:rFonts w:hint="eastAsia" w:ascii="宋体" w:hAnsi="宋体"/>
                <w:bCs/>
                <w:sz w:val="24"/>
                <w:szCs w:val="24"/>
                <w:highlight w:val="none"/>
                <w:lang w:eastAsia="zh-CN"/>
              </w:rPr>
              <w:t>，</w:t>
            </w:r>
            <w:r>
              <w:rPr>
                <w:rFonts w:hint="eastAsia" w:ascii="宋体" w:hAnsi="宋体" w:eastAsia="宋体" w:cs="宋体"/>
                <w:color w:val="000000"/>
                <w:kern w:val="0"/>
                <w:sz w:val="24"/>
                <w:szCs w:val="24"/>
                <w:lang w:val="en-US" w:eastAsia="zh-CN" w:bidi="ar"/>
              </w:rPr>
              <w:t>本次新建工程内容主要为购置生产设备、安装、调试。施工期较短，且主要在厂房内施工，不会对周围环境产生影响。因此本次评价不再进行分析。</w:t>
            </w:r>
          </w:p>
          <w:p w14:paraId="62BDDA6C">
            <w:pPr>
              <w:keepNext w:val="0"/>
              <w:keepLines w:val="0"/>
              <w:pageBreakBefore w:val="0"/>
              <w:widowControl w:val="0"/>
              <w:numPr>
                <w:ilvl w:val="0"/>
                <w:numId w:val="7"/>
              </w:numPr>
              <w:suppressLineNumbers w:val="0"/>
              <w:kinsoku/>
              <w:wordWrap/>
              <w:overflowPunct/>
              <w:topLinePunct w:val="0"/>
              <w:autoSpaceDE/>
              <w:autoSpaceDN/>
              <w:bidi w:val="0"/>
              <w:adjustRightInd w:val="0"/>
              <w:snapToGrid w:val="0"/>
              <w:spacing w:beforeAutospacing="0" w:afterAutospacing="0" w:line="360" w:lineRule="auto"/>
              <w:ind w:left="0" w:leftChars="0" w:firstLine="0" w:firstLineChars="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营运期工艺流程及产污环节</w:t>
            </w:r>
          </w:p>
          <w:p w14:paraId="0DC25528">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0" w:firstLineChars="0"/>
              <w:textAlignment w:val="auto"/>
              <w:rPr>
                <w:rFonts w:hint="default" w:ascii="Times New Roman" w:hAnsi="Times New Roman" w:eastAsia="宋体" w:cs="Times New Roman"/>
                <w:bCs/>
                <w:kern w:val="2"/>
                <w:sz w:val="24"/>
                <w:szCs w:val="24"/>
                <w:highlight w:val="none"/>
                <w:u w:val="single"/>
                <w:lang w:val="en-US" w:eastAsia="zh-CN" w:bidi="ar-SA"/>
              </w:rPr>
            </w:pPr>
            <w:r>
              <w:rPr>
                <w:rFonts w:hint="default"/>
                <w:sz w:val="24"/>
              </w:rPr>
              <w:pict>
                <v:shape id="_x0000_s1031" o:spid="_x0000_s1031" o:spt="75" type="#_x0000_t75" style="position:absolute;left:0pt;margin-left:0pt;margin-top:0pt;height:155.95pt;width:417.35pt;mso-wrap-distance-bottom:0pt;mso-wrap-distance-left:9pt;mso-wrap-distance-right:9pt;mso-wrap-distance-top:0pt;z-index:251662336;mso-width-relative:page;mso-height-relative:page;" o:ole="t" filled="f" o:preferrelative="t" stroked="f" coordsize="21600,21600">
                  <v:path/>
                  <v:fill on="f" focussize="0,0"/>
                  <v:stroke on="f"/>
                  <v:imagedata r:id="rId13" o:title=""/>
                  <o:lock v:ext="edit" aspectratio="f"/>
                  <w10:wrap type="square"/>
                </v:shape>
                <o:OLEObject Type="Embed" ProgID="Visio.Drawing.15" ShapeID="_x0000_s1031" DrawAspect="Content" ObjectID="_1468075726" r:id="rId12">
                  <o:LockedField>false</o:LockedField>
                </o:OLEObject>
              </w:pict>
            </w:r>
          </w:p>
          <w:p w14:paraId="1201EC32">
            <w:pPr>
              <w:pStyle w:val="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jc w:val="center"/>
              <w:textAlignment w:val="auto"/>
              <w:rPr>
                <w:rFonts w:hint="default" w:ascii="Times New Roman" w:hAnsi="Times New Roman" w:eastAsia="宋体" w:cs="Times New Roman"/>
                <w:bCs/>
                <w:kern w:val="2"/>
                <w:sz w:val="24"/>
                <w:szCs w:val="24"/>
                <w:highlight w:val="none"/>
                <w:u w:val="single"/>
                <w:lang w:val="en-US" w:eastAsia="zh-CN" w:bidi="ar-SA"/>
              </w:rPr>
            </w:pPr>
            <w:r>
              <w:rPr>
                <w:rFonts w:hint="eastAsia" w:ascii="Times New Roman" w:hAnsi="Times New Roman" w:eastAsia="宋体" w:cs="Times New Roman"/>
                <w:b/>
                <w:bCs/>
                <w:sz w:val="24"/>
                <w:szCs w:val="24"/>
                <w:highlight w:val="none"/>
                <w:u w:val="none"/>
                <w:lang w:val="en-US" w:eastAsia="zh-CN"/>
              </w:rPr>
              <w:t>图2 项目营运期工艺流程及产污示意图</w:t>
            </w:r>
          </w:p>
          <w:p w14:paraId="235EFF3D">
            <w:pPr>
              <w:pStyle w:val="10"/>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textAlignment w:val="auto"/>
              <w:rPr>
                <w:rFonts w:hint="default" w:ascii="Times New Roman" w:hAnsi="Times New Roman" w:eastAsia="宋体" w:cs="Times New Roman"/>
                <w:bCs/>
                <w:kern w:val="2"/>
                <w:sz w:val="24"/>
                <w:szCs w:val="24"/>
                <w:highlight w:val="none"/>
                <w:u w:val="none"/>
                <w:lang w:val="en-US" w:eastAsia="zh-CN" w:bidi="ar-SA"/>
              </w:rPr>
            </w:pPr>
            <w:r>
              <w:rPr>
                <w:rFonts w:hint="default" w:ascii="Times New Roman" w:hAnsi="Times New Roman" w:eastAsia="宋体" w:cs="Times New Roman"/>
                <w:bCs/>
                <w:kern w:val="2"/>
                <w:sz w:val="24"/>
                <w:szCs w:val="24"/>
                <w:highlight w:val="none"/>
                <w:u w:val="none"/>
                <w:lang w:val="en-US" w:eastAsia="zh-CN" w:bidi="ar-SA"/>
              </w:rPr>
              <w:t>生产工艺简述：</w:t>
            </w:r>
          </w:p>
          <w:p w14:paraId="5A993D7F">
            <w:pPr>
              <w:pStyle w:val="1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leftChars="0" w:right="0" w:firstLine="482" w:firstLineChars="200"/>
              <w:textAlignment w:val="auto"/>
              <w:rPr>
                <w:rFonts w:hint="default"/>
                <w:b/>
                <w:bCs/>
                <w:sz w:val="24"/>
                <w:szCs w:val="24"/>
                <w:u w:val="single"/>
                <w:lang w:val="en-US" w:eastAsia="zh-CN"/>
              </w:rPr>
            </w:pPr>
            <w:r>
              <w:rPr>
                <w:rFonts w:hint="eastAsia"/>
                <w:b/>
                <w:bCs/>
                <w:sz w:val="24"/>
                <w:szCs w:val="24"/>
                <w:u w:val="single"/>
                <w:lang w:val="en-US" w:eastAsia="zh-CN"/>
              </w:rPr>
              <w:t>破碎：将外购的氧化铝块加入料仓中，然后通过密闭的给料系统输送到颚式破碎机中进行破碎，破碎后的原料，在密闭的管道中通过提升机依次转运到对辊破碎机进行二次破碎，然后再进行球磨机破碎或者巴马克破碎，巴马克破碎进料粒度为</w:t>
            </w:r>
            <w:r>
              <w:rPr>
                <w:rFonts w:hint="default" w:ascii="Times New Roman" w:hAnsi="Times New Roman" w:cs="Times New Roman"/>
                <w:b/>
                <w:bCs/>
                <w:sz w:val="24"/>
                <w:szCs w:val="24"/>
                <w:u w:val="single"/>
                <w:lang w:val="en-US" w:eastAsia="zh-CN"/>
              </w:rPr>
              <w:t>30mm</w:t>
            </w:r>
            <w:r>
              <w:rPr>
                <w:rFonts w:hint="eastAsia"/>
                <w:b/>
                <w:bCs/>
                <w:sz w:val="24"/>
                <w:szCs w:val="24"/>
                <w:u w:val="single"/>
                <w:lang w:val="en-US" w:eastAsia="zh-CN"/>
              </w:rPr>
              <w:t>以下，球磨机破碎进料粒度为</w:t>
            </w:r>
            <w:r>
              <w:rPr>
                <w:rFonts w:hint="default" w:ascii="Times New Roman" w:hAnsi="Times New Roman" w:cs="Times New Roman"/>
                <w:b/>
                <w:bCs/>
                <w:sz w:val="24"/>
                <w:szCs w:val="24"/>
                <w:u w:val="single"/>
                <w:lang w:val="en-US" w:eastAsia="zh-CN"/>
              </w:rPr>
              <w:t>50mm</w:t>
            </w:r>
            <w:r>
              <w:rPr>
                <w:rFonts w:hint="eastAsia"/>
                <w:b/>
                <w:bCs/>
                <w:sz w:val="24"/>
                <w:szCs w:val="24"/>
                <w:u w:val="single"/>
                <w:lang w:val="en-US" w:eastAsia="zh-CN"/>
              </w:rPr>
              <w:t>以下。</w:t>
            </w:r>
            <w:r>
              <w:rPr>
                <w:rFonts w:hint="eastAsia"/>
                <w:b/>
                <w:bCs/>
                <w:color w:val="auto"/>
                <w:sz w:val="24"/>
                <w:u w:val="single"/>
                <w:lang w:val="en-US" w:eastAsia="zh-CN"/>
              </w:rPr>
              <w:t>进出料口设置集气罩，提高集气效率，方便进出物料。该工序含尘气体</w:t>
            </w:r>
            <w:r>
              <w:rPr>
                <w:rFonts w:hint="eastAsia" w:ascii="Times New Roman" w:hAnsi="Times New Roman" w:cs="Times New Roman"/>
                <w:b/>
                <w:bCs/>
                <w:color w:val="auto"/>
                <w:sz w:val="24"/>
                <w:u w:val="single"/>
                <w:lang w:val="en-US" w:eastAsia="zh-CN"/>
              </w:rPr>
              <w:t>通过“集气罩+袋式除尘器+排气筒”处理。</w:t>
            </w:r>
          </w:p>
          <w:p w14:paraId="6E97D942">
            <w:pPr>
              <w:pStyle w:val="1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leftChars="0" w:right="0" w:firstLine="482" w:firstLineChars="200"/>
              <w:textAlignment w:val="auto"/>
              <w:rPr>
                <w:rFonts w:hint="default"/>
                <w:b/>
                <w:bCs/>
                <w:color w:val="0000FF"/>
                <w:sz w:val="24"/>
                <w:szCs w:val="24"/>
                <w:u w:val="single"/>
                <w:lang w:val="en-US" w:eastAsia="zh-CN"/>
              </w:rPr>
            </w:pPr>
            <w:r>
              <w:rPr>
                <w:rFonts w:hint="eastAsia"/>
                <w:b/>
                <w:bCs/>
                <w:sz w:val="24"/>
                <w:szCs w:val="24"/>
                <w:u w:val="single"/>
                <w:lang w:val="en-US" w:eastAsia="zh-CN"/>
              </w:rPr>
              <w:t>筛分：破碎完成后，将原料通过密闭的给料系统送至筛分机进行筛分工序，筛分出不同粒径大小的氧化铝细粉。此工序经密闭管道输送至密闭筛中进行筛分，</w:t>
            </w:r>
            <w:r>
              <w:rPr>
                <w:rFonts w:hint="eastAsia"/>
                <w:b/>
                <w:bCs/>
                <w:color w:val="auto"/>
                <w:sz w:val="24"/>
                <w:u w:val="single"/>
                <w:lang w:val="en-US" w:eastAsia="zh-CN"/>
              </w:rPr>
              <w:t>该工序含尘气体</w:t>
            </w:r>
            <w:r>
              <w:rPr>
                <w:rFonts w:hint="eastAsia" w:ascii="Times New Roman" w:hAnsi="Times New Roman" w:cs="Times New Roman"/>
                <w:b/>
                <w:bCs/>
                <w:color w:val="auto"/>
                <w:sz w:val="24"/>
                <w:u w:val="single"/>
                <w:lang w:val="en-US" w:eastAsia="zh-CN"/>
              </w:rPr>
              <w:t>通过“集气罩+袋式除尘器+排气筒”处理。</w:t>
            </w:r>
          </w:p>
          <w:p w14:paraId="36A91F3F">
            <w:pPr>
              <w:pStyle w:val="1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leftChars="0" w:right="0" w:firstLine="482" w:firstLineChars="200"/>
              <w:textAlignment w:val="auto"/>
              <w:rPr>
                <w:rFonts w:hint="default"/>
                <w:b/>
                <w:bCs/>
                <w:sz w:val="24"/>
                <w:szCs w:val="24"/>
                <w:u w:val="single"/>
                <w:lang w:val="en-US" w:eastAsia="zh-CN"/>
              </w:rPr>
            </w:pPr>
            <w:r>
              <w:rPr>
                <w:rFonts w:hint="eastAsia"/>
                <w:b/>
                <w:bCs/>
                <w:sz w:val="24"/>
                <w:szCs w:val="24"/>
                <w:u w:val="single"/>
                <w:lang w:val="en-US" w:eastAsia="zh-CN"/>
              </w:rPr>
              <w:t>磁选：为保证产品的质量，需要对筛分后的产品进行磁选，将物料从料盆输入磁选机中，将产品中的铁杂质去除。此工序铁性杂质含量较高，粉尘产生量可以忽略不计</w:t>
            </w:r>
            <w:r>
              <w:rPr>
                <w:rFonts w:hint="eastAsia"/>
                <w:b/>
                <w:bCs/>
                <w:color w:val="auto"/>
                <w:sz w:val="24"/>
                <w:u w:val="single"/>
                <w:lang w:val="en-US" w:eastAsia="zh-CN"/>
              </w:rPr>
              <w:t>。该工序主要产生固废和噪声</w:t>
            </w:r>
            <w:r>
              <w:rPr>
                <w:rFonts w:hint="eastAsia" w:ascii="Times New Roman" w:hAnsi="Times New Roman" w:cs="Times New Roman"/>
                <w:b/>
                <w:bCs/>
                <w:color w:val="auto"/>
                <w:sz w:val="24"/>
                <w:u w:val="single"/>
                <w:lang w:val="en-US" w:eastAsia="zh-CN"/>
              </w:rPr>
              <w:t>。</w:t>
            </w:r>
          </w:p>
          <w:p w14:paraId="29355DD2">
            <w:pPr>
              <w:pStyle w:val="19"/>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left="0" w:leftChars="0" w:right="0" w:firstLine="482" w:firstLineChars="200"/>
              <w:textAlignment w:val="auto"/>
              <w:rPr>
                <w:rFonts w:hint="default"/>
                <w:b/>
                <w:bCs/>
                <w:u w:val="single"/>
                <w:lang w:val="en-US" w:eastAsia="zh-CN"/>
              </w:rPr>
            </w:pPr>
            <w:r>
              <w:rPr>
                <w:rFonts w:hint="eastAsia"/>
                <w:b/>
                <w:bCs/>
                <w:sz w:val="24"/>
                <w:szCs w:val="24"/>
                <w:u w:val="single"/>
                <w:lang w:val="en-US" w:eastAsia="zh-CN"/>
              </w:rPr>
              <w:t>检测与包装：在产品的最后阶段，需要对产品的粒径、形貌等性能进行抽样检验，不合格品作为原料再次进入生产流程，合格品经人工称量、封口后进入成品库。</w:t>
            </w:r>
          </w:p>
          <w:p w14:paraId="33AE454B">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leftChars="0" w:right="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lang w:val="en-US" w:eastAsia="zh-CN"/>
              </w:rPr>
              <w:t>3、主要污染工序</w:t>
            </w:r>
          </w:p>
          <w:p w14:paraId="7CABA9E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right="0" w:firstLine="0" w:firstLineChars="0"/>
              <w:jc w:val="center"/>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表1</w:t>
            </w:r>
            <w:r>
              <w:rPr>
                <w:rFonts w:hint="eastAsia" w:ascii="Times New Roman" w:hAnsi="Times New Roman" w:cs="Times New Roman"/>
                <w:b/>
                <w:bCs/>
                <w:lang w:val="en-US" w:eastAsia="zh-CN"/>
              </w:rPr>
              <w:t>7</w:t>
            </w:r>
            <w:r>
              <w:rPr>
                <w:rFonts w:hint="default" w:ascii="Times New Roman" w:hAnsi="Times New Roman" w:cs="Times New Roman"/>
                <w:b/>
                <w:bCs/>
                <w:lang w:val="en-US" w:eastAsia="zh-CN"/>
              </w:rPr>
              <w:t xml:space="preserve"> 产污环节一览表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599"/>
              <w:gridCol w:w="609"/>
              <w:gridCol w:w="1604"/>
              <w:gridCol w:w="1951"/>
              <w:gridCol w:w="3485"/>
            </w:tblGrid>
            <w:tr w14:paraId="34BD28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54" w:hRule="atLeast"/>
                <w:jc w:val="center"/>
              </w:trPr>
              <w:tc>
                <w:tcPr>
                  <w:tcW w:w="732" w:type="pct"/>
                  <w:gridSpan w:val="2"/>
                  <w:tcBorders>
                    <w:tl2br w:val="nil"/>
                    <w:tr2bl w:val="nil"/>
                  </w:tcBorders>
                  <w:noWrap w:val="0"/>
                  <w:vAlign w:val="center"/>
                </w:tcPr>
                <w:p w14:paraId="0E18A19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rPr>
                  </w:pPr>
                  <w:r>
                    <w:rPr>
                      <w:rFonts w:hint="default" w:ascii="Times New Roman" w:hAnsi="Times New Roman" w:eastAsia="宋体" w:cs="Times New Roman"/>
                      <w:b w:val="0"/>
                      <w:bCs/>
                      <w:color w:val="auto"/>
                      <w:sz w:val="21"/>
                      <w:szCs w:val="21"/>
                      <w:u w:val="none"/>
                    </w:rPr>
                    <w:t>类别</w:t>
                  </w:r>
                </w:p>
              </w:tc>
              <w:tc>
                <w:tcPr>
                  <w:tcW w:w="972" w:type="pct"/>
                  <w:tcBorders>
                    <w:tl2br w:val="nil"/>
                    <w:tr2bl w:val="nil"/>
                  </w:tcBorders>
                  <w:noWrap w:val="0"/>
                  <w:vAlign w:val="center"/>
                </w:tcPr>
                <w:p w14:paraId="702BC07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eastAsia="zh-CN"/>
                    </w:rPr>
                  </w:pPr>
                  <w:r>
                    <w:rPr>
                      <w:rFonts w:hint="default" w:ascii="Times New Roman" w:hAnsi="Times New Roman" w:eastAsia="宋体" w:cs="Times New Roman"/>
                      <w:b w:val="0"/>
                      <w:bCs/>
                      <w:color w:val="auto"/>
                      <w:sz w:val="21"/>
                      <w:szCs w:val="21"/>
                      <w:u w:val="none"/>
                      <w:lang w:val="en-US" w:eastAsia="zh-CN"/>
                    </w:rPr>
                    <w:t>产污环节</w:t>
                  </w:r>
                </w:p>
              </w:tc>
              <w:tc>
                <w:tcPr>
                  <w:tcW w:w="1182" w:type="pct"/>
                  <w:tcBorders>
                    <w:tl2br w:val="nil"/>
                    <w:tr2bl w:val="nil"/>
                  </w:tcBorders>
                  <w:noWrap w:val="0"/>
                  <w:vAlign w:val="center"/>
                </w:tcPr>
                <w:p w14:paraId="2500DD8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eastAsia="zh-CN"/>
                    </w:rPr>
                  </w:pPr>
                  <w:r>
                    <w:rPr>
                      <w:rFonts w:hint="default" w:ascii="Times New Roman" w:hAnsi="Times New Roman" w:eastAsia="宋体" w:cs="Times New Roman"/>
                      <w:b w:val="0"/>
                      <w:bCs/>
                      <w:color w:val="auto"/>
                      <w:sz w:val="21"/>
                      <w:szCs w:val="21"/>
                      <w:u w:val="none"/>
                    </w:rPr>
                    <w:t>污染</w:t>
                  </w:r>
                  <w:r>
                    <w:rPr>
                      <w:rFonts w:hint="default" w:ascii="Times New Roman" w:hAnsi="Times New Roman" w:eastAsia="宋体" w:cs="Times New Roman"/>
                      <w:b w:val="0"/>
                      <w:bCs/>
                      <w:color w:val="auto"/>
                      <w:sz w:val="21"/>
                      <w:szCs w:val="21"/>
                      <w:u w:val="none"/>
                      <w:lang w:val="en-US" w:eastAsia="zh-CN"/>
                    </w:rPr>
                    <w:t>物</w:t>
                  </w:r>
                </w:p>
              </w:tc>
              <w:tc>
                <w:tcPr>
                  <w:tcW w:w="2112" w:type="pct"/>
                  <w:tcBorders>
                    <w:tl2br w:val="nil"/>
                    <w:tr2bl w:val="nil"/>
                  </w:tcBorders>
                  <w:noWrap w:val="0"/>
                  <w:vAlign w:val="center"/>
                </w:tcPr>
                <w:p w14:paraId="792ED7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eastAsia="zh-CN"/>
                    </w:rPr>
                  </w:pPr>
                  <w:r>
                    <w:rPr>
                      <w:rFonts w:hint="default" w:ascii="Times New Roman" w:hAnsi="Times New Roman" w:eastAsia="宋体" w:cs="Times New Roman"/>
                      <w:b w:val="0"/>
                      <w:bCs/>
                      <w:color w:val="auto"/>
                      <w:sz w:val="21"/>
                      <w:szCs w:val="21"/>
                      <w:u w:val="none"/>
                      <w:lang w:val="en-US" w:eastAsia="zh-CN"/>
                    </w:rPr>
                    <w:t>防治措施</w:t>
                  </w:r>
                </w:p>
              </w:tc>
            </w:tr>
            <w:tr w14:paraId="1E523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85" w:hRule="atLeast"/>
                <w:jc w:val="center"/>
              </w:trPr>
              <w:tc>
                <w:tcPr>
                  <w:tcW w:w="732" w:type="pct"/>
                  <w:gridSpan w:val="2"/>
                  <w:vMerge w:val="restart"/>
                  <w:tcBorders>
                    <w:tl2br w:val="nil"/>
                    <w:tr2bl w:val="nil"/>
                  </w:tcBorders>
                  <w:noWrap w:val="0"/>
                  <w:vAlign w:val="center"/>
                </w:tcPr>
                <w:p w14:paraId="4754DCD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eastAsiaTheme="minorEastAsia"/>
                      <w:lang w:val="en-US" w:eastAsia="zh-CN"/>
                    </w:rPr>
                  </w:pPr>
                  <w:r>
                    <w:rPr>
                      <w:rFonts w:hint="eastAsia"/>
                      <w:sz w:val="21"/>
                      <w:szCs w:val="21"/>
                      <w:lang w:val="en-US" w:eastAsia="zh-CN"/>
                    </w:rPr>
                    <w:t>废气</w:t>
                  </w:r>
                </w:p>
              </w:tc>
              <w:tc>
                <w:tcPr>
                  <w:tcW w:w="972" w:type="pct"/>
                  <w:tcBorders>
                    <w:tl2br w:val="nil"/>
                    <w:tr2bl w:val="nil"/>
                  </w:tcBorders>
                  <w:noWrap w:val="0"/>
                  <w:vAlign w:val="center"/>
                </w:tcPr>
                <w:p w14:paraId="20350B8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破碎粉尘</w:t>
                  </w:r>
                </w:p>
              </w:tc>
              <w:tc>
                <w:tcPr>
                  <w:tcW w:w="1182" w:type="pct"/>
                  <w:tcBorders>
                    <w:tl2br w:val="nil"/>
                    <w:tr2bl w:val="nil"/>
                  </w:tcBorders>
                  <w:noWrap w:val="0"/>
                  <w:vAlign w:val="center"/>
                </w:tcPr>
                <w:p w14:paraId="1EE711E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颗粒物</w:t>
                  </w:r>
                </w:p>
              </w:tc>
              <w:tc>
                <w:tcPr>
                  <w:tcW w:w="2112" w:type="pct"/>
                  <w:vMerge w:val="restart"/>
                  <w:tcBorders>
                    <w:tl2br w:val="nil"/>
                    <w:tr2bl w:val="nil"/>
                  </w:tcBorders>
                  <w:noWrap w:val="0"/>
                  <w:vAlign w:val="center"/>
                </w:tcPr>
                <w:p w14:paraId="355ACA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default" w:ascii="Times New Roman" w:hAnsi="Times New Roman" w:eastAsia="宋体" w:cs="Times New Roman"/>
                      <w:sz w:val="21"/>
                      <w:szCs w:val="21"/>
                      <w:u w:val="none"/>
                      <w:lang w:val="en-US" w:eastAsia="zh-CN"/>
                    </w:rPr>
                    <w:t>集气罩收集+袋式除尘器+15m高排气筒排放</w:t>
                  </w:r>
                </w:p>
              </w:tc>
            </w:tr>
            <w:tr w14:paraId="539A83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18" w:hRule="atLeast"/>
                <w:jc w:val="center"/>
              </w:trPr>
              <w:tc>
                <w:tcPr>
                  <w:tcW w:w="732" w:type="pct"/>
                  <w:gridSpan w:val="2"/>
                  <w:vMerge w:val="continue"/>
                  <w:tcBorders>
                    <w:tl2br w:val="nil"/>
                    <w:tr2bl w:val="nil"/>
                  </w:tcBorders>
                  <w:noWrap w:val="0"/>
                  <w:vAlign w:val="center"/>
                </w:tcPr>
                <w:p w14:paraId="170CD5C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p>
              </w:tc>
              <w:tc>
                <w:tcPr>
                  <w:tcW w:w="972" w:type="pct"/>
                  <w:tcBorders>
                    <w:tl2br w:val="nil"/>
                    <w:tr2bl w:val="nil"/>
                  </w:tcBorders>
                  <w:noWrap w:val="0"/>
                  <w:vAlign w:val="center"/>
                </w:tcPr>
                <w:p w14:paraId="083E8C1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球磨粉尘</w:t>
                  </w:r>
                </w:p>
              </w:tc>
              <w:tc>
                <w:tcPr>
                  <w:tcW w:w="1182" w:type="pct"/>
                  <w:tcBorders>
                    <w:tl2br w:val="nil"/>
                    <w:tr2bl w:val="nil"/>
                  </w:tcBorders>
                  <w:noWrap w:val="0"/>
                  <w:vAlign w:val="center"/>
                </w:tcPr>
                <w:p w14:paraId="54073D4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颗粒物</w:t>
                  </w:r>
                </w:p>
              </w:tc>
              <w:tc>
                <w:tcPr>
                  <w:tcW w:w="2112" w:type="pct"/>
                  <w:vMerge w:val="continue"/>
                  <w:tcBorders>
                    <w:tl2br w:val="nil"/>
                    <w:tr2bl w:val="nil"/>
                  </w:tcBorders>
                  <w:noWrap w:val="0"/>
                  <w:vAlign w:val="center"/>
                </w:tcPr>
                <w:p w14:paraId="241AEAC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p>
              </w:tc>
            </w:tr>
            <w:tr w14:paraId="793065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68" w:hRule="atLeast"/>
                <w:jc w:val="center"/>
              </w:trPr>
              <w:tc>
                <w:tcPr>
                  <w:tcW w:w="732" w:type="pct"/>
                  <w:gridSpan w:val="2"/>
                  <w:vMerge w:val="continue"/>
                  <w:tcBorders>
                    <w:tl2br w:val="nil"/>
                    <w:tr2bl w:val="nil"/>
                  </w:tcBorders>
                  <w:noWrap w:val="0"/>
                  <w:vAlign w:val="center"/>
                </w:tcPr>
                <w:p w14:paraId="216E473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p>
              </w:tc>
              <w:tc>
                <w:tcPr>
                  <w:tcW w:w="972" w:type="pct"/>
                  <w:tcBorders>
                    <w:tl2br w:val="nil"/>
                    <w:tr2bl w:val="nil"/>
                  </w:tcBorders>
                  <w:noWrap w:val="0"/>
                  <w:vAlign w:val="center"/>
                </w:tcPr>
                <w:p w14:paraId="1235128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筛分粉尘</w:t>
                  </w:r>
                </w:p>
              </w:tc>
              <w:tc>
                <w:tcPr>
                  <w:tcW w:w="1182" w:type="pct"/>
                  <w:tcBorders>
                    <w:tl2br w:val="nil"/>
                    <w:tr2bl w:val="nil"/>
                  </w:tcBorders>
                  <w:noWrap w:val="0"/>
                  <w:vAlign w:val="center"/>
                </w:tcPr>
                <w:p w14:paraId="0A5C60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颗粒物</w:t>
                  </w:r>
                </w:p>
              </w:tc>
              <w:tc>
                <w:tcPr>
                  <w:tcW w:w="2112" w:type="pct"/>
                  <w:vMerge w:val="continue"/>
                  <w:tcBorders>
                    <w:tl2br w:val="nil"/>
                    <w:tr2bl w:val="nil"/>
                  </w:tcBorders>
                  <w:noWrap w:val="0"/>
                  <w:vAlign w:val="center"/>
                </w:tcPr>
                <w:p w14:paraId="32F72C6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p>
              </w:tc>
            </w:tr>
            <w:tr w14:paraId="3F7BE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000" w:hRule="atLeast"/>
                <w:jc w:val="center"/>
              </w:trPr>
              <w:tc>
                <w:tcPr>
                  <w:tcW w:w="732" w:type="pct"/>
                  <w:gridSpan w:val="2"/>
                  <w:tcBorders>
                    <w:tl2br w:val="nil"/>
                    <w:tr2bl w:val="nil"/>
                  </w:tcBorders>
                  <w:noWrap w:val="0"/>
                  <w:vAlign w:val="center"/>
                </w:tcPr>
                <w:p w14:paraId="5BC0D71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废水</w:t>
                  </w:r>
                </w:p>
              </w:tc>
              <w:tc>
                <w:tcPr>
                  <w:tcW w:w="972" w:type="pct"/>
                  <w:tcBorders>
                    <w:tl2br w:val="nil"/>
                    <w:tr2bl w:val="nil"/>
                  </w:tcBorders>
                  <w:noWrap w:val="0"/>
                  <w:vAlign w:val="center"/>
                </w:tcPr>
                <w:p w14:paraId="6C20BE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生活废水</w:t>
                  </w:r>
                </w:p>
              </w:tc>
              <w:tc>
                <w:tcPr>
                  <w:tcW w:w="1182" w:type="pct"/>
                  <w:tcBorders>
                    <w:tl2br w:val="nil"/>
                    <w:tr2bl w:val="nil"/>
                  </w:tcBorders>
                  <w:noWrap w:val="0"/>
                  <w:vAlign w:val="center"/>
                </w:tcPr>
                <w:p w14:paraId="2762F7D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pH、COD、氨氮、BOD</w:t>
                  </w:r>
                  <w:r>
                    <w:rPr>
                      <w:rFonts w:hint="eastAsia" w:ascii="Times New Roman" w:hAnsi="Times New Roman" w:eastAsia="宋体" w:cs="Times New Roman"/>
                      <w:b w:val="0"/>
                      <w:bCs/>
                      <w:color w:val="auto"/>
                      <w:sz w:val="21"/>
                      <w:szCs w:val="21"/>
                      <w:u w:val="none"/>
                      <w:vertAlign w:val="subscript"/>
                      <w:lang w:val="en-US" w:eastAsia="zh-CN"/>
                    </w:rPr>
                    <w:t>5</w:t>
                  </w:r>
                  <w:r>
                    <w:rPr>
                      <w:rFonts w:hint="eastAsia" w:ascii="Times New Roman" w:hAnsi="Times New Roman" w:eastAsia="宋体" w:cs="Times New Roman"/>
                      <w:b w:val="0"/>
                      <w:bCs/>
                      <w:color w:val="auto"/>
                      <w:sz w:val="21"/>
                      <w:szCs w:val="21"/>
                      <w:u w:val="none"/>
                      <w:lang w:val="en-US" w:eastAsia="zh-CN"/>
                    </w:rPr>
                    <w:t>、SS</w:t>
                  </w:r>
                </w:p>
              </w:tc>
              <w:tc>
                <w:tcPr>
                  <w:tcW w:w="2112" w:type="pct"/>
                  <w:tcBorders>
                    <w:tl2br w:val="nil"/>
                    <w:tr2bl w:val="nil"/>
                  </w:tcBorders>
                  <w:noWrap w:val="0"/>
                  <w:vAlign w:val="center"/>
                </w:tcPr>
                <w:p w14:paraId="25E3E48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经化粪池处理后</w:t>
                  </w:r>
                  <w:r>
                    <w:rPr>
                      <w:rFonts w:hint="eastAsia"/>
                      <w:color w:val="auto"/>
                      <w:sz w:val="21"/>
                      <w:szCs w:val="21"/>
                      <w:lang w:val="en-US" w:eastAsia="zh-CN"/>
                    </w:rPr>
                    <w:t>经集聚区污水管网</w:t>
                  </w:r>
                  <w:r>
                    <w:rPr>
                      <w:rFonts w:hint="eastAsia" w:eastAsia="宋体"/>
                      <w:color w:val="auto"/>
                      <w:sz w:val="21"/>
                      <w:szCs w:val="21"/>
                      <w:lang w:val="en-US" w:eastAsia="zh-CN"/>
                    </w:rPr>
                    <w:t>排入清丰中州水务有限公司第二污水处理厂</w:t>
                  </w:r>
                </w:p>
              </w:tc>
            </w:tr>
            <w:tr w14:paraId="5022F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21" w:hRule="atLeast"/>
                <w:jc w:val="center"/>
              </w:trPr>
              <w:tc>
                <w:tcPr>
                  <w:tcW w:w="732" w:type="pct"/>
                  <w:gridSpan w:val="2"/>
                  <w:tcBorders>
                    <w:tl2br w:val="nil"/>
                    <w:tr2bl w:val="nil"/>
                  </w:tcBorders>
                  <w:noWrap w:val="0"/>
                  <w:vAlign w:val="center"/>
                </w:tcPr>
                <w:p w14:paraId="5BBDA53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噪声</w:t>
                  </w:r>
                </w:p>
              </w:tc>
              <w:tc>
                <w:tcPr>
                  <w:tcW w:w="972" w:type="pct"/>
                  <w:tcBorders>
                    <w:tl2br w:val="nil"/>
                    <w:tr2bl w:val="nil"/>
                  </w:tcBorders>
                  <w:noWrap w:val="0"/>
                  <w:vAlign w:val="center"/>
                </w:tcPr>
                <w:p w14:paraId="3C25080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设备噪声</w:t>
                  </w:r>
                </w:p>
              </w:tc>
              <w:tc>
                <w:tcPr>
                  <w:tcW w:w="1182" w:type="pct"/>
                  <w:tcBorders>
                    <w:tl2br w:val="nil"/>
                    <w:tr2bl w:val="nil"/>
                  </w:tcBorders>
                  <w:noWrap w:val="0"/>
                  <w:vAlign w:val="center"/>
                </w:tcPr>
                <w:p w14:paraId="776C177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噪声</w:t>
                  </w:r>
                </w:p>
              </w:tc>
              <w:tc>
                <w:tcPr>
                  <w:tcW w:w="2112" w:type="pct"/>
                  <w:tcBorders>
                    <w:tl2br w:val="nil"/>
                    <w:tr2bl w:val="nil"/>
                  </w:tcBorders>
                  <w:noWrap w:val="0"/>
                  <w:vAlign w:val="center"/>
                </w:tcPr>
                <w:p w14:paraId="06F0016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选用基础减振、建筑物隔声、消声等措施</w:t>
                  </w:r>
                </w:p>
              </w:tc>
            </w:tr>
            <w:tr w14:paraId="458E59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4" w:hRule="atLeast"/>
                <w:jc w:val="center"/>
              </w:trPr>
              <w:tc>
                <w:tcPr>
                  <w:tcW w:w="363" w:type="pct"/>
                  <w:vMerge w:val="restart"/>
                  <w:tcBorders>
                    <w:tl2br w:val="nil"/>
                    <w:tr2bl w:val="nil"/>
                  </w:tcBorders>
                  <w:noWrap w:val="0"/>
                  <w:vAlign w:val="center"/>
                </w:tcPr>
                <w:p w14:paraId="244ECB4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固废</w:t>
                  </w:r>
                </w:p>
              </w:tc>
              <w:tc>
                <w:tcPr>
                  <w:tcW w:w="369" w:type="pct"/>
                  <w:vMerge w:val="restart"/>
                  <w:tcBorders>
                    <w:tl2br w:val="nil"/>
                    <w:tr2bl w:val="nil"/>
                  </w:tcBorders>
                  <w:noWrap w:val="0"/>
                  <w:vAlign w:val="center"/>
                </w:tcPr>
                <w:p w14:paraId="65387F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ascii="Times New Roman" w:hAnsi="Times New Roman" w:eastAsia="宋体" w:cs="Times New Roman"/>
                      <w:b w:val="0"/>
                      <w:bCs/>
                      <w:color w:val="auto"/>
                      <w:sz w:val="21"/>
                      <w:szCs w:val="21"/>
                      <w:u w:val="none"/>
                      <w:lang w:val="en-US" w:eastAsia="zh-CN"/>
                    </w:rPr>
                    <w:t>一般固废</w:t>
                  </w:r>
                </w:p>
              </w:tc>
              <w:tc>
                <w:tcPr>
                  <w:tcW w:w="972" w:type="pct"/>
                  <w:tcBorders>
                    <w:tl2br w:val="nil"/>
                    <w:tr2bl w:val="nil"/>
                  </w:tcBorders>
                  <w:noWrap w:val="0"/>
                  <w:vAlign w:val="center"/>
                </w:tcPr>
                <w:p w14:paraId="6892FCE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lang w:val="en-US" w:eastAsia="zh-CN"/>
                    </w:rPr>
                  </w:pPr>
                  <w:r>
                    <w:rPr>
                      <w:rFonts w:hint="eastAsia"/>
                      <w:sz w:val="21"/>
                      <w:szCs w:val="21"/>
                      <w:lang w:val="en-US" w:eastAsia="zh-CN"/>
                    </w:rPr>
                    <w:t>原料区</w:t>
                  </w:r>
                </w:p>
              </w:tc>
              <w:tc>
                <w:tcPr>
                  <w:tcW w:w="1182" w:type="pct"/>
                  <w:tcBorders>
                    <w:tl2br w:val="nil"/>
                    <w:tr2bl w:val="nil"/>
                  </w:tcBorders>
                  <w:noWrap w:val="0"/>
                  <w:vAlign w:val="center"/>
                </w:tcPr>
                <w:p w14:paraId="506D2A7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ascii="Times New Roman" w:hAnsi="Times New Roman" w:eastAsia="宋体" w:cs="Times New Roman"/>
                      <w:b w:val="0"/>
                      <w:bCs/>
                      <w:color w:val="auto"/>
                      <w:sz w:val="21"/>
                      <w:szCs w:val="21"/>
                      <w:u w:val="none"/>
                      <w:lang w:val="en-US" w:eastAsia="zh-CN"/>
                    </w:rPr>
                    <w:t>废包装袋</w:t>
                  </w:r>
                </w:p>
              </w:tc>
              <w:tc>
                <w:tcPr>
                  <w:tcW w:w="2112" w:type="pct"/>
                  <w:vMerge w:val="restart"/>
                  <w:tcBorders>
                    <w:tl2br w:val="nil"/>
                    <w:tr2bl w:val="nil"/>
                  </w:tcBorders>
                  <w:noWrap w:val="0"/>
                  <w:vAlign w:val="center"/>
                </w:tcPr>
                <w:p w14:paraId="47B2549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lang w:val="en-US" w:eastAsia="zh-CN"/>
                    </w:rPr>
                  </w:pPr>
                  <w:r>
                    <w:rPr>
                      <w:rFonts w:hint="eastAsia" w:ascii="Times New Roman" w:hAnsi="Times New Roman" w:eastAsia="宋体" w:cs="Times New Roman"/>
                      <w:b w:val="0"/>
                      <w:bCs/>
                      <w:color w:val="auto"/>
                      <w:sz w:val="21"/>
                      <w:szCs w:val="21"/>
                      <w:u w:val="none"/>
                      <w:lang w:val="en-US" w:eastAsia="zh-CN"/>
                    </w:rPr>
                    <w:t>设置一般固废暂存区，定期外售</w:t>
                  </w:r>
                </w:p>
              </w:tc>
            </w:tr>
            <w:tr w14:paraId="7B9205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4" w:hRule="atLeast"/>
                <w:jc w:val="center"/>
              </w:trPr>
              <w:tc>
                <w:tcPr>
                  <w:tcW w:w="363" w:type="pct"/>
                  <w:vMerge w:val="continue"/>
                  <w:tcBorders>
                    <w:tl2br w:val="nil"/>
                    <w:tr2bl w:val="nil"/>
                  </w:tcBorders>
                  <w:noWrap w:val="0"/>
                  <w:vAlign w:val="center"/>
                </w:tcPr>
                <w:p w14:paraId="44C33FE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rPr>
                  </w:pPr>
                </w:p>
              </w:tc>
              <w:tc>
                <w:tcPr>
                  <w:tcW w:w="369" w:type="pct"/>
                  <w:vMerge w:val="continue"/>
                  <w:tcBorders>
                    <w:tl2br w:val="nil"/>
                    <w:tr2bl w:val="nil"/>
                  </w:tcBorders>
                  <w:noWrap w:val="0"/>
                  <w:vAlign w:val="center"/>
                </w:tcPr>
                <w:p w14:paraId="2F17FD2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rPr>
                  </w:pPr>
                </w:p>
              </w:tc>
              <w:tc>
                <w:tcPr>
                  <w:tcW w:w="972" w:type="pct"/>
                  <w:tcBorders>
                    <w:tl2br w:val="nil"/>
                    <w:tr2bl w:val="nil"/>
                  </w:tcBorders>
                  <w:noWrap w:val="0"/>
                  <w:vAlign w:val="center"/>
                </w:tcPr>
                <w:p w14:paraId="07796CF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eastAsiaTheme="minorEastAsia"/>
                      <w:lang w:val="en-US" w:eastAsia="zh-CN"/>
                    </w:rPr>
                  </w:pPr>
                  <w:r>
                    <w:rPr>
                      <w:rFonts w:hint="eastAsia"/>
                      <w:sz w:val="21"/>
                      <w:szCs w:val="21"/>
                      <w:lang w:val="en-US" w:eastAsia="zh-CN"/>
                    </w:rPr>
                    <w:t>磁选工序</w:t>
                  </w:r>
                </w:p>
              </w:tc>
              <w:tc>
                <w:tcPr>
                  <w:tcW w:w="1182" w:type="pct"/>
                  <w:tcBorders>
                    <w:tl2br w:val="nil"/>
                    <w:tr2bl w:val="nil"/>
                  </w:tcBorders>
                  <w:noWrap w:val="0"/>
                  <w:vAlign w:val="center"/>
                </w:tcPr>
                <w:p w14:paraId="563EAB3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u w:val="none"/>
                      <w:lang w:val="en-US" w:eastAsia="zh-CN"/>
                    </w:rPr>
                  </w:pPr>
                  <w:r>
                    <w:rPr>
                      <w:rFonts w:hint="eastAsia"/>
                      <w:sz w:val="21"/>
                      <w:szCs w:val="21"/>
                      <w:lang w:val="en-US" w:eastAsia="zh-CN"/>
                    </w:rPr>
                    <w:t>磁选杂质</w:t>
                  </w:r>
                </w:p>
              </w:tc>
              <w:tc>
                <w:tcPr>
                  <w:tcW w:w="2112" w:type="pct"/>
                  <w:vMerge w:val="continue"/>
                  <w:tcBorders>
                    <w:tl2br w:val="nil"/>
                    <w:tr2bl w:val="nil"/>
                  </w:tcBorders>
                  <w:shd w:val="clear" w:color="auto" w:fill="auto"/>
                  <w:noWrap w:val="0"/>
                  <w:vAlign w:val="center"/>
                </w:tcPr>
                <w:p w14:paraId="139BD96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p>
              </w:tc>
            </w:tr>
            <w:tr w14:paraId="7633A7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83" w:hRule="atLeast"/>
                <w:jc w:val="center"/>
              </w:trPr>
              <w:tc>
                <w:tcPr>
                  <w:tcW w:w="363" w:type="pct"/>
                  <w:vMerge w:val="continue"/>
                  <w:tcBorders>
                    <w:tl2br w:val="nil"/>
                    <w:tr2bl w:val="nil"/>
                  </w:tcBorders>
                  <w:noWrap w:val="0"/>
                  <w:vAlign w:val="center"/>
                </w:tcPr>
                <w:p w14:paraId="5B4B87E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rPr>
                  </w:pPr>
                </w:p>
              </w:tc>
              <w:tc>
                <w:tcPr>
                  <w:tcW w:w="369" w:type="pct"/>
                  <w:vMerge w:val="continue"/>
                  <w:tcBorders>
                    <w:tl2br w:val="nil"/>
                    <w:tr2bl w:val="nil"/>
                  </w:tcBorders>
                  <w:noWrap w:val="0"/>
                  <w:vAlign w:val="center"/>
                </w:tcPr>
                <w:p w14:paraId="3B96B4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rPr>
                  </w:pPr>
                </w:p>
              </w:tc>
              <w:tc>
                <w:tcPr>
                  <w:tcW w:w="972" w:type="pct"/>
                  <w:tcBorders>
                    <w:tl2br w:val="nil"/>
                    <w:tr2bl w:val="nil"/>
                  </w:tcBorders>
                  <w:noWrap w:val="0"/>
                  <w:vAlign w:val="center"/>
                </w:tcPr>
                <w:p w14:paraId="65BEDF3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eastAsiaTheme="minorEastAsia"/>
                      <w:lang w:val="en-US" w:eastAsia="zh-CN"/>
                    </w:rPr>
                  </w:pPr>
                  <w:r>
                    <w:rPr>
                      <w:rFonts w:hint="eastAsia"/>
                      <w:sz w:val="21"/>
                      <w:szCs w:val="21"/>
                      <w:lang w:val="en-US" w:eastAsia="zh-CN"/>
                    </w:rPr>
                    <w:t>破碎、球磨、筛分工序</w:t>
                  </w:r>
                </w:p>
              </w:tc>
              <w:tc>
                <w:tcPr>
                  <w:tcW w:w="1182" w:type="pct"/>
                  <w:tcBorders>
                    <w:tl2br w:val="nil"/>
                    <w:tr2bl w:val="nil"/>
                  </w:tcBorders>
                  <w:noWrap w:val="0"/>
                  <w:vAlign w:val="center"/>
                </w:tcPr>
                <w:p w14:paraId="551C67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ascii="Times New Roman" w:hAnsi="Times New Roman" w:eastAsia="宋体" w:cs="Times New Roman"/>
                      <w:b w:val="0"/>
                      <w:bCs/>
                      <w:color w:val="auto"/>
                      <w:sz w:val="21"/>
                      <w:szCs w:val="21"/>
                      <w:u w:val="none"/>
                      <w:lang w:val="en-US" w:eastAsia="zh-CN"/>
                    </w:rPr>
                    <w:t>除尘器收集粉及无组织沉降粉</w:t>
                  </w:r>
                </w:p>
              </w:tc>
              <w:tc>
                <w:tcPr>
                  <w:tcW w:w="2112" w:type="pct"/>
                  <w:vMerge w:val="continue"/>
                  <w:tcBorders>
                    <w:tl2br w:val="nil"/>
                    <w:tr2bl w:val="nil"/>
                  </w:tcBorders>
                  <w:noWrap w:val="0"/>
                  <w:vAlign w:val="center"/>
                </w:tcPr>
                <w:p w14:paraId="79B7988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lang w:val="en-US" w:eastAsia="zh-CN"/>
                    </w:rPr>
                  </w:pPr>
                </w:p>
              </w:tc>
            </w:tr>
            <w:tr w14:paraId="0D9F6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0" w:hRule="atLeast"/>
                <w:jc w:val="center"/>
              </w:trPr>
              <w:tc>
                <w:tcPr>
                  <w:tcW w:w="363" w:type="pct"/>
                  <w:vMerge w:val="continue"/>
                  <w:tcBorders>
                    <w:tl2br w:val="nil"/>
                    <w:tr2bl w:val="nil"/>
                  </w:tcBorders>
                  <w:noWrap w:val="0"/>
                  <w:vAlign w:val="center"/>
                </w:tcPr>
                <w:p w14:paraId="2AA7FD6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lang w:val="en-US" w:eastAsia="zh-CN"/>
                    </w:rPr>
                  </w:pPr>
                </w:p>
              </w:tc>
              <w:tc>
                <w:tcPr>
                  <w:tcW w:w="369" w:type="pct"/>
                  <w:vMerge w:val="continue"/>
                  <w:tcBorders>
                    <w:tl2br w:val="nil"/>
                    <w:tr2bl w:val="nil"/>
                  </w:tcBorders>
                  <w:noWrap w:val="0"/>
                  <w:vAlign w:val="center"/>
                </w:tcPr>
                <w:p w14:paraId="4D3A7AB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p>
              </w:tc>
              <w:tc>
                <w:tcPr>
                  <w:tcW w:w="972" w:type="pct"/>
                  <w:tcBorders>
                    <w:tl2br w:val="nil"/>
                    <w:tr2bl w:val="nil"/>
                  </w:tcBorders>
                  <w:noWrap w:val="0"/>
                  <w:vAlign w:val="center"/>
                </w:tcPr>
                <w:p w14:paraId="443F706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职工生活</w:t>
                  </w:r>
                </w:p>
              </w:tc>
              <w:tc>
                <w:tcPr>
                  <w:tcW w:w="1182" w:type="pct"/>
                  <w:tcBorders>
                    <w:tl2br w:val="nil"/>
                    <w:tr2bl w:val="nil"/>
                  </w:tcBorders>
                  <w:noWrap w:val="0"/>
                  <w:vAlign w:val="center"/>
                </w:tcPr>
                <w:p w14:paraId="18FE2225">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生活垃圾</w:t>
                  </w:r>
                </w:p>
              </w:tc>
              <w:tc>
                <w:tcPr>
                  <w:tcW w:w="2112" w:type="pct"/>
                  <w:tcBorders>
                    <w:tl2br w:val="nil"/>
                    <w:tr2bl w:val="nil"/>
                  </w:tcBorders>
                  <w:noWrap w:val="0"/>
                  <w:vAlign w:val="center"/>
                </w:tcPr>
                <w:p w14:paraId="34E89203">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lang w:val="en-US" w:eastAsia="zh-CN"/>
                    </w:rPr>
                  </w:pPr>
                  <w:r>
                    <w:rPr>
                      <w:rFonts w:hint="eastAsia"/>
                      <w:sz w:val="21"/>
                      <w:szCs w:val="21"/>
                      <w:lang w:val="en-US" w:eastAsia="zh-CN"/>
                    </w:rPr>
                    <w:t>集中收集后由环卫部门定期运往垃圾中转站</w:t>
                  </w:r>
                </w:p>
              </w:tc>
            </w:tr>
            <w:tr w14:paraId="2C5DB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40" w:hRule="atLeast"/>
                <w:jc w:val="center"/>
              </w:trPr>
              <w:tc>
                <w:tcPr>
                  <w:tcW w:w="363" w:type="pct"/>
                  <w:vMerge w:val="continue"/>
                  <w:tcBorders>
                    <w:tl2br w:val="nil"/>
                    <w:tr2bl w:val="nil"/>
                  </w:tcBorders>
                  <w:noWrap w:val="0"/>
                  <w:vAlign w:val="center"/>
                </w:tcPr>
                <w:p w14:paraId="10F5A1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sz w:val="21"/>
                      <w:szCs w:val="21"/>
                      <w:lang w:val="en-US" w:eastAsia="zh-CN"/>
                    </w:rPr>
                  </w:pPr>
                </w:p>
              </w:tc>
              <w:tc>
                <w:tcPr>
                  <w:tcW w:w="369" w:type="pct"/>
                  <w:tcBorders>
                    <w:tl2br w:val="nil"/>
                    <w:tr2bl w:val="nil"/>
                  </w:tcBorders>
                  <w:noWrap w:val="0"/>
                  <w:vAlign w:val="center"/>
                </w:tcPr>
                <w:p w14:paraId="7AC95BF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危险固废</w:t>
                  </w:r>
                </w:p>
              </w:tc>
              <w:tc>
                <w:tcPr>
                  <w:tcW w:w="972" w:type="pct"/>
                  <w:tcBorders>
                    <w:tl2br w:val="nil"/>
                    <w:tr2bl w:val="nil"/>
                  </w:tcBorders>
                  <w:noWrap w:val="0"/>
                  <w:vAlign w:val="center"/>
                </w:tcPr>
                <w:p w14:paraId="37FB1F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废润滑油</w:t>
                  </w:r>
                </w:p>
              </w:tc>
              <w:tc>
                <w:tcPr>
                  <w:tcW w:w="1182" w:type="pct"/>
                  <w:tcBorders>
                    <w:tl2br w:val="nil"/>
                    <w:tr2bl w:val="nil"/>
                  </w:tcBorders>
                  <w:noWrap w:val="0"/>
                  <w:vAlign w:val="center"/>
                </w:tcPr>
                <w:p w14:paraId="0869C3A7">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生产车间</w:t>
                  </w:r>
                </w:p>
              </w:tc>
              <w:tc>
                <w:tcPr>
                  <w:tcW w:w="2112" w:type="pct"/>
                  <w:tcBorders>
                    <w:tl2br w:val="nil"/>
                    <w:tr2bl w:val="nil"/>
                  </w:tcBorders>
                  <w:noWrap w:val="0"/>
                  <w:vAlign w:val="center"/>
                </w:tcPr>
                <w:p w14:paraId="779871B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sz w:val="21"/>
                      <w:szCs w:val="21"/>
                      <w:lang w:val="en-US" w:eastAsia="zh-CN"/>
                    </w:rPr>
                  </w:pPr>
                  <w:r>
                    <w:rPr>
                      <w:rFonts w:hint="eastAsia"/>
                      <w:sz w:val="21"/>
                      <w:szCs w:val="21"/>
                      <w:lang w:val="en-US" w:eastAsia="zh-CN"/>
                    </w:rPr>
                    <w:t>暂存于危废暂存间，定期交由有资质的单位处置</w:t>
                  </w:r>
                </w:p>
              </w:tc>
            </w:tr>
          </w:tbl>
          <w:p w14:paraId="66FF067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leftChars="0" w:right="0" w:firstLine="482" w:firstLineChars="200"/>
              <w:textAlignment w:val="auto"/>
              <w:rPr>
                <w:rFonts w:hint="default" w:ascii="Times New Roman" w:hAnsi="Times New Roman" w:cs="Times New Roman"/>
                <w:b/>
                <w:bCs/>
                <w:sz w:val="24"/>
                <w:szCs w:val="24"/>
              </w:rPr>
            </w:pPr>
            <w:r>
              <w:rPr>
                <w:rFonts w:hint="eastAsia" w:ascii="Times New Roman" w:hAnsi="Times New Roman" w:cs="Times New Roman"/>
                <w:b/>
                <w:bCs/>
                <w:lang w:val="en-US" w:eastAsia="zh-CN"/>
              </w:rPr>
              <w:t>4</w:t>
            </w:r>
            <w:r>
              <w:rPr>
                <w:rFonts w:hint="default" w:ascii="Times New Roman" w:hAnsi="Times New Roman" w:cs="Times New Roman"/>
                <w:b/>
                <w:bCs/>
                <w:lang w:val="en-US" w:eastAsia="zh-CN"/>
              </w:rPr>
              <w:t>、</w:t>
            </w:r>
            <w:r>
              <w:rPr>
                <w:rFonts w:hint="eastAsia" w:ascii="Times New Roman" w:hAnsi="Times New Roman" w:cs="Times New Roman"/>
                <w:b/>
                <w:bCs/>
                <w:lang w:val="en-US" w:eastAsia="zh-CN"/>
              </w:rPr>
              <w:t>物料平衡分析</w:t>
            </w:r>
          </w:p>
          <w:p w14:paraId="0525E1A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ind w:left="0" w:leftChars="0" w:right="0" w:rightChars="0" w:firstLine="482" w:firstLineChars="200"/>
              <w:textAlignment w:val="auto"/>
              <w:rPr>
                <w:rFonts w:hint="eastAsia" w:ascii="Times New Roman" w:hAnsi="Times New Roman" w:cs="Times New Roman"/>
                <w:b/>
                <w:bCs/>
                <w:u w:val="single"/>
                <w:lang w:val="en-US" w:eastAsia="zh-CN"/>
              </w:rPr>
            </w:pPr>
            <w:r>
              <w:rPr>
                <w:rFonts w:hint="eastAsia"/>
                <w:b/>
                <w:bCs/>
                <w:u w:val="single"/>
                <w:lang w:val="en-US" w:eastAsia="zh-CN"/>
              </w:rPr>
              <w:t>本项目原料消耗量为</w:t>
            </w:r>
            <w:r>
              <w:rPr>
                <w:rFonts w:hint="default" w:ascii="Times New Roman" w:hAnsi="Times New Roman" w:cs="Times New Roman"/>
                <w:b/>
                <w:bCs/>
                <w:u w:val="single"/>
                <w:lang w:val="en-US" w:eastAsia="zh-CN"/>
              </w:rPr>
              <w:t>200</w:t>
            </w:r>
            <w:r>
              <w:rPr>
                <w:rFonts w:hint="eastAsia" w:ascii="Times New Roman" w:hAnsi="Times New Roman" w:cs="Times New Roman"/>
                <w:b/>
                <w:bCs/>
                <w:u w:val="single"/>
                <w:lang w:val="en-US" w:eastAsia="zh-CN"/>
              </w:rPr>
              <w:t>11.8</w:t>
            </w:r>
            <w:r>
              <w:rPr>
                <w:rFonts w:hint="default" w:ascii="Times New Roman" w:hAnsi="Times New Roman" w:cs="Times New Roman"/>
                <w:b/>
                <w:bCs/>
                <w:u w:val="single"/>
                <w:lang w:val="en-US" w:eastAsia="zh-CN"/>
              </w:rPr>
              <w:t>t/a</w:t>
            </w:r>
            <w:r>
              <w:rPr>
                <w:rFonts w:hint="eastAsia"/>
                <w:b/>
                <w:bCs/>
                <w:u w:val="single"/>
                <w:lang w:val="en-US" w:eastAsia="zh-CN"/>
              </w:rPr>
              <w:t>，由下文分析知，粉尘产生量为</w:t>
            </w:r>
            <w:r>
              <w:rPr>
                <w:rFonts w:hint="eastAsia" w:ascii="Times New Roman" w:hAnsi="Times New Roman" w:cs="Times New Roman"/>
                <w:b/>
                <w:bCs/>
                <w:u w:val="single"/>
                <w:lang w:val="en-US" w:eastAsia="zh-CN"/>
              </w:rPr>
              <w:t>9.8</w:t>
            </w:r>
            <w:r>
              <w:rPr>
                <w:rFonts w:hint="default" w:ascii="Times New Roman" w:hAnsi="Times New Roman" w:cs="Times New Roman"/>
                <w:b/>
                <w:bCs/>
                <w:u w:val="single"/>
                <w:lang w:val="en-US" w:eastAsia="zh-CN"/>
              </w:rPr>
              <w:t>t/a</w:t>
            </w:r>
            <w:r>
              <w:rPr>
                <w:rFonts w:hint="eastAsia" w:ascii="Times New Roman" w:hAnsi="Times New Roman" w:cs="Times New Roman"/>
                <w:b/>
                <w:bCs/>
                <w:u w:val="single"/>
                <w:lang w:val="en-US" w:eastAsia="zh-CN"/>
              </w:rPr>
              <w:t>，排放量为0.6272</w:t>
            </w:r>
            <w:r>
              <w:rPr>
                <w:rFonts w:hint="default" w:ascii="Times New Roman" w:hAnsi="Times New Roman" w:cs="Times New Roman"/>
                <w:b/>
                <w:bCs/>
                <w:u w:val="single"/>
                <w:lang w:val="en-US" w:eastAsia="zh-CN"/>
              </w:rPr>
              <w:t>t/a</w:t>
            </w:r>
            <w:r>
              <w:rPr>
                <w:rFonts w:hint="eastAsia" w:ascii="Times New Roman" w:hAnsi="Times New Roman" w:cs="Times New Roman"/>
                <w:b/>
                <w:bCs/>
                <w:u w:val="single"/>
                <w:lang w:val="en-US" w:eastAsia="zh-CN"/>
              </w:rPr>
              <w:t>，除尘器收集粉及无组织沉降粉为9.1728</w:t>
            </w:r>
            <w:r>
              <w:rPr>
                <w:rFonts w:hint="default" w:ascii="Times New Roman" w:hAnsi="Times New Roman" w:cs="Times New Roman"/>
                <w:b/>
                <w:bCs/>
                <w:u w:val="single"/>
                <w:lang w:val="en-US" w:eastAsia="zh-CN"/>
              </w:rPr>
              <w:t>t/a</w:t>
            </w:r>
            <w:r>
              <w:rPr>
                <w:rFonts w:hint="eastAsia" w:ascii="Times New Roman" w:hAnsi="Times New Roman" w:cs="Times New Roman"/>
                <w:b/>
                <w:bCs/>
                <w:u w:val="single"/>
                <w:lang w:val="en-US" w:eastAsia="zh-CN"/>
              </w:rPr>
              <w:t>暂存于一般固废间定期外售，磁选杂质为2.0</w:t>
            </w:r>
            <w:r>
              <w:rPr>
                <w:rFonts w:hint="default" w:ascii="Times New Roman" w:hAnsi="Times New Roman" w:cs="Times New Roman"/>
                <w:b/>
                <w:bCs/>
                <w:u w:val="single"/>
                <w:lang w:val="en-US" w:eastAsia="zh-CN"/>
              </w:rPr>
              <w:t>t/a</w:t>
            </w:r>
            <w:r>
              <w:rPr>
                <w:rFonts w:hint="eastAsia" w:ascii="Times New Roman" w:hAnsi="Times New Roman" w:cs="Times New Roman"/>
                <w:b/>
                <w:bCs/>
                <w:u w:val="single"/>
                <w:lang w:val="en-US" w:eastAsia="zh-CN"/>
              </w:rPr>
              <w:t>，收集后暂存于一般固废间定期外售，产品为不同规格氧化铝细粉共20000</w:t>
            </w:r>
            <w:r>
              <w:rPr>
                <w:rFonts w:hint="default" w:ascii="Times New Roman" w:hAnsi="Times New Roman" w:cs="Times New Roman"/>
                <w:b/>
                <w:bCs/>
                <w:u w:val="single"/>
                <w:lang w:val="en-US" w:eastAsia="zh-CN"/>
              </w:rPr>
              <w:t>t/a</w:t>
            </w:r>
            <w:r>
              <w:rPr>
                <w:rFonts w:hint="eastAsia" w:ascii="Times New Roman" w:hAnsi="Times New Roman" w:cs="Times New Roman"/>
                <w:b/>
                <w:bCs/>
                <w:u w:val="single"/>
                <w:lang w:val="en-US" w:eastAsia="zh-CN"/>
              </w:rPr>
              <w:t>。</w:t>
            </w:r>
          </w:p>
          <w:p w14:paraId="279D038D">
            <w:pPr>
              <w:pStyle w:val="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jc w:val="center"/>
              <w:textAlignment w:val="auto"/>
              <w:rPr>
                <w:rFonts w:hint="default"/>
                <w:lang w:val="en-US" w:eastAsia="zh-CN"/>
              </w:rPr>
            </w:pPr>
            <w:r>
              <w:rPr>
                <w:rFonts w:hint="default"/>
                <w:color w:val="auto"/>
                <w:sz w:val="24"/>
              </w:rPr>
              <w:pict>
                <v:shape id="_x0000_s1042" o:spid="_x0000_s1042" o:spt="75" type="#_x0000_t75" style="position:absolute;left:0pt;margin-left:0pt;margin-top:0pt;height:234.7pt;width:390.7pt;mso-wrap-distance-bottom:0pt;mso-wrap-distance-left:9pt;mso-wrap-distance-right:9pt;mso-wrap-distance-top:0pt;z-index:251661312;mso-width-relative:page;mso-height-relative:page;" o:ole="t" filled="f" o:preferrelative="t" stroked="f" coordsize="21600,21600">
                  <v:path/>
                  <v:fill on="f" focussize="0,0"/>
                  <v:stroke on="f"/>
                  <v:imagedata r:id="rId15" o:title=""/>
                  <o:lock v:ext="edit" aspectratio="f"/>
                  <w10:wrap type="square"/>
                </v:shape>
                <o:OLEObject Type="Embed" ProgID="Visio.Drawing.15" ShapeID="_x0000_s1042" DrawAspect="Content" ObjectID="_1468075727" r:id="rId14">
                  <o:LockedField>false</o:LockedField>
                </o:OLEObject>
              </w:pict>
            </w:r>
            <w:r>
              <w:rPr>
                <w:rFonts w:hint="eastAsia" w:ascii="Times New Roman" w:hAnsi="Times New Roman" w:eastAsia="宋体" w:cs="Times New Roman"/>
                <w:b/>
                <w:bCs/>
                <w:color w:val="auto"/>
                <w:sz w:val="24"/>
                <w:szCs w:val="24"/>
                <w:highlight w:val="none"/>
                <w:u w:val="none"/>
                <w:lang w:val="en-US" w:eastAsia="zh-CN"/>
              </w:rPr>
              <w:t>图3 物料平衡分析图</w:t>
            </w:r>
          </w:p>
        </w:tc>
      </w:tr>
      <w:tr w14:paraId="211A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5" w:hRule="atLeast"/>
        </w:trPr>
        <w:tc>
          <w:tcPr>
            <w:tcW w:w="857" w:type="dxa"/>
            <w:vAlign w:val="center"/>
          </w:tcPr>
          <w:p w14:paraId="575C0F44">
            <w:pPr>
              <w:keepNext w:val="0"/>
              <w:keepLines w:val="0"/>
              <w:suppressLineNumbers w:val="0"/>
              <w:spacing w:beforeAutospacing="0" w:afterAutospacing="0"/>
              <w:ind w:left="0" w:leftChars="0" w:right="0" w:rightChars="0" w:firstLine="0" w:firstLineChars="0"/>
              <w:jc w:val="center"/>
              <w:rPr>
                <w:rFonts w:hint="eastAsia"/>
                <w:vertAlign w:val="baseline"/>
                <w:lang w:val="en-US" w:eastAsia="zh-CN"/>
              </w:rPr>
            </w:pPr>
            <w:r>
              <w:rPr>
                <w:rFonts w:hint="eastAsia" w:cs="宋体"/>
                <w:bCs/>
                <w:kern w:val="2"/>
                <w:szCs w:val="21"/>
              </w:rPr>
              <w:t>与项目有关的原有环境污染问题</w:t>
            </w:r>
          </w:p>
        </w:tc>
        <w:tc>
          <w:tcPr>
            <w:tcW w:w="8497" w:type="dxa"/>
            <w:vAlign w:val="top"/>
          </w:tcPr>
          <w:p w14:paraId="4197BDE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480" w:firstLineChars="200"/>
              <w:jc w:val="both"/>
              <w:textAlignment w:val="auto"/>
              <w:outlineLvl w:val="9"/>
              <w:rPr>
                <w:rFonts w:hint="default" w:ascii="Times New Roman" w:hAnsi="Times New Roman" w:cs="Times New Roman"/>
                <w:b w:val="0"/>
                <w:bCs/>
                <w:sz w:val="24"/>
                <w:szCs w:val="24"/>
                <w:highlight w:val="none"/>
                <w:u w:val="none"/>
                <w:lang w:val="zh-CN"/>
              </w:rPr>
            </w:pPr>
            <w:r>
              <w:rPr>
                <w:rFonts w:hint="default" w:ascii="宋体" w:hAnsi="宋体"/>
                <w:b w:val="0"/>
                <w:bCs/>
                <w:sz w:val="24"/>
                <w:szCs w:val="24"/>
                <w:highlight w:val="none"/>
                <w:u w:val="none"/>
              </w:rPr>
              <w:t>本项目为新建项目，</w:t>
            </w:r>
            <w:r>
              <w:rPr>
                <w:rFonts w:hint="default" w:ascii="Times New Roman" w:hAnsi="Times New Roman" w:cs="Times New Roman"/>
                <w:b w:val="0"/>
                <w:bCs/>
                <w:sz w:val="24"/>
                <w:szCs w:val="24"/>
                <w:highlight w:val="none"/>
                <w:u w:val="none"/>
              </w:rPr>
              <w:t>租赁</w:t>
            </w:r>
            <w:r>
              <w:rPr>
                <w:rFonts w:hint="eastAsia" w:ascii="Times New Roman" w:hAnsi="Times New Roman" w:cs="Times New Roman"/>
                <w:b w:val="0"/>
                <w:bCs/>
                <w:sz w:val="24"/>
                <w:szCs w:val="24"/>
                <w:highlight w:val="none"/>
                <w:u w:val="none"/>
                <w:lang w:val="en-US" w:eastAsia="zh-CN"/>
              </w:rPr>
              <w:t>濮阳市林鑫机械有限公司闲置厂房进行生产，濮阳市林鑫机械有限公司原有环评（年处理6万吨废钢铁高端石油矿山装备制造项目）于2024年1月24日取得环评批复（清环审</w:t>
            </w:r>
            <w:r>
              <w:rPr>
                <w:rFonts w:hint="eastAsia" w:ascii="宋体" w:hAnsi="宋体" w:eastAsia="宋体" w:cs="宋体"/>
                <w:kern w:val="2"/>
                <w:sz w:val="24"/>
                <w:szCs w:val="20"/>
                <w:u w:val="none"/>
                <w:lang w:val="en-US" w:eastAsia="zh-CN" w:bidi="ar-SA"/>
              </w:rPr>
              <w:t>〔</w:t>
            </w:r>
            <w:r>
              <w:rPr>
                <w:rFonts w:hint="eastAsia" w:ascii="Times New Roman" w:hAnsi="Times New Roman" w:cs="Times New Roman"/>
                <w:kern w:val="2"/>
                <w:sz w:val="24"/>
                <w:szCs w:val="20"/>
                <w:u w:val="none"/>
                <w:lang w:val="en-US" w:eastAsia="zh-CN" w:bidi="ar-SA"/>
              </w:rPr>
              <w:t>2024</w:t>
            </w:r>
            <w:r>
              <w:rPr>
                <w:rFonts w:hint="eastAsia" w:ascii="宋体" w:hAnsi="宋体" w:eastAsia="宋体" w:cs="宋体"/>
                <w:kern w:val="2"/>
                <w:sz w:val="24"/>
                <w:szCs w:val="20"/>
                <w:u w:val="none"/>
                <w:lang w:val="en-US" w:eastAsia="zh-CN" w:bidi="ar-SA"/>
              </w:rPr>
              <w:t>〕</w:t>
            </w:r>
            <w:r>
              <w:rPr>
                <w:rFonts w:hint="eastAsia" w:ascii="Times New Roman" w:hAnsi="Times New Roman" w:cs="Times New Roman"/>
                <w:kern w:val="2"/>
                <w:sz w:val="24"/>
                <w:szCs w:val="20"/>
                <w:u w:val="none"/>
                <w:lang w:val="en-US" w:eastAsia="zh-CN" w:bidi="ar-SA"/>
              </w:rPr>
              <w:t>2</w:t>
            </w:r>
            <w:r>
              <w:rPr>
                <w:rFonts w:hint="default" w:ascii="Times New Roman" w:hAnsi="Times New Roman" w:cs="Times New Roman" w:eastAsiaTheme="minorEastAsia"/>
                <w:kern w:val="2"/>
                <w:sz w:val="24"/>
                <w:szCs w:val="20"/>
                <w:u w:val="none"/>
                <w:lang w:val="en-US" w:eastAsia="zh-CN" w:bidi="ar-SA"/>
              </w:rPr>
              <w:t>号</w:t>
            </w:r>
            <w:r>
              <w:rPr>
                <w:rFonts w:hint="eastAsia" w:ascii="Times New Roman" w:hAnsi="Times New Roman" w:cs="Times New Roman"/>
                <w:b w:val="0"/>
                <w:bCs/>
                <w:sz w:val="24"/>
                <w:szCs w:val="24"/>
                <w:highlight w:val="none"/>
                <w:u w:val="none"/>
                <w:lang w:val="en-US" w:eastAsia="zh-CN"/>
              </w:rPr>
              <w:t>），</w:t>
            </w:r>
            <w:r>
              <w:rPr>
                <w:rFonts w:hint="eastAsia" w:ascii="Times New Roman" w:hAnsi="Times New Roman" w:cs="Times New Roman"/>
                <w:b w:val="0"/>
                <w:bCs/>
                <w:color w:val="auto"/>
                <w:sz w:val="24"/>
                <w:szCs w:val="24"/>
                <w:highlight w:val="none"/>
                <w:u w:val="none"/>
                <w:lang w:val="en-US" w:eastAsia="zh-CN"/>
              </w:rPr>
              <w:t>此厂房原为濮阳市林鑫机械有限公司机加工生产区，林鑫机械根据实际生产需要已将机械加工区设置在东侧车间，本项目租赁部分已闲置，不影响林鑫机械正常生产。</w:t>
            </w:r>
            <w:r>
              <w:rPr>
                <w:rFonts w:hint="eastAsia" w:ascii="Times New Roman" w:hAnsi="Times New Roman" w:cs="Times New Roman"/>
                <w:b w:val="0"/>
                <w:bCs/>
                <w:sz w:val="24"/>
                <w:szCs w:val="24"/>
                <w:highlight w:val="none"/>
                <w:u w:val="none"/>
                <w:lang w:val="en-US" w:eastAsia="zh-CN"/>
              </w:rPr>
              <w:t>本项目占地4000m</w:t>
            </w:r>
            <w:r>
              <w:rPr>
                <w:rFonts w:hint="eastAsia" w:ascii="Times New Roman" w:hAnsi="Times New Roman" w:cs="Times New Roman"/>
                <w:b w:val="0"/>
                <w:bCs/>
                <w:sz w:val="24"/>
                <w:szCs w:val="24"/>
                <w:highlight w:val="none"/>
                <w:u w:val="none"/>
                <w:vertAlign w:val="superscript"/>
                <w:lang w:val="en-US" w:eastAsia="zh-CN"/>
              </w:rPr>
              <w:t>2</w:t>
            </w:r>
            <w:r>
              <w:rPr>
                <w:rFonts w:hint="eastAsia" w:ascii="Times New Roman" w:hAnsi="Times New Roman" w:cs="Times New Roman"/>
                <w:b w:val="0"/>
                <w:bCs/>
                <w:sz w:val="24"/>
                <w:szCs w:val="24"/>
                <w:highlight w:val="none"/>
                <w:u w:val="none"/>
                <w:vertAlign w:val="baseline"/>
                <w:lang w:val="en-US" w:eastAsia="zh-CN"/>
              </w:rPr>
              <w:t>，</w:t>
            </w:r>
            <w:r>
              <w:rPr>
                <w:rFonts w:hint="eastAsia" w:ascii="Times New Roman" w:hAnsi="Times New Roman" w:cs="Times New Roman"/>
                <w:b w:val="0"/>
                <w:bCs/>
                <w:sz w:val="24"/>
                <w:szCs w:val="24"/>
                <w:highlight w:val="none"/>
                <w:u w:val="none"/>
                <w:lang w:val="en-US" w:eastAsia="zh-CN"/>
              </w:rPr>
              <w:t>地面硬化</w:t>
            </w:r>
            <w:r>
              <w:rPr>
                <w:rFonts w:hint="eastAsia" w:ascii="Times New Roman" w:hAnsi="Times New Roman" w:cs="Times New Roman"/>
                <w:b w:val="0"/>
                <w:bCs/>
                <w:color w:val="auto"/>
                <w:sz w:val="24"/>
                <w:szCs w:val="24"/>
                <w:highlight w:val="none"/>
                <w:u w:val="none"/>
                <w:lang w:val="en-US" w:eastAsia="zh-CN"/>
              </w:rPr>
              <w:t>，墙壁整洁无积尘，</w:t>
            </w:r>
            <w:r>
              <w:rPr>
                <w:rFonts w:hint="default" w:ascii="Times New Roman" w:hAnsi="Times New Roman" w:cs="Times New Roman"/>
                <w:b w:val="0"/>
                <w:bCs/>
                <w:sz w:val="24"/>
                <w:szCs w:val="24"/>
                <w:highlight w:val="none"/>
                <w:u w:val="none"/>
                <w:lang w:val="zh-CN"/>
              </w:rPr>
              <w:t>不存在与本项目有关的原有污染情况及主要环境问题。</w:t>
            </w:r>
          </w:p>
          <w:p w14:paraId="1AC4FE4D">
            <w:pPr>
              <w:pStyle w:val="1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textAlignment w:val="auto"/>
              <w:rPr>
                <w:rFonts w:hint="eastAsia" w:ascii="Times New Roman" w:hAnsi="Times New Roman"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由于迁建项目已停产未运行，根据项目迁建前的环评报告、验收报告将污染物情况统计如下：</w:t>
            </w:r>
          </w:p>
          <w:p w14:paraId="36BA7C96">
            <w:pPr>
              <w:keepNext w:val="0"/>
              <w:keepLines w:val="0"/>
              <w:numPr>
                <w:ilvl w:val="0"/>
                <w:numId w:val="13"/>
              </w:numPr>
              <w:suppressLineNumbers w:val="0"/>
              <w:spacing w:beforeAutospacing="0" w:afterAutospacing="0"/>
              <w:rPr>
                <w:rFonts w:hint="default" w:ascii="Times New Roman" w:hAnsi="Times New Roman" w:cs="Times New Roman"/>
                <w:b w:val="0"/>
                <w:bCs/>
                <w:sz w:val="24"/>
                <w:szCs w:val="24"/>
                <w:highlight w:val="none"/>
                <w:u w:val="none"/>
                <w:lang w:val="en-US" w:eastAsia="zh-CN"/>
              </w:rPr>
            </w:pPr>
            <w:r>
              <w:rPr>
                <w:rFonts w:hint="eastAsia" w:ascii="Times New Roman" w:hAnsi="Times New Roman" w:cs="Times New Roman"/>
                <w:b w:val="0"/>
                <w:bCs/>
                <w:sz w:val="24"/>
                <w:szCs w:val="24"/>
                <w:highlight w:val="none"/>
                <w:u w:val="none"/>
                <w:lang w:val="en-US" w:eastAsia="zh-CN"/>
              </w:rPr>
              <w:t>废气</w:t>
            </w:r>
          </w:p>
          <w:p w14:paraId="00ACB826">
            <w:pPr>
              <w:keepNext w:val="0"/>
              <w:keepLines w:val="0"/>
              <w:pageBreakBefore w:val="0"/>
              <w:widowControl w:val="0"/>
              <w:suppressLineNumbers w:val="0"/>
              <w:kinsoku/>
              <w:wordWrap/>
              <w:overflowPunct/>
              <w:topLinePunct w:val="0"/>
              <w:autoSpaceDE w:val="0"/>
              <w:autoSpaceDN/>
              <w:bidi w:val="0"/>
              <w:adjustRightInd w:val="0"/>
              <w:snapToGrid w:val="0"/>
              <w:spacing w:before="0" w:beforeAutospacing="0" w:after="0" w:afterAutospacing="0" w:line="360" w:lineRule="auto"/>
              <w:ind w:left="0" w:right="0"/>
              <w:jc w:val="center"/>
              <w:textAlignment w:val="auto"/>
              <w:rPr>
                <w:rFonts w:hint="default" w:ascii="Times New Roman" w:hAnsi="Times New Roman" w:eastAsia="宋体" w:cs="Times New Roman"/>
                <w:b/>
                <w:bCs/>
                <w:kern w:val="2"/>
                <w:sz w:val="24"/>
                <w:szCs w:val="24"/>
              </w:rPr>
            </w:pPr>
            <w:r>
              <w:rPr>
                <w:rFonts w:hint="eastAsia" w:ascii="宋体" w:hAnsi="宋体" w:eastAsia="宋体" w:cs="宋体"/>
                <w:b/>
                <w:bCs w:val="0"/>
                <w:color w:val="auto"/>
                <w:kern w:val="2"/>
                <w:sz w:val="24"/>
                <w:szCs w:val="24"/>
                <w:lang w:val="en-US" w:eastAsia="zh-CN" w:bidi="ar"/>
              </w:rPr>
              <w:t>表</w:t>
            </w:r>
            <w:r>
              <w:rPr>
                <w:rFonts w:hint="default" w:ascii="Times New Roman" w:hAnsi="Times New Roman" w:eastAsia="宋体" w:cs="Times New Roman"/>
                <w:b/>
                <w:bCs w:val="0"/>
                <w:color w:val="auto"/>
                <w:kern w:val="2"/>
                <w:sz w:val="24"/>
                <w:szCs w:val="24"/>
                <w:lang w:val="en-US" w:eastAsia="zh-CN" w:bidi="ar"/>
              </w:rPr>
              <w:t>1</w:t>
            </w:r>
            <w:r>
              <w:rPr>
                <w:rFonts w:hint="eastAsia" w:ascii="Times New Roman" w:hAnsi="Times New Roman" w:eastAsia="宋体" w:cs="Times New Roman"/>
                <w:b/>
                <w:bCs w:val="0"/>
                <w:color w:val="auto"/>
                <w:kern w:val="2"/>
                <w:sz w:val="24"/>
                <w:szCs w:val="24"/>
                <w:lang w:val="en-US" w:eastAsia="zh-CN" w:bidi="ar"/>
              </w:rPr>
              <w:t>8</w:t>
            </w:r>
            <w:r>
              <w:rPr>
                <w:rFonts w:hint="default" w:ascii="Times New Roman" w:hAnsi="Times New Roman" w:cs="Times New Roman" w:eastAsiaTheme="minorEastAsia"/>
                <w:b/>
                <w:bCs w:val="0"/>
                <w:color w:val="auto"/>
                <w:kern w:val="2"/>
                <w:sz w:val="24"/>
                <w:szCs w:val="24"/>
                <w:lang w:val="en-US" w:eastAsia="zh-CN" w:bidi="ar"/>
              </w:rPr>
              <w:t xml:space="preserve"> </w:t>
            </w:r>
            <w:r>
              <w:rPr>
                <w:rFonts w:hint="default" w:ascii="Times New Roman" w:hAnsi="Times New Roman" w:cs="Times New Roman" w:eastAsiaTheme="minorEastAsia"/>
                <w:bCs/>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废气有组织排放检测结果（一）</w:t>
            </w:r>
          </w:p>
          <w:tbl>
            <w:tblPr>
              <w:tblStyle w:val="27"/>
              <w:tblW w:w="4998" w:type="pct"/>
              <w:tblInd w:w="9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374"/>
              <w:gridCol w:w="1314"/>
              <w:gridCol w:w="819"/>
              <w:gridCol w:w="1563"/>
              <w:gridCol w:w="1664"/>
              <w:gridCol w:w="1514"/>
            </w:tblGrid>
            <w:tr w14:paraId="7B128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restart"/>
                  <w:tcBorders>
                    <w:tl2br w:val="nil"/>
                    <w:tr2bl w:val="nil"/>
                  </w:tcBorders>
                  <w:shd w:val="clear" w:color="auto" w:fill="auto"/>
                  <w:vAlign w:val="center"/>
                </w:tcPr>
                <w:p w14:paraId="31EBB29C">
                  <w:pPr>
                    <w:keepNext w:val="0"/>
                    <w:keepLines w:val="0"/>
                    <w:pageBreakBefore w:val="0"/>
                    <w:widowControl w:val="0"/>
                    <w:suppressLineNumbers w:val="0"/>
                    <w:tabs>
                      <w:tab w:val="center" w:pos="1440"/>
                    </w:tabs>
                    <w:kinsoku w:val="0"/>
                    <w:wordWrap/>
                    <w:overflowPunct w:val="0"/>
                    <w:topLinePunct/>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采样点位</w:t>
                  </w:r>
                </w:p>
              </w:tc>
              <w:tc>
                <w:tcPr>
                  <w:tcW w:w="796" w:type="pct"/>
                  <w:vMerge w:val="restart"/>
                  <w:tcBorders>
                    <w:tl2br w:val="nil"/>
                    <w:tr2bl w:val="nil"/>
                  </w:tcBorders>
                  <w:shd w:val="clear" w:color="auto" w:fill="auto"/>
                  <w:vAlign w:val="center"/>
                </w:tcPr>
                <w:p w14:paraId="779D34E1">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检测项目</w:t>
                  </w:r>
                </w:p>
                <w:p w14:paraId="431DC585">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采样时间</w:t>
                  </w:r>
                </w:p>
              </w:tc>
              <w:tc>
                <w:tcPr>
                  <w:tcW w:w="496" w:type="pct"/>
                  <w:vMerge w:val="restart"/>
                  <w:tcBorders>
                    <w:tl2br w:val="nil"/>
                    <w:tr2bl w:val="nil"/>
                  </w:tcBorders>
                  <w:shd w:val="clear" w:color="auto" w:fill="auto"/>
                  <w:vAlign w:val="center"/>
                </w:tcPr>
                <w:p w14:paraId="3906EF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检测频次</w:t>
                  </w:r>
                </w:p>
              </w:tc>
              <w:tc>
                <w:tcPr>
                  <w:tcW w:w="947" w:type="pct"/>
                  <w:vMerge w:val="restart"/>
                  <w:tcBorders>
                    <w:tl2br w:val="nil"/>
                    <w:tr2bl w:val="nil"/>
                  </w:tcBorders>
                  <w:shd w:val="clear" w:color="auto" w:fill="auto"/>
                  <w:vAlign w:val="center"/>
                </w:tcPr>
                <w:p w14:paraId="589A255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废气流量</w:t>
                  </w:r>
                </w:p>
                <w:p w14:paraId="3A04936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val="0"/>
                      <w:kern w:val="2"/>
                      <w:sz w:val="21"/>
                      <w:szCs w:val="21"/>
                    </w:rPr>
                  </w:pPr>
                  <w:r>
                    <w:rPr>
                      <w:rFonts w:hint="default" w:ascii="Times New Roman" w:hAnsi="Times New Roman" w:eastAsia="宋体" w:cs="Times New Roman"/>
                      <w:b w:val="0"/>
                      <w:bCs w:val="0"/>
                      <w:color w:val="auto"/>
                      <w:kern w:val="2"/>
                      <w:sz w:val="21"/>
                      <w:szCs w:val="21"/>
                      <w:lang w:val="en-US" w:eastAsia="zh-CN" w:bidi="ar"/>
                    </w:rPr>
                    <w:t>(m</w:t>
                  </w:r>
                  <w:r>
                    <w:rPr>
                      <w:rFonts w:hint="default" w:ascii="Times New Roman" w:hAnsi="Times New Roman" w:eastAsia="宋体" w:cs="Times New Roman"/>
                      <w:b w:val="0"/>
                      <w:bCs w:val="0"/>
                      <w:color w:val="auto"/>
                      <w:kern w:val="2"/>
                      <w:sz w:val="21"/>
                      <w:szCs w:val="21"/>
                      <w:vertAlign w:val="super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/h)</w:t>
                  </w:r>
                </w:p>
              </w:tc>
              <w:tc>
                <w:tcPr>
                  <w:tcW w:w="1925" w:type="pct"/>
                  <w:gridSpan w:val="2"/>
                  <w:tcBorders>
                    <w:tl2br w:val="nil"/>
                    <w:tr2bl w:val="nil"/>
                  </w:tcBorders>
                  <w:shd w:val="clear" w:color="auto" w:fill="auto"/>
                  <w:vAlign w:val="center"/>
                </w:tcPr>
                <w:p w14:paraId="44CA044F">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i w:val="0"/>
                      <w:color w:val="000000"/>
                      <w:kern w:val="0"/>
                      <w:sz w:val="21"/>
                      <w:szCs w:val="21"/>
                      <w:lang w:val="en-US" w:eastAsia="zh-CN" w:bidi="ar"/>
                    </w:rPr>
                    <w:t>颗粒物</w:t>
                  </w:r>
                </w:p>
              </w:tc>
            </w:tr>
            <w:tr w14:paraId="0CE67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45" w:hRule="atLeast"/>
              </w:trPr>
              <w:tc>
                <w:tcPr>
                  <w:tcW w:w="833" w:type="pct"/>
                  <w:vMerge w:val="continue"/>
                  <w:tcBorders>
                    <w:tl2br w:val="nil"/>
                    <w:tr2bl w:val="nil"/>
                  </w:tcBorders>
                  <w:shd w:val="clear" w:color="auto" w:fill="auto"/>
                  <w:vAlign w:val="center"/>
                </w:tcPr>
                <w:p w14:paraId="4C05E979">
                  <w:pPr>
                    <w:keepNext w:val="0"/>
                    <w:keepLines w:val="0"/>
                    <w:suppressLineNumbers w:val="0"/>
                    <w:spacing w:beforeAutospacing="0" w:afterAutospacing="0"/>
                    <w:jc w:val="center"/>
                    <w:rPr>
                      <w:rFonts w:hint="default" w:ascii="Calibri" w:hAnsi="Calibri" w:eastAsia="宋体" w:cs="Times New Roman"/>
                      <w:b w:val="0"/>
                      <w:bCs w:val="0"/>
                      <w:kern w:val="2"/>
                      <w:sz w:val="21"/>
                      <w:szCs w:val="21"/>
                    </w:rPr>
                  </w:pPr>
                </w:p>
              </w:tc>
              <w:tc>
                <w:tcPr>
                  <w:tcW w:w="796" w:type="pct"/>
                  <w:vMerge w:val="continue"/>
                  <w:tcBorders>
                    <w:tl2br w:val="nil"/>
                    <w:tr2bl w:val="nil"/>
                  </w:tcBorders>
                  <w:shd w:val="clear" w:color="auto" w:fill="auto"/>
                  <w:vAlign w:val="center"/>
                </w:tcPr>
                <w:p w14:paraId="0ACF6726">
                  <w:pPr>
                    <w:keepNext w:val="0"/>
                    <w:keepLines w:val="0"/>
                    <w:suppressLineNumbers w:val="0"/>
                    <w:spacing w:beforeAutospacing="0" w:afterAutospacing="0"/>
                    <w:jc w:val="center"/>
                    <w:rPr>
                      <w:rFonts w:hint="default" w:ascii="Calibri" w:hAnsi="Calibri" w:eastAsia="宋体" w:cs="Times New Roman"/>
                      <w:b w:val="0"/>
                      <w:bCs w:val="0"/>
                      <w:kern w:val="2"/>
                      <w:sz w:val="21"/>
                      <w:szCs w:val="21"/>
                    </w:rPr>
                  </w:pPr>
                </w:p>
              </w:tc>
              <w:tc>
                <w:tcPr>
                  <w:tcW w:w="496" w:type="pct"/>
                  <w:vMerge w:val="continue"/>
                  <w:tcBorders>
                    <w:tl2br w:val="nil"/>
                    <w:tr2bl w:val="nil"/>
                  </w:tcBorders>
                  <w:shd w:val="clear" w:color="auto" w:fill="auto"/>
                  <w:vAlign w:val="center"/>
                </w:tcPr>
                <w:p w14:paraId="34A9FDBD">
                  <w:pPr>
                    <w:keepNext w:val="0"/>
                    <w:keepLines w:val="0"/>
                    <w:suppressLineNumbers w:val="0"/>
                    <w:spacing w:beforeAutospacing="0" w:afterAutospacing="0"/>
                    <w:jc w:val="center"/>
                    <w:rPr>
                      <w:rFonts w:hint="default" w:ascii="Calibri" w:hAnsi="Calibri" w:eastAsia="宋体" w:cs="Times New Roman"/>
                      <w:b w:val="0"/>
                      <w:bCs w:val="0"/>
                      <w:kern w:val="2"/>
                      <w:sz w:val="21"/>
                      <w:szCs w:val="21"/>
                    </w:rPr>
                  </w:pPr>
                </w:p>
              </w:tc>
              <w:tc>
                <w:tcPr>
                  <w:tcW w:w="947" w:type="pct"/>
                  <w:vMerge w:val="continue"/>
                  <w:tcBorders>
                    <w:tl2br w:val="nil"/>
                    <w:tr2bl w:val="nil"/>
                  </w:tcBorders>
                  <w:shd w:val="clear" w:color="auto" w:fill="auto"/>
                  <w:vAlign w:val="center"/>
                </w:tcPr>
                <w:p w14:paraId="04B5B2E4">
                  <w:pPr>
                    <w:keepNext w:val="0"/>
                    <w:keepLines w:val="0"/>
                    <w:suppressLineNumbers w:val="0"/>
                    <w:spacing w:beforeAutospacing="0" w:afterAutospacing="0"/>
                    <w:jc w:val="center"/>
                    <w:rPr>
                      <w:rFonts w:hint="default" w:ascii="Calibri" w:hAnsi="Calibri" w:eastAsia="宋体" w:cs="Times New Roman"/>
                      <w:b w:val="0"/>
                      <w:bCs w:val="0"/>
                      <w:kern w:val="2"/>
                      <w:sz w:val="21"/>
                      <w:szCs w:val="21"/>
                    </w:rPr>
                  </w:pPr>
                </w:p>
              </w:tc>
              <w:tc>
                <w:tcPr>
                  <w:tcW w:w="1008" w:type="pct"/>
                  <w:tcBorders>
                    <w:tl2br w:val="nil"/>
                    <w:tr2bl w:val="nil"/>
                  </w:tcBorders>
                  <w:shd w:val="clear" w:color="auto" w:fill="auto"/>
                  <w:vAlign w:val="center"/>
                </w:tcPr>
                <w:p w14:paraId="0ADD58C7">
                  <w:pPr>
                    <w:keepNext w:val="0"/>
                    <w:keepLines w:val="0"/>
                    <w:widowControl w:val="0"/>
                    <w:suppressLineNumbers w:val="0"/>
                    <w:spacing w:before="0" w:beforeAutospacing="0" w:after="0" w:afterAutospacing="0"/>
                    <w:ind w:left="0" w:leftChars="0" w:right="-113" w:firstLine="0" w:firstLineChars="0"/>
                    <w:jc w:val="center"/>
                    <w:rPr>
                      <w:rFonts w:hint="default" w:ascii="Times New Roman" w:hAnsi="Times New Roman" w:eastAsia="宋体" w:cs="Times New Roman"/>
                      <w:b w:val="0"/>
                      <w:bCs w:val="0"/>
                      <w:kern w:val="2"/>
                      <w:sz w:val="21"/>
                      <w:szCs w:val="21"/>
                    </w:rPr>
                  </w:pPr>
                  <w:r>
                    <w:rPr>
                      <w:rFonts w:hint="eastAsia" w:ascii="宋体" w:hAnsi="宋体" w:eastAsia="宋体" w:cs="宋体"/>
                      <w:b w:val="0"/>
                      <w:bCs w:val="0"/>
                      <w:color w:val="auto"/>
                      <w:kern w:val="2"/>
                      <w:sz w:val="21"/>
                      <w:szCs w:val="21"/>
                      <w:lang w:val="en-US" w:eastAsia="zh-CN" w:bidi="ar"/>
                    </w:rPr>
                    <w:t>排放浓度</w:t>
                  </w:r>
                  <w:r>
                    <w:rPr>
                      <w:rFonts w:hint="default" w:ascii="Times New Roman" w:hAnsi="Times New Roman" w:eastAsia="宋体" w:cs="Times New Roman"/>
                      <w:b w:val="0"/>
                      <w:bCs w:val="0"/>
                      <w:color w:val="auto"/>
                      <w:kern w:val="2"/>
                      <w:sz w:val="21"/>
                      <w:szCs w:val="21"/>
                      <w:lang w:val="en-US" w:eastAsia="zh-CN" w:bidi="ar"/>
                    </w:rPr>
                    <w:t>(mg/m</w:t>
                  </w:r>
                  <w:r>
                    <w:rPr>
                      <w:rFonts w:hint="default" w:ascii="Times New Roman" w:hAnsi="Times New Roman" w:eastAsia="宋体" w:cs="Times New Roman"/>
                      <w:b w:val="0"/>
                      <w:bCs w:val="0"/>
                      <w:color w:val="auto"/>
                      <w:kern w:val="2"/>
                      <w:sz w:val="21"/>
                      <w:szCs w:val="21"/>
                      <w:vertAlign w:val="superscript"/>
                      <w:lang w:val="en-US" w:eastAsia="zh-CN" w:bidi="ar"/>
                    </w:rPr>
                    <w:t>3</w:t>
                  </w:r>
                  <w:r>
                    <w:rPr>
                      <w:rFonts w:hint="default" w:ascii="Times New Roman" w:hAnsi="Times New Roman" w:eastAsia="宋体" w:cs="Times New Roman"/>
                      <w:b w:val="0"/>
                      <w:bCs w:val="0"/>
                      <w:color w:val="auto"/>
                      <w:kern w:val="2"/>
                      <w:sz w:val="21"/>
                      <w:szCs w:val="21"/>
                      <w:lang w:val="en-US" w:eastAsia="zh-CN" w:bidi="ar"/>
                    </w:rPr>
                    <w:t>)</w:t>
                  </w:r>
                </w:p>
              </w:tc>
              <w:tc>
                <w:tcPr>
                  <w:tcW w:w="917" w:type="pct"/>
                  <w:tcBorders>
                    <w:tl2br w:val="nil"/>
                    <w:tr2bl w:val="nil"/>
                  </w:tcBorders>
                  <w:shd w:val="clear" w:color="auto" w:fill="auto"/>
                  <w:vAlign w:val="center"/>
                </w:tcPr>
                <w:p w14:paraId="4D2A00E3">
                  <w:pPr>
                    <w:pStyle w:val="26"/>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1" w:after="100" w:afterLines="0" w:afterAutospacing="1" w:line="240" w:lineRule="auto"/>
                    <w:ind w:left="0" w:leftChars="0" w:right="0" w:firstLine="0" w:firstLineChars="0"/>
                    <w:jc w:val="center"/>
                    <w:textAlignment w:val="auto"/>
                    <w:rPr>
                      <w:rFonts w:hint="default" w:ascii="Times New Roman" w:hAnsi="Times New Roman" w:eastAsia="宋体" w:cs="Times New Roman"/>
                      <w:b w:val="0"/>
                      <w:bCs w:val="0"/>
                      <w:kern w:val="2"/>
                      <w:sz w:val="21"/>
                      <w:szCs w:val="21"/>
                    </w:rPr>
                  </w:pPr>
                  <w:r>
                    <w:rPr>
                      <w:rFonts w:hint="eastAsia" w:ascii="宋体" w:hAnsi="宋体" w:eastAsia="宋体" w:cs="宋体"/>
                      <w:b w:val="0"/>
                      <w:bCs w:val="0"/>
                      <w:kern w:val="2"/>
                      <w:sz w:val="21"/>
                      <w:szCs w:val="21"/>
                      <w:lang w:val="en-US" w:eastAsia="zh-CN" w:bidi="ar"/>
                    </w:rPr>
                    <w:t>排放速率</w:t>
                  </w:r>
                  <w:r>
                    <w:rPr>
                      <w:rFonts w:hint="default" w:ascii="Times New Roman" w:hAnsi="Times New Roman" w:eastAsia="宋体" w:cs="Times New Roman"/>
                      <w:b w:val="0"/>
                      <w:bCs w:val="0"/>
                      <w:kern w:val="2"/>
                      <w:sz w:val="21"/>
                      <w:szCs w:val="21"/>
                      <w:lang w:val="en-US" w:eastAsia="zh-CN" w:bidi="ar"/>
                    </w:rPr>
                    <w:t>(kg/h)</w:t>
                  </w:r>
                </w:p>
              </w:tc>
            </w:tr>
            <w:tr w14:paraId="10AD9F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restart"/>
                  <w:tcBorders>
                    <w:tl2br w:val="nil"/>
                    <w:tr2bl w:val="nil"/>
                  </w:tcBorders>
                  <w:shd w:val="clear" w:color="auto" w:fill="auto"/>
                  <w:vAlign w:val="center"/>
                </w:tcPr>
                <w:p w14:paraId="2834AE39">
                  <w:pPr>
                    <w:keepNext w:val="0"/>
                    <w:keepLines w:val="0"/>
                    <w:widowControl w:val="0"/>
                    <w:suppressLineNumbers w:val="0"/>
                    <w:autoSpaceDE w:val="0"/>
                    <w:autoSpaceDN/>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Style w:val="73"/>
                      <w:rFonts w:hint="default" w:ascii="Times New Roman" w:hAnsi="Times New Roman" w:eastAsia="宋体" w:cs="Times New Roman"/>
                      <w:color w:val="000000"/>
                      <w:kern w:val="2"/>
                      <w:sz w:val="21"/>
                      <w:szCs w:val="21"/>
                      <w:lang w:val="en-US" w:eastAsia="zh-CN" w:bidi="ar"/>
                    </w:rPr>
                    <w:t>1#</w:t>
                  </w:r>
                  <w:r>
                    <w:rPr>
                      <w:rStyle w:val="73"/>
                      <w:rFonts w:hint="eastAsia" w:ascii="宋体" w:hAnsi="宋体" w:eastAsia="宋体" w:cs="宋体"/>
                      <w:color w:val="000000"/>
                      <w:kern w:val="2"/>
                      <w:sz w:val="21"/>
                      <w:szCs w:val="21"/>
                      <w:lang w:val="en-US" w:eastAsia="zh-CN" w:bidi="ar"/>
                    </w:rPr>
                    <w:t>车间生产废气进口</w:t>
                  </w:r>
                </w:p>
              </w:tc>
              <w:tc>
                <w:tcPr>
                  <w:tcW w:w="796" w:type="pct"/>
                  <w:vMerge w:val="restart"/>
                  <w:tcBorders>
                    <w:tl2br w:val="nil"/>
                    <w:tr2bl w:val="nil"/>
                  </w:tcBorders>
                  <w:shd w:val="clear" w:color="auto" w:fill="auto"/>
                  <w:vAlign w:val="center"/>
                </w:tcPr>
                <w:p w14:paraId="19D22CC4">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bCs/>
                      <w:kern w:val="2"/>
                      <w:sz w:val="21"/>
                      <w:szCs w:val="21"/>
                      <w:lang w:val="en-US" w:eastAsia="zh-CN" w:bidi="ar"/>
                    </w:rPr>
                    <w:t>2022.09.29</w:t>
                  </w:r>
                </w:p>
              </w:tc>
              <w:tc>
                <w:tcPr>
                  <w:tcW w:w="496" w:type="pct"/>
                  <w:tcBorders>
                    <w:tl2br w:val="nil"/>
                    <w:tr2bl w:val="nil"/>
                  </w:tcBorders>
                  <w:shd w:val="clear" w:color="auto" w:fill="auto"/>
                  <w:vAlign w:val="center"/>
                </w:tcPr>
                <w:p w14:paraId="7A8C5FC4">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947" w:type="pct"/>
                  <w:tcBorders>
                    <w:tl2br w:val="nil"/>
                    <w:tr2bl w:val="nil"/>
                  </w:tcBorders>
                  <w:shd w:val="clear" w:color="auto" w:fill="auto"/>
                  <w:vAlign w:val="center"/>
                </w:tcPr>
                <w:p w14:paraId="29EC1C8D">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1.38</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68BEB52F">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268</w:t>
                  </w:r>
                </w:p>
              </w:tc>
              <w:tc>
                <w:tcPr>
                  <w:tcW w:w="917" w:type="pct"/>
                  <w:tcBorders>
                    <w:tl2br w:val="nil"/>
                    <w:tr2bl w:val="nil"/>
                  </w:tcBorders>
                  <w:shd w:val="clear" w:color="auto" w:fill="auto"/>
                  <w:vAlign w:val="center"/>
                </w:tcPr>
                <w:p w14:paraId="3654A518">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3.70</w:t>
                  </w:r>
                </w:p>
              </w:tc>
            </w:tr>
            <w:tr w14:paraId="2F9F86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71D1611F">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5A73B9D9">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72262AFE">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947" w:type="pct"/>
                  <w:tcBorders>
                    <w:tl2br w:val="nil"/>
                    <w:tr2bl w:val="nil"/>
                  </w:tcBorders>
                  <w:shd w:val="clear" w:color="auto" w:fill="auto"/>
                  <w:vAlign w:val="center"/>
                </w:tcPr>
                <w:p w14:paraId="62CDEF6A">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1.25</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38B403C9">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247</w:t>
                  </w:r>
                </w:p>
              </w:tc>
              <w:tc>
                <w:tcPr>
                  <w:tcW w:w="917" w:type="pct"/>
                  <w:tcBorders>
                    <w:tl2br w:val="nil"/>
                    <w:tr2bl w:val="nil"/>
                  </w:tcBorders>
                  <w:shd w:val="clear" w:color="auto" w:fill="auto"/>
                  <w:vAlign w:val="center"/>
                </w:tcPr>
                <w:p w14:paraId="6FFA4F6B">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3.09</w:t>
                  </w:r>
                </w:p>
              </w:tc>
            </w:tr>
            <w:tr w14:paraId="6D6AF3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18FBA615">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635EFEFF">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0DC3662B">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947" w:type="pct"/>
                  <w:tcBorders>
                    <w:tl2br w:val="nil"/>
                    <w:tr2bl w:val="nil"/>
                  </w:tcBorders>
                  <w:shd w:val="clear" w:color="auto" w:fill="auto"/>
                  <w:vAlign w:val="center"/>
                </w:tcPr>
                <w:p w14:paraId="18E6F2E6">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1.30</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5246BD30">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208</w:t>
                  </w:r>
                </w:p>
              </w:tc>
              <w:tc>
                <w:tcPr>
                  <w:tcW w:w="917" w:type="pct"/>
                  <w:tcBorders>
                    <w:tl2br w:val="nil"/>
                    <w:tr2bl w:val="nil"/>
                  </w:tcBorders>
                  <w:shd w:val="clear" w:color="auto" w:fill="auto"/>
                  <w:vAlign w:val="center"/>
                </w:tcPr>
                <w:p w14:paraId="52AC2C9B">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2.70</w:t>
                  </w:r>
                </w:p>
              </w:tc>
            </w:tr>
            <w:tr w14:paraId="1E060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4C56460C">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459C78DE">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29C0A2F4">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eastAsia" w:ascii="宋体" w:hAnsi="宋体" w:eastAsia="宋体" w:cs="宋体"/>
                      <w:color w:val="auto"/>
                      <w:kern w:val="2"/>
                      <w:sz w:val="21"/>
                      <w:szCs w:val="21"/>
                      <w:lang w:val="en-US" w:eastAsia="zh-CN" w:bidi="ar"/>
                    </w:rPr>
                    <w:t>均值</w:t>
                  </w:r>
                </w:p>
              </w:tc>
              <w:tc>
                <w:tcPr>
                  <w:tcW w:w="947" w:type="pct"/>
                  <w:tcBorders>
                    <w:tl2br w:val="nil"/>
                    <w:tr2bl w:val="nil"/>
                  </w:tcBorders>
                  <w:shd w:val="clear" w:color="auto" w:fill="auto"/>
                  <w:vAlign w:val="center"/>
                </w:tcPr>
                <w:p w14:paraId="10388F86">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1.31</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4A1DA13C">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241</w:t>
                  </w:r>
                </w:p>
              </w:tc>
              <w:tc>
                <w:tcPr>
                  <w:tcW w:w="917" w:type="pct"/>
                  <w:tcBorders>
                    <w:tl2br w:val="nil"/>
                    <w:tr2bl w:val="nil"/>
                  </w:tcBorders>
                  <w:shd w:val="clear" w:color="auto" w:fill="auto"/>
                  <w:vAlign w:val="center"/>
                </w:tcPr>
                <w:p w14:paraId="371882F9">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3.16</w:t>
                  </w:r>
                </w:p>
              </w:tc>
            </w:tr>
            <w:tr w14:paraId="23485E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restart"/>
                  <w:tcBorders>
                    <w:tl2br w:val="nil"/>
                    <w:tr2bl w:val="nil"/>
                  </w:tcBorders>
                  <w:shd w:val="clear" w:color="auto" w:fill="auto"/>
                  <w:vAlign w:val="center"/>
                </w:tcPr>
                <w:p w14:paraId="66A5AF56">
                  <w:pPr>
                    <w:keepNext w:val="0"/>
                    <w:keepLines w:val="0"/>
                    <w:widowControl w:val="0"/>
                    <w:suppressLineNumbers w:val="0"/>
                    <w:autoSpaceDE w:val="0"/>
                    <w:autoSpaceDN/>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Style w:val="73"/>
                      <w:rFonts w:hint="default" w:ascii="Times New Roman" w:hAnsi="Times New Roman" w:eastAsia="宋体" w:cs="Times New Roman"/>
                      <w:color w:val="000000"/>
                      <w:kern w:val="2"/>
                      <w:sz w:val="21"/>
                      <w:szCs w:val="21"/>
                      <w:lang w:val="en-US" w:eastAsia="zh-CN" w:bidi="ar"/>
                    </w:rPr>
                    <w:t>1#</w:t>
                  </w:r>
                  <w:r>
                    <w:rPr>
                      <w:rStyle w:val="73"/>
                      <w:rFonts w:hint="eastAsia" w:ascii="宋体" w:hAnsi="宋体" w:eastAsia="宋体" w:cs="宋体"/>
                      <w:color w:val="000000"/>
                      <w:kern w:val="2"/>
                      <w:sz w:val="21"/>
                      <w:szCs w:val="21"/>
                      <w:lang w:val="en-US" w:eastAsia="zh-CN" w:bidi="ar"/>
                    </w:rPr>
                    <w:t>车间生产废气出口</w:t>
                  </w:r>
                </w:p>
              </w:tc>
              <w:tc>
                <w:tcPr>
                  <w:tcW w:w="796" w:type="pct"/>
                  <w:vMerge w:val="continue"/>
                  <w:tcBorders>
                    <w:tl2br w:val="nil"/>
                    <w:tr2bl w:val="nil"/>
                  </w:tcBorders>
                  <w:shd w:val="clear" w:color="auto" w:fill="auto"/>
                  <w:vAlign w:val="center"/>
                </w:tcPr>
                <w:p w14:paraId="3275D3B0">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48693E14">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947" w:type="pct"/>
                  <w:tcBorders>
                    <w:tl2br w:val="nil"/>
                    <w:tr2bl w:val="nil"/>
                  </w:tcBorders>
                  <w:shd w:val="clear" w:color="auto" w:fill="auto"/>
                  <w:vAlign w:val="center"/>
                </w:tcPr>
                <w:p w14:paraId="4B3F0F21">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6.68</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1F9A8305">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3.4</w:t>
                  </w:r>
                </w:p>
              </w:tc>
              <w:tc>
                <w:tcPr>
                  <w:tcW w:w="917" w:type="pct"/>
                  <w:tcBorders>
                    <w:tl2br w:val="nil"/>
                    <w:tr2bl w:val="nil"/>
                  </w:tcBorders>
                  <w:shd w:val="clear" w:color="auto" w:fill="auto"/>
                  <w:vAlign w:val="center"/>
                </w:tcPr>
                <w:p w14:paraId="08B425E1">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0.0227</w:t>
                  </w:r>
                </w:p>
              </w:tc>
            </w:tr>
            <w:tr w14:paraId="3D197A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3BFB6070">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486BED8D">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4844FB41">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947" w:type="pct"/>
                  <w:tcBorders>
                    <w:tl2br w:val="nil"/>
                    <w:tr2bl w:val="nil"/>
                  </w:tcBorders>
                  <w:shd w:val="clear" w:color="auto" w:fill="auto"/>
                  <w:vAlign w:val="center"/>
                </w:tcPr>
                <w:p w14:paraId="7EADC606">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6.65</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5F90DBCA">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3.3</w:t>
                  </w:r>
                </w:p>
              </w:tc>
              <w:tc>
                <w:tcPr>
                  <w:tcW w:w="917" w:type="pct"/>
                  <w:tcBorders>
                    <w:tl2br w:val="nil"/>
                    <w:tr2bl w:val="nil"/>
                  </w:tcBorders>
                  <w:shd w:val="clear" w:color="auto" w:fill="auto"/>
                  <w:vAlign w:val="center"/>
                </w:tcPr>
                <w:p w14:paraId="31B5E1F8">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0.0219</w:t>
                  </w:r>
                </w:p>
              </w:tc>
            </w:tr>
            <w:tr w14:paraId="437E9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3B3E39B4">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45A7473F">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32FC5F6A">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947" w:type="pct"/>
                  <w:tcBorders>
                    <w:tl2br w:val="nil"/>
                    <w:tr2bl w:val="nil"/>
                  </w:tcBorders>
                  <w:shd w:val="clear" w:color="auto" w:fill="auto"/>
                  <w:vAlign w:val="center"/>
                </w:tcPr>
                <w:p w14:paraId="4E20C54A">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6.72</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3A52DC93">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3.0</w:t>
                  </w:r>
                </w:p>
              </w:tc>
              <w:tc>
                <w:tcPr>
                  <w:tcW w:w="917" w:type="pct"/>
                  <w:tcBorders>
                    <w:tl2br w:val="nil"/>
                    <w:tr2bl w:val="nil"/>
                  </w:tcBorders>
                  <w:shd w:val="clear" w:color="auto" w:fill="auto"/>
                  <w:vAlign w:val="center"/>
                </w:tcPr>
                <w:p w14:paraId="77E1A0E6">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0.0202</w:t>
                  </w:r>
                </w:p>
              </w:tc>
            </w:tr>
            <w:tr w14:paraId="185774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548308E9">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124336F4">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74798D5E">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eastAsia" w:ascii="宋体" w:hAnsi="宋体" w:eastAsia="宋体" w:cs="宋体"/>
                      <w:color w:val="auto"/>
                      <w:kern w:val="2"/>
                      <w:sz w:val="21"/>
                      <w:szCs w:val="21"/>
                      <w:lang w:val="en-US" w:eastAsia="zh-CN" w:bidi="ar"/>
                    </w:rPr>
                    <w:t>均值</w:t>
                  </w:r>
                </w:p>
              </w:tc>
              <w:tc>
                <w:tcPr>
                  <w:tcW w:w="947" w:type="pct"/>
                  <w:tcBorders>
                    <w:tl2br w:val="nil"/>
                    <w:tr2bl w:val="nil"/>
                  </w:tcBorders>
                  <w:shd w:val="clear" w:color="auto" w:fill="auto"/>
                  <w:vAlign w:val="center"/>
                </w:tcPr>
                <w:p w14:paraId="54E9B0CB">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6.68</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400C9D15">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3.2</w:t>
                  </w:r>
                </w:p>
              </w:tc>
              <w:tc>
                <w:tcPr>
                  <w:tcW w:w="917" w:type="pct"/>
                  <w:tcBorders>
                    <w:tl2br w:val="nil"/>
                    <w:tr2bl w:val="nil"/>
                  </w:tcBorders>
                  <w:shd w:val="clear" w:color="auto" w:fill="auto"/>
                  <w:vAlign w:val="center"/>
                </w:tcPr>
                <w:p w14:paraId="00879758">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0.0216</w:t>
                  </w:r>
                </w:p>
              </w:tc>
            </w:tr>
            <w:tr w14:paraId="5B82A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restart"/>
                  <w:tcBorders>
                    <w:tl2br w:val="nil"/>
                    <w:tr2bl w:val="nil"/>
                  </w:tcBorders>
                  <w:shd w:val="clear" w:color="auto" w:fill="auto"/>
                  <w:vAlign w:val="center"/>
                </w:tcPr>
                <w:p w14:paraId="1BA7EC07">
                  <w:pPr>
                    <w:keepNext w:val="0"/>
                    <w:keepLines w:val="0"/>
                    <w:widowControl w:val="0"/>
                    <w:suppressLineNumbers w:val="0"/>
                    <w:autoSpaceDE w:val="0"/>
                    <w:autoSpaceDN/>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Style w:val="73"/>
                      <w:rFonts w:hint="default" w:ascii="Times New Roman" w:hAnsi="Times New Roman" w:eastAsia="宋体" w:cs="Times New Roman"/>
                      <w:color w:val="000000"/>
                      <w:kern w:val="2"/>
                      <w:sz w:val="21"/>
                      <w:szCs w:val="21"/>
                      <w:lang w:val="en-US" w:eastAsia="zh-CN" w:bidi="ar"/>
                    </w:rPr>
                    <w:t>1#</w:t>
                  </w:r>
                  <w:r>
                    <w:rPr>
                      <w:rStyle w:val="73"/>
                      <w:rFonts w:hint="eastAsia" w:ascii="宋体" w:hAnsi="宋体" w:eastAsia="宋体" w:cs="宋体"/>
                      <w:color w:val="000000"/>
                      <w:kern w:val="2"/>
                      <w:sz w:val="21"/>
                      <w:szCs w:val="21"/>
                      <w:lang w:val="en-US" w:eastAsia="zh-CN" w:bidi="ar"/>
                    </w:rPr>
                    <w:t>车间生产废气进口</w:t>
                  </w:r>
                </w:p>
              </w:tc>
              <w:tc>
                <w:tcPr>
                  <w:tcW w:w="796" w:type="pct"/>
                  <w:vMerge w:val="restart"/>
                  <w:tcBorders>
                    <w:tl2br w:val="nil"/>
                    <w:tr2bl w:val="nil"/>
                  </w:tcBorders>
                  <w:shd w:val="clear" w:color="auto" w:fill="auto"/>
                  <w:vAlign w:val="center"/>
                </w:tcPr>
                <w:p w14:paraId="5CEFEA7A">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bCs/>
                      <w:color w:val="auto"/>
                      <w:kern w:val="2"/>
                      <w:sz w:val="21"/>
                      <w:szCs w:val="21"/>
                      <w:lang w:val="en-US" w:eastAsia="zh-CN" w:bidi="ar"/>
                    </w:rPr>
                    <w:t>2022.09.30</w:t>
                  </w:r>
                </w:p>
              </w:tc>
              <w:tc>
                <w:tcPr>
                  <w:tcW w:w="496" w:type="pct"/>
                  <w:tcBorders>
                    <w:tl2br w:val="nil"/>
                    <w:tr2bl w:val="nil"/>
                  </w:tcBorders>
                  <w:shd w:val="clear" w:color="auto" w:fill="auto"/>
                  <w:vAlign w:val="center"/>
                </w:tcPr>
                <w:p w14:paraId="66407CBA">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947" w:type="pct"/>
                  <w:tcBorders>
                    <w:tl2br w:val="nil"/>
                    <w:tr2bl w:val="nil"/>
                  </w:tcBorders>
                  <w:shd w:val="clear" w:color="auto" w:fill="auto"/>
                  <w:vAlign w:val="center"/>
                </w:tcPr>
                <w:p w14:paraId="12C60013">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1.30</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10F24CB9">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266</w:t>
                  </w:r>
                </w:p>
              </w:tc>
              <w:tc>
                <w:tcPr>
                  <w:tcW w:w="917" w:type="pct"/>
                  <w:tcBorders>
                    <w:tl2br w:val="nil"/>
                    <w:tr2bl w:val="nil"/>
                  </w:tcBorders>
                  <w:shd w:val="clear" w:color="auto" w:fill="auto"/>
                  <w:vAlign w:val="center"/>
                </w:tcPr>
                <w:p w14:paraId="1F7DE4A6">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3.46</w:t>
                  </w:r>
                </w:p>
              </w:tc>
            </w:tr>
            <w:tr w14:paraId="778C87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779AAAEB">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31EED132">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1671F3BB">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947" w:type="pct"/>
                  <w:tcBorders>
                    <w:tl2br w:val="nil"/>
                    <w:tr2bl w:val="nil"/>
                  </w:tcBorders>
                  <w:shd w:val="clear" w:color="auto" w:fill="auto"/>
                  <w:vAlign w:val="center"/>
                </w:tcPr>
                <w:p w14:paraId="056C4FB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1.42</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1F734057">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258</w:t>
                  </w:r>
                </w:p>
              </w:tc>
              <w:tc>
                <w:tcPr>
                  <w:tcW w:w="917" w:type="pct"/>
                  <w:tcBorders>
                    <w:tl2br w:val="nil"/>
                    <w:tr2bl w:val="nil"/>
                  </w:tcBorders>
                  <w:shd w:val="clear" w:color="auto" w:fill="auto"/>
                  <w:vAlign w:val="center"/>
                </w:tcPr>
                <w:p w14:paraId="2416FBEA">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3.66</w:t>
                  </w:r>
                </w:p>
              </w:tc>
            </w:tr>
            <w:tr w14:paraId="4BFF6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765BA057">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57CE656F">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6CD929CE">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947" w:type="pct"/>
                  <w:tcBorders>
                    <w:tl2br w:val="nil"/>
                    <w:tr2bl w:val="nil"/>
                  </w:tcBorders>
                  <w:shd w:val="clear" w:color="auto" w:fill="auto"/>
                  <w:vAlign w:val="center"/>
                </w:tcPr>
                <w:p w14:paraId="6ECE7B49">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1.29</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72911FFE">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240</w:t>
                  </w:r>
                </w:p>
              </w:tc>
              <w:tc>
                <w:tcPr>
                  <w:tcW w:w="917" w:type="pct"/>
                  <w:tcBorders>
                    <w:tl2br w:val="nil"/>
                    <w:tr2bl w:val="nil"/>
                  </w:tcBorders>
                  <w:shd w:val="clear" w:color="auto" w:fill="auto"/>
                  <w:vAlign w:val="center"/>
                </w:tcPr>
                <w:p w14:paraId="4B05171F">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3.10</w:t>
                  </w:r>
                </w:p>
              </w:tc>
            </w:tr>
            <w:tr w14:paraId="0AD82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3E11FABD">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3413F6D0">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1116BD3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eastAsia" w:ascii="宋体" w:hAnsi="宋体" w:eastAsia="宋体" w:cs="宋体"/>
                      <w:color w:val="auto"/>
                      <w:kern w:val="2"/>
                      <w:sz w:val="21"/>
                      <w:szCs w:val="21"/>
                      <w:lang w:val="en-US" w:eastAsia="zh-CN" w:bidi="ar"/>
                    </w:rPr>
                    <w:t>均值</w:t>
                  </w:r>
                </w:p>
              </w:tc>
              <w:tc>
                <w:tcPr>
                  <w:tcW w:w="947" w:type="pct"/>
                  <w:tcBorders>
                    <w:tl2br w:val="nil"/>
                    <w:tr2bl w:val="nil"/>
                  </w:tcBorders>
                  <w:shd w:val="clear" w:color="auto" w:fill="auto"/>
                  <w:vAlign w:val="center"/>
                </w:tcPr>
                <w:p w14:paraId="2DEC19C0">
                  <w:pPr>
                    <w:keepNext w:val="0"/>
                    <w:keepLines w:val="0"/>
                    <w:widowControl w:val="0"/>
                    <w:suppressLineNumbers w:val="0"/>
                    <w:spacing w:before="0" w:beforeAutospacing="0" w:after="0" w:afterAutospacing="0"/>
                    <w:ind w:left="0" w:leftChars="0" w:right="0" w:firstLine="0" w:firstLineChars="0"/>
                    <w:jc w:val="center"/>
                    <w:rPr>
                      <w:rFonts w:hint="eastAsia"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1.34</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4</w:t>
                  </w:r>
                </w:p>
              </w:tc>
              <w:tc>
                <w:tcPr>
                  <w:tcW w:w="1008" w:type="pct"/>
                  <w:tcBorders>
                    <w:tl2br w:val="nil"/>
                    <w:tr2bl w:val="nil"/>
                  </w:tcBorders>
                  <w:shd w:val="clear" w:color="auto" w:fill="auto"/>
                  <w:vAlign w:val="center"/>
                </w:tcPr>
                <w:p w14:paraId="4696A1E8">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255</w:t>
                  </w:r>
                </w:p>
              </w:tc>
              <w:tc>
                <w:tcPr>
                  <w:tcW w:w="917" w:type="pct"/>
                  <w:tcBorders>
                    <w:tl2br w:val="nil"/>
                    <w:tr2bl w:val="nil"/>
                  </w:tcBorders>
                  <w:shd w:val="clear" w:color="auto" w:fill="auto"/>
                  <w:vAlign w:val="center"/>
                </w:tcPr>
                <w:p w14:paraId="5F3FFA92">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3.41</w:t>
                  </w:r>
                </w:p>
              </w:tc>
            </w:tr>
            <w:tr w14:paraId="578ABF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restart"/>
                  <w:tcBorders>
                    <w:tl2br w:val="nil"/>
                    <w:tr2bl w:val="nil"/>
                  </w:tcBorders>
                  <w:shd w:val="clear" w:color="auto" w:fill="auto"/>
                  <w:vAlign w:val="center"/>
                </w:tcPr>
                <w:p w14:paraId="59733407">
                  <w:pPr>
                    <w:keepNext w:val="0"/>
                    <w:keepLines w:val="0"/>
                    <w:widowControl w:val="0"/>
                    <w:suppressLineNumbers w:val="0"/>
                    <w:autoSpaceDE w:val="0"/>
                    <w:autoSpaceDN/>
                    <w:snapToGrid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Style w:val="73"/>
                      <w:rFonts w:hint="default" w:ascii="Times New Roman" w:hAnsi="Times New Roman" w:eastAsia="宋体" w:cs="Times New Roman"/>
                      <w:color w:val="000000"/>
                      <w:kern w:val="2"/>
                      <w:sz w:val="21"/>
                      <w:szCs w:val="21"/>
                      <w:lang w:val="en-US" w:eastAsia="zh-CN" w:bidi="ar"/>
                    </w:rPr>
                    <w:t>1#</w:t>
                  </w:r>
                  <w:r>
                    <w:rPr>
                      <w:rStyle w:val="73"/>
                      <w:rFonts w:hint="eastAsia" w:ascii="宋体" w:hAnsi="宋体" w:eastAsia="宋体" w:cs="宋体"/>
                      <w:color w:val="000000"/>
                      <w:kern w:val="2"/>
                      <w:sz w:val="21"/>
                      <w:szCs w:val="21"/>
                      <w:lang w:val="en-US" w:eastAsia="zh-CN" w:bidi="ar"/>
                    </w:rPr>
                    <w:t>车间生产废气出口</w:t>
                  </w:r>
                </w:p>
              </w:tc>
              <w:tc>
                <w:tcPr>
                  <w:tcW w:w="796" w:type="pct"/>
                  <w:vMerge w:val="continue"/>
                  <w:tcBorders>
                    <w:tl2br w:val="nil"/>
                    <w:tr2bl w:val="nil"/>
                  </w:tcBorders>
                  <w:shd w:val="clear" w:color="auto" w:fill="auto"/>
                  <w:vAlign w:val="center"/>
                </w:tcPr>
                <w:p w14:paraId="53DA373F">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5B13BE7E">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1</w:t>
                  </w:r>
                </w:p>
              </w:tc>
              <w:tc>
                <w:tcPr>
                  <w:tcW w:w="947" w:type="pct"/>
                  <w:tcBorders>
                    <w:tl2br w:val="nil"/>
                    <w:tr2bl w:val="nil"/>
                  </w:tcBorders>
                  <w:shd w:val="clear" w:color="auto" w:fill="auto"/>
                  <w:vAlign w:val="center"/>
                </w:tcPr>
                <w:p w14:paraId="36B46991">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6.57</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290C03A7">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3.5</w:t>
                  </w:r>
                </w:p>
              </w:tc>
              <w:tc>
                <w:tcPr>
                  <w:tcW w:w="917" w:type="pct"/>
                  <w:tcBorders>
                    <w:tl2br w:val="nil"/>
                    <w:tr2bl w:val="nil"/>
                  </w:tcBorders>
                  <w:shd w:val="clear" w:color="auto" w:fill="auto"/>
                  <w:vAlign w:val="center"/>
                </w:tcPr>
                <w:p w14:paraId="4A3DDD69">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0.0230</w:t>
                  </w:r>
                </w:p>
              </w:tc>
            </w:tr>
            <w:tr w14:paraId="330748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1964B2F6">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342A0481">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08E85573">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2</w:t>
                  </w:r>
                </w:p>
              </w:tc>
              <w:tc>
                <w:tcPr>
                  <w:tcW w:w="947" w:type="pct"/>
                  <w:tcBorders>
                    <w:tl2br w:val="nil"/>
                    <w:tr2bl w:val="nil"/>
                  </w:tcBorders>
                  <w:shd w:val="clear" w:color="auto" w:fill="auto"/>
                  <w:vAlign w:val="center"/>
                </w:tcPr>
                <w:p w14:paraId="6EFE1C5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6.60</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6C9476EE">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3.4</w:t>
                  </w:r>
                </w:p>
              </w:tc>
              <w:tc>
                <w:tcPr>
                  <w:tcW w:w="917" w:type="pct"/>
                  <w:tcBorders>
                    <w:tl2br w:val="nil"/>
                    <w:tr2bl w:val="nil"/>
                  </w:tcBorders>
                  <w:shd w:val="clear" w:color="auto" w:fill="auto"/>
                  <w:vAlign w:val="center"/>
                </w:tcPr>
                <w:p w14:paraId="5B4C4166">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0.0224</w:t>
                  </w:r>
                </w:p>
              </w:tc>
            </w:tr>
            <w:tr w14:paraId="07755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72E8BA71">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692B1DF8">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27AFE7AC">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default" w:ascii="Times New Roman" w:hAnsi="Times New Roman" w:eastAsia="宋体" w:cs="Times New Roman"/>
                      <w:color w:val="auto"/>
                      <w:kern w:val="2"/>
                      <w:sz w:val="21"/>
                      <w:szCs w:val="21"/>
                      <w:lang w:val="en-US" w:eastAsia="zh-CN" w:bidi="ar"/>
                    </w:rPr>
                    <w:t>3</w:t>
                  </w:r>
                </w:p>
              </w:tc>
              <w:tc>
                <w:tcPr>
                  <w:tcW w:w="947" w:type="pct"/>
                  <w:tcBorders>
                    <w:tl2br w:val="nil"/>
                    <w:tr2bl w:val="nil"/>
                  </w:tcBorders>
                  <w:shd w:val="clear" w:color="auto" w:fill="auto"/>
                  <w:vAlign w:val="center"/>
                </w:tcPr>
                <w:p w14:paraId="6550DC79">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6.66</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14E8720B">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3.2</w:t>
                  </w:r>
                </w:p>
              </w:tc>
              <w:tc>
                <w:tcPr>
                  <w:tcW w:w="917" w:type="pct"/>
                  <w:tcBorders>
                    <w:tl2br w:val="nil"/>
                    <w:tr2bl w:val="nil"/>
                  </w:tcBorders>
                  <w:shd w:val="clear" w:color="auto" w:fill="auto"/>
                  <w:vAlign w:val="center"/>
                </w:tcPr>
                <w:p w14:paraId="097925DF">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0.0213</w:t>
                  </w:r>
                </w:p>
              </w:tc>
            </w:tr>
            <w:tr w14:paraId="10F045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425" w:hRule="atLeast"/>
              </w:trPr>
              <w:tc>
                <w:tcPr>
                  <w:tcW w:w="833" w:type="pct"/>
                  <w:vMerge w:val="continue"/>
                  <w:tcBorders>
                    <w:tl2br w:val="nil"/>
                    <w:tr2bl w:val="nil"/>
                  </w:tcBorders>
                  <w:shd w:val="clear" w:color="auto" w:fill="auto"/>
                  <w:vAlign w:val="center"/>
                </w:tcPr>
                <w:p w14:paraId="17537535">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796" w:type="pct"/>
                  <w:vMerge w:val="continue"/>
                  <w:tcBorders>
                    <w:tl2br w:val="nil"/>
                    <w:tr2bl w:val="nil"/>
                  </w:tcBorders>
                  <w:shd w:val="clear" w:color="auto" w:fill="auto"/>
                  <w:vAlign w:val="center"/>
                </w:tcPr>
                <w:p w14:paraId="214237FB">
                  <w:pPr>
                    <w:keepNext w:val="0"/>
                    <w:keepLines w:val="0"/>
                    <w:suppressLineNumbers w:val="0"/>
                    <w:spacing w:beforeAutospacing="0" w:afterAutospacing="0"/>
                    <w:jc w:val="center"/>
                    <w:rPr>
                      <w:rFonts w:hint="default" w:ascii="Calibri" w:hAnsi="Calibri" w:eastAsia="宋体" w:cs="Times New Roman"/>
                      <w:kern w:val="2"/>
                      <w:sz w:val="21"/>
                      <w:szCs w:val="21"/>
                    </w:rPr>
                  </w:pPr>
                </w:p>
              </w:tc>
              <w:tc>
                <w:tcPr>
                  <w:tcW w:w="496" w:type="pct"/>
                  <w:tcBorders>
                    <w:tl2br w:val="nil"/>
                    <w:tr2bl w:val="nil"/>
                  </w:tcBorders>
                  <w:shd w:val="clear" w:color="auto" w:fill="auto"/>
                  <w:vAlign w:val="center"/>
                </w:tcPr>
                <w:p w14:paraId="19E5B4B7">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kern w:val="2"/>
                      <w:sz w:val="21"/>
                      <w:szCs w:val="21"/>
                    </w:rPr>
                  </w:pPr>
                  <w:r>
                    <w:rPr>
                      <w:rFonts w:hint="eastAsia" w:ascii="宋体" w:hAnsi="宋体" w:eastAsia="宋体" w:cs="宋体"/>
                      <w:color w:val="auto"/>
                      <w:kern w:val="2"/>
                      <w:sz w:val="21"/>
                      <w:szCs w:val="21"/>
                      <w:lang w:val="en-US" w:eastAsia="zh-CN" w:bidi="ar"/>
                    </w:rPr>
                    <w:t>均值</w:t>
                  </w:r>
                </w:p>
              </w:tc>
              <w:tc>
                <w:tcPr>
                  <w:tcW w:w="947" w:type="pct"/>
                  <w:tcBorders>
                    <w:tl2br w:val="nil"/>
                    <w:tr2bl w:val="nil"/>
                  </w:tcBorders>
                  <w:shd w:val="clear" w:color="auto" w:fill="auto"/>
                  <w:vAlign w:val="center"/>
                </w:tcPr>
                <w:p w14:paraId="54132026">
                  <w:pPr>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color w:val="auto"/>
                      <w:spacing w:val="4"/>
                      <w:kern w:val="2"/>
                      <w:sz w:val="21"/>
                      <w:szCs w:val="21"/>
                      <w:lang w:val="en-US" w:eastAsia="zh-CN" w:bidi="ar"/>
                    </w:rPr>
                    <w:t>6.61</w:t>
                  </w:r>
                  <w:r>
                    <w:rPr>
                      <w:rFonts w:hint="eastAsia" w:ascii="宋体" w:hAnsi="宋体" w:eastAsia="宋体" w:cs="宋体"/>
                      <w:color w:val="auto"/>
                      <w:spacing w:val="4"/>
                      <w:kern w:val="2"/>
                      <w:sz w:val="21"/>
                      <w:szCs w:val="21"/>
                      <w:lang w:val="en-US" w:eastAsia="zh-CN" w:bidi="ar"/>
                    </w:rPr>
                    <w:t>×</w:t>
                  </w:r>
                  <w:r>
                    <w:rPr>
                      <w:rFonts w:hint="default" w:ascii="Times New Roman" w:hAnsi="Times New Roman" w:eastAsia="宋体" w:cs="Times New Roman"/>
                      <w:color w:val="auto"/>
                      <w:spacing w:val="4"/>
                      <w:kern w:val="2"/>
                      <w:sz w:val="21"/>
                      <w:szCs w:val="21"/>
                      <w:lang w:val="en-US" w:eastAsia="zh-CN" w:bidi="ar"/>
                    </w:rPr>
                    <w:t>10</w:t>
                  </w:r>
                  <w:r>
                    <w:rPr>
                      <w:rFonts w:hint="default" w:ascii="Times New Roman" w:hAnsi="Times New Roman" w:eastAsia="宋体" w:cs="Times New Roman"/>
                      <w:color w:val="auto"/>
                      <w:spacing w:val="4"/>
                      <w:kern w:val="2"/>
                      <w:sz w:val="21"/>
                      <w:szCs w:val="21"/>
                      <w:vertAlign w:val="superscript"/>
                      <w:lang w:val="en-US" w:eastAsia="zh-CN" w:bidi="ar"/>
                    </w:rPr>
                    <w:t>3</w:t>
                  </w:r>
                </w:p>
              </w:tc>
              <w:tc>
                <w:tcPr>
                  <w:tcW w:w="1008" w:type="pct"/>
                  <w:tcBorders>
                    <w:tl2br w:val="nil"/>
                    <w:tr2bl w:val="nil"/>
                  </w:tcBorders>
                  <w:shd w:val="clear" w:color="auto" w:fill="auto"/>
                  <w:vAlign w:val="center"/>
                </w:tcPr>
                <w:p w14:paraId="5A2EB250">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3.4</w:t>
                  </w:r>
                </w:p>
              </w:tc>
              <w:tc>
                <w:tcPr>
                  <w:tcW w:w="917" w:type="pct"/>
                  <w:tcBorders>
                    <w:tl2br w:val="nil"/>
                    <w:tr2bl w:val="nil"/>
                  </w:tcBorders>
                  <w:shd w:val="clear" w:color="auto" w:fill="auto"/>
                  <w:vAlign w:val="center"/>
                </w:tcPr>
                <w:p w14:paraId="0FEB20FD">
                  <w:pPr>
                    <w:pStyle w:val="26"/>
                    <w:keepNext w:val="0"/>
                    <w:keepLines w:val="0"/>
                    <w:widowControl w:val="0"/>
                    <w:suppressLineNumbers w:val="0"/>
                    <w:spacing w:before="0" w:beforeAutospacing="0" w:after="0" w:afterAutospacing="0"/>
                    <w:ind w:left="0" w:leftChars="0" w:right="0" w:firstLine="0" w:firstLineChars="0"/>
                    <w:jc w:val="center"/>
                    <w:rPr>
                      <w:rFonts w:hint="default" w:ascii="Times New Roman" w:hAnsi="Times New Roman" w:eastAsia="宋体" w:cs="Times New Roman"/>
                      <w:spacing w:val="4"/>
                      <w:kern w:val="2"/>
                      <w:sz w:val="21"/>
                      <w:szCs w:val="21"/>
                    </w:rPr>
                  </w:pPr>
                  <w:r>
                    <w:rPr>
                      <w:rFonts w:hint="default" w:ascii="Times New Roman" w:hAnsi="Times New Roman" w:eastAsia="宋体" w:cs="Times New Roman"/>
                      <w:spacing w:val="4"/>
                      <w:kern w:val="2"/>
                      <w:sz w:val="21"/>
                      <w:szCs w:val="21"/>
                      <w:lang w:val="en-US" w:eastAsia="zh-CN" w:bidi="ar"/>
                    </w:rPr>
                    <w:t>0.0222</w:t>
                  </w:r>
                </w:p>
              </w:tc>
            </w:tr>
          </w:tbl>
          <w:p w14:paraId="49E71F81">
            <w:pPr>
              <w:pStyle w:val="1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textAlignment w:val="auto"/>
              <w:rPr>
                <w:rFonts w:hint="eastAsia" w:ascii="Times New Roman" w:hAnsi="Times New Roman" w:eastAsia="宋体" w:cs="Times New Roman"/>
                <w:b w:val="0"/>
                <w:bCs w:val="0"/>
                <w:color w:val="000000"/>
                <w:sz w:val="24"/>
                <w:szCs w:val="24"/>
                <w:highlight w:val="none"/>
                <w:lang w:val="en-US" w:eastAsia="zh-CN"/>
              </w:rPr>
            </w:pPr>
            <w:r>
              <w:rPr>
                <w:rFonts w:hint="default"/>
                <w:sz w:val="24"/>
                <w:szCs w:val="24"/>
                <w:highlight w:val="none"/>
              </w:rPr>
              <w:t>验收监测期间，</w:t>
            </w:r>
            <w:r>
              <w:rPr>
                <w:rFonts w:hint="eastAsia"/>
                <w:bCs/>
                <w:color w:val="000000"/>
                <w:kern w:val="0"/>
                <w:sz w:val="24"/>
                <w:szCs w:val="24"/>
                <w:highlight w:val="none"/>
                <w:lang w:eastAsia="zh-CN"/>
              </w:rPr>
              <w:t>河南金丰新材料科技有限公司</w:t>
            </w:r>
            <w:r>
              <w:rPr>
                <w:rFonts w:hint="eastAsia"/>
                <w:bCs/>
                <w:color w:val="000000"/>
                <w:kern w:val="0"/>
                <w:sz w:val="24"/>
                <w:szCs w:val="24"/>
                <w:highlight w:val="none"/>
                <w:lang w:val="en-US" w:eastAsia="zh-CN"/>
              </w:rPr>
              <w:t>年产</w:t>
            </w:r>
            <w:r>
              <w:rPr>
                <w:rFonts w:hint="default" w:ascii="Times New Roman" w:hAnsi="Times New Roman" w:cs="Times New Roman"/>
                <w:bCs/>
                <w:color w:val="000000"/>
                <w:kern w:val="0"/>
                <w:sz w:val="24"/>
                <w:szCs w:val="24"/>
                <w:highlight w:val="none"/>
                <w:lang w:val="en-US" w:eastAsia="zh-CN"/>
              </w:rPr>
              <w:t>20000</w:t>
            </w:r>
            <w:r>
              <w:rPr>
                <w:rFonts w:hint="eastAsia"/>
                <w:bCs/>
                <w:color w:val="000000"/>
                <w:kern w:val="0"/>
                <w:sz w:val="24"/>
                <w:szCs w:val="24"/>
                <w:highlight w:val="none"/>
                <w:lang w:val="en-US" w:eastAsia="zh-CN"/>
              </w:rPr>
              <w:t>吨高纯精细陶瓷材料项目（一期）</w:t>
            </w:r>
            <w:r>
              <w:rPr>
                <w:rFonts w:hint="eastAsia"/>
                <w:bCs/>
                <w:kern w:val="0"/>
                <w:sz w:val="24"/>
                <w:szCs w:val="24"/>
                <w:highlight w:val="none"/>
                <w:lang w:val="en-US" w:eastAsia="zh-CN"/>
              </w:rPr>
              <w:t>有机废气环保设施集气罩+袋式除尘器的废气处理效率为</w:t>
            </w:r>
            <w:r>
              <w:rPr>
                <w:rFonts w:hint="default" w:ascii="Times New Roman" w:hAnsi="Times New Roman" w:cs="Times New Roman"/>
                <w:bCs/>
                <w:kern w:val="0"/>
                <w:sz w:val="24"/>
                <w:szCs w:val="24"/>
                <w:highlight w:val="none"/>
                <w:lang w:val="en-US" w:eastAsia="zh-CN"/>
              </w:rPr>
              <w:t>99.2~99.3%</w:t>
            </w:r>
            <w:r>
              <w:rPr>
                <w:rFonts w:hint="eastAsia"/>
                <w:bCs/>
                <w:kern w:val="0"/>
                <w:sz w:val="24"/>
                <w:szCs w:val="24"/>
                <w:highlight w:val="none"/>
                <w:lang w:val="en-US" w:eastAsia="zh-CN"/>
              </w:rPr>
              <w:t>，废气污染物</w:t>
            </w:r>
            <w:r>
              <w:rPr>
                <w:rFonts w:hint="default"/>
                <w:sz w:val="24"/>
                <w:szCs w:val="24"/>
                <w:highlight w:val="none"/>
              </w:rPr>
              <w:t>有组织排放环保处理设施出口</w:t>
            </w:r>
            <w:r>
              <w:rPr>
                <w:rFonts w:hint="default" w:ascii="Times New Roman" w:hAnsi="Times New Roman" w:cs="Times New Roman"/>
                <w:bCs/>
                <w:color w:val="000000"/>
                <w:sz w:val="24"/>
                <w:highlight w:val="none"/>
              </w:rPr>
              <w:t>P1</w:t>
            </w:r>
            <w:r>
              <w:rPr>
                <w:rFonts w:hint="eastAsia"/>
                <w:bCs/>
                <w:color w:val="000000"/>
                <w:sz w:val="24"/>
                <w:highlight w:val="none"/>
                <w:lang w:val="en-US" w:eastAsia="zh-CN"/>
              </w:rPr>
              <w:t>颗粒物</w:t>
            </w:r>
            <w:r>
              <w:rPr>
                <w:rFonts w:hint="eastAsia"/>
                <w:sz w:val="24"/>
                <w:szCs w:val="24"/>
                <w:highlight w:val="none"/>
                <w:lang w:val="en-US" w:eastAsia="zh-CN"/>
              </w:rPr>
              <w:t>最大</w:t>
            </w:r>
            <w:r>
              <w:rPr>
                <w:rFonts w:hint="default"/>
                <w:sz w:val="24"/>
                <w:szCs w:val="24"/>
                <w:highlight w:val="none"/>
              </w:rPr>
              <w:t>排放浓度</w:t>
            </w:r>
            <w:r>
              <w:rPr>
                <w:rFonts w:hint="default" w:ascii="Times New Roman" w:hAnsi="Times New Roman" w:cs="Times New Roman"/>
                <w:sz w:val="24"/>
                <w:szCs w:val="24"/>
                <w:highlight w:val="none"/>
                <w:lang w:val="en-US" w:eastAsia="zh-CN"/>
              </w:rPr>
              <w:t>3.5</w:t>
            </w:r>
            <w:r>
              <w:rPr>
                <w:rFonts w:hint="default" w:ascii="Times New Roman" w:hAnsi="Times New Roman" w:cs="Times New Roman"/>
                <w:sz w:val="24"/>
                <w:szCs w:val="24"/>
                <w:highlight w:val="none"/>
              </w:rPr>
              <w:t>mg/m</w:t>
            </w:r>
            <w:r>
              <w:rPr>
                <w:rFonts w:hint="default" w:ascii="Times New Roman" w:hAnsi="Times New Roman" w:cs="Times New Roman"/>
                <w:sz w:val="24"/>
                <w:szCs w:val="24"/>
                <w:highlight w:val="none"/>
                <w:vertAlign w:val="superscript"/>
              </w:rPr>
              <w:t>3</w:t>
            </w:r>
            <w:r>
              <w:rPr>
                <w:rFonts w:hint="eastAsia"/>
                <w:sz w:val="24"/>
                <w:szCs w:val="24"/>
                <w:highlight w:val="none"/>
                <w:lang w:eastAsia="zh-CN"/>
              </w:rPr>
              <w:t>、</w:t>
            </w:r>
            <w:r>
              <w:rPr>
                <w:rFonts w:hint="eastAsia"/>
                <w:sz w:val="24"/>
                <w:szCs w:val="24"/>
                <w:highlight w:val="none"/>
                <w:lang w:val="en-US" w:eastAsia="zh-CN"/>
              </w:rPr>
              <w:t>最高排放速率</w:t>
            </w:r>
            <w:r>
              <w:rPr>
                <w:rFonts w:hint="default" w:ascii="Times New Roman" w:hAnsi="Times New Roman" w:cs="Times New Roman"/>
                <w:sz w:val="24"/>
                <w:szCs w:val="24"/>
                <w:highlight w:val="none"/>
                <w:lang w:val="en-US" w:eastAsia="zh-CN"/>
              </w:rPr>
              <w:t>0.023kg/h</w:t>
            </w:r>
            <w:r>
              <w:rPr>
                <w:rFonts w:hint="eastAsia"/>
                <w:sz w:val="24"/>
                <w:szCs w:val="24"/>
                <w:highlight w:val="none"/>
                <w:lang w:val="en-US" w:eastAsia="zh-CN"/>
              </w:rPr>
              <w:t>，</w:t>
            </w:r>
            <w:r>
              <w:rPr>
                <w:rFonts w:hint="eastAsia" w:ascii="Times New Roman" w:hAnsi="Times New Roman" w:eastAsia="宋体" w:cs="Times New Roman"/>
                <w:bCs/>
                <w:color w:val="000000"/>
                <w:sz w:val="24"/>
                <w:szCs w:val="22"/>
                <w:lang w:val="en-US" w:eastAsia="zh-CN"/>
              </w:rPr>
              <w:t>满足《大气污染物综合排放标准》（GB16297-1996）表2二级标准（颗粒物：排气筒15m，排放速率3.5kg/h），同时满足</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河南省重污染天气重点行业应急减排措施制定技术指南（202</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年修订版）</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磨料磨具</w:t>
            </w:r>
            <w:r>
              <w:rPr>
                <w:rFonts w:hint="default" w:ascii="Times New Roman" w:hAnsi="Times New Roman" w:eastAsia="宋体" w:cs="Times New Roman"/>
                <w:b w:val="0"/>
                <w:bCs w:val="0"/>
                <w:color w:val="000000"/>
                <w:sz w:val="24"/>
                <w:szCs w:val="24"/>
                <w:highlight w:val="none"/>
                <w:lang w:val="en-US" w:eastAsia="zh-CN"/>
              </w:rPr>
              <w:t>A级</w:t>
            </w:r>
            <w:r>
              <w:rPr>
                <w:rFonts w:hint="eastAsia" w:ascii="Times New Roman" w:hAnsi="Times New Roman" w:eastAsia="宋体" w:cs="Times New Roman"/>
                <w:b w:val="0"/>
                <w:bCs w:val="0"/>
                <w:color w:val="000000"/>
                <w:sz w:val="24"/>
                <w:szCs w:val="24"/>
                <w:highlight w:val="none"/>
                <w:lang w:val="en-US" w:eastAsia="zh-CN"/>
              </w:rPr>
              <w:t>要求（</w:t>
            </w:r>
            <w:r>
              <w:rPr>
                <w:rFonts w:hint="eastAsia" w:ascii="Times New Roman" w:hAnsi="Times New Roman" w:eastAsia="宋体" w:cs="Times New Roman"/>
                <w:bCs/>
                <w:color w:val="000000"/>
                <w:sz w:val="24"/>
                <w:szCs w:val="22"/>
                <w:lang w:val="en-US" w:eastAsia="zh-CN"/>
              </w:rPr>
              <w:t>10mg/m</w:t>
            </w:r>
            <w:r>
              <w:rPr>
                <w:rFonts w:hint="eastAsia" w:ascii="Times New Roman" w:hAnsi="Times New Roman" w:eastAsia="宋体" w:cs="Times New Roman"/>
                <w:bCs/>
                <w:color w:val="000000"/>
                <w:sz w:val="24"/>
                <w:szCs w:val="22"/>
                <w:vertAlign w:val="superscript"/>
                <w:lang w:val="en-US" w:eastAsia="zh-CN"/>
              </w:rPr>
              <w:t>3</w:t>
            </w:r>
            <w:r>
              <w:rPr>
                <w:rFonts w:hint="eastAsia" w:ascii="Times New Roman" w:hAnsi="Times New Roman" w:eastAsia="宋体" w:cs="Times New Roman"/>
                <w:b w:val="0"/>
                <w:bCs w:val="0"/>
                <w:color w:val="000000"/>
                <w:sz w:val="24"/>
                <w:szCs w:val="24"/>
                <w:highlight w:val="none"/>
                <w:lang w:val="en-US" w:eastAsia="zh-CN"/>
              </w:rPr>
              <w:t>）。</w:t>
            </w:r>
          </w:p>
          <w:p w14:paraId="427D0C4C">
            <w:pPr>
              <w:keepNext w:val="0"/>
              <w:keepLines w:val="0"/>
              <w:suppressLineNumbers w:val="0"/>
              <w:spacing w:beforeAutospacing="0" w:afterAutospacing="0"/>
              <w:jc w:val="center"/>
              <w:rPr>
                <w:rFonts w:hint="eastAsia"/>
                <w:lang w:val="en-US" w:eastAsia="zh-CN"/>
              </w:rPr>
            </w:pPr>
            <w:r>
              <w:rPr>
                <w:rFonts w:hint="eastAsia" w:ascii="宋体" w:hAnsi="宋体" w:eastAsia="宋体" w:cs="宋体"/>
                <w:b/>
                <w:bCs w:val="0"/>
                <w:color w:val="auto"/>
                <w:kern w:val="2"/>
                <w:sz w:val="24"/>
                <w:szCs w:val="24"/>
                <w:lang w:val="en-US" w:eastAsia="zh-CN" w:bidi="ar"/>
              </w:rPr>
              <w:t>表</w:t>
            </w:r>
            <w:r>
              <w:rPr>
                <w:rFonts w:hint="eastAsia" w:ascii="Times New Roman" w:hAnsi="Times New Roman" w:eastAsia="宋体" w:cs="Times New Roman"/>
                <w:b/>
                <w:bCs w:val="0"/>
                <w:color w:val="auto"/>
                <w:kern w:val="2"/>
                <w:sz w:val="24"/>
                <w:szCs w:val="24"/>
                <w:lang w:val="en-US" w:eastAsia="zh-CN" w:bidi="ar"/>
              </w:rPr>
              <w:t>19</w:t>
            </w:r>
            <w:r>
              <w:rPr>
                <w:rFonts w:hint="default" w:ascii="Times New Roman" w:hAnsi="Times New Roman" w:cs="Times New Roman" w:eastAsiaTheme="minorEastAsia"/>
                <w:b/>
                <w:bCs w:val="0"/>
                <w:color w:val="auto"/>
                <w:kern w:val="2"/>
                <w:sz w:val="24"/>
                <w:szCs w:val="24"/>
                <w:lang w:val="en-US" w:eastAsia="zh-CN" w:bidi="ar"/>
              </w:rPr>
              <w:t xml:space="preserve"> </w:t>
            </w:r>
            <w:r>
              <w:rPr>
                <w:rFonts w:hint="default" w:ascii="Times New Roman" w:hAnsi="Times New Roman" w:cs="Times New Roman" w:eastAsiaTheme="minorEastAsia"/>
                <w:bCs/>
                <w:color w:val="auto"/>
                <w:kern w:val="2"/>
                <w:sz w:val="24"/>
                <w:szCs w:val="24"/>
                <w:lang w:val="en-US" w:eastAsia="zh-CN" w:bidi="ar"/>
              </w:rPr>
              <w:t xml:space="preserve">  </w:t>
            </w:r>
            <w:r>
              <w:rPr>
                <w:rFonts w:hint="eastAsia" w:ascii="宋体" w:hAnsi="宋体" w:eastAsia="宋体" w:cs="宋体"/>
                <w:b/>
                <w:bCs/>
                <w:color w:val="auto"/>
                <w:kern w:val="2"/>
                <w:sz w:val="24"/>
                <w:szCs w:val="24"/>
                <w:lang w:val="en-US" w:eastAsia="zh-CN" w:bidi="ar"/>
              </w:rPr>
              <w:t>废气无组织排放检测结果（一）</w:t>
            </w:r>
          </w:p>
          <w:tbl>
            <w:tblPr>
              <w:tblStyle w:val="27"/>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0" w:type="dxa"/>
                <w:bottom w:w="0" w:type="dxa"/>
                <w:right w:w="0" w:type="dxa"/>
              </w:tblCellMar>
            </w:tblPr>
            <w:tblGrid>
              <w:gridCol w:w="1372"/>
              <w:gridCol w:w="2125"/>
              <w:gridCol w:w="1514"/>
              <w:gridCol w:w="1425"/>
              <w:gridCol w:w="1810"/>
            </w:tblGrid>
            <w:tr w14:paraId="038334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42" w:hRule="atLeast"/>
                <w:tblHeader/>
                <w:jc w:val="center"/>
              </w:trPr>
              <w:tc>
                <w:tcPr>
                  <w:tcW w:w="832" w:type="pct"/>
                  <w:vMerge w:val="restart"/>
                  <w:tcBorders>
                    <w:tl2br w:val="nil"/>
                    <w:tr2bl w:val="nil"/>
                  </w:tcBorders>
                  <w:noWrap w:val="0"/>
                  <w:vAlign w:val="center"/>
                </w:tcPr>
                <w:p w14:paraId="3ADAFDC1">
                  <w:pPr>
                    <w:keepNext w:val="0"/>
                    <w:keepLines w:val="0"/>
                    <w:pageBreakBefore w:val="0"/>
                    <w:widowControl/>
                    <w:suppressLineNumbers w:val="0"/>
                    <w:tabs>
                      <w:tab w:val="center" w:pos="1440"/>
                    </w:tabs>
                    <w:kinsoku w:val="0"/>
                    <w:wordWrap w:val="0"/>
                    <w:overflowPunct w:val="0"/>
                    <w:topLinePunct/>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sz w:val="21"/>
                      <w:szCs w:val="21"/>
                      <w:highlight w:val="none"/>
                    </w:rPr>
                    <w:t>采样时间</w:t>
                  </w:r>
                </w:p>
              </w:tc>
              <w:tc>
                <w:tcPr>
                  <w:tcW w:w="1288" w:type="pct"/>
                  <w:vMerge w:val="restart"/>
                  <w:tcBorders>
                    <w:tl2br w:val="nil"/>
                    <w:tr2bl w:val="nil"/>
                  </w:tcBorders>
                  <w:noWrap w:val="0"/>
                  <w:vAlign w:val="center"/>
                </w:tcPr>
                <w:p w14:paraId="50A87F1C">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sz w:val="21"/>
                      <w:szCs w:val="21"/>
                      <w:highlight w:val="none"/>
                      <w:lang w:eastAsia="zh-CN"/>
                    </w:rPr>
                  </w:pPr>
                  <w:r>
                    <w:rPr>
                      <w:rFonts w:hint="default" w:ascii="Times New Roman" w:hAnsi="Times New Roman" w:eastAsia="宋体" w:cs="Times New Roman"/>
                      <w:b w:val="0"/>
                      <w:bCs/>
                      <w:color w:val="auto"/>
                      <w:sz w:val="21"/>
                      <w:szCs w:val="21"/>
                      <w:highlight w:val="none"/>
                    </w:rPr>
                    <w:t>检测</w:t>
                  </w:r>
                  <w:r>
                    <w:rPr>
                      <w:rFonts w:hint="default" w:ascii="Times New Roman" w:hAnsi="Times New Roman" w:eastAsia="宋体" w:cs="Times New Roman"/>
                      <w:b w:val="0"/>
                      <w:bCs/>
                      <w:color w:val="auto"/>
                      <w:sz w:val="21"/>
                      <w:szCs w:val="21"/>
                      <w:highlight w:val="none"/>
                      <w:lang w:eastAsia="zh-CN"/>
                    </w:rPr>
                    <w:t>项目</w:t>
                  </w:r>
                </w:p>
                <w:p w14:paraId="2608A869">
                  <w:pPr>
                    <w:pStyle w:val="2"/>
                    <w:keepNext w:val="0"/>
                    <w:keepLines w:val="0"/>
                    <w:pageBreakBefore w:val="0"/>
                    <w:widowControl/>
                    <w:suppressLineNumbers w:val="0"/>
                    <w:autoSpaceDE/>
                    <w:autoSpaceDN/>
                    <w:bidi w:val="0"/>
                    <w:adjustRightInd/>
                    <w:snapToGrid w:val="0"/>
                    <w:spacing w:beforeAutospacing="0" w:after="0" w:afterAutospacing="0" w:line="240" w:lineRule="auto"/>
                    <w:ind w:left="0" w:leftChars="0" w:firstLine="0" w:firstLineChars="0"/>
                    <w:jc w:val="center"/>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采样</w:t>
                  </w:r>
                  <w:r>
                    <w:rPr>
                      <w:rFonts w:hint="eastAsia" w:cs="Times New Roman"/>
                      <w:b w:val="0"/>
                      <w:bCs/>
                      <w:color w:val="auto"/>
                      <w:sz w:val="21"/>
                      <w:szCs w:val="21"/>
                      <w:highlight w:val="none"/>
                      <w:lang w:eastAsia="zh-CN"/>
                    </w:rPr>
                    <w:t>点位</w:t>
                  </w:r>
                </w:p>
              </w:tc>
              <w:tc>
                <w:tcPr>
                  <w:tcW w:w="1782" w:type="pct"/>
                  <w:gridSpan w:val="2"/>
                  <w:tcBorders>
                    <w:tl2br w:val="nil"/>
                    <w:tr2bl w:val="nil"/>
                  </w:tcBorders>
                  <w:noWrap w:val="0"/>
                  <w:vAlign w:val="center"/>
                </w:tcPr>
                <w:p w14:paraId="7DBEFD9E">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color w:val="auto"/>
                      <w:sz w:val="21"/>
                      <w:szCs w:val="21"/>
                      <w:highlight w:val="none"/>
                    </w:rPr>
                  </w:pPr>
                  <w:r>
                    <w:rPr>
                      <w:rFonts w:hint="eastAsia" w:ascii="Times New Roman" w:hAnsi="宋体"/>
                      <w:b w:val="0"/>
                      <w:bCs/>
                      <w:sz w:val="21"/>
                      <w:szCs w:val="21"/>
                      <w:lang w:val="en-US" w:eastAsia="zh-CN"/>
                    </w:rPr>
                    <w:t>总悬浮颗粒物(</w:t>
                  </w:r>
                  <w:r>
                    <w:rPr>
                      <w:rFonts w:hint="default" w:ascii="Times New Roman" w:hAnsi="Times New Roman" w:eastAsia="宋体" w:cs="Times New Roman"/>
                      <w:b w:val="0"/>
                      <w:bCs/>
                      <w:color w:val="auto"/>
                      <w:sz w:val="21"/>
                      <w:szCs w:val="21"/>
                      <w:highlight w:val="none"/>
                      <w:lang w:val="en-US" w:eastAsia="zh-CN"/>
                    </w:rPr>
                    <w:t>mg/m</w:t>
                  </w:r>
                  <w:r>
                    <w:rPr>
                      <w:rFonts w:hint="default" w:ascii="Times New Roman" w:hAnsi="Times New Roman" w:eastAsia="宋体" w:cs="Times New Roman"/>
                      <w:b w:val="0"/>
                      <w:bCs/>
                      <w:color w:val="auto"/>
                      <w:sz w:val="21"/>
                      <w:szCs w:val="21"/>
                      <w:highlight w:val="none"/>
                      <w:vertAlign w:val="superscript"/>
                    </w:rPr>
                    <w:t>3</w:t>
                  </w:r>
                  <w:r>
                    <w:rPr>
                      <w:rFonts w:hint="default" w:ascii="Times New Roman" w:hAnsi="Times New Roman" w:eastAsia="宋体" w:cs="Times New Roman"/>
                      <w:b w:val="0"/>
                      <w:bCs/>
                      <w:color w:val="auto"/>
                      <w:sz w:val="21"/>
                      <w:szCs w:val="21"/>
                      <w:highlight w:val="none"/>
                    </w:rPr>
                    <w:t>)</w:t>
                  </w:r>
                </w:p>
              </w:tc>
              <w:tc>
                <w:tcPr>
                  <w:tcW w:w="1097" w:type="pct"/>
                  <w:vMerge w:val="restart"/>
                  <w:tcBorders>
                    <w:tl2br w:val="nil"/>
                    <w:tr2bl w:val="nil"/>
                  </w:tcBorders>
                  <w:noWrap w:val="0"/>
                  <w:vAlign w:val="center"/>
                </w:tcPr>
                <w:p w14:paraId="5C008880">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sz w:val="21"/>
                      <w:szCs w:val="21"/>
                      <w:highlight w:val="none"/>
                    </w:rPr>
                  </w:pPr>
                  <w:r>
                    <w:rPr>
                      <w:rFonts w:hint="default" w:ascii="Times New Roman" w:hAnsi="Times New Roman" w:eastAsia="宋体" w:cs="Times New Roman"/>
                      <w:b w:val="0"/>
                      <w:bCs/>
                      <w:sz w:val="21"/>
                      <w:szCs w:val="21"/>
                      <w:highlight w:val="none"/>
                    </w:rPr>
                    <w:t>气象</w:t>
                  </w:r>
                </w:p>
              </w:tc>
            </w:tr>
            <w:tr w14:paraId="46D748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42" w:hRule="atLeast"/>
                <w:tblHeader/>
                <w:jc w:val="center"/>
              </w:trPr>
              <w:tc>
                <w:tcPr>
                  <w:tcW w:w="832" w:type="pct"/>
                  <w:vMerge w:val="continue"/>
                  <w:tcBorders>
                    <w:tl2br w:val="nil"/>
                    <w:tr2bl w:val="nil"/>
                  </w:tcBorders>
                  <w:noWrap w:val="0"/>
                  <w:vAlign w:val="center"/>
                </w:tcPr>
                <w:p w14:paraId="0DF7008F">
                  <w:pPr>
                    <w:keepNext w:val="0"/>
                    <w:keepLines w:val="0"/>
                    <w:pageBreakBefore w:val="0"/>
                    <w:widowControl/>
                    <w:suppressLineNumbers w:val="0"/>
                    <w:tabs>
                      <w:tab w:val="center" w:pos="1440"/>
                    </w:tabs>
                    <w:kinsoku w:val="0"/>
                    <w:wordWrap w:val="0"/>
                    <w:overflowPunct w:val="0"/>
                    <w:topLinePunct/>
                    <w:autoSpaceDE/>
                    <w:autoSpaceDN/>
                    <w:bidi w:val="0"/>
                    <w:adjustRightInd/>
                    <w:snapToGrid w:val="0"/>
                    <w:spacing w:beforeAutospacing="0" w:afterAutospacing="0" w:line="240" w:lineRule="auto"/>
                    <w:jc w:val="center"/>
                    <w:rPr>
                      <w:rFonts w:hint="default" w:ascii="Times New Roman" w:hAnsi="Times New Roman" w:eastAsia="宋体" w:cs="Times New Roman"/>
                      <w:b w:val="0"/>
                      <w:bCs/>
                      <w:color w:val="auto"/>
                      <w:sz w:val="21"/>
                      <w:szCs w:val="21"/>
                      <w:highlight w:val="none"/>
                    </w:rPr>
                  </w:pPr>
                </w:p>
              </w:tc>
              <w:tc>
                <w:tcPr>
                  <w:tcW w:w="1288" w:type="pct"/>
                  <w:vMerge w:val="continue"/>
                  <w:tcBorders>
                    <w:tl2br w:val="nil"/>
                    <w:tr2bl w:val="nil"/>
                  </w:tcBorders>
                  <w:noWrap w:val="0"/>
                  <w:vAlign w:val="center"/>
                </w:tcPr>
                <w:p w14:paraId="7A761D69">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b w:val="0"/>
                      <w:bCs/>
                      <w:color w:val="auto"/>
                      <w:sz w:val="21"/>
                      <w:szCs w:val="21"/>
                      <w:highlight w:val="none"/>
                    </w:rPr>
                  </w:pPr>
                </w:p>
              </w:tc>
              <w:tc>
                <w:tcPr>
                  <w:tcW w:w="918" w:type="pct"/>
                  <w:tcBorders>
                    <w:tl2br w:val="nil"/>
                    <w:tr2bl w:val="nil"/>
                  </w:tcBorders>
                  <w:noWrap w:val="0"/>
                  <w:vAlign w:val="center"/>
                </w:tcPr>
                <w:p w14:paraId="5B6D554A">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sz w:val="21"/>
                      <w:szCs w:val="21"/>
                      <w:highlight w:val="none"/>
                      <w:lang w:eastAsia="zh-CN"/>
                    </w:rPr>
                    <w:t>点位</w:t>
                  </w:r>
                  <w:r>
                    <w:rPr>
                      <w:rFonts w:hint="default" w:ascii="Times New Roman" w:hAnsi="Times New Roman" w:eastAsia="宋体" w:cs="Times New Roman"/>
                      <w:b w:val="0"/>
                      <w:bCs/>
                      <w:sz w:val="21"/>
                      <w:szCs w:val="21"/>
                      <w:highlight w:val="none"/>
                    </w:rPr>
                    <w:t>测定浓度</w:t>
                  </w:r>
                </w:p>
              </w:tc>
              <w:tc>
                <w:tcPr>
                  <w:tcW w:w="864" w:type="pct"/>
                  <w:tcBorders>
                    <w:tl2br w:val="nil"/>
                    <w:tr2bl w:val="nil"/>
                  </w:tcBorders>
                  <w:noWrap w:val="0"/>
                  <w:vAlign w:val="center"/>
                </w:tcPr>
                <w:p w14:paraId="32135BE4">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sz w:val="21"/>
                      <w:szCs w:val="21"/>
                      <w:highlight w:val="none"/>
                    </w:rPr>
                    <w:t>排放浓度</w:t>
                  </w:r>
                </w:p>
              </w:tc>
              <w:tc>
                <w:tcPr>
                  <w:tcW w:w="1097" w:type="pct"/>
                  <w:vMerge w:val="continue"/>
                  <w:tcBorders>
                    <w:tl2br w:val="nil"/>
                    <w:tr2bl w:val="nil"/>
                  </w:tcBorders>
                  <w:noWrap w:val="0"/>
                  <w:vAlign w:val="center"/>
                </w:tcPr>
                <w:p w14:paraId="5560FFC5">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b w:val="0"/>
                      <w:bCs/>
                      <w:sz w:val="21"/>
                      <w:szCs w:val="21"/>
                      <w:highlight w:val="none"/>
                    </w:rPr>
                  </w:pPr>
                </w:p>
              </w:tc>
            </w:tr>
            <w:tr w14:paraId="7C7042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186730DC">
                  <w:pPr>
                    <w:pStyle w:val="17"/>
                    <w:keepNext w:val="0"/>
                    <w:keepLines w:val="0"/>
                    <w:suppressLineNumbers w:val="0"/>
                    <w:spacing w:beforeAutospacing="0" w:afterAutospacing="0"/>
                    <w:ind w:left="0" w:leftChars="0" w:firstLine="0" w:firstLineChars="0"/>
                    <w:jc w:val="center"/>
                    <w:rPr>
                      <w:rFonts w:hint="default" w:ascii="Times New Roman" w:hAnsi="Times New Roman" w:cs="Times New Roman"/>
                      <w:b w:val="0"/>
                      <w:bCs/>
                      <w:color w:val="auto"/>
                      <w:sz w:val="21"/>
                      <w:szCs w:val="21"/>
                      <w:highlight w:val="none"/>
                      <w:lang w:val="en-US" w:eastAsia="zh-CN"/>
                    </w:rPr>
                  </w:pPr>
                  <w:r>
                    <w:rPr>
                      <w:rFonts w:hint="default" w:ascii="Times New Roman" w:hAnsi="Times New Roman" w:cs="Times New Roman"/>
                      <w:b w:val="0"/>
                      <w:bCs/>
                      <w:color w:val="auto"/>
                      <w:sz w:val="21"/>
                      <w:szCs w:val="21"/>
                      <w:highlight w:val="none"/>
                      <w:lang w:val="en-US" w:eastAsia="zh-CN"/>
                    </w:rPr>
                    <w:t>2022.09.29</w:t>
                  </w:r>
                </w:p>
                <w:p w14:paraId="6BF40460">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b w:val="0"/>
                      <w:bCs/>
                      <w:sz w:val="21"/>
                      <w:szCs w:val="21"/>
                      <w:lang w:val="en-US" w:eastAsia="zh-CN"/>
                    </w:rPr>
                    <w:t>08:00~09:00</w:t>
                  </w:r>
                </w:p>
              </w:tc>
              <w:tc>
                <w:tcPr>
                  <w:tcW w:w="1288" w:type="pct"/>
                  <w:tcBorders>
                    <w:tl2br w:val="nil"/>
                    <w:tr2bl w:val="nil"/>
                  </w:tcBorders>
                  <w:noWrap w:val="0"/>
                  <w:vAlign w:val="center"/>
                </w:tcPr>
                <w:p w14:paraId="0FDD10F2">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b w:val="0"/>
                      <w:bCs/>
                      <w:color w:val="auto"/>
                      <w:sz w:val="21"/>
                      <w:szCs w:val="21"/>
                      <w:highlight w:val="none"/>
                      <w:lang w:bidi="ar"/>
                    </w:rPr>
                  </w:pPr>
                  <w:r>
                    <w:rPr>
                      <w:rFonts w:hint="default" w:ascii="Times New Roman" w:hAnsi="Times New Roman" w:eastAsia="宋体" w:cs="Times New Roman"/>
                      <w:b w:val="0"/>
                      <w:bCs/>
                      <w:color w:val="auto"/>
                      <w:sz w:val="21"/>
                      <w:szCs w:val="21"/>
                      <w:highlight w:val="none"/>
                      <w:lang w:eastAsia="zh-CN" w:bidi="ar"/>
                    </w:rPr>
                    <w:t>厂界外</w:t>
                  </w:r>
                  <w:r>
                    <w:rPr>
                      <w:rFonts w:hint="default" w:ascii="Times New Roman" w:hAnsi="Times New Roman" w:eastAsia="宋体" w:cs="Times New Roman"/>
                      <w:b w:val="0"/>
                      <w:bCs/>
                      <w:color w:val="auto"/>
                      <w:sz w:val="21"/>
                      <w:szCs w:val="21"/>
                      <w:highlight w:val="none"/>
                      <w:lang w:bidi="ar"/>
                    </w:rPr>
                    <w:t>上风向1</w:t>
                  </w:r>
                  <w:r>
                    <w:rPr>
                      <w:rFonts w:hint="default" w:ascii="Times New Roman" w:hAnsi="Times New Roman" w:eastAsia="宋体" w:cs="Times New Roman"/>
                      <w:b w:val="0"/>
                      <w:bCs/>
                      <w:color w:val="auto"/>
                      <w:sz w:val="21"/>
                      <w:szCs w:val="21"/>
                      <w:highlight w:val="none"/>
                      <w:vertAlign w:val="superscript"/>
                      <w:lang w:bidi="ar"/>
                    </w:rPr>
                    <w:t>#</w:t>
                  </w:r>
                </w:p>
              </w:tc>
              <w:tc>
                <w:tcPr>
                  <w:tcW w:w="918" w:type="pct"/>
                  <w:tcBorders>
                    <w:tl2br w:val="nil"/>
                    <w:tr2bl w:val="nil"/>
                  </w:tcBorders>
                  <w:noWrap w:val="0"/>
                  <w:vAlign w:val="center"/>
                </w:tcPr>
                <w:p w14:paraId="6F926B22">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b w:val="0"/>
                      <w:bCs/>
                      <w:i w:val="0"/>
                      <w:color w:val="auto"/>
                      <w:kern w:val="0"/>
                      <w:sz w:val="21"/>
                      <w:szCs w:val="21"/>
                      <w:highlight w:val="none"/>
                      <w:u w:val="none"/>
                      <w:lang w:val="en-US" w:eastAsia="zh-CN" w:bidi="ar"/>
                    </w:rPr>
                  </w:pPr>
                  <w:r>
                    <w:rPr>
                      <w:rFonts w:hint="eastAsia" w:ascii="Times New Roman" w:hAnsi="Times New Roman" w:eastAsia="宋体" w:cs="Times New Roman"/>
                      <w:b w:val="0"/>
                      <w:bCs/>
                      <w:i w:val="0"/>
                      <w:color w:val="auto"/>
                      <w:kern w:val="0"/>
                      <w:sz w:val="21"/>
                      <w:szCs w:val="21"/>
                      <w:highlight w:val="none"/>
                      <w:u w:val="none"/>
                      <w:lang w:val="en-US" w:eastAsia="zh-CN" w:bidi="ar"/>
                    </w:rPr>
                    <w:t>0.211</w:t>
                  </w:r>
                </w:p>
              </w:tc>
              <w:tc>
                <w:tcPr>
                  <w:tcW w:w="864" w:type="pct"/>
                  <w:vMerge w:val="restart"/>
                  <w:tcBorders>
                    <w:tl2br w:val="nil"/>
                    <w:tr2bl w:val="nil"/>
                  </w:tcBorders>
                  <w:noWrap w:val="0"/>
                  <w:vAlign w:val="center"/>
                </w:tcPr>
                <w:p w14:paraId="6D564B54">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0.372</w:t>
                  </w:r>
                </w:p>
              </w:tc>
              <w:tc>
                <w:tcPr>
                  <w:tcW w:w="1097" w:type="pct"/>
                  <w:vMerge w:val="restart"/>
                  <w:tcBorders>
                    <w:tl2br w:val="nil"/>
                    <w:tr2bl w:val="nil"/>
                  </w:tcBorders>
                  <w:noWrap w:val="0"/>
                  <w:vAlign w:val="center"/>
                </w:tcPr>
                <w:p w14:paraId="4F3F1944">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气温：</w:t>
                  </w:r>
                  <w:r>
                    <w:rPr>
                      <w:rFonts w:hint="eastAsia" w:ascii="Times New Roman" w:hAnsi="Times New Roman" w:eastAsia="宋体" w:cs="Times New Roman"/>
                      <w:b w:val="0"/>
                      <w:bCs/>
                      <w:color w:val="auto"/>
                      <w:sz w:val="21"/>
                      <w:szCs w:val="21"/>
                      <w:highlight w:val="none"/>
                      <w:lang w:val="en-US" w:eastAsia="zh-CN"/>
                    </w:rPr>
                    <w:t>20.2</w:t>
                  </w:r>
                  <w:r>
                    <w:rPr>
                      <w:rFonts w:hint="default" w:ascii="Times New Roman" w:hAnsi="Times New Roman" w:eastAsia="宋体" w:cs="Times New Roman"/>
                      <w:b w:val="0"/>
                      <w:bCs/>
                      <w:color w:val="auto"/>
                      <w:sz w:val="21"/>
                      <w:szCs w:val="21"/>
                      <w:highlight w:val="none"/>
                    </w:rPr>
                    <w:t>℃</w:t>
                  </w:r>
                </w:p>
                <w:p w14:paraId="53C7787E">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气压：</w:t>
                  </w:r>
                  <w:r>
                    <w:rPr>
                      <w:rFonts w:hint="eastAsia" w:ascii="Times New Roman" w:hAnsi="Times New Roman" w:eastAsia="宋体" w:cs="Times New Roman"/>
                      <w:b w:val="0"/>
                      <w:bCs/>
                      <w:color w:val="auto"/>
                      <w:sz w:val="21"/>
                      <w:szCs w:val="21"/>
                      <w:highlight w:val="none"/>
                      <w:lang w:val="en-US" w:eastAsia="zh-CN"/>
                    </w:rPr>
                    <w:t>99.9</w:t>
                  </w:r>
                  <w:r>
                    <w:rPr>
                      <w:rFonts w:hint="default" w:ascii="Times New Roman" w:hAnsi="Times New Roman" w:eastAsia="宋体" w:cs="Times New Roman"/>
                      <w:b w:val="0"/>
                      <w:bCs/>
                      <w:color w:val="auto"/>
                      <w:sz w:val="21"/>
                      <w:szCs w:val="21"/>
                      <w:highlight w:val="none"/>
                    </w:rPr>
                    <w:t>kPa</w:t>
                  </w:r>
                </w:p>
                <w:p w14:paraId="42E8594D">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风速</w:t>
                  </w:r>
                  <w:r>
                    <w:rPr>
                      <w:rFonts w:hint="default" w:ascii="Times New Roman" w:hAnsi="Times New Roman" w:eastAsia="宋体" w:cs="Times New Roman"/>
                      <w:b w:val="0"/>
                      <w:bCs/>
                      <w:color w:val="auto"/>
                      <w:sz w:val="21"/>
                      <w:szCs w:val="21"/>
                      <w:highlight w:val="none"/>
                      <w:lang w:eastAsia="zh-CN"/>
                    </w:rPr>
                    <w:t>：</w:t>
                  </w:r>
                  <w:r>
                    <w:rPr>
                      <w:rFonts w:hint="eastAsia" w:ascii="Times New Roman" w:hAnsi="Times New Roman" w:eastAsia="宋体" w:cs="Times New Roman"/>
                      <w:b w:val="0"/>
                      <w:bCs/>
                      <w:color w:val="auto"/>
                      <w:sz w:val="21"/>
                      <w:szCs w:val="21"/>
                      <w:highlight w:val="none"/>
                      <w:lang w:val="en-US" w:eastAsia="zh-CN"/>
                    </w:rPr>
                    <w:t>1.4</w:t>
                  </w:r>
                  <w:r>
                    <w:rPr>
                      <w:rFonts w:hint="default" w:ascii="Times New Roman" w:hAnsi="Times New Roman" w:eastAsia="宋体" w:cs="Times New Roman"/>
                      <w:b w:val="0"/>
                      <w:bCs/>
                      <w:color w:val="auto"/>
                      <w:sz w:val="21"/>
                      <w:szCs w:val="21"/>
                      <w:highlight w:val="none"/>
                    </w:rPr>
                    <w:t>m/s</w:t>
                  </w:r>
                </w:p>
                <w:p w14:paraId="22ED4175">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rPr>
                    <w:t>风向：</w:t>
                  </w:r>
                  <w:r>
                    <w:rPr>
                      <w:rFonts w:hint="eastAsia" w:ascii="Times New Roman" w:hAnsi="Times New Roman" w:eastAsia="宋体" w:cs="Times New Roman"/>
                      <w:b w:val="0"/>
                      <w:bCs/>
                      <w:color w:val="auto"/>
                      <w:sz w:val="21"/>
                      <w:szCs w:val="21"/>
                      <w:highlight w:val="none"/>
                      <w:lang w:val="en-US" w:eastAsia="zh-CN"/>
                    </w:rPr>
                    <w:t>E</w:t>
                  </w:r>
                </w:p>
                <w:p w14:paraId="7294776F">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天气：</w:t>
                  </w:r>
                  <w:r>
                    <w:rPr>
                      <w:rFonts w:hint="eastAsia" w:ascii="Times New Roman" w:hAnsi="Times New Roman" w:eastAsia="宋体" w:cs="Times New Roman"/>
                      <w:b w:val="0"/>
                      <w:bCs/>
                      <w:color w:val="auto"/>
                      <w:sz w:val="21"/>
                      <w:szCs w:val="21"/>
                      <w:highlight w:val="none"/>
                      <w:lang w:eastAsia="zh-CN"/>
                    </w:rPr>
                    <w:t>晴</w:t>
                  </w:r>
                </w:p>
              </w:tc>
            </w:tr>
            <w:tr w14:paraId="28BF3B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44CA9A49">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1DB5461B">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918" w:type="pct"/>
                  <w:tcBorders>
                    <w:tl2br w:val="nil"/>
                    <w:tr2bl w:val="nil"/>
                  </w:tcBorders>
                  <w:noWrap w:val="0"/>
                  <w:vAlign w:val="center"/>
                </w:tcPr>
                <w:p w14:paraId="16FCA5DD">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0.358</w:t>
                  </w:r>
                </w:p>
              </w:tc>
              <w:tc>
                <w:tcPr>
                  <w:tcW w:w="864" w:type="pct"/>
                  <w:vMerge w:val="continue"/>
                  <w:tcBorders>
                    <w:tl2br w:val="nil"/>
                    <w:tr2bl w:val="nil"/>
                  </w:tcBorders>
                  <w:noWrap w:val="0"/>
                  <w:vAlign w:val="center"/>
                </w:tcPr>
                <w:p w14:paraId="150EAF3E">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520442F0">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2713AC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082C63BC">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45748D1F">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414CE570">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0.361</w:t>
                  </w:r>
                </w:p>
              </w:tc>
              <w:tc>
                <w:tcPr>
                  <w:tcW w:w="864" w:type="pct"/>
                  <w:vMerge w:val="continue"/>
                  <w:tcBorders>
                    <w:tl2br w:val="nil"/>
                    <w:tr2bl w:val="nil"/>
                  </w:tcBorders>
                  <w:noWrap w:val="0"/>
                  <w:vAlign w:val="center"/>
                </w:tcPr>
                <w:p w14:paraId="308432D0">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23C611D2">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79C574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3B820E09">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0E38265B">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217ACD31">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0.372</w:t>
                  </w:r>
                </w:p>
              </w:tc>
              <w:tc>
                <w:tcPr>
                  <w:tcW w:w="864" w:type="pct"/>
                  <w:vMerge w:val="continue"/>
                  <w:tcBorders>
                    <w:tl2br w:val="nil"/>
                    <w:tr2bl w:val="nil"/>
                  </w:tcBorders>
                  <w:noWrap w:val="0"/>
                  <w:vAlign w:val="center"/>
                </w:tcPr>
                <w:p w14:paraId="4E83864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2CCC4B45">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49793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53A2924A">
                  <w:pPr>
                    <w:pStyle w:val="17"/>
                    <w:keepNext w:val="0"/>
                    <w:keepLines w:val="0"/>
                    <w:suppressLineNumbers w:val="0"/>
                    <w:spacing w:beforeAutospacing="0" w:afterAutospacing="0"/>
                    <w:ind w:left="0" w:leftChars="0" w:firstLine="0" w:firstLineChars="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2022.09.29</w:t>
                  </w:r>
                </w:p>
                <w:p w14:paraId="73186065">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sz w:val="21"/>
                      <w:szCs w:val="21"/>
                      <w:lang w:val="en-US" w:eastAsia="zh-CN"/>
                    </w:rPr>
                    <w:t>09:40~10:40</w:t>
                  </w:r>
                </w:p>
              </w:tc>
              <w:tc>
                <w:tcPr>
                  <w:tcW w:w="1288" w:type="pct"/>
                  <w:tcBorders>
                    <w:tl2br w:val="nil"/>
                    <w:tr2bl w:val="nil"/>
                  </w:tcBorders>
                  <w:noWrap w:val="0"/>
                  <w:vAlign w:val="center"/>
                </w:tcPr>
                <w:p w14:paraId="4E8651DD">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上风向1</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7EF94C4A">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0.205</w:t>
                  </w:r>
                </w:p>
              </w:tc>
              <w:tc>
                <w:tcPr>
                  <w:tcW w:w="864" w:type="pct"/>
                  <w:vMerge w:val="restart"/>
                  <w:tcBorders>
                    <w:tl2br w:val="nil"/>
                    <w:tr2bl w:val="nil"/>
                  </w:tcBorders>
                  <w:noWrap w:val="0"/>
                  <w:vAlign w:val="center"/>
                </w:tcPr>
                <w:p w14:paraId="3460FB91">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bidi="ar-SA"/>
                    </w:rPr>
                    <w:t>0.394</w:t>
                  </w:r>
                </w:p>
              </w:tc>
              <w:tc>
                <w:tcPr>
                  <w:tcW w:w="1097" w:type="pct"/>
                  <w:vMerge w:val="restart"/>
                  <w:tcBorders>
                    <w:tl2br w:val="nil"/>
                    <w:tr2bl w:val="nil"/>
                  </w:tcBorders>
                  <w:noWrap w:val="0"/>
                  <w:vAlign w:val="center"/>
                </w:tcPr>
                <w:p w14:paraId="4973C06B">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气温：</w:t>
                  </w:r>
                  <w:r>
                    <w:rPr>
                      <w:rFonts w:hint="eastAsia" w:ascii="Times New Roman" w:hAnsi="Times New Roman" w:eastAsia="宋体" w:cs="Times New Roman"/>
                      <w:color w:val="auto"/>
                      <w:sz w:val="21"/>
                      <w:szCs w:val="21"/>
                      <w:highlight w:val="none"/>
                      <w:lang w:val="en-US" w:eastAsia="zh-CN"/>
                    </w:rPr>
                    <w:t>25.9</w:t>
                  </w:r>
                  <w:r>
                    <w:rPr>
                      <w:rFonts w:hint="default" w:ascii="Times New Roman" w:hAnsi="Times New Roman" w:eastAsia="宋体" w:cs="Times New Roman"/>
                      <w:color w:val="auto"/>
                      <w:sz w:val="21"/>
                      <w:szCs w:val="21"/>
                      <w:highlight w:val="none"/>
                    </w:rPr>
                    <w:t>℃</w:t>
                  </w:r>
                </w:p>
                <w:p w14:paraId="1E570A28">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气压：</w:t>
                  </w:r>
                  <w:r>
                    <w:rPr>
                      <w:rFonts w:hint="eastAsia" w:ascii="Times New Roman" w:hAnsi="Times New Roman" w:eastAsia="宋体" w:cs="Times New Roman"/>
                      <w:color w:val="auto"/>
                      <w:sz w:val="21"/>
                      <w:szCs w:val="21"/>
                      <w:highlight w:val="none"/>
                      <w:lang w:val="en-US" w:eastAsia="zh-CN"/>
                    </w:rPr>
                    <w:t>99.8</w:t>
                  </w:r>
                  <w:r>
                    <w:rPr>
                      <w:rFonts w:hint="default" w:ascii="Times New Roman" w:hAnsi="Times New Roman" w:eastAsia="宋体" w:cs="Times New Roman"/>
                      <w:color w:val="auto"/>
                      <w:sz w:val="21"/>
                      <w:szCs w:val="21"/>
                      <w:highlight w:val="none"/>
                    </w:rPr>
                    <w:t>kPa</w:t>
                  </w:r>
                </w:p>
                <w:p w14:paraId="3AA97DDD">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1.6</w:t>
                  </w:r>
                  <w:r>
                    <w:rPr>
                      <w:rFonts w:hint="default" w:ascii="Times New Roman" w:hAnsi="Times New Roman" w:eastAsia="宋体" w:cs="Times New Roman"/>
                      <w:color w:val="auto"/>
                      <w:sz w:val="21"/>
                      <w:szCs w:val="21"/>
                      <w:highlight w:val="none"/>
                    </w:rPr>
                    <w:t>m/s</w:t>
                  </w:r>
                </w:p>
                <w:p w14:paraId="1F8325BA">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风向：</w:t>
                  </w:r>
                  <w:r>
                    <w:rPr>
                      <w:rFonts w:hint="eastAsia" w:ascii="Times New Roman" w:hAnsi="Times New Roman" w:eastAsia="宋体" w:cs="Times New Roman"/>
                      <w:color w:val="auto"/>
                      <w:sz w:val="21"/>
                      <w:szCs w:val="21"/>
                      <w:highlight w:val="none"/>
                      <w:lang w:val="en-US" w:eastAsia="zh-CN"/>
                    </w:rPr>
                    <w:t>E</w:t>
                  </w:r>
                </w:p>
                <w:p w14:paraId="65D57F90">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天气：</w:t>
                  </w:r>
                  <w:r>
                    <w:rPr>
                      <w:rFonts w:hint="eastAsia" w:ascii="Times New Roman" w:hAnsi="Times New Roman" w:eastAsia="宋体" w:cs="Times New Roman"/>
                      <w:color w:val="auto"/>
                      <w:sz w:val="21"/>
                      <w:szCs w:val="21"/>
                      <w:highlight w:val="none"/>
                      <w:lang w:eastAsia="zh-CN"/>
                    </w:rPr>
                    <w:t>晴</w:t>
                  </w:r>
                </w:p>
              </w:tc>
            </w:tr>
            <w:tr w14:paraId="345CD0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7F86274C">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28438A67">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57473A4B">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0.394</w:t>
                  </w:r>
                </w:p>
              </w:tc>
              <w:tc>
                <w:tcPr>
                  <w:tcW w:w="864" w:type="pct"/>
                  <w:vMerge w:val="continue"/>
                  <w:tcBorders>
                    <w:tl2br w:val="nil"/>
                    <w:tr2bl w:val="nil"/>
                  </w:tcBorders>
                  <w:noWrap w:val="0"/>
                  <w:vAlign w:val="center"/>
                </w:tcPr>
                <w:p w14:paraId="6F25CD53">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B49ED4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FF0000"/>
                      <w:sz w:val="21"/>
                      <w:szCs w:val="21"/>
                      <w:highlight w:val="none"/>
                    </w:rPr>
                  </w:pPr>
                </w:p>
              </w:tc>
            </w:tr>
            <w:tr w14:paraId="76EA9A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79F18B5E">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0827B166">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3867FC6D">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0.380</w:t>
                  </w:r>
                </w:p>
              </w:tc>
              <w:tc>
                <w:tcPr>
                  <w:tcW w:w="864" w:type="pct"/>
                  <w:vMerge w:val="continue"/>
                  <w:tcBorders>
                    <w:tl2br w:val="nil"/>
                    <w:tr2bl w:val="nil"/>
                  </w:tcBorders>
                  <w:noWrap w:val="0"/>
                  <w:vAlign w:val="center"/>
                </w:tcPr>
                <w:p w14:paraId="2A11948F">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555E1A1A">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FF0000"/>
                      <w:sz w:val="21"/>
                      <w:szCs w:val="21"/>
                      <w:highlight w:val="none"/>
                    </w:rPr>
                  </w:pPr>
                </w:p>
              </w:tc>
            </w:tr>
            <w:tr w14:paraId="5C7084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79B4E3AB">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1CC483AA">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B679C0F">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0.344</w:t>
                  </w:r>
                </w:p>
              </w:tc>
              <w:tc>
                <w:tcPr>
                  <w:tcW w:w="864" w:type="pct"/>
                  <w:vMerge w:val="continue"/>
                  <w:tcBorders>
                    <w:tl2br w:val="nil"/>
                    <w:tr2bl w:val="nil"/>
                  </w:tcBorders>
                  <w:noWrap w:val="0"/>
                  <w:vAlign w:val="center"/>
                </w:tcPr>
                <w:p w14:paraId="5BD613B1">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159FC6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FF0000"/>
                      <w:sz w:val="21"/>
                      <w:szCs w:val="21"/>
                      <w:highlight w:val="none"/>
                    </w:rPr>
                  </w:pPr>
                </w:p>
              </w:tc>
            </w:tr>
            <w:tr w14:paraId="3B50E1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3A8AD145">
                  <w:pPr>
                    <w:pStyle w:val="17"/>
                    <w:keepNext w:val="0"/>
                    <w:keepLines w:val="0"/>
                    <w:suppressLineNumbers w:val="0"/>
                    <w:spacing w:beforeAutospacing="0" w:afterAutospacing="0"/>
                    <w:ind w:left="0" w:leftChars="0" w:firstLine="0" w:firstLineChars="0"/>
                    <w:jc w:val="center"/>
                    <w:rPr>
                      <w:rFonts w:hint="default" w:ascii="Times New Roman" w:hAnsi="Times New Roman" w:cs="Times New Roman"/>
                      <w:bCs/>
                      <w:color w:val="auto"/>
                      <w:sz w:val="21"/>
                      <w:szCs w:val="21"/>
                      <w:highlight w:val="none"/>
                      <w:lang w:val="en-US" w:eastAsia="zh-CN"/>
                    </w:rPr>
                  </w:pPr>
                  <w:r>
                    <w:rPr>
                      <w:rFonts w:hint="default" w:ascii="Times New Roman" w:hAnsi="Times New Roman" w:cs="Times New Roman"/>
                      <w:bCs/>
                      <w:color w:val="auto"/>
                      <w:sz w:val="21"/>
                      <w:szCs w:val="21"/>
                      <w:highlight w:val="none"/>
                      <w:lang w:val="en-US" w:eastAsia="zh-CN"/>
                    </w:rPr>
                    <w:t>2022.09.29</w:t>
                  </w:r>
                </w:p>
                <w:p w14:paraId="6DE77451">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sz w:val="21"/>
                      <w:szCs w:val="21"/>
                      <w:lang w:val="en-US" w:eastAsia="zh-CN"/>
                    </w:rPr>
                    <w:t>14:00~15:00</w:t>
                  </w:r>
                </w:p>
              </w:tc>
              <w:tc>
                <w:tcPr>
                  <w:tcW w:w="1288" w:type="pct"/>
                  <w:tcBorders>
                    <w:tl2br w:val="nil"/>
                    <w:tr2bl w:val="nil"/>
                  </w:tcBorders>
                  <w:noWrap w:val="0"/>
                  <w:vAlign w:val="center"/>
                </w:tcPr>
                <w:p w14:paraId="68821989">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上风向1</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3651C346">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0.221</w:t>
                  </w:r>
                </w:p>
              </w:tc>
              <w:tc>
                <w:tcPr>
                  <w:tcW w:w="1567" w:type="dxa"/>
                  <w:vMerge w:val="restart"/>
                  <w:tcBorders>
                    <w:tl2br w:val="nil"/>
                    <w:tr2bl w:val="nil"/>
                  </w:tcBorders>
                  <w:noWrap w:val="0"/>
                  <w:vAlign w:val="center"/>
                </w:tcPr>
                <w:p w14:paraId="4B442EB8">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0.402</w:t>
                  </w:r>
                </w:p>
              </w:tc>
              <w:tc>
                <w:tcPr>
                  <w:tcW w:w="1097" w:type="pct"/>
                  <w:vMerge w:val="restart"/>
                  <w:tcBorders>
                    <w:tl2br w:val="nil"/>
                    <w:tr2bl w:val="nil"/>
                  </w:tcBorders>
                  <w:noWrap w:val="0"/>
                  <w:vAlign w:val="center"/>
                </w:tcPr>
                <w:p w14:paraId="1342BB66">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气温：</w:t>
                  </w:r>
                  <w:r>
                    <w:rPr>
                      <w:rFonts w:hint="eastAsia" w:ascii="Times New Roman" w:hAnsi="Times New Roman" w:eastAsia="宋体" w:cs="Times New Roman"/>
                      <w:color w:val="auto"/>
                      <w:sz w:val="21"/>
                      <w:szCs w:val="21"/>
                      <w:highlight w:val="none"/>
                      <w:lang w:val="en-US" w:eastAsia="zh-CN"/>
                    </w:rPr>
                    <w:t>28.5</w:t>
                  </w:r>
                  <w:r>
                    <w:rPr>
                      <w:rFonts w:hint="default" w:ascii="Times New Roman" w:hAnsi="Times New Roman" w:eastAsia="宋体" w:cs="Times New Roman"/>
                      <w:color w:val="auto"/>
                      <w:sz w:val="21"/>
                      <w:szCs w:val="21"/>
                      <w:highlight w:val="none"/>
                    </w:rPr>
                    <w:t>℃</w:t>
                  </w:r>
                </w:p>
                <w:p w14:paraId="1915821F">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气压：</w:t>
                  </w:r>
                  <w:r>
                    <w:rPr>
                      <w:rFonts w:hint="eastAsia" w:ascii="Times New Roman" w:hAnsi="Times New Roman" w:eastAsia="宋体" w:cs="Times New Roman"/>
                      <w:color w:val="auto"/>
                      <w:sz w:val="21"/>
                      <w:szCs w:val="21"/>
                      <w:highlight w:val="none"/>
                      <w:lang w:val="en-US" w:eastAsia="zh-CN"/>
                    </w:rPr>
                    <w:t>99.7</w:t>
                  </w:r>
                  <w:r>
                    <w:rPr>
                      <w:rFonts w:hint="default" w:ascii="Times New Roman" w:hAnsi="Times New Roman" w:eastAsia="宋体" w:cs="Times New Roman"/>
                      <w:color w:val="auto"/>
                      <w:sz w:val="21"/>
                      <w:szCs w:val="21"/>
                      <w:highlight w:val="none"/>
                    </w:rPr>
                    <w:t>kPa</w:t>
                  </w:r>
                </w:p>
                <w:p w14:paraId="779D255D">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m/s</w:t>
                  </w:r>
                </w:p>
                <w:p w14:paraId="26842DA2">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风向：</w:t>
                  </w:r>
                  <w:r>
                    <w:rPr>
                      <w:rFonts w:hint="eastAsia" w:ascii="Times New Roman" w:hAnsi="Times New Roman" w:eastAsia="宋体" w:cs="Times New Roman"/>
                      <w:color w:val="auto"/>
                      <w:sz w:val="21"/>
                      <w:szCs w:val="21"/>
                      <w:highlight w:val="none"/>
                      <w:lang w:val="en-US" w:eastAsia="zh-CN"/>
                    </w:rPr>
                    <w:t>E</w:t>
                  </w:r>
                </w:p>
                <w:p w14:paraId="5B91FC4F">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天气：</w:t>
                  </w:r>
                  <w:r>
                    <w:rPr>
                      <w:rFonts w:hint="eastAsia" w:ascii="Times New Roman" w:hAnsi="Times New Roman" w:eastAsia="宋体" w:cs="Times New Roman"/>
                      <w:color w:val="auto"/>
                      <w:sz w:val="21"/>
                      <w:szCs w:val="21"/>
                      <w:highlight w:val="none"/>
                      <w:lang w:eastAsia="zh-CN"/>
                    </w:rPr>
                    <w:t>晴</w:t>
                  </w:r>
                </w:p>
              </w:tc>
            </w:tr>
            <w:tr w14:paraId="2B9138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2E0D3BAA">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78B9D5FE">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DC6B02F">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0.402</w:t>
                  </w:r>
                </w:p>
              </w:tc>
              <w:tc>
                <w:tcPr>
                  <w:tcW w:w="864" w:type="pct"/>
                  <w:vMerge w:val="continue"/>
                  <w:tcBorders>
                    <w:tl2br w:val="nil"/>
                    <w:tr2bl w:val="nil"/>
                  </w:tcBorders>
                  <w:noWrap w:val="0"/>
                  <w:vAlign w:val="center"/>
                </w:tcPr>
                <w:p w14:paraId="57EB554E">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2DA8004A">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1EE8898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09D1F722">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16FDFF3A">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985F1A8">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0.352</w:t>
                  </w:r>
                </w:p>
              </w:tc>
              <w:tc>
                <w:tcPr>
                  <w:tcW w:w="864" w:type="pct"/>
                  <w:vMerge w:val="continue"/>
                  <w:tcBorders>
                    <w:tl2br w:val="nil"/>
                    <w:tr2bl w:val="nil"/>
                  </w:tcBorders>
                  <w:noWrap w:val="0"/>
                  <w:vAlign w:val="center"/>
                </w:tcPr>
                <w:p w14:paraId="0FE625F3">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349E1F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6CC0013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12F03E74">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none"/>
                    </w:rPr>
                  </w:pPr>
                </w:p>
              </w:tc>
              <w:tc>
                <w:tcPr>
                  <w:tcW w:w="1288" w:type="pct"/>
                  <w:tcBorders>
                    <w:tl2br w:val="nil"/>
                    <w:tr2bl w:val="nil"/>
                  </w:tcBorders>
                  <w:noWrap w:val="0"/>
                  <w:vAlign w:val="center"/>
                </w:tcPr>
                <w:p w14:paraId="5F2CC52F">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63D213A0">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0.387</w:t>
                  </w:r>
                </w:p>
              </w:tc>
              <w:tc>
                <w:tcPr>
                  <w:tcW w:w="864" w:type="pct"/>
                  <w:vMerge w:val="continue"/>
                  <w:tcBorders>
                    <w:tl2br w:val="nil"/>
                    <w:tr2bl w:val="nil"/>
                  </w:tcBorders>
                  <w:noWrap w:val="0"/>
                  <w:vAlign w:val="center"/>
                </w:tcPr>
                <w:p w14:paraId="2E509717">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51BE3328">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007158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4A5E4594">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2022.09.30</w:t>
                  </w:r>
                </w:p>
                <w:p w14:paraId="1313D314">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cs="Times New Roman"/>
                      <w:sz w:val="21"/>
                      <w:szCs w:val="21"/>
                      <w:lang w:val="en-US" w:eastAsia="zh-CN"/>
                    </w:rPr>
                    <w:t>08:19~09:19</w:t>
                  </w:r>
                </w:p>
              </w:tc>
              <w:tc>
                <w:tcPr>
                  <w:tcW w:w="1288" w:type="pct"/>
                  <w:tcBorders>
                    <w:tl2br w:val="nil"/>
                    <w:tr2bl w:val="nil"/>
                  </w:tcBorders>
                  <w:noWrap w:val="0"/>
                  <w:vAlign w:val="center"/>
                </w:tcPr>
                <w:p w14:paraId="1AC72E1E">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eastAsia"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上风向1</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125AACFC">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0.187</w:t>
                  </w:r>
                </w:p>
              </w:tc>
              <w:tc>
                <w:tcPr>
                  <w:tcW w:w="1567" w:type="dxa"/>
                  <w:vMerge w:val="restart"/>
                  <w:tcBorders>
                    <w:tl2br w:val="nil"/>
                    <w:tr2bl w:val="nil"/>
                  </w:tcBorders>
                  <w:noWrap w:val="0"/>
                  <w:vAlign w:val="center"/>
                </w:tcPr>
                <w:p w14:paraId="02211563">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0.370</w:t>
                  </w:r>
                </w:p>
              </w:tc>
              <w:tc>
                <w:tcPr>
                  <w:tcW w:w="1097" w:type="pct"/>
                  <w:vMerge w:val="restart"/>
                  <w:tcBorders>
                    <w:tl2br w:val="nil"/>
                    <w:tr2bl w:val="nil"/>
                  </w:tcBorders>
                  <w:noWrap w:val="0"/>
                  <w:vAlign w:val="center"/>
                </w:tcPr>
                <w:p w14:paraId="784F7660">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气温：</w:t>
                  </w:r>
                  <w:r>
                    <w:rPr>
                      <w:rFonts w:hint="eastAsia" w:ascii="Times New Roman" w:hAnsi="Times New Roman" w:eastAsia="宋体" w:cs="Times New Roman"/>
                      <w:color w:val="auto"/>
                      <w:sz w:val="21"/>
                      <w:szCs w:val="21"/>
                      <w:highlight w:val="none"/>
                      <w:lang w:val="en-US" w:eastAsia="zh-CN"/>
                    </w:rPr>
                    <w:t>20.0</w:t>
                  </w:r>
                  <w:r>
                    <w:rPr>
                      <w:rFonts w:hint="default" w:ascii="Times New Roman" w:hAnsi="Times New Roman" w:eastAsia="宋体" w:cs="Times New Roman"/>
                      <w:color w:val="auto"/>
                      <w:sz w:val="21"/>
                      <w:szCs w:val="21"/>
                      <w:highlight w:val="none"/>
                    </w:rPr>
                    <w:t>℃</w:t>
                  </w:r>
                </w:p>
                <w:p w14:paraId="328760A7">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气压：</w:t>
                  </w:r>
                  <w:r>
                    <w:rPr>
                      <w:rFonts w:hint="eastAsia" w:ascii="Times New Roman" w:hAnsi="Times New Roman" w:eastAsia="宋体" w:cs="Times New Roman"/>
                      <w:color w:val="auto"/>
                      <w:sz w:val="21"/>
                      <w:szCs w:val="21"/>
                      <w:highlight w:val="none"/>
                      <w:lang w:val="en-US" w:eastAsia="zh-CN"/>
                    </w:rPr>
                    <w:t>99.9</w:t>
                  </w:r>
                  <w:r>
                    <w:rPr>
                      <w:rFonts w:hint="default" w:ascii="Times New Roman" w:hAnsi="Times New Roman" w:eastAsia="宋体" w:cs="Times New Roman"/>
                      <w:color w:val="auto"/>
                      <w:sz w:val="21"/>
                      <w:szCs w:val="21"/>
                      <w:highlight w:val="none"/>
                    </w:rPr>
                    <w:t>kPa</w:t>
                  </w:r>
                </w:p>
                <w:p w14:paraId="1E79AB9E">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m/s</w:t>
                  </w:r>
                </w:p>
                <w:p w14:paraId="68AC04CE">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风向：</w:t>
                  </w:r>
                  <w:r>
                    <w:rPr>
                      <w:rFonts w:hint="eastAsia" w:ascii="Times New Roman" w:hAnsi="Times New Roman" w:eastAsia="宋体" w:cs="Times New Roman"/>
                      <w:color w:val="auto"/>
                      <w:sz w:val="21"/>
                      <w:szCs w:val="21"/>
                      <w:highlight w:val="none"/>
                      <w:lang w:val="en-US" w:eastAsia="zh-CN"/>
                    </w:rPr>
                    <w:t>E</w:t>
                  </w:r>
                </w:p>
                <w:p w14:paraId="3A6CDDBF">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天气：</w:t>
                  </w:r>
                  <w:r>
                    <w:rPr>
                      <w:rFonts w:hint="eastAsia" w:ascii="Times New Roman" w:hAnsi="Times New Roman" w:eastAsia="宋体" w:cs="Times New Roman"/>
                      <w:color w:val="auto"/>
                      <w:sz w:val="21"/>
                      <w:szCs w:val="21"/>
                      <w:highlight w:val="none"/>
                      <w:lang w:eastAsia="zh-CN"/>
                    </w:rPr>
                    <w:t>多云</w:t>
                  </w:r>
                </w:p>
              </w:tc>
            </w:tr>
            <w:tr w14:paraId="7FFB4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07514BCC">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122B33E8">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eastAsia"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46CD3E32">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0.315</w:t>
                  </w:r>
                </w:p>
              </w:tc>
              <w:tc>
                <w:tcPr>
                  <w:tcW w:w="864" w:type="pct"/>
                  <w:vMerge w:val="continue"/>
                  <w:tcBorders>
                    <w:tl2br w:val="nil"/>
                    <w:tr2bl w:val="nil"/>
                  </w:tcBorders>
                  <w:noWrap w:val="0"/>
                  <w:vAlign w:val="center"/>
                </w:tcPr>
                <w:p w14:paraId="536AFA33">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3B713137">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2E6F70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38A99A79">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30ADD344">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eastAsia"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5CDA46A4">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0.336</w:t>
                  </w:r>
                </w:p>
              </w:tc>
              <w:tc>
                <w:tcPr>
                  <w:tcW w:w="864" w:type="pct"/>
                  <w:vMerge w:val="continue"/>
                  <w:tcBorders>
                    <w:tl2br w:val="nil"/>
                    <w:tr2bl w:val="nil"/>
                  </w:tcBorders>
                  <w:noWrap w:val="0"/>
                  <w:vAlign w:val="center"/>
                </w:tcPr>
                <w:p w14:paraId="4088BD1F">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04F92A5B">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r>
            <w:tr w14:paraId="4B44F9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4D71D31D">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4EEA98B8">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eastAsia"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511F26D">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0.370</w:t>
                  </w:r>
                </w:p>
              </w:tc>
              <w:tc>
                <w:tcPr>
                  <w:tcW w:w="864" w:type="pct"/>
                  <w:vMerge w:val="continue"/>
                  <w:tcBorders>
                    <w:tl2br w:val="nil"/>
                    <w:tr2bl w:val="nil"/>
                  </w:tcBorders>
                  <w:noWrap w:val="0"/>
                  <w:vAlign w:val="center"/>
                </w:tcPr>
                <w:p w14:paraId="2E6986F6">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D457E1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7B56ED6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40C9640A">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2022.09.30</w:t>
                  </w:r>
                </w:p>
                <w:p w14:paraId="0DF3A147">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yellow"/>
                      <w:lang w:val="en-US"/>
                    </w:rPr>
                  </w:pPr>
                  <w:r>
                    <w:rPr>
                      <w:rFonts w:hint="default" w:ascii="Times New Roman" w:hAnsi="Times New Roman" w:cs="Times New Roman"/>
                      <w:sz w:val="21"/>
                      <w:szCs w:val="21"/>
                      <w:lang w:val="en-US" w:eastAsia="zh-CN"/>
                    </w:rPr>
                    <w:t>10:00~11:00</w:t>
                  </w:r>
                </w:p>
              </w:tc>
              <w:tc>
                <w:tcPr>
                  <w:tcW w:w="1288" w:type="pct"/>
                  <w:tcBorders>
                    <w:tl2br w:val="nil"/>
                    <w:tr2bl w:val="nil"/>
                  </w:tcBorders>
                  <w:noWrap w:val="0"/>
                  <w:vAlign w:val="center"/>
                </w:tcPr>
                <w:p w14:paraId="697131FD">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上风向1</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1E310749">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0.206</w:t>
                  </w:r>
                </w:p>
              </w:tc>
              <w:tc>
                <w:tcPr>
                  <w:tcW w:w="1567" w:type="dxa"/>
                  <w:vMerge w:val="restart"/>
                  <w:tcBorders>
                    <w:tl2br w:val="nil"/>
                    <w:tr2bl w:val="nil"/>
                  </w:tcBorders>
                  <w:noWrap w:val="0"/>
                  <w:vAlign w:val="center"/>
                </w:tcPr>
                <w:p w14:paraId="6C29E10E">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0.385</w:t>
                  </w:r>
                </w:p>
              </w:tc>
              <w:tc>
                <w:tcPr>
                  <w:tcW w:w="1097" w:type="pct"/>
                  <w:vMerge w:val="restart"/>
                  <w:tcBorders>
                    <w:tl2br w:val="nil"/>
                    <w:tr2bl w:val="nil"/>
                  </w:tcBorders>
                  <w:noWrap w:val="0"/>
                  <w:vAlign w:val="center"/>
                </w:tcPr>
                <w:p w14:paraId="2F433879">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气温：</w:t>
                  </w:r>
                  <w:r>
                    <w:rPr>
                      <w:rFonts w:hint="eastAsia" w:ascii="Times New Roman" w:hAnsi="Times New Roman" w:eastAsia="宋体" w:cs="Times New Roman"/>
                      <w:color w:val="auto"/>
                      <w:sz w:val="21"/>
                      <w:szCs w:val="21"/>
                      <w:highlight w:val="none"/>
                      <w:lang w:val="en-US" w:eastAsia="zh-CN"/>
                    </w:rPr>
                    <w:t>24.8</w:t>
                  </w:r>
                  <w:r>
                    <w:rPr>
                      <w:rFonts w:hint="default" w:ascii="Times New Roman" w:hAnsi="Times New Roman" w:eastAsia="宋体" w:cs="Times New Roman"/>
                      <w:color w:val="auto"/>
                      <w:sz w:val="21"/>
                      <w:szCs w:val="21"/>
                      <w:highlight w:val="none"/>
                    </w:rPr>
                    <w:t>℃</w:t>
                  </w:r>
                </w:p>
                <w:p w14:paraId="3B3D96A6">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气压：</w:t>
                  </w:r>
                  <w:r>
                    <w:rPr>
                      <w:rFonts w:hint="eastAsia" w:ascii="Times New Roman" w:hAnsi="Times New Roman" w:eastAsia="宋体" w:cs="Times New Roman"/>
                      <w:color w:val="auto"/>
                      <w:sz w:val="21"/>
                      <w:szCs w:val="21"/>
                      <w:highlight w:val="none"/>
                      <w:lang w:val="en-US" w:eastAsia="zh-CN"/>
                    </w:rPr>
                    <w:t>99.8</w:t>
                  </w:r>
                  <w:r>
                    <w:rPr>
                      <w:rFonts w:hint="default" w:ascii="Times New Roman" w:hAnsi="Times New Roman" w:eastAsia="宋体" w:cs="Times New Roman"/>
                      <w:color w:val="auto"/>
                      <w:sz w:val="21"/>
                      <w:szCs w:val="21"/>
                      <w:highlight w:val="none"/>
                    </w:rPr>
                    <w:t>kPa</w:t>
                  </w:r>
                </w:p>
                <w:p w14:paraId="18B0DBA5">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1.5</w:t>
                  </w:r>
                  <w:r>
                    <w:rPr>
                      <w:rFonts w:hint="default" w:ascii="Times New Roman" w:hAnsi="Times New Roman" w:eastAsia="宋体" w:cs="Times New Roman"/>
                      <w:color w:val="auto"/>
                      <w:sz w:val="21"/>
                      <w:szCs w:val="21"/>
                      <w:highlight w:val="none"/>
                    </w:rPr>
                    <w:t>m/s</w:t>
                  </w:r>
                </w:p>
                <w:p w14:paraId="165DE2A1">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风向：</w:t>
                  </w:r>
                  <w:r>
                    <w:rPr>
                      <w:rFonts w:hint="eastAsia" w:ascii="Times New Roman" w:hAnsi="Times New Roman" w:eastAsia="宋体" w:cs="Times New Roman"/>
                      <w:color w:val="auto"/>
                      <w:sz w:val="21"/>
                      <w:szCs w:val="21"/>
                      <w:highlight w:val="none"/>
                      <w:lang w:val="en-US" w:eastAsia="zh-CN"/>
                    </w:rPr>
                    <w:t>E</w:t>
                  </w:r>
                </w:p>
                <w:p w14:paraId="1F92AD45">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天气：</w:t>
                  </w:r>
                  <w:r>
                    <w:rPr>
                      <w:rFonts w:hint="eastAsia" w:ascii="Times New Roman" w:hAnsi="Times New Roman" w:eastAsia="宋体" w:cs="Times New Roman"/>
                      <w:color w:val="auto"/>
                      <w:sz w:val="21"/>
                      <w:szCs w:val="21"/>
                      <w:highlight w:val="none"/>
                      <w:lang w:eastAsia="zh-CN"/>
                    </w:rPr>
                    <w:t>多云</w:t>
                  </w:r>
                </w:p>
              </w:tc>
            </w:tr>
            <w:tr w14:paraId="2A3A82E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6D5054A5">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3F349820">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3F7FF87">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0.385</w:t>
                  </w:r>
                </w:p>
              </w:tc>
              <w:tc>
                <w:tcPr>
                  <w:tcW w:w="864" w:type="pct"/>
                  <w:vMerge w:val="continue"/>
                  <w:tcBorders>
                    <w:tl2br w:val="nil"/>
                    <w:tr2bl w:val="nil"/>
                  </w:tcBorders>
                  <w:noWrap w:val="0"/>
                  <w:vAlign w:val="center"/>
                </w:tcPr>
                <w:p w14:paraId="2F76123D">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66846B68">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7B926C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15CBF1BD">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193027B4">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095FCD0">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0.362</w:t>
                  </w:r>
                </w:p>
              </w:tc>
              <w:tc>
                <w:tcPr>
                  <w:tcW w:w="864" w:type="pct"/>
                  <w:vMerge w:val="continue"/>
                  <w:tcBorders>
                    <w:tl2br w:val="nil"/>
                    <w:tr2bl w:val="nil"/>
                  </w:tcBorders>
                  <w:noWrap w:val="0"/>
                  <w:vAlign w:val="center"/>
                </w:tcPr>
                <w:p w14:paraId="69798EC9">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1ED9F468">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3D1460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01326CBF">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3ED86CFE">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2BD1E3B9">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0.359</w:t>
                  </w:r>
                </w:p>
              </w:tc>
              <w:tc>
                <w:tcPr>
                  <w:tcW w:w="864" w:type="pct"/>
                  <w:vMerge w:val="continue"/>
                  <w:tcBorders>
                    <w:tl2br w:val="nil"/>
                    <w:tr2bl w:val="nil"/>
                  </w:tcBorders>
                  <w:noWrap w:val="0"/>
                  <w:vAlign w:val="center"/>
                </w:tcPr>
                <w:p w14:paraId="2AB7C566">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2E27F55">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733B53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restart"/>
                  <w:tcBorders>
                    <w:tl2br w:val="nil"/>
                    <w:tr2bl w:val="nil"/>
                  </w:tcBorders>
                  <w:noWrap w:val="0"/>
                  <w:vAlign w:val="center"/>
                </w:tcPr>
                <w:p w14:paraId="0668D7D9">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2022.09.30</w:t>
                  </w:r>
                </w:p>
                <w:p w14:paraId="5CA48C32">
                  <w:pPr>
                    <w:pStyle w:val="17"/>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yellow"/>
                      <w:lang w:val="en-US" w:eastAsia="zh-CN" w:bidi="ar-SA"/>
                    </w:rPr>
                  </w:pPr>
                  <w:r>
                    <w:rPr>
                      <w:rFonts w:hint="default" w:ascii="Times New Roman" w:hAnsi="Times New Roman" w:cs="Times New Roman"/>
                      <w:sz w:val="21"/>
                      <w:szCs w:val="21"/>
                      <w:lang w:val="en-US" w:eastAsia="zh-CN"/>
                    </w:rPr>
                    <w:t>13:40~14:40</w:t>
                  </w:r>
                </w:p>
              </w:tc>
              <w:tc>
                <w:tcPr>
                  <w:tcW w:w="1288" w:type="pct"/>
                  <w:tcBorders>
                    <w:tl2br w:val="nil"/>
                    <w:tr2bl w:val="nil"/>
                  </w:tcBorders>
                  <w:noWrap w:val="0"/>
                  <w:vAlign w:val="center"/>
                </w:tcPr>
                <w:p w14:paraId="24D084B4">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上风向1</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019BD8AE">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0.203</w:t>
                  </w:r>
                </w:p>
              </w:tc>
              <w:tc>
                <w:tcPr>
                  <w:tcW w:w="1567" w:type="dxa"/>
                  <w:vMerge w:val="restart"/>
                  <w:tcBorders>
                    <w:tl2br w:val="nil"/>
                    <w:tr2bl w:val="nil"/>
                  </w:tcBorders>
                  <w:noWrap w:val="0"/>
                  <w:vAlign w:val="center"/>
                </w:tcPr>
                <w:p w14:paraId="62C35F95">
                  <w:pPr>
                    <w:keepNext w:val="0"/>
                    <w:keepLines w:val="0"/>
                    <w:suppressLineNumbers w:val="0"/>
                    <w:spacing w:beforeAutospacing="0" w:afterAutospacing="0"/>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0.374</w:t>
                  </w:r>
                </w:p>
              </w:tc>
              <w:tc>
                <w:tcPr>
                  <w:tcW w:w="1097" w:type="pct"/>
                  <w:vMerge w:val="restart"/>
                  <w:tcBorders>
                    <w:tl2br w:val="nil"/>
                    <w:tr2bl w:val="nil"/>
                  </w:tcBorders>
                  <w:noWrap w:val="0"/>
                  <w:vAlign w:val="center"/>
                </w:tcPr>
                <w:p w14:paraId="785C7673">
                  <w:pPr>
                    <w:keepNext w:val="0"/>
                    <w:keepLines w:val="0"/>
                    <w:suppressLineNumbers w:val="0"/>
                    <w:tabs>
                      <w:tab w:val="left" w:pos="395"/>
                    </w:tabs>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气温：</w:t>
                  </w:r>
                  <w:r>
                    <w:rPr>
                      <w:rFonts w:hint="eastAsia" w:ascii="Times New Roman" w:hAnsi="Times New Roman" w:eastAsia="宋体" w:cs="Times New Roman"/>
                      <w:color w:val="auto"/>
                      <w:sz w:val="21"/>
                      <w:szCs w:val="21"/>
                      <w:highlight w:val="none"/>
                      <w:lang w:val="en-US" w:eastAsia="zh-CN"/>
                    </w:rPr>
                    <w:t>29.0</w:t>
                  </w:r>
                  <w:r>
                    <w:rPr>
                      <w:rFonts w:hint="default" w:ascii="Times New Roman" w:hAnsi="Times New Roman" w:eastAsia="宋体" w:cs="Times New Roman"/>
                      <w:color w:val="auto"/>
                      <w:sz w:val="21"/>
                      <w:szCs w:val="21"/>
                      <w:highlight w:val="none"/>
                    </w:rPr>
                    <w:t>℃</w:t>
                  </w:r>
                </w:p>
                <w:p w14:paraId="1875579D">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气压：</w:t>
                  </w:r>
                  <w:r>
                    <w:rPr>
                      <w:rFonts w:hint="eastAsia" w:ascii="Times New Roman" w:hAnsi="Times New Roman" w:eastAsia="宋体" w:cs="Times New Roman"/>
                      <w:color w:val="auto"/>
                      <w:sz w:val="21"/>
                      <w:szCs w:val="21"/>
                      <w:highlight w:val="none"/>
                      <w:lang w:val="en-US" w:eastAsia="zh-CN"/>
                    </w:rPr>
                    <w:t>99.7</w:t>
                  </w:r>
                  <w:r>
                    <w:rPr>
                      <w:rFonts w:hint="default" w:ascii="Times New Roman" w:hAnsi="Times New Roman" w:eastAsia="宋体" w:cs="Times New Roman"/>
                      <w:color w:val="auto"/>
                      <w:sz w:val="21"/>
                      <w:szCs w:val="21"/>
                      <w:highlight w:val="none"/>
                    </w:rPr>
                    <w:t>kPa</w:t>
                  </w:r>
                </w:p>
                <w:p w14:paraId="3BF880F8">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风速</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1.4</w:t>
                  </w:r>
                  <w:r>
                    <w:rPr>
                      <w:rFonts w:hint="default" w:ascii="Times New Roman" w:hAnsi="Times New Roman" w:eastAsia="宋体" w:cs="Times New Roman"/>
                      <w:color w:val="auto"/>
                      <w:sz w:val="21"/>
                      <w:szCs w:val="21"/>
                      <w:highlight w:val="none"/>
                    </w:rPr>
                    <w:t>m/s</w:t>
                  </w:r>
                </w:p>
                <w:p w14:paraId="10B1D2BF">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风向：</w:t>
                  </w:r>
                  <w:r>
                    <w:rPr>
                      <w:rFonts w:hint="eastAsia" w:ascii="Times New Roman" w:hAnsi="Times New Roman" w:eastAsia="宋体" w:cs="Times New Roman"/>
                      <w:color w:val="auto"/>
                      <w:sz w:val="21"/>
                      <w:szCs w:val="21"/>
                      <w:highlight w:val="none"/>
                      <w:lang w:val="en-US" w:eastAsia="zh-CN"/>
                    </w:rPr>
                    <w:t>E</w:t>
                  </w:r>
                </w:p>
                <w:p w14:paraId="0AE76888">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color w:val="auto"/>
                      <w:sz w:val="21"/>
                      <w:szCs w:val="21"/>
                      <w:highlight w:val="none"/>
                      <w:lang w:val="en-US" w:eastAsia="zh-CN" w:bidi="ar-SA"/>
                    </w:rPr>
                  </w:pPr>
                  <w:r>
                    <w:rPr>
                      <w:rFonts w:hint="default" w:ascii="Times New Roman" w:hAnsi="Times New Roman" w:eastAsia="宋体" w:cs="Times New Roman"/>
                      <w:color w:val="auto"/>
                      <w:sz w:val="21"/>
                      <w:szCs w:val="21"/>
                      <w:highlight w:val="none"/>
                    </w:rPr>
                    <w:t>天气：</w:t>
                  </w:r>
                  <w:r>
                    <w:rPr>
                      <w:rFonts w:hint="eastAsia" w:ascii="Times New Roman" w:hAnsi="Times New Roman" w:eastAsia="宋体" w:cs="Times New Roman"/>
                      <w:color w:val="auto"/>
                      <w:sz w:val="21"/>
                      <w:szCs w:val="21"/>
                      <w:highlight w:val="none"/>
                      <w:lang w:eastAsia="zh-CN"/>
                    </w:rPr>
                    <w:t>多云</w:t>
                  </w:r>
                </w:p>
              </w:tc>
            </w:tr>
            <w:tr w14:paraId="6C5DD6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4A60107E">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6AE492F6">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下风向2</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29E613D6">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0.374</w:t>
                  </w:r>
                </w:p>
              </w:tc>
              <w:tc>
                <w:tcPr>
                  <w:tcW w:w="864" w:type="pct"/>
                  <w:vMerge w:val="continue"/>
                  <w:tcBorders>
                    <w:tl2br w:val="nil"/>
                    <w:tr2bl w:val="nil"/>
                  </w:tcBorders>
                  <w:noWrap w:val="0"/>
                  <w:vAlign w:val="center"/>
                </w:tcPr>
                <w:p w14:paraId="6F6DEBAF">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D5A462D">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7F44686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3D729CE2">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08852A12">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下风向3</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192DFCFA">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0.366</w:t>
                  </w:r>
                </w:p>
              </w:tc>
              <w:tc>
                <w:tcPr>
                  <w:tcW w:w="864" w:type="pct"/>
                  <w:vMerge w:val="continue"/>
                  <w:tcBorders>
                    <w:tl2br w:val="nil"/>
                    <w:tr2bl w:val="nil"/>
                  </w:tcBorders>
                  <w:noWrap w:val="0"/>
                  <w:vAlign w:val="center"/>
                </w:tcPr>
                <w:p w14:paraId="001B45AE">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785B8374">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r w14:paraId="63C901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cantSplit/>
                <w:trHeight w:val="442" w:hRule="atLeast"/>
                <w:jc w:val="center"/>
              </w:trPr>
              <w:tc>
                <w:tcPr>
                  <w:tcW w:w="832" w:type="pct"/>
                  <w:vMerge w:val="continue"/>
                  <w:tcBorders>
                    <w:tl2br w:val="nil"/>
                    <w:tr2bl w:val="nil"/>
                  </w:tcBorders>
                  <w:noWrap w:val="0"/>
                  <w:vAlign w:val="center"/>
                </w:tcPr>
                <w:p w14:paraId="1F632EF7">
                  <w:pPr>
                    <w:keepNext w:val="0"/>
                    <w:keepLines w:val="0"/>
                    <w:pageBreakBefore w:val="0"/>
                    <w:widowControl/>
                    <w:suppressLineNumbers w:val="0"/>
                    <w:autoSpaceDE/>
                    <w:autoSpaceDN/>
                    <w:bidi w:val="0"/>
                    <w:adjustRightInd/>
                    <w:snapToGrid w:val="0"/>
                    <w:spacing w:beforeAutospacing="0" w:afterAutospacing="0" w:line="240" w:lineRule="auto"/>
                    <w:jc w:val="center"/>
                    <w:rPr>
                      <w:rFonts w:hint="default" w:ascii="Times New Roman" w:hAnsi="Times New Roman" w:eastAsia="宋体" w:cs="Times New Roman"/>
                      <w:color w:val="auto"/>
                      <w:sz w:val="21"/>
                      <w:szCs w:val="21"/>
                      <w:highlight w:val="yellow"/>
                    </w:rPr>
                  </w:pPr>
                </w:p>
              </w:tc>
              <w:tc>
                <w:tcPr>
                  <w:tcW w:w="1288" w:type="pct"/>
                  <w:tcBorders>
                    <w:tl2br w:val="nil"/>
                    <w:tr2bl w:val="nil"/>
                  </w:tcBorders>
                  <w:noWrap w:val="0"/>
                  <w:vAlign w:val="center"/>
                </w:tcPr>
                <w:p w14:paraId="73713F02">
                  <w:pPr>
                    <w:keepNext w:val="0"/>
                    <w:keepLines w:val="0"/>
                    <w:pageBreakBefore w:val="0"/>
                    <w:widowControl/>
                    <w:suppressLineNumbers w:val="0"/>
                    <w:autoSpaceDE/>
                    <w:autoSpaceDN/>
                    <w:bidi w:val="0"/>
                    <w:adjustRightInd/>
                    <w:snapToGrid w:val="0"/>
                    <w:spacing w:beforeAutospacing="0" w:afterAutospacing="0" w:line="240" w:lineRule="auto"/>
                    <w:ind w:left="0" w:leftChars="0" w:firstLine="0" w:firstLineChars="0"/>
                    <w:jc w:val="center"/>
                    <w:textAlignment w:val="center"/>
                    <w:rPr>
                      <w:rFonts w:hint="default" w:ascii="Times New Roman" w:hAnsi="Times New Roman" w:eastAsia="宋体" w:cs="Times New Roman"/>
                      <w:color w:val="auto"/>
                      <w:sz w:val="21"/>
                      <w:szCs w:val="21"/>
                      <w:highlight w:val="none"/>
                      <w:lang w:val="en-US" w:eastAsia="zh-CN" w:bidi="ar"/>
                    </w:rPr>
                  </w:pPr>
                  <w:r>
                    <w:rPr>
                      <w:rFonts w:hint="default" w:ascii="Times New Roman" w:hAnsi="Times New Roman" w:eastAsia="宋体" w:cs="Times New Roman"/>
                      <w:color w:val="auto"/>
                      <w:sz w:val="21"/>
                      <w:szCs w:val="21"/>
                      <w:highlight w:val="none"/>
                      <w:lang w:eastAsia="zh-CN" w:bidi="ar"/>
                    </w:rPr>
                    <w:t>厂界外</w:t>
                  </w:r>
                  <w:r>
                    <w:rPr>
                      <w:rFonts w:hint="default" w:ascii="Times New Roman" w:hAnsi="Times New Roman" w:eastAsia="宋体" w:cs="Times New Roman"/>
                      <w:color w:val="auto"/>
                      <w:sz w:val="21"/>
                      <w:szCs w:val="21"/>
                      <w:highlight w:val="none"/>
                      <w:lang w:bidi="ar"/>
                    </w:rPr>
                    <w:t>下风向4</w:t>
                  </w:r>
                  <w:r>
                    <w:rPr>
                      <w:rFonts w:hint="default" w:ascii="Times New Roman" w:hAnsi="Times New Roman" w:eastAsia="宋体" w:cs="Times New Roman"/>
                      <w:color w:val="auto"/>
                      <w:sz w:val="21"/>
                      <w:szCs w:val="21"/>
                      <w:highlight w:val="none"/>
                      <w:vertAlign w:val="superscript"/>
                      <w:lang w:bidi="ar"/>
                    </w:rPr>
                    <w:t>#</w:t>
                  </w:r>
                </w:p>
              </w:tc>
              <w:tc>
                <w:tcPr>
                  <w:tcW w:w="1665" w:type="dxa"/>
                  <w:tcBorders>
                    <w:tl2br w:val="nil"/>
                    <w:tr2bl w:val="nil"/>
                  </w:tcBorders>
                  <w:noWrap w:val="0"/>
                  <w:vAlign w:val="center"/>
                </w:tcPr>
                <w:p w14:paraId="7DF67E16">
                  <w:pPr>
                    <w:keepNext w:val="0"/>
                    <w:keepLines w:val="0"/>
                    <w:widowControl/>
                    <w:suppressLineNumbers w:val="0"/>
                    <w:spacing w:beforeAutospacing="0" w:afterAutospacing="0"/>
                    <w:ind w:left="0" w:leftChars="0" w:firstLine="0" w:firstLineChars="0"/>
                    <w:jc w:val="center"/>
                    <w:textAlignment w:val="center"/>
                    <w:rPr>
                      <w:rFonts w:hint="default" w:ascii="Times New Roman" w:hAnsi="Times New Roman" w:eastAsia="宋体" w:cs="Times New Roman"/>
                      <w:i w:val="0"/>
                      <w:color w:val="auto"/>
                      <w:kern w:val="0"/>
                      <w:sz w:val="21"/>
                      <w:szCs w:val="21"/>
                      <w:highlight w:val="none"/>
                      <w:u w:val="none"/>
                      <w:lang w:val="en-US" w:eastAsia="zh-CN" w:bidi="ar"/>
                    </w:rPr>
                  </w:pPr>
                  <w:r>
                    <w:rPr>
                      <w:rFonts w:hint="eastAsia" w:ascii="Times New Roman" w:hAnsi="Times New Roman" w:eastAsia="宋体" w:cs="Times New Roman"/>
                      <w:i w:val="0"/>
                      <w:color w:val="auto"/>
                      <w:kern w:val="0"/>
                      <w:sz w:val="21"/>
                      <w:szCs w:val="21"/>
                      <w:highlight w:val="none"/>
                      <w:u w:val="none"/>
                      <w:lang w:val="en-US" w:eastAsia="zh-CN" w:bidi="ar"/>
                    </w:rPr>
                    <w:t>0.372</w:t>
                  </w:r>
                </w:p>
              </w:tc>
              <w:tc>
                <w:tcPr>
                  <w:tcW w:w="864" w:type="pct"/>
                  <w:vMerge w:val="continue"/>
                  <w:tcBorders>
                    <w:tl2br w:val="nil"/>
                    <w:tr2bl w:val="nil"/>
                  </w:tcBorders>
                  <w:noWrap w:val="0"/>
                  <w:vAlign w:val="center"/>
                </w:tcPr>
                <w:p w14:paraId="453FB41C">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rPr>
                  </w:pPr>
                </w:p>
              </w:tc>
              <w:tc>
                <w:tcPr>
                  <w:tcW w:w="1097" w:type="pct"/>
                  <w:vMerge w:val="continue"/>
                  <w:tcBorders>
                    <w:tl2br w:val="nil"/>
                    <w:tr2bl w:val="nil"/>
                  </w:tcBorders>
                  <w:noWrap w:val="0"/>
                  <w:vAlign w:val="center"/>
                </w:tcPr>
                <w:p w14:paraId="3D94539C">
                  <w:pPr>
                    <w:keepNext w:val="0"/>
                    <w:keepLines w:val="0"/>
                    <w:pageBreakBefore w:val="0"/>
                    <w:widowControl/>
                    <w:suppressLineNumbers w:val="0"/>
                    <w:autoSpaceDE/>
                    <w:autoSpaceDN/>
                    <w:bidi w:val="0"/>
                    <w:adjustRightInd/>
                    <w:snapToGrid w:val="0"/>
                    <w:spacing w:beforeAutospacing="0" w:afterAutospacing="0" w:line="240" w:lineRule="auto"/>
                    <w:jc w:val="center"/>
                    <w:textAlignment w:val="center"/>
                    <w:rPr>
                      <w:rFonts w:hint="default" w:ascii="Times New Roman" w:hAnsi="Times New Roman" w:eastAsia="宋体" w:cs="Times New Roman"/>
                      <w:color w:val="auto"/>
                      <w:sz w:val="21"/>
                      <w:szCs w:val="21"/>
                      <w:highlight w:val="none"/>
                      <w:lang w:val="en-US" w:eastAsia="zh-CN" w:bidi="ar-SA"/>
                    </w:rPr>
                  </w:pPr>
                </w:p>
              </w:tc>
            </w:tr>
          </w:tbl>
          <w:p w14:paraId="3DD5E07E">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right="0"/>
              <w:textAlignment w:val="auto"/>
              <w:rPr>
                <w:rFonts w:hint="eastAsia" w:ascii="Times New Roman" w:hAnsi="Times New Roman" w:eastAsia="宋体" w:cs="Times New Roman"/>
                <w:bCs/>
                <w:color w:val="000000"/>
                <w:sz w:val="24"/>
                <w:szCs w:val="22"/>
                <w:lang w:val="en-US" w:eastAsia="zh-CN"/>
              </w:rPr>
            </w:pPr>
            <w:r>
              <w:rPr>
                <w:rFonts w:hint="default"/>
                <w:bCs/>
                <w:sz w:val="24"/>
                <w:highlight w:val="none"/>
              </w:rPr>
              <w:t>验收监测期间，</w:t>
            </w:r>
            <w:r>
              <w:rPr>
                <w:rFonts w:hint="eastAsia"/>
                <w:bCs/>
                <w:color w:val="000000"/>
                <w:sz w:val="24"/>
                <w:highlight w:val="none"/>
                <w:lang w:eastAsia="zh-CN"/>
              </w:rPr>
              <w:t>河南金丰新材料科技有限公司</w:t>
            </w:r>
            <w:r>
              <w:rPr>
                <w:rFonts w:hint="eastAsia"/>
                <w:bCs/>
                <w:color w:val="000000"/>
                <w:sz w:val="24"/>
                <w:highlight w:val="none"/>
                <w:lang w:val="en-US" w:eastAsia="zh-CN"/>
              </w:rPr>
              <w:t>年产</w:t>
            </w:r>
            <w:r>
              <w:rPr>
                <w:rFonts w:hint="default" w:ascii="Times New Roman" w:hAnsi="Times New Roman" w:cs="Times New Roman"/>
                <w:bCs/>
                <w:color w:val="000000"/>
                <w:sz w:val="24"/>
                <w:highlight w:val="none"/>
                <w:lang w:val="en-US" w:eastAsia="zh-CN"/>
              </w:rPr>
              <w:t>20000</w:t>
            </w:r>
            <w:r>
              <w:rPr>
                <w:rFonts w:hint="eastAsia"/>
                <w:bCs/>
                <w:color w:val="000000"/>
                <w:sz w:val="24"/>
                <w:highlight w:val="none"/>
                <w:lang w:val="en-US" w:eastAsia="zh-CN"/>
              </w:rPr>
              <w:t>吨高纯精细陶瓷材料项目（一期）</w:t>
            </w:r>
            <w:r>
              <w:rPr>
                <w:rFonts w:hint="default"/>
                <w:bCs/>
                <w:sz w:val="24"/>
                <w:highlight w:val="none"/>
              </w:rPr>
              <w:t>厂界无组织</w:t>
            </w:r>
            <w:r>
              <w:rPr>
                <w:rFonts w:hint="eastAsia"/>
                <w:bCs/>
                <w:sz w:val="24"/>
                <w:highlight w:val="none"/>
                <w:lang w:val="en-US" w:eastAsia="zh-CN"/>
              </w:rPr>
              <w:t>排放颗粒物最大浓度为</w:t>
            </w:r>
            <w:r>
              <w:rPr>
                <w:rFonts w:hint="default" w:ascii="Times New Roman" w:hAnsi="Times New Roman" w:cs="Times New Roman"/>
                <w:bCs/>
                <w:sz w:val="24"/>
                <w:highlight w:val="none"/>
                <w:lang w:val="en-US" w:eastAsia="zh-CN"/>
              </w:rPr>
              <w:t>0.402</w:t>
            </w:r>
            <w:r>
              <w:rPr>
                <w:rFonts w:hint="default" w:ascii="Times New Roman" w:hAnsi="Times New Roman" w:cs="Times New Roman"/>
                <w:sz w:val="24"/>
                <w:szCs w:val="24"/>
                <w:highlight w:val="none"/>
              </w:rPr>
              <w:t>mg/m</w:t>
            </w:r>
            <w:r>
              <w:rPr>
                <w:rFonts w:hint="default" w:ascii="Times New Roman" w:hAnsi="Times New Roman" w:cs="Times New Roman"/>
                <w:sz w:val="24"/>
                <w:szCs w:val="24"/>
                <w:highlight w:val="none"/>
                <w:vertAlign w:val="superscript"/>
              </w:rPr>
              <w:t>3</w:t>
            </w:r>
            <w:r>
              <w:rPr>
                <w:rFonts w:hint="eastAsia"/>
                <w:sz w:val="24"/>
                <w:szCs w:val="24"/>
                <w:highlight w:val="none"/>
                <w:lang w:eastAsia="zh-CN"/>
              </w:rPr>
              <w:t>，</w:t>
            </w:r>
            <w:r>
              <w:rPr>
                <w:rFonts w:hint="eastAsia" w:ascii="Times New Roman" w:hAnsi="Times New Roman" w:eastAsia="宋体" w:cs="Times New Roman"/>
                <w:bCs/>
                <w:color w:val="000000"/>
                <w:sz w:val="24"/>
                <w:szCs w:val="22"/>
                <w:lang w:val="en-US" w:eastAsia="zh-CN"/>
              </w:rPr>
              <w:t>满足《大气污染物综合排放标准》（GB16297-1996）表2无组织排放浓度限值要求（颗粒物：排放浓度1.0mg/m</w:t>
            </w:r>
            <w:r>
              <w:rPr>
                <w:rFonts w:hint="eastAsia" w:ascii="Times New Roman" w:hAnsi="Times New Roman" w:eastAsia="宋体" w:cs="Times New Roman"/>
                <w:bCs/>
                <w:color w:val="000000"/>
                <w:sz w:val="24"/>
                <w:szCs w:val="22"/>
                <w:vertAlign w:val="superscript"/>
                <w:lang w:val="en-US" w:eastAsia="zh-CN"/>
              </w:rPr>
              <w:t>3</w:t>
            </w:r>
            <w:r>
              <w:rPr>
                <w:rFonts w:hint="eastAsia" w:ascii="Times New Roman" w:hAnsi="Times New Roman" w:eastAsia="宋体" w:cs="Times New Roman"/>
                <w:bCs/>
                <w:color w:val="000000"/>
                <w:sz w:val="24"/>
                <w:szCs w:val="22"/>
                <w:lang w:val="en-US" w:eastAsia="zh-CN"/>
              </w:rPr>
              <w:t>）。</w:t>
            </w:r>
          </w:p>
          <w:p w14:paraId="0E0C4EFF">
            <w:pPr>
              <w:keepNext w:val="0"/>
              <w:keepLines w:val="0"/>
              <w:suppressLineNumbers w:val="0"/>
              <w:spacing w:beforeAutospacing="0" w:afterAutospacing="0"/>
              <w:rPr>
                <w:rFonts w:hint="default"/>
                <w:lang w:val="en-US" w:eastAsia="zh-CN"/>
              </w:rPr>
            </w:pPr>
            <w:r>
              <w:rPr>
                <w:rFonts w:hint="eastAsia" w:ascii="Times New Roman" w:hAnsi="Times New Roman" w:eastAsia="宋体" w:cs="Times New Roman"/>
                <w:bCs/>
                <w:color w:val="000000"/>
                <w:sz w:val="24"/>
                <w:szCs w:val="22"/>
                <w:lang w:val="en-US" w:eastAsia="zh-CN"/>
              </w:rPr>
              <w:t>（2）废水</w:t>
            </w:r>
          </w:p>
          <w:p w14:paraId="3C1BC2B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2" w:firstLineChars="200"/>
              <w:jc w:val="center"/>
              <w:textAlignment w:val="auto"/>
              <w:rPr>
                <w:rFonts w:hint="eastAsia" w:asciiTheme="minorEastAsia" w:hAnsiTheme="minorEastAsia" w:eastAsiaTheme="minorEastAsia" w:cstheme="minorEastAsia"/>
                <w:b/>
                <w:bCs/>
                <w:sz w:val="24"/>
                <w:szCs w:val="24"/>
                <w:lang w:val="en-US" w:eastAsia="zh-CN"/>
              </w:rPr>
            </w:pPr>
            <w:r>
              <w:rPr>
                <w:rFonts w:hint="default" w:ascii="Times New Roman" w:hAnsi="Times New Roman" w:eastAsia="宋体" w:cs="Times New Roman"/>
                <w:b/>
                <w:bCs/>
                <w:sz w:val="24"/>
                <w:szCs w:val="24"/>
                <w:lang w:eastAsia="zh-CN"/>
              </w:rPr>
              <w:t>表</w:t>
            </w:r>
            <w:r>
              <w:rPr>
                <w:rFonts w:hint="eastAsia" w:ascii="Times New Roman" w:hAnsi="Times New Roman" w:eastAsia="宋体" w:cs="Times New Roman"/>
                <w:b/>
                <w:bCs/>
                <w:sz w:val="24"/>
                <w:szCs w:val="24"/>
                <w:lang w:val="en-US" w:eastAsia="zh-CN"/>
              </w:rPr>
              <w:t xml:space="preserve">20  </w:t>
            </w:r>
            <w:r>
              <w:rPr>
                <w:rFonts w:hint="eastAsia" w:asciiTheme="minorEastAsia" w:hAnsiTheme="minorEastAsia" w:eastAsiaTheme="minorEastAsia" w:cstheme="minorEastAsia"/>
                <w:b/>
                <w:bCs/>
                <w:color w:val="000000"/>
                <w:sz w:val="24"/>
                <w:szCs w:val="24"/>
              </w:rPr>
              <w:t>废</w:t>
            </w:r>
            <w:r>
              <w:rPr>
                <w:rFonts w:hint="eastAsia" w:asciiTheme="minorEastAsia" w:hAnsiTheme="minorEastAsia" w:eastAsiaTheme="minorEastAsia" w:cstheme="minorEastAsia"/>
                <w:b/>
                <w:bCs/>
                <w:color w:val="000000"/>
                <w:sz w:val="24"/>
                <w:szCs w:val="24"/>
                <w:lang w:val="en-US" w:eastAsia="zh-CN"/>
              </w:rPr>
              <w:t>水</w:t>
            </w:r>
            <w:r>
              <w:rPr>
                <w:rFonts w:hint="eastAsia" w:asciiTheme="minorEastAsia" w:hAnsiTheme="minorEastAsia" w:eastAsiaTheme="minorEastAsia" w:cstheme="minorEastAsia"/>
                <w:b/>
                <w:bCs/>
                <w:color w:val="000000"/>
                <w:sz w:val="24"/>
                <w:szCs w:val="24"/>
              </w:rPr>
              <w:t>排放检测结果</w:t>
            </w:r>
            <w:r>
              <w:rPr>
                <w:rFonts w:hint="eastAsia" w:asciiTheme="minorEastAsia" w:hAnsiTheme="minorEastAsia" w:eastAsiaTheme="minorEastAsia" w:cstheme="minorEastAsia"/>
                <w:b/>
                <w:bCs/>
                <w:color w:val="000000"/>
                <w:sz w:val="24"/>
                <w:szCs w:val="24"/>
                <w:lang w:val="en-US" w:eastAsia="zh-CN"/>
              </w:rPr>
              <w:t>表</w:t>
            </w:r>
          </w:p>
          <w:tbl>
            <w:tblPr>
              <w:tblStyle w:val="28"/>
              <w:tblW w:w="4996"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069"/>
              <w:gridCol w:w="954"/>
              <w:gridCol w:w="607"/>
              <w:gridCol w:w="932"/>
              <w:gridCol w:w="932"/>
              <w:gridCol w:w="937"/>
              <w:gridCol w:w="937"/>
              <w:gridCol w:w="938"/>
              <w:gridCol w:w="938"/>
            </w:tblGrid>
            <w:tr w14:paraId="31140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trPr>
              <w:tc>
                <w:tcPr>
                  <w:tcW w:w="648" w:type="pct"/>
                  <w:tcBorders>
                    <w:tl2br w:val="nil"/>
                    <w:tr2bl w:val="nil"/>
                  </w:tcBorders>
                  <w:noWrap w:val="0"/>
                  <w:vAlign w:val="center"/>
                </w:tcPr>
                <w:p w14:paraId="2A81D61F">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采样时间</w:t>
                  </w:r>
                </w:p>
              </w:tc>
              <w:tc>
                <w:tcPr>
                  <w:tcW w:w="578" w:type="pct"/>
                  <w:tcBorders>
                    <w:tl2br w:val="nil"/>
                    <w:tr2bl w:val="nil"/>
                  </w:tcBorders>
                  <w:noWrap w:val="0"/>
                  <w:vAlign w:val="center"/>
                </w:tcPr>
                <w:p w14:paraId="6DBC0EC2">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检测项目采样点位</w:t>
                  </w:r>
                </w:p>
              </w:tc>
              <w:tc>
                <w:tcPr>
                  <w:tcW w:w="368" w:type="pct"/>
                  <w:tcBorders>
                    <w:tl2br w:val="nil"/>
                    <w:tr2bl w:val="nil"/>
                  </w:tcBorders>
                  <w:noWrap w:val="0"/>
                  <w:vAlign w:val="center"/>
                </w:tcPr>
                <w:p w14:paraId="4E04948C">
                  <w:pPr>
                    <w:keepNext w:val="0"/>
                    <w:keepLines w:val="0"/>
                    <w:pageBreakBefore w:val="0"/>
                    <w:widowControl w:val="0"/>
                    <w:suppressLineNumbers w:val="0"/>
                    <w:kinsoku/>
                    <w:wordWrap/>
                    <w:overflowPunct/>
                    <w:topLinePunct w:val="0"/>
                    <w:autoSpaceDE/>
                    <w:autoSpaceDN/>
                    <w:bidi w:val="0"/>
                    <w:adjustRightInd/>
                    <w:snapToGrid/>
                    <w:spacing w:before="100" w:beforeLines="5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color w:val="auto"/>
                      <w:sz w:val="28"/>
                      <w:szCs w:val="28"/>
                      <w:highlight w:val="none"/>
                      <w:vertAlign w:val="baseline"/>
                      <w:lang w:val="en-US" w:eastAsia="zh-CN"/>
                    </w:rPr>
                  </w:pPr>
                  <w:r>
                    <w:rPr>
                      <w:rFonts w:hint="eastAsia" w:ascii="Times New Roman" w:hAnsi="Times New Roman" w:eastAsia="宋体" w:cs="Times New Roman"/>
                      <w:b w:val="0"/>
                      <w:bCs/>
                      <w:color w:val="auto"/>
                      <w:sz w:val="21"/>
                      <w:szCs w:val="21"/>
                      <w:highlight w:val="none"/>
                      <w:lang w:val="en-US" w:eastAsia="zh-CN"/>
                    </w:rPr>
                    <w:t>检测频次</w:t>
                  </w:r>
                </w:p>
              </w:tc>
              <w:tc>
                <w:tcPr>
                  <w:tcW w:w="565" w:type="pct"/>
                  <w:tcBorders>
                    <w:tl2br w:val="nil"/>
                    <w:tr2bl w:val="nil"/>
                  </w:tcBorders>
                  <w:noWrap w:val="0"/>
                  <w:vAlign w:val="center"/>
                </w:tcPr>
                <w:p w14:paraId="40E8525B">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default" w:ascii="Times New Roman" w:hAnsi="Times New Roman" w:cs="Times New Roman"/>
                      <w:b w:val="0"/>
                      <w:bCs/>
                      <w:sz w:val="21"/>
                      <w:szCs w:val="21"/>
                      <w:lang w:val="en-US" w:eastAsia="zh-CN"/>
                    </w:rPr>
                  </w:pPr>
                  <w:r>
                    <w:rPr>
                      <w:rFonts w:hint="eastAsia" w:ascii="Times New Roman" w:hAnsi="Times New Roman" w:cs="Times New Roman"/>
                      <w:b w:val="0"/>
                      <w:bCs/>
                      <w:sz w:val="21"/>
                      <w:szCs w:val="21"/>
                      <w:lang w:val="en-US" w:eastAsia="zh-CN"/>
                    </w:rPr>
                    <w:t>pH值(无量纲)</w:t>
                  </w:r>
                </w:p>
              </w:tc>
              <w:tc>
                <w:tcPr>
                  <w:tcW w:w="565" w:type="pct"/>
                  <w:tcBorders>
                    <w:tl2br w:val="nil"/>
                    <w:tr2bl w:val="nil"/>
                  </w:tcBorders>
                  <w:noWrap w:val="0"/>
                  <w:vAlign w:val="center"/>
                </w:tcPr>
                <w:p w14:paraId="36131655">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sz w:val="21"/>
                      <w:szCs w:val="21"/>
                      <w:lang w:eastAsia="zh-CN"/>
                    </w:rPr>
                  </w:pPr>
                  <w:r>
                    <w:rPr>
                      <w:rFonts w:hint="eastAsia" w:ascii="Times New Roman" w:hAnsi="Times New Roman" w:eastAsia="宋体" w:cs="Times New Roman"/>
                      <w:b w:val="0"/>
                      <w:bCs/>
                      <w:sz w:val="21"/>
                      <w:szCs w:val="21"/>
                      <w:lang w:eastAsia="zh-CN"/>
                    </w:rPr>
                    <w:t>悬浮物</w:t>
                  </w:r>
                </w:p>
              </w:tc>
              <w:tc>
                <w:tcPr>
                  <w:tcW w:w="568" w:type="pct"/>
                  <w:tcBorders>
                    <w:tl2br w:val="nil"/>
                    <w:tr2bl w:val="nil"/>
                  </w:tcBorders>
                  <w:noWrap w:val="0"/>
                  <w:vAlign w:val="center"/>
                </w:tcPr>
                <w:p w14:paraId="4DE2EF96">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sz w:val="21"/>
                      <w:szCs w:val="21"/>
                      <w:lang w:val="en-US" w:eastAsia="zh-CN"/>
                    </w:rPr>
                  </w:pPr>
                  <w:r>
                    <w:rPr>
                      <w:rFonts w:hint="default" w:ascii="Times New Roman" w:hAnsi="Times New Roman" w:eastAsia="宋体" w:cs="Times New Roman"/>
                      <w:b w:val="0"/>
                      <w:bCs/>
                      <w:sz w:val="21"/>
                      <w:szCs w:val="21"/>
                      <w:lang w:val="en-US" w:eastAsia="zh-CN"/>
                    </w:rPr>
                    <w:t>五日生化需氧量</w:t>
                  </w:r>
                  <w:r>
                    <w:rPr>
                      <w:rFonts w:hint="eastAsia" w:ascii="Times New Roman" w:hAnsi="Times New Roman" w:eastAsia="宋体" w:cs="Times New Roman"/>
                      <w:b w:val="0"/>
                      <w:bCs/>
                      <w:sz w:val="21"/>
                      <w:szCs w:val="21"/>
                      <w:lang w:val="en-US" w:eastAsia="zh-CN"/>
                    </w:rPr>
                    <w:t>(BOD5)</w:t>
                  </w:r>
                </w:p>
              </w:tc>
              <w:tc>
                <w:tcPr>
                  <w:tcW w:w="568" w:type="pct"/>
                  <w:tcBorders>
                    <w:tl2br w:val="nil"/>
                    <w:tr2bl w:val="nil"/>
                  </w:tcBorders>
                  <w:noWrap w:val="0"/>
                  <w:vAlign w:val="center"/>
                </w:tcPr>
                <w:p w14:paraId="21F5B582">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bidi="ar-SA"/>
                    </w:rPr>
                  </w:pPr>
                  <w:r>
                    <w:rPr>
                      <w:rFonts w:hint="eastAsia" w:ascii="Times New Roman" w:hAnsi="Times New Roman" w:cs="Times New Roman"/>
                      <w:b w:val="0"/>
                      <w:bCs/>
                      <w:sz w:val="21"/>
                      <w:szCs w:val="21"/>
                      <w:lang w:eastAsia="zh-CN"/>
                    </w:rPr>
                    <w:t>化学</w:t>
                  </w:r>
                  <w:r>
                    <w:rPr>
                      <w:rFonts w:hint="eastAsia" w:ascii="Times New Roman" w:hAnsi="Times New Roman" w:eastAsia="宋体" w:cs="Times New Roman"/>
                      <w:b w:val="0"/>
                      <w:bCs/>
                      <w:sz w:val="21"/>
                      <w:szCs w:val="21"/>
                      <w:lang w:eastAsia="zh-CN"/>
                    </w:rPr>
                    <w:t>需氧量</w:t>
                  </w:r>
                  <w:r>
                    <w:rPr>
                      <w:rFonts w:hint="eastAsia" w:ascii="Times New Roman" w:hAnsi="Times New Roman" w:eastAsia="宋体" w:cs="Times New Roman"/>
                      <w:b w:val="0"/>
                      <w:bCs/>
                      <w:sz w:val="21"/>
                      <w:szCs w:val="21"/>
                      <w:lang w:val="en-US" w:eastAsia="zh-CN"/>
                    </w:rPr>
                    <w:t>(CO</w:t>
                  </w:r>
                  <w:r>
                    <w:rPr>
                      <w:rFonts w:hint="eastAsia" w:ascii="Times New Roman" w:hAnsi="Times New Roman" w:cs="Times New Roman"/>
                      <w:b w:val="0"/>
                      <w:bCs/>
                      <w:sz w:val="21"/>
                      <w:szCs w:val="21"/>
                      <w:lang w:val="en-US" w:eastAsia="zh-CN"/>
                    </w:rPr>
                    <w:t>D)</w:t>
                  </w:r>
                </w:p>
              </w:tc>
              <w:tc>
                <w:tcPr>
                  <w:tcW w:w="568" w:type="pct"/>
                  <w:tcBorders>
                    <w:tl2br w:val="nil"/>
                    <w:tr2bl w:val="nil"/>
                  </w:tcBorders>
                  <w:noWrap w:val="0"/>
                  <w:vAlign w:val="center"/>
                </w:tcPr>
                <w:p w14:paraId="616BC70F">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bidi="ar-SA"/>
                    </w:rPr>
                  </w:pPr>
                  <w:r>
                    <w:rPr>
                      <w:rFonts w:hint="eastAsia" w:ascii="Times New Roman" w:hAnsi="Times New Roman" w:eastAsia="宋体" w:cs="Times New Roman"/>
                      <w:b w:val="0"/>
                      <w:bCs/>
                      <w:color w:val="auto"/>
                      <w:sz w:val="21"/>
                      <w:szCs w:val="21"/>
                      <w:highlight w:val="none"/>
                      <w:lang w:val="en-US" w:eastAsia="zh-CN"/>
                    </w:rPr>
                    <w:t>氨氮</w:t>
                  </w:r>
                </w:p>
              </w:tc>
              <w:tc>
                <w:tcPr>
                  <w:tcW w:w="568" w:type="pct"/>
                  <w:tcBorders>
                    <w:tl2br w:val="nil"/>
                    <w:tr2bl w:val="nil"/>
                  </w:tcBorders>
                  <w:noWrap w:val="0"/>
                  <w:vAlign w:val="center"/>
                </w:tcPr>
                <w:p w14:paraId="2D01964C">
                  <w:pPr>
                    <w:keepNext w:val="0"/>
                    <w:keepLines w:val="0"/>
                    <w:pageBreakBefore w:val="0"/>
                    <w:widowControl w:val="0"/>
                    <w:suppressLineNumbers w:val="0"/>
                    <w:kinsoku/>
                    <w:wordWrap/>
                    <w:overflowPunct/>
                    <w:topLinePunct w:val="0"/>
                    <w:autoSpaceDE/>
                    <w:autoSpaceDN/>
                    <w:bidi w:val="0"/>
                    <w:adjustRightInd/>
                    <w:snapToGrid/>
                    <w:spacing w:before="100" w:beforeAutospacing="1" w:after="100" w:afterAutospacing="1"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流量(m</w:t>
                  </w:r>
                  <w:r>
                    <w:rPr>
                      <w:rFonts w:hint="eastAsia" w:ascii="Times New Roman" w:hAnsi="Times New Roman" w:eastAsia="宋体" w:cs="Times New Roman"/>
                      <w:b w:val="0"/>
                      <w:bCs/>
                      <w:color w:val="auto"/>
                      <w:sz w:val="21"/>
                      <w:szCs w:val="21"/>
                      <w:highlight w:val="none"/>
                      <w:vertAlign w:val="superscript"/>
                      <w:lang w:val="en-US" w:eastAsia="zh-CN"/>
                    </w:rPr>
                    <w:t>3</w:t>
                  </w:r>
                  <w:r>
                    <w:rPr>
                      <w:rFonts w:hint="eastAsia" w:ascii="Times New Roman" w:hAnsi="Times New Roman" w:eastAsia="宋体" w:cs="Times New Roman"/>
                      <w:b w:val="0"/>
                      <w:bCs/>
                      <w:color w:val="auto"/>
                      <w:sz w:val="21"/>
                      <w:szCs w:val="21"/>
                      <w:highlight w:val="none"/>
                      <w:lang w:val="en-US" w:eastAsia="zh-CN"/>
                    </w:rPr>
                    <w:t>/d)</w:t>
                  </w:r>
                </w:p>
              </w:tc>
            </w:tr>
            <w:tr w14:paraId="7DBDAD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restart"/>
                  <w:tcBorders>
                    <w:tl2br w:val="nil"/>
                    <w:tr2bl w:val="nil"/>
                  </w:tcBorders>
                  <w:noWrap w:val="0"/>
                  <w:vAlign w:val="center"/>
                </w:tcPr>
                <w:p w14:paraId="29F34546">
                  <w:pPr>
                    <w:pStyle w:val="2"/>
                    <w:keepNext w:val="0"/>
                    <w:keepLines w:val="0"/>
                    <w:widowControl w:val="0"/>
                    <w:suppressLineNumbers w:val="0"/>
                    <w:spacing w:beforeAutospacing="0" w:after="0" w:afterAutospacing="0"/>
                    <w:ind w:left="0" w:leftChars="0" w:firstLine="0" w:firstLineChars="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cs="Times New Roman"/>
                      <w:bCs/>
                      <w:color w:val="auto"/>
                      <w:sz w:val="21"/>
                      <w:szCs w:val="21"/>
                      <w:highlight w:val="none"/>
                      <w:lang w:val="en-US" w:eastAsia="zh-CN"/>
                    </w:rPr>
                    <w:t>2022.09.29</w:t>
                  </w:r>
                </w:p>
              </w:tc>
              <w:tc>
                <w:tcPr>
                  <w:tcW w:w="578" w:type="pct"/>
                  <w:vMerge w:val="restart"/>
                  <w:tcBorders>
                    <w:tl2br w:val="nil"/>
                    <w:tr2bl w:val="nil"/>
                  </w:tcBorders>
                  <w:noWrap w:val="0"/>
                  <w:vAlign w:val="center"/>
                </w:tcPr>
                <w:p w14:paraId="73E43E1E">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cs="Times New Roman"/>
                      <w:sz w:val="21"/>
                      <w:szCs w:val="21"/>
                      <w:lang w:val="en-US" w:eastAsia="zh-CN"/>
                    </w:rPr>
                    <w:t>厂区废水排放口</w:t>
                  </w:r>
                </w:p>
              </w:tc>
              <w:tc>
                <w:tcPr>
                  <w:tcW w:w="368" w:type="pct"/>
                  <w:tcBorders>
                    <w:tl2br w:val="nil"/>
                    <w:tr2bl w:val="nil"/>
                  </w:tcBorders>
                  <w:noWrap w:val="0"/>
                  <w:vAlign w:val="center"/>
                </w:tcPr>
                <w:p w14:paraId="523F033B">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565" w:type="pct"/>
                  <w:tcBorders>
                    <w:tl2br w:val="nil"/>
                    <w:tr2bl w:val="nil"/>
                  </w:tcBorders>
                  <w:noWrap w:val="0"/>
                  <w:vAlign w:val="center"/>
                </w:tcPr>
                <w:p w14:paraId="469C591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7.4</w:t>
                  </w:r>
                </w:p>
              </w:tc>
              <w:tc>
                <w:tcPr>
                  <w:tcW w:w="565" w:type="pct"/>
                  <w:tcBorders>
                    <w:tl2br w:val="nil"/>
                    <w:tr2bl w:val="nil"/>
                  </w:tcBorders>
                  <w:noWrap w:val="0"/>
                  <w:vAlign w:val="center"/>
                </w:tcPr>
                <w:p w14:paraId="512D763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25</w:t>
                  </w:r>
                </w:p>
              </w:tc>
              <w:tc>
                <w:tcPr>
                  <w:tcW w:w="568" w:type="pct"/>
                  <w:tcBorders>
                    <w:tl2br w:val="nil"/>
                    <w:tr2bl w:val="nil"/>
                  </w:tcBorders>
                  <w:noWrap w:val="0"/>
                  <w:vAlign w:val="center"/>
                </w:tcPr>
                <w:p w14:paraId="2D97EB5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14.7</w:t>
                  </w:r>
                </w:p>
              </w:tc>
              <w:tc>
                <w:tcPr>
                  <w:tcW w:w="568" w:type="pct"/>
                  <w:tcBorders>
                    <w:tl2br w:val="nil"/>
                    <w:tr2bl w:val="nil"/>
                  </w:tcBorders>
                  <w:noWrap w:val="0"/>
                  <w:vAlign w:val="center"/>
                </w:tcPr>
                <w:p w14:paraId="5BC4B8E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57</w:t>
                  </w:r>
                </w:p>
              </w:tc>
              <w:tc>
                <w:tcPr>
                  <w:tcW w:w="568" w:type="pct"/>
                  <w:tcBorders>
                    <w:tl2br w:val="nil"/>
                    <w:tr2bl w:val="nil"/>
                  </w:tcBorders>
                  <w:noWrap w:val="0"/>
                  <w:vAlign w:val="center"/>
                </w:tcPr>
                <w:p w14:paraId="7BF649F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6.85</w:t>
                  </w:r>
                </w:p>
              </w:tc>
              <w:tc>
                <w:tcPr>
                  <w:tcW w:w="568" w:type="pct"/>
                  <w:vMerge w:val="restart"/>
                  <w:tcBorders>
                    <w:tl2br w:val="nil"/>
                    <w:tr2bl w:val="nil"/>
                  </w:tcBorders>
                  <w:noWrap w:val="0"/>
                  <w:vAlign w:val="center"/>
                </w:tcPr>
                <w:p w14:paraId="1B8D0B4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0.1</w:t>
                  </w:r>
                </w:p>
              </w:tc>
            </w:tr>
            <w:tr w14:paraId="0B166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4354C188">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6D503F5E">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0CF46973">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2</w:t>
                  </w:r>
                </w:p>
              </w:tc>
              <w:tc>
                <w:tcPr>
                  <w:tcW w:w="565" w:type="pct"/>
                  <w:tcBorders>
                    <w:tl2br w:val="nil"/>
                    <w:tr2bl w:val="nil"/>
                  </w:tcBorders>
                  <w:noWrap w:val="0"/>
                  <w:vAlign w:val="center"/>
                </w:tcPr>
                <w:p w14:paraId="268181E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7.4</w:t>
                  </w:r>
                </w:p>
              </w:tc>
              <w:tc>
                <w:tcPr>
                  <w:tcW w:w="565" w:type="pct"/>
                  <w:tcBorders>
                    <w:tl2br w:val="nil"/>
                    <w:tr2bl w:val="nil"/>
                  </w:tcBorders>
                  <w:noWrap w:val="0"/>
                  <w:vAlign w:val="center"/>
                </w:tcPr>
                <w:p w14:paraId="6EB14EB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28</w:t>
                  </w:r>
                </w:p>
              </w:tc>
              <w:tc>
                <w:tcPr>
                  <w:tcW w:w="568" w:type="pct"/>
                  <w:tcBorders>
                    <w:tl2br w:val="nil"/>
                    <w:tr2bl w:val="nil"/>
                  </w:tcBorders>
                  <w:noWrap w:val="0"/>
                  <w:vAlign w:val="center"/>
                </w:tcPr>
                <w:p w14:paraId="53F19EB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16.9</w:t>
                  </w:r>
                </w:p>
              </w:tc>
              <w:tc>
                <w:tcPr>
                  <w:tcW w:w="568" w:type="pct"/>
                  <w:tcBorders>
                    <w:tl2br w:val="nil"/>
                    <w:tr2bl w:val="nil"/>
                  </w:tcBorders>
                  <w:noWrap w:val="0"/>
                  <w:vAlign w:val="center"/>
                </w:tcPr>
                <w:p w14:paraId="121A27A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60</w:t>
                  </w:r>
                </w:p>
              </w:tc>
              <w:tc>
                <w:tcPr>
                  <w:tcW w:w="568" w:type="pct"/>
                  <w:tcBorders>
                    <w:tl2br w:val="nil"/>
                    <w:tr2bl w:val="nil"/>
                  </w:tcBorders>
                  <w:noWrap w:val="0"/>
                  <w:vAlign w:val="center"/>
                </w:tcPr>
                <w:p w14:paraId="2823A1D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6.20</w:t>
                  </w:r>
                </w:p>
              </w:tc>
              <w:tc>
                <w:tcPr>
                  <w:tcW w:w="568" w:type="pct"/>
                  <w:vMerge w:val="continue"/>
                  <w:tcBorders>
                    <w:tl2br w:val="nil"/>
                    <w:tr2bl w:val="nil"/>
                  </w:tcBorders>
                  <w:noWrap w:val="0"/>
                  <w:vAlign w:val="center"/>
                </w:tcPr>
                <w:p w14:paraId="5C032203">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1D66AD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67EA29C0">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23618B1C">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3AC4972B">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565" w:type="pct"/>
                  <w:tcBorders>
                    <w:tl2br w:val="nil"/>
                    <w:tr2bl w:val="nil"/>
                  </w:tcBorders>
                  <w:noWrap w:val="0"/>
                  <w:vAlign w:val="center"/>
                </w:tcPr>
                <w:p w14:paraId="26A322C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7.3</w:t>
                  </w:r>
                </w:p>
              </w:tc>
              <w:tc>
                <w:tcPr>
                  <w:tcW w:w="565" w:type="pct"/>
                  <w:tcBorders>
                    <w:tl2br w:val="nil"/>
                    <w:tr2bl w:val="nil"/>
                  </w:tcBorders>
                  <w:noWrap w:val="0"/>
                  <w:vAlign w:val="center"/>
                </w:tcPr>
                <w:p w14:paraId="7AB229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35</w:t>
                  </w:r>
                </w:p>
              </w:tc>
              <w:tc>
                <w:tcPr>
                  <w:tcW w:w="568" w:type="pct"/>
                  <w:tcBorders>
                    <w:tl2br w:val="nil"/>
                    <w:tr2bl w:val="nil"/>
                  </w:tcBorders>
                  <w:noWrap w:val="0"/>
                  <w:vAlign w:val="center"/>
                </w:tcPr>
                <w:p w14:paraId="1A114E2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15.5</w:t>
                  </w:r>
                </w:p>
              </w:tc>
              <w:tc>
                <w:tcPr>
                  <w:tcW w:w="568" w:type="pct"/>
                  <w:tcBorders>
                    <w:tl2br w:val="nil"/>
                    <w:tr2bl w:val="nil"/>
                  </w:tcBorders>
                  <w:noWrap w:val="0"/>
                  <w:vAlign w:val="center"/>
                </w:tcPr>
                <w:p w14:paraId="21B9AF5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52</w:t>
                  </w:r>
                </w:p>
              </w:tc>
              <w:tc>
                <w:tcPr>
                  <w:tcW w:w="568" w:type="pct"/>
                  <w:tcBorders>
                    <w:tl2br w:val="nil"/>
                    <w:tr2bl w:val="nil"/>
                  </w:tcBorders>
                  <w:noWrap w:val="0"/>
                  <w:vAlign w:val="center"/>
                </w:tcPr>
                <w:p w14:paraId="46DF48C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6.74</w:t>
                  </w:r>
                </w:p>
              </w:tc>
              <w:tc>
                <w:tcPr>
                  <w:tcW w:w="568" w:type="pct"/>
                  <w:vMerge w:val="continue"/>
                  <w:tcBorders>
                    <w:tl2br w:val="nil"/>
                    <w:tr2bl w:val="nil"/>
                  </w:tcBorders>
                  <w:noWrap w:val="0"/>
                  <w:vAlign w:val="center"/>
                </w:tcPr>
                <w:p w14:paraId="2114657E">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223B24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4B0FDC23">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112EEA19">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5BF18DD7">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4</w:t>
                  </w:r>
                </w:p>
              </w:tc>
              <w:tc>
                <w:tcPr>
                  <w:tcW w:w="565" w:type="pct"/>
                  <w:tcBorders>
                    <w:tl2br w:val="nil"/>
                    <w:tr2bl w:val="nil"/>
                  </w:tcBorders>
                  <w:noWrap w:val="0"/>
                  <w:vAlign w:val="center"/>
                </w:tcPr>
                <w:p w14:paraId="592E223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7.2</w:t>
                  </w:r>
                </w:p>
              </w:tc>
              <w:tc>
                <w:tcPr>
                  <w:tcW w:w="565" w:type="pct"/>
                  <w:tcBorders>
                    <w:tl2br w:val="nil"/>
                    <w:tr2bl w:val="nil"/>
                  </w:tcBorders>
                  <w:noWrap w:val="0"/>
                  <w:vAlign w:val="center"/>
                </w:tcPr>
                <w:p w14:paraId="5A4AA51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22</w:t>
                  </w:r>
                </w:p>
              </w:tc>
              <w:tc>
                <w:tcPr>
                  <w:tcW w:w="568" w:type="pct"/>
                  <w:tcBorders>
                    <w:tl2br w:val="nil"/>
                    <w:tr2bl w:val="nil"/>
                  </w:tcBorders>
                  <w:noWrap w:val="0"/>
                  <w:vAlign w:val="center"/>
                </w:tcPr>
                <w:p w14:paraId="3DE7C2B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11.8</w:t>
                  </w:r>
                </w:p>
              </w:tc>
              <w:tc>
                <w:tcPr>
                  <w:tcW w:w="568" w:type="pct"/>
                  <w:tcBorders>
                    <w:tl2br w:val="nil"/>
                    <w:tr2bl w:val="nil"/>
                  </w:tcBorders>
                  <w:noWrap w:val="0"/>
                  <w:vAlign w:val="center"/>
                </w:tcPr>
                <w:p w14:paraId="1B4A9B2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41</w:t>
                  </w:r>
                </w:p>
              </w:tc>
              <w:tc>
                <w:tcPr>
                  <w:tcW w:w="568" w:type="pct"/>
                  <w:tcBorders>
                    <w:tl2br w:val="nil"/>
                    <w:tr2bl w:val="nil"/>
                  </w:tcBorders>
                  <w:noWrap w:val="0"/>
                  <w:vAlign w:val="center"/>
                </w:tcPr>
                <w:p w14:paraId="358DC2BF">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6.05</w:t>
                  </w:r>
                </w:p>
              </w:tc>
              <w:tc>
                <w:tcPr>
                  <w:tcW w:w="568" w:type="pct"/>
                  <w:vMerge w:val="continue"/>
                  <w:tcBorders>
                    <w:tl2br w:val="nil"/>
                    <w:tr2bl w:val="nil"/>
                  </w:tcBorders>
                  <w:noWrap w:val="0"/>
                  <w:vAlign w:val="center"/>
                </w:tcPr>
                <w:p w14:paraId="4B096D9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1BCA5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6876E452">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5C8641E3">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31654EE7">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均值</w:t>
                  </w:r>
                </w:p>
              </w:tc>
              <w:tc>
                <w:tcPr>
                  <w:tcW w:w="565" w:type="pct"/>
                  <w:tcBorders>
                    <w:tl2br w:val="nil"/>
                    <w:tr2bl w:val="nil"/>
                  </w:tcBorders>
                  <w:noWrap w:val="0"/>
                  <w:vAlign w:val="center"/>
                </w:tcPr>
                <w:p w14:paraId="334951C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w:t>
                  </w:r>
                </w:p>
              </w:tc>
              <w:tc>
                <w:tcPr>
                  <w:tcW w:w="565" w:type="pct"/>
                  <w:tcBorders>
                    <w:tl2br w:val="nil"/>
                    <w:tr2bl w:val="nil"/>
                  </w:tcBorders>
                  <w:noWrap w:val="0"/>
                  <w:vAlign w:val="center"/>
                </w:tcPr>
                <w:p w14:paraId="26ACED23">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begin"/>
                  </w:r>
                  <w:r>
                    <w:rPr>
                      <w:rFonts w:hint="eastAsia" w:ascii="Times New Roman" w:hAnsi="Times New Roman" w:eastAsia="宋体" w:cs="Times New Roman"/>
                      <w:b w:val="0"/>
                      <w:bCs w:val="0"/>
                      <w:color w:val="auto"/>
                      <w:sz w:val="21"/>
                      <w:szCs w:val="21"/>
                      <w:highlight w:val="none"/>
                      <w:vertAlign w:val="baseline"/>
                      <w:lang w:val="en-US" w:eastAsia="zh-CN" w:bidi="ar-SA"/>
                    </w:rPr>
                    <w:instrText xml:space="preserve"> = average(E2:E5) \* MERGEFORMAT </w:instrText>
                  </w: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eastAsia" w:ascii="Times New Roman" w:hAnsi="Times New Roman" w:eastAsia="宋体" w:cs="Times New Roman"/>
                      <w:b w:val="0"/>
                      <w:bCs w:val="0"/>
                      <w:color w:val="auto"/>
                      <w:sz w:val="21"/>
                      <w:szCs w:val="21"/>
                      <w:highlight w:val="none"/>
                      <w:vertAlign w:val="baseline"/>
                      <w:lang w:val="en-US" w:eastAsia="zh-CN" w:bidi="ar-SA"/>
                    </w:rPr>
                    <w:t>28</w:t>
                  </w: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tcBorders>
                    <w:tl2br w:val="nil"/>
                    <w:tr2bl w:val="nil"/>
                  </w:tcBorders>
                  <w:noWrap w:val="0"/>
                  <w:vAlign w:val="center"/>
                </w:tcPr>
                <w:p w14:paraId="0543CE6C">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bidi="ar-SA"/>
                    </w:rPr>
                    <w:fldChar w:fldCharType="begin"/>
                  </w:r>
                  <w:r>
                    <w:rPr>
                      <w:rFonts w:hint="default" w:ascii="Times New Roman" w:hAnsi="Times New Roman" w:eastAsia="宋体" w:cs="Times New Roman"/>
                      <w:b w:val="0"/>
                      <w:bCs w:val="0"/>
                      <w:color w:val="auto"/>
                      <w:sz w:val="21"/>
                      <w:szCs w:val="21"/>
                      <w:highlight w:val="none"/>
                      <w:vertAlign w:val="baseline"/>
                      <w:lang w:val="en-US" w:eastAsia="zh-CN" w:bidi="ar-SA"/>
                    </w:rPr>
                    <w:instrText xml:space="preserve"> = average(F2:F5) \* MERGEFORMAT </w:instrTex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default" w:ascii="Times New Roman" w:hAnsi="Times New Roman" w:eastAsia="宋体" w:cs="Times New Roman"/>
                      <w:b w:val="0"/>
                      <w:bCs w:val="0"/>
                      <w:color w:val="auto"/>
                      <w:sz w:val="21"/>
                      <w:szCs w:val="21"/>
                      <w:highlight w:val="none"/>
                      <w:vertAlign w:val="baseline"/>
                      <w:lang w:val="en-US" w:eastAsia="zh-CN" w:bidi="ar-SA"/>
                    </w:rPr>
                    <w:t>14.7</w: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tcBorders>
                    <w:tl2br w:val="nil"/>
                    <w:tr2bl w:val="nil"/>
                  </w:tcBorders>
                  <w:noWrap w:val="0"/>
                  <w:vAlign w:val="center"/>
                </w:tcPr>
                <w:p w14:paraId="789C98A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bidi="ar-SA"/>
                    </w:rPr>
                    <w:fldChar w:fldCharType="begin"/>
                  </w:r>
                  <w:r>
                    <w:rPr>
                      <w:rFonts w:hint="default" w:ascii="Times New Roman" w:hAnsi="Times New Roman" w:eastAsia="宋体" w:cs="Times New Roman"/>
                      <w:b w:val="0"/>
                      <w:bCs w:val="0"/>
                      <w:color w:val="auto"/>
                      <w:sz w:val="21"/>
                      <w:szCs w:val="21"/>
                      <w:highlight w:val="none"/>
                      <w:vertAlign w:val="baseline"/>
                      <w:lang w:val="en-US" w:eastAsia="zh-CN" w:bidi="ar-SA"/>
                    </w:rPr>
                    <w:instrText xml:space="preserve"> = average(G2:G5) \* MERGEFORMAT </w:instrTex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default" w:ascii="Times New Roman" w:hAnsi="Times New Roman" w:eastAsia="宋体" w:cs="Times New Roman"/>
                      <w:b w:val="0"/>
                      <w:bCs w:val="0"/>
                      <w:color w:val="auto"/>
                      <w:sz w:val="21"/>
                      <w:szCs w:val="21"/>
                      <w:highlight w:val="none"/>
                      <w:vertAlign w:val="baseline"/>
                      <w:lang w:val="en-US" w:eastAsia="zh-CN" w:bidi="ar-SA"/>
                    </w:rPr>
                    <w:t>52</w: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tcBorders>
                    <w:tl2br w:val="nil"/>
                    <w:tr2bl w:val="nil"/>
                  </w:tcBorders>
                  <w:noWrap w:val="0"/>
                  <w:vAlign w:val="center"/>
                </w:tcPr>
                <w:p w14:paraId="14FED172">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bidi="ar-SA"/>
                    </w:rPr>
                    <w:fldChar w:fldCharType="begin"/>
                  </w:r>
                  <w:r>
                    <w:rPr>
                      <w:rFonts w:hint="default" w:ascii="Times New Roman" w:hAnsi="Times New Roman" w:eastAsia="宋体" w:cs="Times New Roman"/>
                      <w:b w:val="0"/>
                      <w:bCs w:val="0"/>
                      <w:color w:val="auto"/>
                      <w:sz w:val="21"/>
                      <w:szCs w:val="21"/>
                      <w:highlight w:val="none"/>
                      <w:vertAlign w:val="baseline"/>
                      <w:lang w:val="en-US" w:eastAsia="zh-CN" w:bidi="ar-SA"/>
                    </w:rPr>
                    <w:instrText xml:space="preserve"> = average(H2:H5) \* MERGEFORMAT </w:instrTex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default" w:ascii="Times New Roman" w:hAnsi="Times New Roman" w:eastAsia="宋体" w:cs="Times New Roman"/>
                      <w:b w:val="0"/>
                      <w:bCs w:val="0"/>
                      <w:color w:val="auto"/>
                      <w:sz w:val="21"/>
                      <w:szCs w:val="21"/>
                      <w:highlight w:val="none"/>
                      <w:vertAlign w:val="baseline"/>
                      <w:lang w:val="en-US" w:eastAsia="zh-CN" w:bidi="ar-SA"/>
                    </w:rPr>
                    <w:t>6.46</w: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vMerge w:val="continue"/>
                  <w:tcBorders>
                    <w:tl2br w:val="nil"/>
                    <w:tr2bl w:val="nil"/>
                  </w:tcBorders>
                  <w:noWrap w:val="0"/>
                  <w:vAlign w:val="center"/>
                </w:tcPr>
                <w:p w14:paraId="58833488">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p>
              </w:tc>
            </w:tr>
            <w:tr w14:paraId="3DA11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restart"/>
                  <w:tcBorders>
                    <w:tl2br w:val="nil"/>
                    <w:tr2bl w:val="nil"/>
                  </w:tcBorders>
                  <w:noWrap w:val="0"/>
                  <w:vAlign w:val="center"/>
                </w:tcPr>
                <w:p w14:paraId="322E0DDE">
                  <w:pPr>
                    <w:keepNext w:val="0"/>
                    <w:keepLines w:val="0"/>
                    <w:suppressLineNumbers w:val="0"/>
                    <w:spacing w:beforeAutospacing="0" w:afterAutospacing="0"/>
                    <w:ind w:left="0" w:leftChars="0" w:firstLine="0" w:firstLineChars="0"/>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cs="Times New Roman"/>
                      <w:bCs/>
                      <w:color w:val="auto"/>
                      <w:sz w:val="21"/>
                      <w:szCs w:val="21"/>
                      <w:highlight w:val="none"/>
                      <w:lang w:val="en-US" w:eastAsia="zh-CN"/>
                    </w:rPr>
                    <w:t>2022.09.30</w:t>
                  </w:r>
                </w:p>
              </w:tc>
              <w:tc>
                <w:tcPr>
                  <w:tcW w:w="578" w:type="pct"/>
                  <w:vMerge w:val="restart"/>
                  <w:tcBorders>
                    <w:tl2br w:val="nil"/>
                    <w:tr2bl w:val="nil"/>
                  </w:tcBorders>
                  <w:noWrap w:val="0"/>
                  <w:vAlign w:val="center"/>
                </w:tcPr>
                <w:p w14:paraId="294A013E">
                  <w:pPr>
                    <w:keepNext w:val="0"/>
                    <w:keepLines w:val="0"/>
                    <w:suppressLineNumbers w:val="0"/>
                    <w:spacing w:beforeAutospacing="0" w:afterAutospacing="0"/>
                    <w:ind w:left="0" w:leftChars="0" w:firstLine="0" w:firstLineChars="0"/>
                    <w:jc w:val="center"/>
                    <w:rPr>
                      <w:rFonts w:hint="eastAsia"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cs="Times New Roman"/>
                      <w:sz w:val="21"/>
                      <w:szCs w:val="21"/>
                      <w:lang w:val="en-US" w:eastAsia="zh-CN"/>
                    </w:rPr>
                    <w:t>厂区废水排放口</w:t>
                  </w:r>
                </w:p>
              </w:tc>
              <w:tc>
                <w:tcPr>
                  <w:tcW w:w="368" w:type="pct"/>
                  <w:tcBorders>
                    <w:tl2br w:val="nil"/>
                    <w:tr2bl w:val="nil"/>
                  </w:tcBorders>
                  <w:noWrap w:val="0"/>
                  <w:vAlign w:val="center"/>
                </w:tcPr>
                <w:p w14:paraId="22668E51">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1</w:t>
                  </w:r>
                </w:p>
              </w:tc>
              <w:tc>
                <w:tcPr>
                  <w:tcW w:w="565" w:type="pct"/>
                  <w:tcBorders>
                    <w:tl2br w:val="nil"/>
                    <w:tr2bl w:val="nil"/>
                  </w:tcBorders>
                  <w:noWrap w:val="0"/>
                  <w:vAlign w:val="center"/>
                </w:tcPr>
                <w:p w14:paraId="172BCD6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7.3</w:t>
                  </w:r>
                </w:p>
              </w:tc>
              <w:tc>
                <w:tcPr>
                  <w:tcW w:w="565" w:type="pct"/>
                  <w:tcBorders>
                    <w:tl2br w:val="nil"/>
                    <w:tr2bl w:val="nil"/>
                  </w:tcBorders>
                  <w:noWrap w:val="0"/>
                  <w:vAlign w:val="center"/>
                </w:tcPr>
                <w:p w14:paraId="643E6D9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19</w:t>
                  </w:r>
                </w:p>
              </w:tc>
              <w:tc>
                <w:tcPr>
                  <w:tcW w:w="568" w:type="pct"/>
                  <w:tcBorders>
                    <w:tl2br w:val="nil"/>
                    <w:tr2bl w:val="nil"/>
                  </w:tcBorders>
                  <w:noWrap w:val="0"/>
                  <w:vAlign w:val="center"/>
                </w:tcPr>
                <w:p w14:paraId="6DF8158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12.5</w:t>
                  </w:r>
                </w:p>
              </w:tc>
              <w:tc>
                <w:tcPr>
                  <w:tcW w:w="568" w:type="pct"/>
                  <w:tcBorders>
                    <w:tl2br w:val="nil"/>
                    <w:tr2bl w:val="nil"/>
                  </w:tcBorders>
                  <w:noWrap w:val="0"/>
                  <w:vAlign w:val="center"/>
                </w:tcPr>
                <w:p w14:paraId="250F5F0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42</w:t>
                  </w:r>
                </w:p>
              </w:tc>
              <w:tc>
                <w:tcPr>
                  <w:tcW w:w="568" w:type="pct"/>
                  <w:tcBorders>
                    <w:tl2br w:val="nil"/>
                    <w:tr2bl w:val="nil"/>
                  </w:tcBorders>
                  <w:noWrap w:val="0"/>
                  <w:vAlign w:val="center"/>
                </w:tcPr>
                <w:p w14:paraId="5636244B">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5.84</w:t>
                  </w:r>
                </w:p>
              </w:tc>
              <w:tc>
                <w:tcPr>
                  <w:tcW w:w="568" w:type="pct"/>
                  <w:vMerge w:val="restart"/>
                  <w:tcBorders>
                    <w:tl2br w:val="nil"/>
                    <w:tr2bl w:val="nil"/>
                  </w:tcBorders>
                  <w:noWrap w:val="0"/>
                  <w:vAlign w:val="center"/>
                </w:tcPr>
                <w:p w14:paraId="53F3A05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0.1</w:t>
                  </w:r>
                </w:p>
              </w:tc>
            </w:tr>
            <w:tr w14:paraId="4341D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2CB37C3E">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6299AFA5">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0007126B">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2</w:t>
                  </w:r>
                </w:p>
              </w:tc>
              <w:tc>
                <w:tcPr>
                  <w:tcW w:w="565" w:type="pct"/>
                  <w:tcBorders>
                    <w:tl2br w:val="nil"/>
                    <w:tr2bl w:val="nil"/>
                  </w:tcBorders>
                  <w:noWrap w:val="0"/>
                  <w:vAlign w:val="center"/>
                </w:tcPr>
                <w:p w14:paraId="2670362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7.3</w:t>
                  </w:r>
                </w:p>
              </w:tc>
              <w:tc>
                <w:tcPr>
                  <w:tcW w:w="565" w:type="pct"/>
                  <w:tcBorders>
                    <w:tl2br w:val="nil"/>
                    <w:tr2bl w:val="nil"/>
                  </w:tcBorders>
                  <w:noWrap w:val="0"/>
                  <w:vAlign w:val="center"/>
                </w:tcPr>
                <w:p w14:paraId="1E947BF0">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23</w:t>
                  </w:r>
                </w:p>
              </w:tc>
              <w:tc>
                <w:tcPr>
                  <w:tcW w:w="568" w:type="pct"/>
                  <w:tcBorders>
                    <w:tl2br w:val="nil"/>
                    <w:tr2bl w:val="nil"/>
                  </w:tcBorders>
                  <w:noWrap w:val="0"/>
                  <w:vAlign w:val="center"/>
                </w:tcPr>
                <w:p w14:paraId="7BF9F37E">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14.9</w:t>
                  </w:r>
                </w:p>
              </w:tc>
              <w:tc>
                <w:tcPr>
                  <w:tcW w:w="568" w:type="pct"/>
                  <w:tcBorders>
                    <w:tl2br w:val="nil"/>
                    <w:tr2bl w:val="nil"/>
                  </w:tcBorders>
                  <w:noWrap w:val="0"/>
                  <w:vAlign w:val="center"/>
                </w:tcPr>
                <w:p w14:paraId="2E30329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55</w:t>
                  </w:r>
                </w:p>
              </w:tc>
              <w:tc>
                <w:tcPr>
                  <w:tcW w:w="568" w:type="pct"/>
                  <w:tcBorders>
                    <w:tl2br w:val="nil"/>
                    <w:tr2bl w:val="nil"/>
                  </w:tcBorders>
                  <w:noWrap w:val="0"/>
                  <w:vAlign w:val="center"/>
                </w:tcPr>
                <w:p w14:paraId="4165CC96">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6.14</w:t>
                  </w:r>
                </w:p>
              </w:tc>
              <w:tc>
                <w:tcPr>
                  <w:tcW w:w="568" w:type="pct"/>
                  <w:vMerge w:val="continue"/>
                  <w:tcBorders>
                    <w:tl2br w:val="nil"/>
                    <w:tr2bl w:val="nil"/>
                  </w:tcBorders>
                  <w:noWrap w:val="0"/>
                  <w:vAlign w:val="center"/>
                </w:tcPr>
                <w:p w14:paraId="7DC43F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3C112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44240DC7">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28186581">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0707C254">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3</w:t>
                  </w:r>
                </w:p>
              </w:tc>
              <w:tc>
                <w:tcPr>
                  <w:tcW w:w="565" w:type="pct"/>
                  <w:tcBorders>
                    <w:tl2br w:val="nil"/>
                    <w:tr2bl w:val="nil"/>
                  </w:tcBorders>
                  <w:noWrap w:val="0"/>
                  <w:vAlign w:val="center"/>
                </w:tcPr>
                <w:p w14:paraId="29EAD504">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7.2</w:t>
                  </w:r>
                </w:p>
              </w:tc>
              <w:tc>
                <w:tcPr>
                  <w:tcW w:w="565" w:type="pct"/>
                  <w:tcBorders>
                    <w:tl2br w:val="nil"/>
                    <w:tr2bl w:val="nil"/>
                  </w:tcBorders>
                  <w:noWrap w:val="0"/>
                  <w:vAlign w:val="center"/>
                </w:tcPr>
                <w:p w14:paraId="0B5E6C5A">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24</w:t>
                  </w:r>
                </w:p>
              </w:tc>
              <w:tc>
                <w:tcPr>
                  <w:tcW w:w="568" w:type="pct"/>
                  <w:tcBorders>
                    <w:tl2br w:val="nil"/>
                    <w:tr2bl w:val="nil"/>
                  </w:tcBorders>
                  <w:noWrap w:val="0"/>
                  <w:vAlign w:val="center"/>
                </w:tcPr>
                <w:p w14:paraId="398A346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20.6</w:t>
                  </w:r>
                </w:p>
              </w:tc>
              <w:tc>
                <w:tcPr>
                  <w:tcW w:w="568" w:type="pct"/>
                  <w:tcBorders>
                    <w:tl2br w:val="nil"/>
                    <w:tr2bl w:val="nil"/>
                  </w:tcBorders>
                  <w:noWrap w:val="0"/>
                  <w:vAlign w:val="center"/>
                </w:tcPr>
                <w:p w14:paraId="60EBB46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74</w:t>
                  </w:r>
                </w:p>
              </w:tc>
              <w:tc>
                <w:tcPr>
                  <w:tcW w:w="568" w:type="pct"/>
                  <w:tcBorders>
                    <w:tl2br w:val="nil"/>
                    <w:tr2bl w:val="nil"/>
                  </w:tcBorders>
                  <w:noWrap w:val="0"/>
                  <w:vAlign w:val="center"/>
                </w:tcPr>
                <w:p w14:paraId="55D2DBB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6.59</w:t>
                  </w:r>
                </w:p>
              </w:tc>
              <w:tc>
                <w:tcPr>
                  <w:tcW w:w="568" w:type="pct"/>
                  <w:vMerge w:val="continue"/>
                  <w:tcBorders>
                    <w:tl2br w:val="nil"/>
                    <w:tr2bl w:val="nil"/>
                  </w:tcBorders>
                  <w:noWrap w:val="0"/>
                  <w:vAlign w:val="center"/>
                </w:tcPr>
                <w:p w14:paraId="791DEC2B">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6BB11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7CE45E61">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368C3B5F">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42AA5EB1">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4</w:t>
                  </w:r>
                </w:p>
              </w:tc>
              <w:tc>
                <w:tcPr>
                  <w:tcW w:w="565" w:type="pct"/>
                  <w:tcBorders>
                    <w:tl2br w:val="nil"/>
                    <w:tr2bl w:val="nil"/>
                  </w:tcBorders>
                  <w:noWrap w:val="0"/>
                  <w:vAlign w:val="center"/>
                </w:tcPr>
                <w:p w14:paraId="11FF1258">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7.3</w:t>
                  </w:r>
                </w:p>
              </w:tc>
              <w:tc>
                <w:tcPr>
                  <w:tcW w:w="565" w:type="pct"/>
                  <w:tcBorders>
                    <w:tl2br w:val="nil"/>
                    <w:tr2bl w:val="nil"/>
                  </w:tcBorders>
                  <w:noWrap w:val="0"/>
                  <w:vAlign w:val="center"/>
                </w:tcPr>
                <w:p w14:paraId="443E02F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17</w:t>
                  </w:r>
                </w:p>
              </w:tc>
              <w:tc>
                <w:tcPr>
                  <w:tcW w:w="568" w:type="pct"/>
                  <w:tcBorders>
                    <w:tl2br w:val="nil"/>
                    <w:tr2bl w:val="nil"/>
                  </w:tcBorders>
                  <w:noWrap w:val="0"/>
                  <w:vAlign w:val="center"/>
                </w:tcPr>
                <w:p w14:paraId="31F90A1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16.8</w:t>
                  </w:r>
                </w:p>
              </w:tc>
              <w:tc>
                <w:tcPr>
                  <w:tcW w:w="568" w:type="pct"/>
                  <w:tcBorders>
                    <w:tl2br w:val="nil"/>
                    <w:tr2bl w:val="nil"/>
                  </w:tcBorders>
                  <w:noWrap w:val="0"/>
                  <w:vAlign w:val="center"/>
                </w:tcPr>
                <w:p w14:paraId="2CCDBCBD">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59</w:t>
                  </w:r>
                </w:p>
              </w:tc>
              <w:tc>
                <w:tcPr>
                  <w:tcW w:w="568" w:type="pct"/>
                  <w:tcBorders>
                    <w:tl2br w:val="nil"/>
                    <w:tr2bl w:val="nil"/>
                  </w:tcBorders>
                  <w:noWrap w:val="0"/>
                  <w:vAlign w:val="center"/>
                </w:tcPr>
                <w:p w14:paraId="7D709A27">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6.28</w:t>
                  </w:r>
                </w:p>
              </w:tc>
              <w:tc>
                <w:tcPr>
                  <w:tcW w:w="568" w:type="pct"/>
                  <w:vMerge w:val="continue"/>
                  <w:tcBorders>
                    <w:tl2br w:val="nil"/>
                    <w:tr2bl w:val="nil"/>
                  </w:tcBorders>
                  <w:noWrap w:val="0"/>
                  <w:vAlign w:val="center"/>
                </w:tcPr>
                <w:p w14:paraId="66CD4744">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r w14:paraId="22112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648" w:type="pct"/>
                  <w:vMerge w:val="continue"/>
                  <w:tcBorders>
                    <w:tl2br w:val="nil"/>
                    <w:tr2bl w:val="nil"/>
                  </w:tcBorders>
                  <w:noWrap w:val="0"/>
                  <w:vAlign w:val="center"/>
                </w:tcPr>
                <w:p w14:paraId="2653BED5">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578" w:type="pct"/>
                  <w:vMerge w:val="continue"/>
                  <w:tcBorders>
                    <w:tl2br w:val="nil"/>
                    <w:tr2bl w:val="nil"/>
                  </w:tcBorders>
                  <w:noWrap w:val="0"/>
                  <w:vAlign w:val="center"/>
                </w:tcPr>
                <w:p w14:paraId="72460CFD">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jc w:val="center"/>
                    <w:textAlignment w:val="auto"/>
                    <w:rPr>
                      <w:rFonts w:hint="eastAsia" w:ascii="Times New Roman" w:hAnsi="Times New Roman" w:eastAsia="宋体" w:cs="Times New Roman"/>
                      <w:b/>
                      <w:bCs/>
                      <w:color w:val="auto"/>
                      <w:sz w:val="21"/>
                      <w:szCs w:val="21"/>
                      <w:highlight w:val="none"/>
                      <w:vertAlign w:val="baseline"/>
                      <w:lang w:val="en-US" w:eastAsia="zh-CN"/>
                    </w:rPr>
                  </w:pPr>
                </w:p>
              </w:tc>
              <w:tc>
                <w:tcPr>
                  <w:tcW w:w="368" w:type="pct"/>
                  <w:tcBorders>
                    <w:tl2br w:val="nil"/>
                    <w:tr2bl w:val="nil"/>
                  </w:tcBorders>
                  <w:noWrap w:val="0"/>
                  <w:vAlign w:val="center"/>
                </w:tcPr>
                <w:p w14:paraId="129BFCD0">
                  <w:pPr>
                    <w:keepNext w:val="0"/>
                    <w:keepLines w:val="0"/>
                    <w:pageBreakBefore w:val="0"/>
                    <w:widowControl/>
                    <w:suppressLineNumbers w:val="0"/>
                    <w:kinsoku/>
                    <w:wordWrap/>
                    <w:overflowPunct/>
                    <w:topLinePunct w:val="0"/>
                    <w:autoSpaceDE/>
                    <w:autoSpaceDN/>
                    <w:bidi w:val="0"/>
                    <w:adjustRightInd/>
                    <w:snapToGrid/>
                    <w:spacing w:before="137" w:beforeLines="50"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rPr>
                    <w:t>均值</w:t>
                  </w:r>
                </w:p>
              </w:tc>
              <w:tc>
                <w:tcPr>
                  <w:tcW w:w="565" w:type="pct"/>
                  <w:tcBorders>
                    <w:tl2br w:val="nil"/>
                    <w:tr2bl w:val="nil"/>
                  </w:tcBorders>
                  <w:noWrap w:val="0"/>
                  <w:vAlign w:val="center"/>
                </w:tcPr>
                <w:p w14:paraId="46D6A0B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w:t>
                  </w:r>
                </w:p>
              </w:tc>
              <w:tc>
                <w:tcPr>
                  <w:tcW w:w="565" w:type="pct"/>
                  <w:tcBorders>
                    <w:tl2br w:val="nil"/>
                    <w:tr2bl w:val="nil"/>
                  </w:tcBorders>
                  <w:noWrap w:val="0"/>
                  <w:vAlign w:val="center"/>
                </w:tcPr>
                <w:p w14:paraId="7397AF25">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begin"/>
                  </w:r>
                  <w:r>
                    <w:rPr>
                      <w:rFonts w:hint="eastAsia" w:ascii="Times New Roman" w:hAnsi="Times New Roman" w:eastAsia="宋体" w:cs="Times New Roman"/>
                      <w:b w:val="0"/>
                      <w:bCs w:val="0"/>
                      <w:color w:val="auto"/>
                      <w:sz w:val="21"/>
                      <w:szCs w:val="21"/>
                      <w:highlight w:val="none"/>
                      <w:vertAlign w:val="baseline"/>
                      <w:lang w:val="en-US" w:eastAsia="zh-CN" w:bidi="ar-SA"/>
                    </w:rPr>
                    <w:instrText xml:space="preserve"> = average(E7:E10) \* MERGEFORMAT </w:instrText>
                  </w: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eastAsia" w:ascii="Times New Roman" w:hAnsi="Times New Roman" w:eastAsia="宋体" w:cs="Times New Roman"/>
                      <w:b w:val="0"/>
                      <w:bCs w:val="0"/>
                      <w:color w:val="auto"/>
                      <w:sz w:val="21"/>
                      <w:szCs w:val="21"/>
                      <w:highlight w:val="none"/>
                      <w:vertAlign w:val="baseline"/>
                      <w:lang w:val="en-US" w:eastAsia="zh-CN" w:bidi="ar-SA"/>
                    </w:rPr>
                    <w:t>21</w:t>
                  </w:r>
                  <w:r>
                    <w:rPr>
                      <w:rFonts w:hint="eastAsia"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tcBorders>
                    <w:tl2br w:val="nil"/>
                    <w:tr2bl w:val="nil"/>
                  </w:tcBorders>
                  <w:noWrap w:val="0"/>
                  <w:vAlign w:val="center"/>
                </w:tcPr>
                <w:p w14:paraId="68812DD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bidi="ar-SA"/>
                    </w:rPr>
                    <w:fldChar w:fldCharType="begin"/>
                  </w:r>
                  <w:r>
                    <w:rPr>
                      <w:rFonts w:hint="default" w:ascii="Times New Roman" w:hAnsi="Times New Roman" w:eastAsia="宋体" w:cs="Times New Roman"/>
                      <w:b w:val="0"/>
                      <w:bCs w:val="0"/>
                      <w:color w:val="auto"/>
                      <w:sz w:val="21"/>
                      <w:szCs w:val="21"/>
                      <w:highlight w:val="none"/>
                      <w:vertAlign w:val="baseline"/>
                      <w:lang w:val="en-US" w:eastAsia="zh-CN" w:bidi="ar-SA"/>
                    </w:rPr>
                    <w:instrText xml:space="preserve"> = average(F7:F10) \* MERGEFORMAT </w:instrTex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default" w:ascii="Times New Roman" w:hAnsi="Times New Roman" w:eastAsia="宋体" w:cs="Times New Roman"/>
                      <w:b w:val="0"/>
                      <w:bCs w:val="0"/>
                      <w:color w:val="auto"/>
                      <w:sz w:val="21"/>
                      <w:szCs w:val="21"/>
                      <w:highlight w:val="none"/>
                      <w:vertAlign w:val="baseline"/>
                      <w:lang w:val="en-US" w:eastAsia="zh-CN" w:bidi="ar-SA"/>
                    </w:rPr>
                    <w:t>16.2</w: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tcBorders>
                    <w:tl2br w:val="nil"/>
                    <w:tr2bl w:val="nil"/>
                  </w:tcBorders>
                  <w:noWrap w:val="0"/>
                  <w:vAlign w:val="center"/>
                </w:tcPr>
                <w:p w14:paraId="4417CB09">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eastAsia" w:ascii="Times New Roman" w:hAnsi="Times New Roman" w:eastAsia="宋体" w:cs="Times New Roman"/>
                      <w:b w:val="0"/>
                      <w:bCs w:val="0"/>
                      <w:color w:val="auto"/>
                      <w:sz w:val="21"/>
                      <w:szCs w:val="21"/>
                      <w:highlight w:val="none"/>
                      <w:vertAlign w:val="baseline"/>
                      <w:lang w:val="en-US" w:eastAsia="zh-CN" w:bidi="ar-SA"/>
                    </w:rPr>
                    <w:t>58</w:t>
                  </w:r>
                </w:p>
              </w:tc>
              <w:tc>
                <w:tcPr>
                  <w:tcW w:w="568" w:type="pct"/>
                  <w:tcBorders>
                    <w:tl2br w:val="nil"/>
                    <w:tr2bl w:val="nil"/>
                  </w:tcBorders>
                  <w:noWrap w:val="0"/>
                  <w:vAlign w:val="center"/>
                </w:tcPr>
                <w:p w14:paraId="40094881">
                  <w:pPr>
                    <w:keepNext w:val="0"/>
                    <w:keepLines w:val="0"/>
                    <w:pageBreakBefore w:val="0"/>
                    <w:widowControl/>
                    <w:suppressLineNumbers w:val="0"/>
                    <w:kinsoku/>
                    <w:wordWrap/>
                    <w:overflowPunct/>
                    <w:topLinePunct w:val="0"/>
                    <w:autoSpaceDE/>
                    <w:autoSpaceDN/>
                    <w:bidi w:val="0"/>
                    <w:adjustRightInd/>
                    <w:snapToGrid/>
                    <w:spacing w:beforeAutospacing="0" w:afterAutospacing="0"/>
                    <w:ind w:left="0" w:leftChars="0" w:firstLine="0" w:firstLineChars="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bidi="ar-SA"/>
                    </w:rPr>
                  </w:pPr>
                  <w:r>
                    <w:rPr>
                      <w:rFonts w:hint="default" w:ascii="Times New Roman" w:hAnsi="Times New Roman" w:eastAsia="宋体" w:cs="Times New Roman"/>
                      <w:b w:val="0"/>
                      <w:bCs w:val="0"/>
                      <w:color w:val="auto"/>
                      <w:sz w:val="21"/>
                      <w:szCs w:val="21"/>
                      <w:highlight w:val="none"/>
                      <w:vertAlign w:val="baseline"/>
                      <w:lang w:val="en-US" w:eastAsia="zh-CN" w:bidi="ar-SA"/>
                    </w:rPr>
                    <w:fldChar w:fldCharType="begin"/>
                  </w:r>
                  <w:r>
                    <w:rPr>
                      <w:rFonts w:hint="default" w:ascii="Times New Roman" w:hAnsi="Times New Roman" w:eastAsia="宋体" w:cs="Times New Roman"/>
                      <w:b w:val="0"/>
                      <w:bCs w:val="0"/>
                      <w:color w:val="auto"/>
                      <w:sz w:val="21"/>
                      <w:szCs w:val="21"/>
                      <w:highlight w:val="none"/>
                      <w:vertAlign w:val="baseline"/>
                      <w:lang w:val="en-US" w:eastAsia="zh-CN" w:bidi="ar-SA"/>
                    </w:rPr>
                    <w:instrText xml:space="preserve"> = average(H7:H10) \* MERGEFORMAT </w:instrTex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separate"/>
                  </w:r>
                  <w:r>
                    <w:rPr>
                      <w:rFonts w:hint="default" w:ascii="Times New Roman" w:hAnsi="Times New Roman" w:eastAsia="宋体" w:cs="Times New Roman"/>
                      <w:b w:val="0"/>
                      <w:bCs w:val="0"/>
                      <w:color w:val="auto"/>
                      <w:sz w:val="21"/>
                      <w:szCs w:val="21"/>
                      <w:highlight w:val="none"/>
                      <w:vertAlign w:val="baseline"/>
                      <w:lang w:val="en-US" w:eastAsia="zh-CN" w:bidi="ar-SA"/>
                    </w:rPr>
                    <w:t>6.21</w:t>
                  </w:r>
                  <w:r>
                    <w:rPr>
                      <w:rFonts w:hint="default" w:ascii="Times New Roman" w:hAnsi="Times New Roman" w:eastAsia="宋体" w:cs="Times New Roman"/>
                      <w:b w:val="0"/>
                      <w:bCs w:val="0"/>
                      <w:color w:val="auto"/>
                      <w:sz w:val="21"/>
                      <w:szCs w:val="21"/>
                      <w:highlight w:val="none"/>
                      <w:vertAlign w:val="baseline"/>
                      <w:lang w:val="en-US" w:eastAsia="zh-CN" w:bidi="ar-SA"/>
                    </w:rPr>
                    <w:fldChar w:fldCharType="end"/>
                  </w:r>
                </w:p>
              </w:tc>
              <w:tc>
                <w:tcPr>
                  <w:tcW w:w="568" w:type="pct"/>
                  <w:vMerge w:val="continue"/>
                  <w:tcBorders>
                    <w:tl2br w:val="nil"/>
                    <w:tr2bl w:val="nil"/>
                  </w:tcBorders>
                  <w:noWrap w:val="0"/>
                  <w:vAlign w:val="center"/>
                </w:tcPr>
                <w:p w14:paraId="5C6F2C4C">
                  <w:pPr>
                    <w:keepNext w:val="0"/>
                    <w:keepLines w:val="0"/>
                    <w:pageBreakBefore w:val="0"/>
                    <w:widowControl/>
                    <w:suppressLineNumbers w:val="0"/>
                    <w:kinsoku/>
                    <w:wordWrap/>
                    <w:overflowPunct/>
                    <w:topLinePunct w:val="0"/>
                    <w:autoSpaceDE/>
                    <w:autoSpaceDN/>
                    <w:bidi w:val="0"/>
                    <w:adjustRightInd/>
                    <w:snapToGrid/>
                    <w:spacing w:beforeAutospacing="0" w:afterAutospacing="0"/>
                    <w:jc w:val="center"/>
                    <w:textAlignment w:val="auto"/>
                    <w:rPr>
                      <w:rFonts w:hint="eastAsia" w:ascii="Times New Roman" w:hAnsi="Times New Roman" w:eastAsia="宋体" w:cs="Times New Roman"/>
                      <w:b w:val="0"/>
                      <w:bCs w:val="0"/>
                      <w:color w:val="auto"/>
                      <w:sz w:val="21"/>
                      <w:szCs w:val="21"/>
                      <w:highlight w:val="none"/>
                      <w:vertAlign w:val="baseline"/>
                      <w:lang w:val="en-US" w:eastAsia="zh-CN" w:bidi="ar-SA"/>
                    </w:rPr>
                  </w:pPr>
                </w:p>
              </w:tc>
            </w:tr>
          </w:tbl>
          <w:p w14:paraId="66105410">
            <w:pPr>
              <w:keepNext w:val="0"/>
              <w:keepLines w:val="0"/>
              <w:pageBreakBefore w:val="0"/>
              <w:widowControl w:val="0"/>
              <w:suppressLineNumbers w:val="0"/>
              <w:tabs>
                <w:tab w:val="left" w:pos="4050"/>
              </w:tabs>
              <w:kinsoku/>
              <w:wordWrap/>
              <w:overflowPunct/>
              <w:topLinePunct w:val="0"/>
              <w:autoSpaceDE w:val="0"/>
              <w:autoSpaceDN w:val="0"/>
              <w:bidi w:val="0"/>
              <w:adjustRightInd w:val="0"/>
              <w:snapToGrid w:val="0"/>
              <w:spacing w:beforeAutospacing="0" w:afterAutospacing="0" w:line="360" w:lineRule="auto"/>
              <w:ind w:firstLine="480"/>
              <w:textAlignment w:val="auto"/>
              <w:outlineLvl w:val="9"/>
              <w:rPr>
                <w:rFonts w:hint="default" w:eastAsia="黑体"/>
                <w:bCs/>
                <w:sz w:val="24"/>
              </w:rPr>
            </w:pPr>
            <w:r>
              <w:rPr>
                <w:rFonts w:hint="default"/>
                <w:bCs/>
                <w:sz w:val="24"/>
                <w:highlight w:val="none"/>
              </w:rPr>
              <w:t>验收监测期间，</w:t>
            </w:r>
            <w:r>
              <w:rPr>
                <w:rFonts w:hint="eastAsia"/>
                <w:bCs/>
                <w:color w:val="000000"/>
                <w:sz w:val="24"/>
                <w:highlight w:val="none"/>
                <w:lang w:eastAsia="zh-CN"/>
              </w:rPr>
              <w:t>河南金丰新材料科技有限公司</w:t>
            </w:r>
            <w:r>
              <w:rPr>
                <w:rFonts w:hint="eastAsia"/>
                <w:bCs/>
                <w:color w:val="000000"/>
                <w:sz w:val="24"/>
                <w:highlight w:val="none"/>
                <w:lang w:val="en-US" w:eastAsia="zh-CN"/>
              </w:rPr>
              <w:t>年产</w:t>
            </w:r>
            <w:r>
              <w:rPr>
                <w:rFonts w:hint="default" w:ascii="Times New Roman" w:hAnsi="Times New Roman" w:cs="Times New Roman"/>
                <w:bCs/>
                <w:color w:val="000000"/>
                <w:sz w:val="24"/>
                <w:highlight w:val="none"/>
                <w:lang w:val="en-US" w:eastAsia="zh-CN"/>
              </w:rPr>
              <w:t>20000</w:t>
            </w:r>
            <w:r>
              <w:rPr>
                <w:rFonts w:hint="eastAsia"/>
                <w:bCs/>
                <w:color w:val="000000"/>
                <w:sz w:val="24"/>
                <w:highlight w:val="none"/>
                <w:lang w:val="en-US" w:eastAsia="zh-CN"/>
              </w:rPr>
              <w:t>吨高纯精细陶瓷材料项目（一期）</w:t>
            </w:r>
            <w:r>
              <w:rPr>
                <w:rFonts w:hint="eastAsia"/>
                <w:bCs/>
                <w:sz w:val="24"/>
                <w:highlight w:val="none"/>
                <w:lang w:val="en-US" w:eastAsia="zh-CN"/>
              </w:rPr>
              <w:t>废水各因子排放浓度分别为</w:t>
            </w:r>
            <w:r>
              <w:rPr>
                <w:rFonts w:hint="default" w:ascii="Times New Roman" w:hAnsi="Times New Roman" w:cs="Times New Roman"/>
                <w:bCs/>
                <w:sz w:val="24"/>
                <w:highlight w:val="none"/>
                <w:lang w:val="en-US" w:eastAsia="zh-CN"/>
              </w:rPr>
              <w:t>：pH 7.2~7.4、SS 17~35mg/L、BOD</w:t>
            </w:r>
            <w:r>
              <w:rPr>
                <w:rFonts w:hint="default" w:ascii="Times New Roman" w:hAnsi="Times New Roman" w:cs="Times New Roman"/>
                <w:bCs/>
                <w:sz w:val="24"/>
                <w:highlight w:val="none"/>
                <w:vertAlign w:val="subscript"/>
                <w:lang w:val="en-US" w:eastAsia="zh-CN"/>
              </w:rPr>
              <w:t>5</w:t>
            </w:r>
            <w:r>
              <w:rPr>
                <w:rFonts w:hint="default" w:ascii="Times New Roman" w:hAnsi="Times New Roman" w:cs="Times New Roman"/>
                <w:bCs/>
                <w:sz w:val="24"/>
                <w:highlight w:val="none"/>
                <w:lang w:val="en-US" w:eastAsia="zh-CN"/>
              </w:rPr>
              <w:t xml:space="preserve"> 11.8~20.6mg/L、COD 41~74mg/L、NH</w:t>
            </w:r>
            <w:r>
              <w:rPr>
                <w:rFonts w:hint="default" w:ascii="Times New Roman" w:hAnsi="Times New Roman" w:cs="Times New Roman"/>
                <w:bCs/>
                <w:sz w:val="24"/>
                <w:highlight w:val="none"/>
                <w:vertAlign w:val="subscript"/>
                <w:lang w:val="en-US" w:eastAsia="zh-CN"/>
              </w:rPr>
              <w:t>3</w:t>
            </w:r>
            <w:r>
              <w:rPr>
                <w:rFonts w:hint="default" w:ascii="Times New Roman" w:hAnsi="Times New Roman" w:cs="Times New Roman"/>
                <w:bCs/>
                <w:sz w:val="24"/>
                <w:highlight w:val="none"/>
                <w:lang w:val="en-US" w:eastAsia="zh-CN"/>
              </w:rPr>
              <w:t>-N 5.84~6.74mg/L</w:t>
            </w:r>
            <w:r>
              <w:rPr>
                <w:rFonts w:hint="eastAsia"/>
                <w:sz w:val="24"/>
                <w:szCs w:val="24"/>
                <w:highlight w:val="none"/>
                <w:lang w:eastAsia="zh-CN"/>
              </w:rPr>
              <w:t>，</w:t>
            </w:r>
            <w:r>
              <w:rPr>
                <w:rFonts w:hint="eastAsia" w:ascii="Times New Roman" w:hAnsi="Times New Roman" w:eastAsia="宋体" w:cs="Times New Roman"/>
                <w:bCs/>
                <w:color w:val="000000"/>
                <w:sz w:val="24"/>
                <w:szCs w:val="22"/>
                <w:lang w:val="en-US" w:eastAsia="zh-CN"/>
              </w:rPr>
              <w:t>满足《污水综合排放标准》（GB8978-1996）表4三级标准，且满足清丰中州水务有限公司第二污水处理厂收纳水质要求（</w:t>
            </w:r>
            <w:r>
              <w:rPr>
                <w:rFonts w:hint="default" w:ascii="Times New Roman" w:hAnsi="Times New Roman" w:cs="Times New Roman"/>
                <w:bCs/>
                <w:sz w:val="24"/>
                <w:highlight w:val="none"/>
                <w:lang w:val="en-US" w:eastAsia="zh-CN"/>
              </w:rPr>
              <w:t>pH 6-9、SS 210mg/L、BOD</w:t>
            </w:r>
            <w:r>
              <w:rPr>
                <w:rFonts w:hint="default" w:ascii="Times New Roman" w:hAnsi="Times New Roman" w:cs="Times New Roman"/>
                <w:bCs/>
                <w:sz w:val="24"/>
                <w:highlight w:val="none"/>
                <w:vertAlign w:val="subscript"/>
                <w:lang w:val="en-US" w:eastAsia="zh-CN"/>
              </w:rPr>
              <w:t>5</w:t>
            </w:r>
            <w:r>
              <w:rPr>
                <w:rFonts w:hint="default" w:ascii="Times New Roman" w:hAnsi="Times New Roman" w:cs="Times New Roman"/>
                <w:bCs/>
                <w:sz w:val="24"/>
                <w:highlight w:val="none"/>
                <w:lang w:val="en-US" w:eastAsia="zh-CN"/>
              </w:rPr>
              <w:t xml:space="preserve"> 170mg/L、COD 350mg/L、NH</w:t>
            </w:r>
            <w:r>
              <w:rPr>
                <w:rFonts w:hint="default" w:ascii="Times New Roman" w:hAnsi="Times New Roman" w:cs="Times New Roman"/>
                <w:bCs/>
                <w:sz w:val="24"/>
                <w:highlight w:val="none"/>
                <w:vertAlign w:val="subscript"/>
                <w:lang w:val="en-US" w:eastAsia="zh-CN"/>
              </w:rPr>
              <w:t>3</w:t>
            </w:r>
            <w:r>
              <w:rPr>
                <w:rFonts w:hint="default" w:ascii="Times New Roman" w:hAnsi="Times New Roman" w:cs="Times New Roman"/>
                <w:bCs/>
                <w:sz w:val="24"/>
                <w:highlight w:val="none"/>
                <w:lang w:val="en-US" w:eastAsia="zh-CN"/>
              </w:rPr>
              <w:t>-N 30mg/L</w:t>
            </w:r>
            <w:r>
              <w:rPr>
                <w:rFonts w:hint="default" w:ascii="Times New Roman" w:hAnsi="Times New Roman" w:eastAsia="宋体" w:cs="Times New Roman"/>
                <w:bCs/>
                <w:color w:val="000000"/>
                <w:sz w:val="24"/>
                <w:szCs w:val="22"/>
                <w:lang w:val="en-US" w:eastAsia="zh-CN"/>
              </w:rPr>
              <w:t>）</w:t>
            </w:r>
            <w:r>
              <w:rPr>
                <w:rFonts w:hint="eastAsia" w:ascii="Times New Roman" w:hAnsi="Times New Roman" w:eastAsia="宋体" w:cs="Times New Roman"/>
                <w:bCs/>
                <w:color w:val="000000"/>
                <w:sz w:val="24"/>
                <w:szCs w:val="22"/>
                <w:lang w:val="en-US" w:eastAsia="zh-CN"/>
              </w:rPr>
              <w:t>。</w:t>
            </w:r>
          </w:p>
          <w:p w14:paraId="1677593D">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right="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b w:val="0"/>
                <w:bCs/>
                <w:sz w:val="24"/>
                <w:szCs w:val="24"/>
                <w:highlight w:val="none"/>
                <w:u w:val="none"/>
                <w:lang w:val="en-US" w:eastAsia="zh-CN"/>
              </w:rPr>
              <w:t>迁建前本项目的总量指标为：</w:t>
            </w:r>
            <w:r>
              <w:rPr>
                <w:rFonts w:hint="eastAsia" w:ascii="Times New Roman" w:hAnsi="Times New Roman" w:cs="Times New Roman"/>
                <w:b w:val="0"/>
                <w:bCs/>
                <w:color w:val="auto"/>
                <w:sz w:val="24"/>
                <w:szCs w:val="24"/>
                <w:highlight w:val="none"/>
                <w:lang w:val="en-US" w:eastAsia="zh-CN"/>
              </w:rPr>
              <w:t>SO</w:t>
            </w:r>
            <w:r>
              <w:rPr>
                <w:rFonts w:hint="eastAsia" w:ascii="Times New Roman" w:hAnsi="Times New Roman" w:cs="Times New Roman"/>
                <w:b w:val="0"/>
                <w:bCs/>
                <w:color w:val="auto"/>
                <w:sz w:val="24"/>
                <w:szCs w:val="24"/>
                <w:highlight w:val="none"/>
                <w:vertAlign w:val="subscript"/>
                <w:lang w:val="en-US" w:eastAsia="zh-CN"/>
              </w:rPr>
              <w:t>2</w:t>
            </w:r>
            <w:r>
              <w:rPr>
                <w:rFonts w:hint="eastAsia" w:ascii="Times New Roman" w:hAnsi="Times New Roman" w:cs="Times New Roman"/>
                <w:b w:val="0"/>
                <w:bCs/>
                <w:color w:val="auto"/>
                <w:sz w:val="24"/>
                <w:szCs w:val="24"/>
                <w:highlight w:val="none"/>
                <w:lang w:val="en-US" w:eastAsia="zh-CN"/>
              </w:rPr>
              <w:t>：0</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cs="Times New Roman"/>
                <w:b w:val="0"/>
                <w:bCs/>
                <w:color w:val="auto"/>
                <w:sz w:val="24"/>
                <w:szCs w:val="24"/>
                <w:highlight w:val="none"/>
                <w:lang w:val="en-US" w:eastAsia="zh-CN"/>
              </w:rPr>
              <w:t>、NO</w:t>
            </w:r>
            <w:r>
              <w:rPr>
                <w:rFonts w:hint="eastAsia" w:ascii="Times New Roman" w:hAnsi="Times New Roman" w:cs="Times New Roman"/>
                <w:b w:val="0"/>
                <w:bCs/>
                <w:color w:val="auto"/>
                <w:sz w:val="24"/>
                <w:szCs w:val="24"/>
                <w:highlight w:val="none"/>
                <w:vertAlign w:val="subscript"/>
                <w:lang w:val="en-US" w:eastAsia="zh-CN"/>
              </w:rPr>
              <w:t>x</w:t>
            </w:r>
            <w:r>
              <w:rPr>
                <w:rFonts w:hint="eastAsia" w:ascii="Times New Roman" w:hAnsi="Times New Roman" w:cs="Times New Roman"/>
                <w:b w:val="0"/>
                <w:bCs/>
                <w:color w:val="auto"/>
                <w:sz w:val="24"/>
                <w:szCs w:val="24"/>
                <w:highlight w:val="none"/>
                <w:lang w:val="en-US" w:eastAsia="zh-CN"/>
              </w:rPr>
              <w:t>：0</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cs="Times New Roman"/>
                <w:b w:val="0"/>
                <w:bCs/>
                <w:color w:val="auto"/>
                <w:spacing w:val="-2"/>
                <w:sz w:val="24"/>
                <w:szCs w:val="24"/>
                <w:highlight w:val="none"/>
                <w:lang w:eastAsia="zh-CN"/>
              </w:rPr>
              <w:t>、</w:t>
            </w:r>
            <w:r>
              <w:rPr>
                <w:rFonts w:hint="eastAsia" w:ascii="Times New Roman" w:hAnsi="Times New Roman" w:cs="Times New Roman"/>
                <w:b w:val="0"/>
                <w:bCs/>
                <w:color w:val="auto"/>
                <w:spacing w:val="-2"/>
                <w:sz w:val="24"/>
                <w:szCs w:val="24"/>
                <w:highlight w:val="none"/>
                <w:lang w:val="en-US" w:eastAsia="zh-CN"/>
              </w:rPr>
              <w:t>颗粒物0.6844</w:t>
            </w:r>
            <w:r>
              <w:rPr>
                <w:rFonts w:hint="eastAsia" w:ascii="Times New Roman" w:hAnsi="Times New Roman" w:cs="Times New Roman"/>
                <w:color w:val="auto"/>
                <w:sz w:val="24"/>
                <w:szCs w:val="24"/>
                <w:highlight w:val="none"/>
                <w:lang w:val="en-US" w:eastAsia="zh-CN"/>
              </w:rPr>
              <w:t>t/a、</w:t>
            </w:r>
            <w:r>
              <w:rPr>
                <w:rFonts w:hint="eastAsia" w:ascii="Times New Roman" w:hAnsi="Times New Roman" w:cs="Times New Roman"/>
                <w:b w:val="0"/>
                <w:bCs/>
                <w:color w:val="auto"/>
                <w:sz w:val="24"/>
                <w:szCs w:val="24"/>
                <w:highlight w:val="none"/>
                <w:lang w:val="en-US" w:eastAsia="zh-CN"/>
              </w:rPr>
              <w:t>VOC</w:t>
            </w:r>
            <w:r>
              <w:rPr>
                <w:rFonts w:hint="eastAsia" w:ascii="Times New Roman" w:hAnsi="Times New Roman" w:cs="Times New Roman"/>
                <w:b w:val="0"/>
                <w:bCs/>
                <w:color w:val="auto"/>
                <w:sz w:val="24"/>
                <w:szCs w:val="24"/>
                <w:highlight w:val="none"/>
                <w:vertAlign w:val="subscript"/>
                <w:lang w:val="en-US" w:eastAsia="zh-CN"/>
              </w:rPr>
              <w:t xml:space="preserve">S </w:t>
            </w:r>
            <w:r>
              <w:rPr>
                <w:rFonts w:hint="eastAsia" w:ascii="Times New Roman" w:hAnsi="Times New Roman" w:cs="Times New Roman"/>
                <w:b w:val="0"/>
                <w:bCs/>
                <w:color w:val="auto"/>
                <w:sz w:val="24"/>
                <w:szCs w:val="24"/>
                <w:highlight w:val="none"/>
                <w:lang w:val="en-US" w:eastAsia="zh-CN"/>
              </w:rPr>
              <w:t>0</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eastAsia="宋体" w:cs="Times New Roman"/>
                <w:b w:val="0"/>
                <w:bCs/>
                <w:color w:val="auto"/>
                <w:spacing w:val="-2"/>
                <w:sz w:val="24"/>
                <w:szCs w:val="24"/>
                <w:highlight w:val="none"/>
                <w:lang w:eastAsia="zh-CN"/>
              </w:rPr>
              <w:t>、</w:t>
            </w:r>
            <w:r>
              <w:rPr>
                <w:rFonts w:hint="default" w:ascii="Times New Roman" w:hAnsi="Times New Roman" w:eastAsia="宋体" w:cs="Times New Roman"/>
                <w:b w:val="0"/>
                <w:bCs/>
                <w:color w:val="auto"/>
                <w:sz w:val="24"/>
                <w:szCs w:val="24"/>
                <w:highlight w:val="none"/>
                <w:lang w:val="fr-FR"/>
              </w:rPr>
              <w:t>COD：</w:t>
            </w:r>
            <w:r>
              <w:rPr>
                <w:rFonts w:hint="eastAsia" w:ascii="Times New Roman" w:hAnsi="Times New Roman" w:cs="Times New Roman"/>
                <w:b w:val="0"/>
                <w:bCs/>
                <w:color w:val="auto"/>
                <w:sz w:val="24"/>
                <w:szCs w:val="24"/>
                <w:highlight w:val="none"/>
                <w:lang w:val="en-US" w:eastAsia="zh-CN"/>
              </w:rPr>
              <w:t>0.0031</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cs="Times New Roman"/>
                <w:b w:val="0"/>
                <w:bCs/>
                <w:color w:val="auto"/>
                <w:sz w:val="24"/>
                <w:szCs w:val="24"/>
                <w:highlight w:val="none"/>
                <w:lang w:val="fr-FR" w:eastAsia="zh-CN"/>
              </w:rPr>
              <w:t>、</w:t>
            </w:r>
            <w:r>
              <w:rPr>
                <w:rFonts w:hint="default" w:ascii="Times New Roman" w:hAnsi="Times New Roman" w:eastAsia="宋体" w:cs="Times New Roman"/>
                <w:b w:val="0"/>
                <w:bCs/>
                <w:color w:val="auto"/>
                <w:sz w:val="24"/>
                <w:szCs w:val="24"/>
                <w:highlight w:val="none"/>
                <w:lang w:val="fr-FR"/>
              </w:rPr>
              <w:t>NH</w:t>
            </w:r>
            <w:r>
              <w:rPr>
                <w:rFonts w:hint="default" w:ascii="Times New Roman" w:hAnsi="Times New Roman" w:eastAsia="宋体" w:cs="Times New Roman"/>
                <w:b w:val="0"/>
                <w:bCs/>
                <w:color w:val="auto"/>
                <w:sz w:val="24"/>
                <w:szCs w:val="24"/>
                <w:highlight w:val="none"/>
                <w:vertAlign w:val="subscript"/>
                <w:lang w:val="fr-FR"/>
              </w:rPr>
              <w:t>3</w:t>
            </w:r>
            <w:r>
              <w:rPr>
                <w:rFonts w:hint="default" w:ascii="Times New Roman" w:hAnsi="Times New Roman" w:eastAsia="宋体" w:cs="Times New Roman"/>
                <w:b w:val="0"/>
                <w:bCs/>
                <w:color w:val="auto"/>
                <w:sz w:val="24"/>
                <w:szCs w:val="24"/>
                <w:highlight w:val="none"/>
                <w:lang w:val="fr-FR"/>
              </w:rPr>
              <w:t>-N：</w:t>
            </w:r>
            <w:r>
              <w:rPr>
                <w:rFonts w:hint="default" w:ascii="Times New Roman" w:hAnsi="Times New Roman" w:eastAsia="宋体" w:cs="Times New Roman"/>
                <w:b w:val="0"/>
                <w:bCs/>
                <w:color w:val="auto"/>
                <w:sz w:val="24"/>
                <w:szCs w:val="24"/>
                <w:highlight w:val="none"/>
                <w:lang w:val="en-US" w:eastAsia="zh-CN"/>
              </w:rPr>
              <w:t>0</w:t>
            </w:r>
            <w:r>
              <w:rPr>
                <w:rFonts w:hint="eastAsia" w:ascii="Times New Roman" w:hAnsi="Times New Roman" w:eastAsia="宋体" w:cs="Times New Roman"/>
                <w:b w:val="0"/>
                <w:bCs/>
                <w:color w:val="auto"/>
                <w:sz w:val="24"/>
                <w:szCs w:val="24"/>
                <w:highlight w:val="none"/>
                <w:lang w:val="en-US" w:eastAsia="zh-CN"/>
              </w:rPr>
              <w:t>.0002</w:t>
            </w:r>
            <w:r>
              <w:rPr>
                <w:rFonts w:hint="default" w:ascii="Times New Roman" w:hAnsi="Times New Roman" w:eastAsia="宋体" w:cs="Times New Roman"/>
                <w:b w:val="0"/>
                <w:bCs/>
                <w:color w:val="auto"/>
                <w:sz w:val="24"/>
                <w:szCs w:val="24"/>
                <w:highlight w:val="none"/>
                <w:lang w:val="fr-FR"/>
              </w:rPr>
              <w:t>t/a</w:t>
            </w:r>
            <w:r>
              <w:rPr>
                <w:rFonts w:hint="eastAsia" w:ascii="Times New Roman" w:hAnsi="Times New Roman" w:cs="Times New Roman"/>
                <w:color w:val="auto"/>
                <w:sz w:val="24"/>
                <w:szCs w:val="24"/>
                <w:highlight w:val="none"/>
                <w:lang w:val="en-US" w:eastAsia="zh-CN"/>
              </w:rPr>
              <w:t>。</w:t>
            </w:r>
          </w:p>
          <w:p w14:paraId="59B514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sz w:val="24"/>
                <w:szCs w:val="24"/>
                <w:highlight w:val="none"/>
                <w:lang w:val="en-US" w:eastAsia="zh-CN"/>
              </w:rPr>
            </w:pPr>
            <w:r>
              <w:rPr>
                <w:rFonts w:hint="eastAsia"/>
                <w:color w:val="000000"/>
                <w:sz w:val="24"/>
                <w:szCs w:val="24"/>
                <w:lang w:val="en-US" w:eastAsia="zh-CN"/>
              </w:rPr>
              <w:t>根据验收监测数据</w:t>
            </w:r>
            <w:r>
              <w:rPr>
                <w:rFonts w:hint="eastAsia"/>
                <w:sz w:val="24"/>
                <w:szCs w:val="24"/>
                <w:lang w:val="en-US" w:eastAsia="zh-CN"/>
              </w:rPr>
              <w:t>，废气排气筒</w:t>
            </w:r>
            <w:r>
              <w:rPr>
                <w:rFonts w:hint="eastAsia"/>
                <w:sz w:val="24"/>
                <w:szCs w:val="24"/>
                <w:highlight w:val="none"/>
                <w:lang w:val="en-US" w:eastAsia="zh-CN"/>
              </w:rPr>
              <w:t>颗粒物排放量为</w:t>
            </w:r>
            <w:r>
              <w:rPr>
                <w:rFonts w:hint="eastAsia" w:ascii="Times New Roman" w:hAnsi="Times New Roman" w:cs="Times New Roman"/>
                <w:sz w:val="24"/>
                <w:szCs w:val="24"/>
                <w:highlight w:val="none"/>
                <w:lang w:val="en-US" w:eastAsia="zh-CN"/>
              </w:rPr>
              <w:t>0.6406</w:t>
            </w:r>
            <w:r>
              <w:rPr>
                <w:rFonts w:hint="default" w:ascii="Times New Roman" w:hAnsi="Times New Roman" w:cs="Times New Roman"/>
                <w:sz w:val="24"/>
                <w:szCs w:val="24"/>
                <w:highlight w:val="none"/>
                <w:lang w:val="en-US" w:eastAsia="zh-CN"/>
              </w:rPr>
              <w:t>t/a</w:t>
            </w:r>
            <w:r>
              <w:rPr>
                <w:rFonts w:hint="eastAsia" w:ascii="Times New Roman" w:hAnsi="Times New Roman" w:eastAsia="宋体" w:cs="Times New Roman"/>
                <w:bCs/>
                <w:color w:val="000000"/>
                <w:sz w:val="24"/>
                <w:szCs w:val="24"/>
                <w:lang w:eastAsia="zh-CN"/>
              </w:rPr>
              <w:t>。</w:t>
            </w:r>
          </w:p>
          <w:p w14:paraId="73BEF31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outlineLvl w:val="9"/>
              <w:rPr>
                <w:rFonts w:hint="eastAsia" w:ascii="Times New Roman" w:hAnsi="Times New Roman" w:eastAsia="宋体" w:cs="Times New Roman"/>
                <w:bCs/>
                <w:color w:val="000000"/>
                <w:sz w:val="24"/>
                <w:szCs w:val="24"/>
                <w:lang w:val="en-US" w:eastAsia="zh-CN"/>
              </w:rPr>
            </w:pPr>
            <w:r>
              <w:rPr>
                <w:rFonts w:hint="eastAsia" w:ascii="Times New Roman" w:hAnsi="Times New Roman" w:eastAsia="宋体" w:cs="Times New Roman"/>
                <w:bCs/>
                <w:color w:val="000000"/>
                <w:sz w:val="24"/>
                <w:szCs w:val="24"/>
                <w:lang w:val="en-US" w:eastAsia="zh-CN"/>
              </w:rPr>
              <w:t>本项目废水排放量取环评分析水量，经计算COD厂区排放总量0.0042t/a、NH</w:t>
            </w:r>
            <w:r>
              <w:rPr>
                <w:rFonts w:hint="eastAsia" w:ascii="Times New Roman" w:hAnsi="Times New Roman" w:eastAsia="宋体" w:cs="Times New Roman"/>
                <w:bCs/>
                <w:color w:val="000000"/>
                <w:sz w:val="24"/>
                <w:szCs w:val="24"/>
                <w:vertAlign w:val="subscript"/>
                <w:lang w:val="en-US" w:eastAsia="zh-CN"/>
              </w:rPr>
              <w:t>3</w:t>
            </w:r>
            <w:r>
              <w:rPr>
                <w:rFonts w:hint="eastAsia" w:ascii="Times New Roman" w:hAnsi="Times New Roman" w:eastAsia="宋体" w:cs="Times New Roman"/>
                <w:bCs/>
                <w:color w:val="000000"/>
                <w:sz w:val="24"/>
                <w:szCs w:val="24"/>
                <w:lang w:val="en-US" w:eastAsia="zh-CN"/>
              </w:rPr>
              <w:t>-N厂区排放总量0.0005t/a，满足环评分析厂区排放口废水排放总量。</w:t>
            </w:r>
          </w:p>
          <w:p w14:paraId="5320B517">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none"/>
              </w:rPr>
            </w:pPr>
            <w:r>
              <w:rPr>
                <w:rFonts w:hint="default" w:ascii="Times New Roman" w:hAnsi="Times New Roman" w:eastAsia="宋体" w:cs="Times New Roman"/>
                <w:b/>
                <w:bCs/>
                <w:color w:val="000000"/>
                <w:kern w:val="2"/>
                <w:sz w:val="24"/>
                <w:szCs w:val="24"/>
                <w:u w:val="none"/>
                <w:lang w:val="en-US" w:eastAsia="zh-CN" w:bidi="ar-SA"/>
              </w:rPr>
              <w:t>表</w:t>
            </w:r>
            <w:r>
              <w:rPr>
                <w:rFonts w:hint="eastAsia" w:ascii="Times New Roman" w:hAnsi="Times New Roman" w:eastAsia="宋体" w:cs="Times New Roman"/>
                <w:b/>
                <w:bCs/>
                <w:color w:val="000000"/>
                <w:kern w:val="2"/>
                <w:sz w:val="24"/>
                <w:szCs w:val="24"/>
                <w:u w:val="none"/>
                <w:lang w:val="en-US" w:eastAsia="zh-CN" w:bidi="ar-SA"/>
              </w:rPr>
              <w:t>21</w:t>
            </w:r>
            <w:r>
              <w:rPr>
                <w:rFonts w:hint="default" w:ascii="Times New Roman" w:hAnsi="Times New Roman" w:cs="Times New Roman"/>
                <w:b/>
                <w:bCs/>
                <w:color w:val="000000"/>
                <w:sz w:val="24"/>
                <w:u w:val="none"/>
                <w:lang w:val="en-US" w:eastAsia="zh-CN"/>
              </w:rPr>
              <w:t xml:space="preserve"> </w:t>
            </w:r>
            <w:r>
              <w:rPr>
                <w:rFonts w:hint="eastAsia" w:ascii="Times New Roman" w:hAnsi="Times New Roman" w:cs="Times New Roman"/>
                <w:b/>
                <w:bCs/>
                <w:color w:val="000000"/>
                <w:sz w:val="24"/>
                <w:u w:val="none"/>
                <w:lang w:val="en-US" w:eastAsia="zh-CN"/>
              </w:rPr>
              <w:t>迁建前污染物排放一览表</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4"/>
              <w:gridCol w:w="1961"/>
              <w:gridCol w:w="1677"/>
              <w:gridCol w:w="1677"/>
            </w:tblGrid>
            <w:tr w14:paraId="500D6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778" w:type="pct"/>
                  <w:tcBorders>
                    <w:tl2br w:val="nil"/>
                    <w:tr2bl w:val="nil"/>
                  </w:tcBorders>
                  <w:vAlign w:val="center"/>
                </w:tcPr>
                <w:p w14:paraId="24BF25A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污染物类型</w:t>
                  </w:r>
                </w:p>
              </w:tc>
              <w:tc>
                <w:tcPr>
                  <w:tcW w:w="1188" w:type="pct"/>
                  <w:tcBorders>
                    <w:tl2br w:val="nil"/>
                    <w:tr2bl w:val="nil"/>
                  </w:tcBorders>
                  <w:shd w:val="clear" w:color="auto" w:fill="auto"/>
                  <w:vAlign w:val="center"/>
                </w:tcPr>
                <w:p w14:paraId="6E62689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eastAsia" w:ascii="Times New Roman" w:hAnsi="Times New Roman" w:cs="Times New Roman"/>
                      <w:b w:val="0"/>
                      <w:bCs/>
                      <w:color w:val="auto"/>
                      <w:sz w:val="21"/>
                      <w:szCs w:val="21"/>
                      <w:highlight w:val="none"/>
                      <w:lang w:val="en-US" w:eastAsia="zh-CN"/>
                    </w:rPr>
                    <w:t>污染物名称</w:t>
                  </w:r>
                </w:p>
              </w:tc>
              <w:tc>
                <w:tcPr>
                  <w:tcW w:w="1016" w:type="pct"/>
                  <w:tcBorders>
                    <w:tl2br w:val="nil"/>
                    <w:tr2bl w:val="nil"/>
                  </w:tcBorders>
                  <w:vAlign w:val="center"/>
                </w:tcPr>
                <w:p w14:paraId="6986BC3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迁建前实际排放量</w:t>
                  </w:r>
                </w:p>
              </w:tc>
              <w:tc>
                <w:tcPr>
                  <w:tcW w:w="1016" w:type="pct"/>
                  <w:tcBorders>
                    <w:tl2br w:val="nil"/>
                    <w:tr2bl w:val="nil"/>
                  </w:tcBorders>
                  <w:vAlign w:val="center"/>
                </w:tcPr>
                <w:p w14:paraId="337764C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迁建前项目总量指标</w:t>
                  </w:r>
                </w:p>
              </w:tc>
            </w:tr>
            <w:tr w14:paraId="23537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78" w:type="pct"/>
                  <w:tcBorders>
                    <w:tl2br w:val="nil"/>
                    <w:tr2bl w:val="nil"/>
                  </w:tcBorders>
                  <w:vAlign w:val="center"/>
                </w:tcPr>
                <w:p w14:paraId="50E002F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废气</w:t>
                  </w:r>
                </w:p>
              </w:tc>
              <w:tc>
                <w:tcPr>
                  <w:tcW w:w="1188" w:type="pct"/>
                  <w:tcBorders>
                    <w:tl2br w:val="nil"/>
                    <w:tr2bl w:val="nil"/>
                  </w:tcBorders>
                  <w:vAlign w:val="center"/>
                </w:tcPr>
                <w:p w14:paraId="6E6C8EF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pacing w:val="-2"/>
                      <w:sz w:val="21"/>
                      <w:szCs w:val="21"/>
                      <w:highlight w:val="none"/>
                      <w:lang w:val="en-US" w:eastAsia="zh-CN"/>
                    </w:rPr>
                    <w:t>颗粒物</w:t>
                  </w:r>
                </w:p>
              </w:tc>
              <w:tc>
                <w:tcPr>
                  <w:tcW w:w="1016" w:type="pct"/>
                  <w:tcBorders>
                    <w:tl2br w:val="nil"/>
                    <w:tr2bl w:val="nil"/>
                  </w:tcBorders>
                  <w:vAlign w:val="center"/>
                </w:tcPr>
                <w:p w14:paraId="577F78D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0.6406</w:t>
                  </w:r>
                  <w:r>
                    <w:rPr>
                      <w:rFonts w:hint="default" w:ascii="Times New Roman" w:hAnsi="Times New Roman" w:eastAsia="宋体" w:cs="Times New Roman"/>
                      <w:b w:val="0"/>
                      <w:bCs/>
                      <w:color w:val="auto"/>
                      <w:spacing w:val="-2"/>
                      <w:sz w:val="21"/>
                      <w:szCs w:val="21"/>
                      <w:highlight w:val="none"/>
                    </w:rPr>
                    <w:t>t/a</w:t>
                  </w:r>
                </w:p>
              </w:tc>
              <w:tc>
                <w:tcPr>
                  <w:tcW w:w="1016" w:type="pct"/>
                  <w:tcBorders>
                    <w:tl2br w:val="nil"/>
                    <w:tr2bl w:val="nil"/>
                  </w:tcBorders>
                  <w:vAlign w:val="center"/>
                </w:tcPr>
                <w:p w14:paraId="0D26AA4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pacing w:val="-2"/>
                      <w:sz w:val="21"/>
                      <w:szCs w:val="21"/>
                      <w:highlight w:val="none"/>
                      <w:lang w:val="en-US" w:eastAsia="zh-CN"/>
                    </w:rPr>
                    <w:t>0.6844</w:t>
                  </w:r>
                  <w:r>
                    <w:rPr>
                      <w:rFonts w:hint="eastAsia" w:ascii="Times New Roman" w:hAnsi="Times New Roman" w:cs="Times New Roman"/>
                      <w:color w:val="auto"/>
                      <w:sz w:val="21"/>
                      <w:szCs w:val="21"/>
                      <w:highlight w:val="none"/>
                      <w:lang w:val="en-US" w:eastAsia="zh-CN"/>
                    </w:rPr>
                    <w:t>t/a</w:t>
                  </w:r>
                </w:p>
              </w:tc>
            </w:tr>
            <w:tr w14:paraId="4228B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778" w:type="pct"/>
                  <w:vMerge w:val="restart"/>
                  <w:tcBorders>
                    <w:tl2br w:val="nil"/>
                    <w:tr2bl w:val="nil"/>
                  </w:tcBorders>
                  <w:vAlign w:val="center"/>
                </w:tcPr>
                <w:p w14:paraId="62222CF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废水（出厂界）</w:t>
                  </w:r>
                </w:p>
              </w:tc>
              <w:tc>
                <w:tcPr>
                  <w:tcW w:w="1188" w:type="pct"/>
                  <w:tcBorders>
                    <w:tl2br w:val="nil"/>
                    <w:tr2bl w:val="nil"/>
                  </w:tcBorders>
                  <w:vAlign w:val="center"/>
                </w:tcPr>
                <w:p w14:paraId="654B023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val="0"/>
                      <w:bCs/>
                      <w:color w:val="auto"/>
                      <w:spacing w:val="-2"/>
                      <w:sz w:val="21"/>
                      <w:szCs w:val="21"/>
                      <w:highlight w:val="none"/>
                      <w:lang w:val="en-US" w:eastAsia="zh-CN"/>
                    </w:rPr>
                  </w:pPr>
                  <w:r>
                    <w:rPr>
                      <w:rFonts w:hint="default" w:ascii="Times New Roman" w:hAnsi="Times New Roman" w:eastAsia="宋体" w:cs="Times New Roman"/>
                      <w:b w:val="0"/>
                      <w:bCs/>
                      <w:color w:val="auto"/>
                      <w:sz w:val="21"/>
                      <w:szCs w:val="21"/>
                      <w:highlight w:val="none"/>
                      <w:lang w:val="fr-FR"/>
                    </w:rPr>
                    <w:t>COD</w:t>
                  </w:r>
                </w:p>
              </w:tc>
              <w:tc>
                <w:tcPr>
                  <w:tcW w:w="1016" w:type="pct"/>
                  <w:tcBorders>
                    <w:tl2br w:val="nil"/>
                    <w:tr2bl w:val="nil"/>
                  </w:tcBorders>
                  <w:vAlign w:val="center"/>
                </w:tcPr>
                <w:p w14:paraId="2DD4A8C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0.0042</w:t>
                  </w:r>
                  <w:r>
                    <w:rPr>
                      <w:rFonts w:hint="default" w:ascii="Times New Roman" w:hAnsi="Times New Roman" w:eastAsia="宋体" w:cs="Times New Roman"/>
                      <w:b w:val="0"/>
                      <w:bCs/>
                      <w:color w:val="auto"/>
                      <w:spacing w:val="-2"/>
                      <w:sz w:val="21"/>
                      <w:szCs w:val="21"/>
                      <w:highlight w:val="none"/>
                    </w:rPr>
                    <w:t>t/a</w:t>
                  </w:r>
                </w:p>
              </w:tc>
              <w:tc>
                <w:tcPr>
                  <w:tcW w:w="1016" w:type="pct"/>
                  <w:tcBorders>
                    <w:tl2br w:val="nil"/>
                    <w:tr2bl w:val="nil"/>
                  </w:tcBorders>
                  <w:vAlign w:val="center"/>
                </w:tcPr>
                <w:p w14:paraId="4226B8B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color w:val="auto"/>
                      <w:spacing w:val="-2"/>
                      <w:sz w:val="21"/>
                      <w:szCs w:val="21"/>
                      <w:highlight w:val="none"/>
                      <w:lang w:val="en-US" w:eastAsia="zh-CN"/>
                    </w:rPr>
                  </w:pPr>
                  <w:r>
                    <w:rPr>
                      <w:rFonts w:hint="default" w:ascii="Times New Roman" w:hAnsi="Times New Roman" w:cs="Times New Roman"/>
                      <w:sz w:val="21"/>
                      <w:szCs w:val="21"/>
                      <w:highlight w:val="none"/>
                      <w:lang w:val="en-US" w:eastAsia="zh-CN"/>
                    </w:rPr>
                    <w:t>0.0184</w:t>
                  </w:r>
                  <w:r>
                    <w:rPr>
                      <w:rFonts w:hint="eastAsia" w:ascii="Times New Roman" w:hAnsi="Times New Roman" w:eastAsia="宋体" w:cs="Times New Roman"/>
                      <w:bCs/>
                      <w:color w:val="000000"/>
                      <w:sz w:val="21"/>
                      <w:szCs w:val="21"/>
                      <w:lang w:val="en-US" w:eastAsia="zh-CN"/>
                    </w:rPr>
                    <w:t>t/a</w:t>
                  </w:r>
                </w:p>
              </w:tc>
            </w:tr>
            <w:tr w14:paraId="45640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778" w:type="pct"/>
                  <w:vMerge w:val="continue"/>
                  <w:tcBorders>
                    <w:tl2br w:val="nil"/>
                    <w:tr2bl w:val="nil"/>
                  </w:tcBorders>
                  <w:vAlign w:val="center"/>
                </w:tcPr>
                <w:p w14:paraId="24B6E9D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sz w:val="21"/>
                      <w:szCs w:val="21"/>
                    </w:rPr>
                  </w:pPr>
                </w:p>
              </w:tc>
              <w:tc>
                <w:tcPr>
                  <w:tcW w:w="1188" w:type="pct"/>
                  <w:tcBorders>
                    <w:tl2br w:val="nil"/>
                    <w:tr2bl w:val="nil"/>
                  </w:tcBorders>
                  <w:shd w:val="clear" w:color="auto" w:fill="auto"/>
                  <w:vAlign w:val="center"/>
                </w:tcPr>
                <w:p w14:paraId="26743AA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color w:val="auto"/>
                      <w:spacing w:val="-2"/>
                      <w:sz w:val="21"/>
                      <w:szCs w:val="21"/>
                      <w:highlight w:val="none"/>
                      <w:lang w:val="fr-FR" w:eastAsia="zh-CN" w:bidi="ar-SA"/>
                    </w:rPr>
                  </w:pPr>
                  <w:r>
                    <w:rPr>
                      <w:rFonts w:hint="default" w:ascii="Times New Roman" w:hAnsi="Times New Roman" w:eastAsia="宋体" w:cs="Times New Roman"/>
                      <w:b w:val="0"/>
                      <w:bCs/>
                      <w:color w:val="auto"/>
                      <w:sz w:val="21"/>
                      <w:szCs w:val="21"/>
                      <w:highlight w:val="none"/>
                      <w:lang w:val="fr-FR"/>
                    </w:rPr>
                    <w:t>NH</w:t>
                  </w:r>
                  <w:r>
                    <w:rPr>
                      <w:rFonts w:hint="default" w:ascii="Times New Roman" w:hAnsi="Times New Roman" w:eastAsia="宋体" w:cs="Times New Roman"/>
                      <w:b w:val="0"/>
                      <w:bCs/>
                      <w:color w:val="auto"/>
                      <w:sz w:val="21"/>
                      <w:szCs w:val="21"/>
                      <w:highlight w:val="none"/>
                      <w:vertAlign w:val="subscript"/>
                      <w:lang w:val="fr-FR"/>
                    </w:rPr>
                    <w:t>3</w:t>
                  </w:r>
                  <w:r>
                    <w:rPr>
                      <w:rFonts w:hint="default" w:ascii="Times New Roman" w:hAnsi="Times New Roman" w:eastAsia="宋体" w:cs="Times New Roman"/>
                      <w:b w:val="0"/>
                      <w:bCs/>
                      <w:color w:val="auto"/>
                      <w:sz w:val="21"/>
                      <w:szCs w:val="21"/>
                      <w:highlight w:val="none"/>
                      <w:lang w:val="fr-FR"/>
                    </w:rPr>
                    <w:t>-N</w:t>
                  </w:r>
                </w:p>
              </w:tc>
              <w:tc>
                <w:tcPr>
                  <w:tcW w:w="1016" w:type="pct"/>
                  <w:tcBorders>
                    <w:tl2br w:val="nil"/>
                    <w:tr2bl w:val="nil"/>
                  </w:tcBorders>
                  <w:vAlign w:val="center"/>
                </w:tcPr>
                <w:p w14:paraId="7D70843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0.0005</w:t>
                  </w:r>
                  <w:r>
                    <w:rPr>
                      <w:rFonts w:hint="default" w:ascii="Times New Roman" w:hAnsi="Times New Roman" w:eastAsia="宋体" w:cs="Times New Roman"/>
                      <w:b w:val="0"/>
                      <w:bCs/>
                      <w:color w:val="auto"/>
                      <w:spacing w:val="-2"/>
                      <w:sz w:val="21"/>
                      <w:szCs w:val="21"/>
                      <w:highlight w:val="none"/>
                    </w:rPr>
                    <w:t>t/a</w:t>
                  </w:r>
                </w:p>
              </w:tc>
              <w:tc>
                <w:tcPr>
                  <w:tcW w:w="1016" w:type="pct"/>
                  <w:tcBorders>
                    <w:tl2br w:val="nil"/>
                    <w:tr2bl w:val="nil"/>
                  </w:tcBorders>
                  <w:vAlign w:val="center"/>
                </w:tcPr>
                <w:p w14:paraId="1456A5B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cs="Times New Roman"/>
                      <w:sz w:val="21"/>
                      <w:szCs w:val="21"/>
                      <w:highlight w:val="none"/>
                      <w:lang w:val="en-US" w:eastAsia="zh-CN"/>
                    </w:rPr>
                    <w:t>0.0015</w:t>
                  </w:r>
                  <w:r>
                    <w:rPr>
                      <w:rFonts w:hint="eastAsia" w:ascii="Times New Roman" w:hAnsi="Times New Roman" w:eastAsia="宋体" w:cs="Times New Roman"/>
                      <w:bCs/>
                      <w:color w:val="000000"/>
                      <w:sz w:val="21"/>
                      <w:szCs w:val="21"/>
                      <w:lang w:val="en-US" w:eastAsia="zh-CN"/>
                    </w:rPr>
                    <w:t>t/a</w:t>
                  </w:r>
                </w:p>
              </w:tc>
            </w:tr>
            <w:tr w14:paraId="641C8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78" w:type="pct"/>
                  <w:vMerge w:val="restart"/>
                  <w:tcBorders>
                    <w:tl2br w:val="nil"/>
                    <w:tr2bl w:val="nil"/>
                  </w:tcBorders>
                  <w:vAlign w:val="center"/>
                </w:tcPr>
                <w:p w14:paraId="20A84A2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废水（入外环境）</w:t>
                  </w:r>
                </w:p>
              </w:tc>
              <w:tc>
                <w:tcPr>
                  <w:tcW w:w="1188" w:type="pct"/>
                  <w:tcBorders>
                    <w:tl2br w:val="nil"/>
                    <w:tr2bl w:val="nil"/>
                  </w:tcBorders>
                  <w:shd w:val="clear" w:color="auto" w:fill="auto"/>
                  <w:vAlign w:val="center"/>
                </w:tcPr>
                <w:p w14:paraId="56917B0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color w:val="auto"/>
                      <w:spacing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fr-FR"/>
                    </w:rPr>
                    <w:t>COD</w:t>
                  </w:r>
                </w:p>
              </w:tc>
              <w:tc>
                <w:tcPr>
                  <w:tcW w:w="1016" w:type="pct"/>
                  <w:tcBorders>
                    <w:tl2br w:val="nil"/>
                    <w:tr2bl w:val="nil"/>
                  </w:tcBorders>
                  <w:vAlign w:val="center"/>
                </w:tcPr>
                <w:p w14:paraId="59BCCEB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0.003072</w:t>
                  </w:r>
                  <w:r>
                    <w:rPr>
                      <w:rFonts w:hint="default" w:ascii="Times New Roman" w:hAnsi="Times New Roman" w:eastAsia="宋体" w:cs="Times New Roman"/>
                      <w:b w:val="0"/>
                      <w:bCs/>
                      <w:color w:val="auto"/>
                      <w:spacing w:val="-2"/>
                      <w:sz w:val="21"/>
                      <w:szCs w:val="21"/>
                      <w:highlight w:val="none"/>
                    </w:rPr>
                    <w:t>t/a</w:t>
                  </w:r>
                </w:p>
              </w:tc>
              <w:tc>
                <w:tcPr>
                  <w:tcW w:w="1016" w:type="pct"/>
                  <w:tcBorders>
                    <w:tl2br w:val="nil"/>
                    <w:tr2bl w:val="nil"/>
                  </w:tcBorders>
                  <w:vAlign w:val="center"/>
                </w:tcPr>
                <w:p w14:paraId="4D66A44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0.0031</w:t>
                  </w:r>
                  <w:r>
                    <w:rPr>
                      <w:rFonts w:hint="default" w:ascii="Times New Roman" w:hAnsi="Times New Roman" w:eastAsia="宋体" w:cs="Times New Roman"/>
                      <w:b w:val="0"/>
                      <w:bCs/>
                      <w:color w:val="auto"/>
                      <w:spacing w:val="-2"/>
                      <w:sz w:val="21"/>
                      <w:szCs w:val="21"/>
                      <w:highlight w:val="none"/>
                    </w:rPr>
                    <w:t>t/a</w:t>
                  </w:r>
                </w:p>
              </w:tc>
            </w:tr>
            <w:tr w14:paraId="3E0C9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78" w:type="pct"/>
                  <w:vMerge w:val="continue"/>
                  <w:tcBorders>
                    <w:tl2br w:val="nil"/>
                    <w:tr2bl w:val="nil"/>
                  </w:tcBorders>
                  <w:vAlign w:val="center"/>
                </w:tcPr>
                <w:p w14:paraId="2E85659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sz w:val="21"/>
                      <w:szCs w:val="21"/>
                    </w:rPr>
                  </w:pPr>
                </w:p>
              </w:tc>
              <w:tc>
                <w:tcPr>
                  <w:tcW w:w="1188" w:type="pct"/>
                  <w:tcBorders>
                    <w:tl2br w:val="nil"/>
                    <w:tr2bl w:val="nil"/>
                  </w:tcBorders>
                  <w:shd w:val="clear" w:color="auto" w:fill="auto"/>
                  <w:vAlign w:val="center"/>
                </w:tcPr>
                <w:p w14:paraId="545F154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color w:val="auto"/>
                      <w:spacing w:val="-2"/>
                      <w:sz w:val="21"/>
                      <w:szCs w:val="21"/>
                      <w:highlight w:val="none"/>
                      <w:lang w:val="fr-FR" w:eastAsia="zh-CN" w:bidi="ar-SA"/>
                    </w:rPr>
                  </w:pPr>
                  <w:r>
                    <w:rPr>
                      <w:rFonts w:hint="default" w:ascii="Times New Roman" w:hAnsi="Times New Roman" w:eastAsia="宋体" w:cs="Times New Roman"/>
                      <w:b w:val="0"/>
                      <w:bCs/>
                      <w:color w:val="auto"/>
                      <w:sz w:val="21"/>
                      <w:szCs w:val="21"/>
                      <w:highlight w:val="none"/>
                      <w:lang w:val="fr-FR"/>
                    </w:rPr>
                    <w:t>NH</w:t>
                  </w:r>
                  <w:r>
                    <w:rPr>
                      <w:rFonts w:hint="default" w:ascii="Times New Roman" w:hAnsi="Times New Roman" w:eastAsia="宋体" w:cs="Times New Roman"/>
                      <w:b w:val="0"/>
                      <w:bCs/>
                      <w:color w:val="auto"/>
                      <w:sz w:val="21"/>
                      <w:szCs w:val="21"/>
                      <w:highlight w:val="none"/>
                      <w:vertAlign w:val="subscript"/>
                      <w:lang w:val="fr-FR"/>
                    </w:rPr>
                    <w:t>3</w:t>
                  </w:r>
                  <w:r>
                    <w:rPr>
                      <w:rFonts w:hint="default" w:ascii="Times New Roman" w:hAnsi="Times New Roman" w:eastAsia="宋体" w:cs="Times New Roman"/>
                      <w:b w:val="0"/>
                      <w:bCs/>
                      <w:color w:val="auto"/>
                      <w:sz w:val="21"/>
                      <w:szCs w:val="21"/>
                      <w:highlight w:val="none"/>
                      <w:lang w:val="fr-FR"/>
                    </w:rPr>
                    <w:t>-N</w:t>
                  </w:r>
                </w:p>
              </w:tc>
              <w:tc>
                <w:tcPr>
                  <w:tcW w:w="1016" w:type="pct"/>
                  <w:tcBorders>
                    <w:tl2br w:val="nil"/>
                    <w:tr2bl w:val="nil"/>
                  </w:tcBorders>
                  <w:vAlign w:val="center"/>
                </w:tcPr>
                <w:p w14:paraId="69B3F45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0.000154</w:t>
                  </w:r>
                  <w:r>
                    <w:rPr>
                      <w:rFonts w:hint="default" w:ascii="Times New Roman" w:hAnsi="Times New Roman" w:eastAsia="宋体" w:cs="Times New Roman"/>
                      <w:b w:val="0"/>
                      <w:bCs/>
                      <w:color w:val="auto"/>
                      <w:spacing w:val="-2"/>
                      <w:sz w:val="21"/>
                      <w:szCs w:val="21"/>
                      <w:highlight w:val="none"/>
                    </w:rPr>
                    <w:t>t/a</w:t>
                  </w:r>
                </w:p>
              </w:tc>
              <w:tc>
                <w:tcPr>
                  <w:tcW w:w="1016" w:type="pct"/>
                  <w:tcBorders>
                    <w:tl2br w:val="nil"/>
                    <w:tr2bl w:val="nil"/>
                  </w:tcBorders>
                  <w:vAlign w:val="center"/>
                </w:tcPr>
                <w:p w14:paraId="78B2056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w:t>
                  </w:r>
                  <w:r>
                    <w:rPr>
                      <w:rFonts w:hint="eastAsia" w:ascii="Times New Roman" w:hAnsi="Times New Roman" w:eastAsia="宋体" w:cs="Times New Roman"/>
                      <w:b w:val="0"/>
                      <w:bCs/>
                      <w:color w:val="auto"/>
                      <w:sz w:val="21"/>
                      <w:szCs w:val="21"/>
                      <w:highlight w:val="none"/>
                      <w:lang w:val="en-US" w:eastAsia="zh-CN"/>
                    </w:rPr>
                    <w:t>.0002</w:t>
                  </w:r>
                  <w:r>
                    <w:rPr>
                      <w:rFonts w:hint="default" w:ascii="Times New Roman" w:hAnsi="Times New Roman" w:eastAsia="宋体" w:cs="Times New Roman"/>
                      <w:b w:val="0"/>
                      <w:bCs/>
                      <w:color w:val="auto"/>
                      <w:sz w:val="21"/>
                      <w:szCs w:val="21"/>
                      <w:highlight w:val="none"/>
                      <w:lang w:val="fr-FR"/>
                    </w:rPr>
                    <w:t>t/a</w:t>
                  </w:r>
                </w:p>
              </w:tc>
            </w:tr>
          </w:tbl>
          <w:p w14:paraId="125A57C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lang w:val="en-US" w:eastAsia="zh-CN"/>
              </w:rPr>
            </w:pPr>
          </w:p>
        </w:tc>
      </w:tr>
    </w:tbl>
    <w:p w14:paraId="30CC688B">
      <w:pPr>
        <w:rPr>
          <w:rFonts w:hint="eastAsia"/>
          <w:lang w:val="en-US" w:eastAsia="en-US"/>
        </w:rPr>
      </w:pPr>
      <w:bookmarkStart w:id="48" w:name="_Toc2180"/>
      <w:bookmarkStart w:id="49" w:name="_Toc3511"/>
      <w:bookmarkStart w:id="50" w:name="_Toc15304"/>
      <w:bookmarkStart w:id="51" w:name="_Toc10805"/>
      <w:bookmarkStart w:id="52" w:name="_Toc1242"/>
      <w:r>
        <w:rPr>
          <w:rFonts w:hint="eastAsia"/>
          <w:lang w:val="en-US" w:eastAsia="en-US"/>
        </w:rPr>
        <w:br w:type="page"/>
      </w:r>
    </w:p>
    <w:p w14:paraId="588ECCA4">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textAlignment w:val="auto"/>
        <w:rPr>
          <w:rFonts w:hint="eastAsia"/>
        </w:rPr>
      </w:pPr>
      <w:r>
        <w:rPr>
          <w:rFonts w:hint="eastAsia"/>
          <w:lang w:val="en-US" w:eastAsia="en-US"/>
        </w:rPr>
        <w:t>三、</w:t>
      </w:r>
      <w:r>
        <w:rPr>
          <w:rFonts w:hint="eastAsia"/>
        </w:rPr>
        <w:t>区域环境质量现状、环境保护目标及评价标准</w:t>
      </w:r>
      <w:bookmarkEnd w:id="48"/>
      <w:bookmarkEnd w:id="49"/>
      <w:bookmarkEnd w:id="50"/>
      <w:bookmarkEnd w:id="51"/>
      <w:bookmarkEnd w:id="52"/>
    </w:p>
    <w:tbl>
      <w:tblPr>
        <w:tblStyle w:val="27"/>
        <w:tblW w:w="93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8774"/>
      </w:tblGrid>
      <w:tr w14:paraId="276A8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587" w:type="dxa"/>
            <w:noWrap w:val="0"/>
            <w:vAlign w:val="center"/>
          </w:tcPr>
          <w:p w14:paraId="5D61BDA5">
            <w:pPr>
              <w:keepNext w:val="0"/>
              <w:keepLines w:val="0"/>
              <w:suppressLineNumbers w:val="0"/>
              <w:adjustRightInd w:val="0"/>
              <w:snapToGrid w:val="0"/>
              <w:spacing w:beforeAutospacing="0" w:afterAutospacing="0"/>
              <w:ind w:left="0" w:leftChars="0" w:firstLine="0" w:firstLineChars="0"/>
              <w:jc w:val="center"/>
              <w:outlineLvl w:val="9"/>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区域环境质量现状</w:t>
            </w:r>
          </w:p>
          <w:p w14:paraId="5CAA66F7">
            <w:pPr>
              <w:keepNext w:val="0"/>
              <w:keepLines w:val="0"/>
              <w:suppressLineNumbers w:val="0"/>
              <w:adjustRightInd w:val="0"/>
              <w:snapToGrid w:val="0"/>
              <w:spacing w:beforeAutospacing="0" w:afterAutospacing="0"/>
              <w:jc w:val="both"/>
              <w:outlineLvl w:val="9"/>
              <w:rPr>
                <w:rFonts w:hint="default" w:ascii="Times New Roman" w:hAnsi="Times New Roman" w:cs="Times New Roman"/>
                <w:kern w:val="0"/>
                <w:szCs w:val="21"/>
              </w:rPr>
            </w:pPr>
          </w:p>
          <w:p w14:paraId="06958EB7">
            <w:pPr>
              <w:keepNext w:val="0"/>
              <w:keepLines w:val="0"/>
              <w:suppressLineNumbers w:val="0"/>
              <w:adjustRightInd w:val="0"/>
              <w:snapToGrid w:val="0"/>
              <w:spacing w:beforeAutospacing="0" w:afterAutospacing="0"/>
              <w:jc w:val="both"/>
              <w:outlineLvl w:val="9"/>
              <w:rPr>
                <w:rFonts w:hint="default" w:ascii="Times New Roman" w:hAnsi="Times New Roman" w:cs="Times New Roman"/>
                <w:kern w:val="0"/>
                <w:szCs w:val="21"/>
              </w:rPr>
            </w:pPr>
          </w:p>
        </w:tc>
        <w:tc>
          <w:tcPr>
            <w:tcW w:w="8774" w:type="dxa"/>
            <w:noWrap w:val="0"/>
            <w:vAlign w:val="center"/>
          </w:tcPr>
          <w:p w14:paraId="4EFFC95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firstLine="482" w:firstLineChars="200"/>
              <w:textAlignment w:val="auto"/>
              <w:outlineLvl w:val="9"/>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w:t>
            </w:r>
            <w:r>
              <w:rPr>
                <w:rFonts w:hint="default" w:ascii="Times New Roman" w:hAnsi="Times New Roman" w:eastAsia="宋体" w:cs="Times New Roman"/>
                <w:b/>
                <w:bCs/>
                <w:sz w:val="24"/>
                <w:szCs w:val="24"/>
                <w:lang w:eastAsia="zh-CN"/>
              </w:rPr>
              <w:t>大气环境</w:t>
            </w:r>
          </w:p>
          <w:p w14:paraId="76D2BE9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firstLine="480" w:firstLineChars="200"/>
              <w:textAlignment w:val="auto"/>
              <w:outlineLvl w:val="9"/>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（1）基本污染物</w:t>
            </w:r>
          </w:p>
          <w:p w14:paraId="48C1A9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color w:val="000000"/>
                <w:kern w:val="2"/>
                <w:sz w:val="24"/>
                <w:szCs w:val="24"/>
                <w:u w:val="none"/>
                <w:lang w:val="en-US" w:eastAsia="zh-CN" w:bidi="ar-SA"/>
              </w:rPr>
            </w:pPr>
            <w:r>
              <w:rPr>
                <w:rFonts w:hint="eastAsia" w:ascii="Times New Roman" w:hAnsi="Times New Roman" w:cs="Times New Roman"/>
                <w:sz w:val="24"/>
                <w:szCs w:val="24"/>
                <w:highlight w:val="none"/>
                <w:lang w:val="en-US" w:eastAsia="zh-CN"/>
              </w:rPr>
              <w:t>本项目位于</w:t>
            </w:r>
            <w:r>
              <w:rPr>
                <w:rFonts w:hint="default" w:ascii="Times New Roman" w:hAnsi="Times New Roman" w:cs="Times New Roman"/>
                <w:sz w:val="24"/>
                <w:szCs w:val="24"/>
                <w:highlight w:val="none"/>
                <w:lang w:val="en-US" w:eastAsia="zh-CN"/>
              </w:rPr>
              <w:t>濮阳市清丰县</w:t>
            </w:r>
            <w:r>
              <w:rPr>
                <w:rFonts w:hint="eastAsia" w:ascii="Times New Roman" w:hAnsi="Times New Roman" w:cs="Times New Roman"/>
                <w:sz w:val="24"/>
                <w:szCs w:val="24"/>
                <w:highlight w:val="none"/>
                <w:lang w:val="en-US" w:eastAsia="zh-CN"/>
              </w:rPr>
              <w:t>产业集聚区孟德大道中段路南，</w:t>
            </w:r>
            <w:r>
              <w:rPr>
                <w:rFonts w:hint="default" w:ascii="Times New Roman" w:hAnsi="Times New Roman" w:eastAsia="宋体" w:cs="Times New Roman"/>
                <w:b w:val="0"/>
                <w:bCs w:val="0"/>
                <w:color w:val="000000"/>
                <w:kern w:val="2"/>
                <w:sz w:val="24"/>
                <w:szCs w:val="24"/>
                <w:u w:val="none"/>
                <w:lang w:val="en-US" w:eastAsia="zh-CN" w:bidi="ar-SA"/>
              </w:rPr>
              <w:t>根据大气功能区划分，项目所在地为二类功能区，环境空气质量执行《环境空气质量标准》（GB3095-2012）</w:t>
            </w:r>
            <w:r>
              <w:rPr>
                <w:rFonts w:hint="eastAsia" w:ascii="Times New Roman" w:hAnsi="Times New Roman" w:eastAsia="宋体" w:cs="Times New Roman"/>
                <w:b w:val="0"/>
                <w:bCs w:val="0"/>
                <w:color w:val="000000"/>
                <w:kern w:val="2"/>
                <w:sz w:val="24"/>
                <w:szCs w:val="24"/>
                <w:u w:val="none"/>
                <w:lang w:val="en-US" w:eastAsia="zh-CN" w:bidi="ar-SA"/>
              </w:rPr>
              <w:t>及修改单</w:t>
            </w:r>
            <w:r>
              <w:rPr>
                <w:rFonts w:hint="default" w:ascii="Times New Roman" w:hAnsi="Times New Roman" w:eastAsia="宋体" w:cs="Times New Roman"/>
                <w:b w:val="0"/>
                <w:bCs w:val="0"/>
                <w:color w:val="000000"/>
                <w:kern w:val="2"/>
                <w:sz w:val="24"/>
                <w:szCs w:val="24"/>
                <w:u w:val="none"/>
                <w:lang w:val="en-US" w:eastAsia="zh-CN" w:bidi="ar-SA"/>
              </w:rPr>
              <w:t>中二级标准。</w:t>
            </w:r>
          </w:p>
          <w:p w14:paraId="5A148D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根据《建设项目环境影响报告表编制技术指南》（污染影响类）（试行），环境质量现状可以引用近3年的距离项目近的监测数据，国家、地方环境空气质量监测网数据或生态环境主管部门公开发布的质量数据等。</w:t>
            </w:r>
          </w:p>
          <w:p w14:paraId="38ECEE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color w:val="000000"/>
                <w:kern w:val="2"/>
                <w:sz w:val="24"/>
                <w:szCs w:val="24"/>
                <w:u w:val="none"/>
                <w:lang w:val="en-US" w:eastAsia="zh-CN" w:bidi="ar-SA"/>
              </w:rPr>
            </w:pPr>
            <w:r>
              <w:rPr>
                <w:rFonts w:hint="default" w:ascii="Times New Roman" w:hAnsi="Times New Roman" w:eastAsia="宋体" w:cs="Times New Roman"/>
                <w:b w:val="0"/>
                <w:bCs w:val="0"/>
                <w:color w:val="000000"/>
                <w:kern w:val="2"/>
                <w:sz w:val="24"/>
                <w:szCs w:val="24"/>
                <w:u w:val="none"/>
                <w:lang w:val="en-US" w:eastAsia="zh-CN" w:bidi="ar-SA"/>
              </w:rPr>
              <w:t>本次评价选取</w:t>
            </w:r>
            <w:r>
              <w:rPr>
                <w:rFonts w:hint="eastAsia" w:ascii="Times New Roman" w:hAnsi="Times New Roman" w:eastAsia="宋体" w:cs="Times New Roman"/>
                <w:b w:val="0"/>
                <w:bCs w:val="0"/>
                <w:color w:val="000000"/>
                <w:kern w:val="2"/>
                <w:sz w:val="24"/>
                <w:szCs w:val="24"/>
                <w:u w:val="none"/>
                <w:lang w:val="en-US" w:eastAsia="zh-CN" w:bidi="ar-SA"/>
              </w:rPr>
              <w:t>2024年作为评价基准年，根据濮阳市生态环境局公布的濮阳市环境质量月报2024年濮阳市环境质量概况，濮阳市基本污染物统计数据见下表。</w:t>
            </w:r>
          </w:p>
          <w:p w14:paraId="08EE12D4">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none"/>
              </w:rPr>
            </w:pPr>
            <w:r>
              <w:rPr>
                <w:rFonts w:hint="default" w:ascii="Times New Roman" w:hAnsi="Times New Roman" w:eastAsia="宋体" w:cs="Times New Roman"/>
                <w:b/>
                <w:bCs/>
                <w:color w:val="000000"/>
                <w:kern w:val="2"/>
                <w:sz w:val="24"/>
                <w:szCs w:val="24"/>
                <w:u w:val="none"/>
                <w:lang w:val="en-US" w:eastAsia="zh-CN" w:bidi="ar-SA"/>
              </w:rPr>
              <w:t>表</w:t>
            </w:r>
            <w:r>
              <w:rPr>
                <w:rFonts w:hint="eastAsia" w:ascii="Times New Roman" w:hAnsi="Times New Roman" w:eastAsia="宋体" w:cs="Times New Roman"/>
                <w:b/>
                <w:bCs/>
                <w:color w:val="000000"/>
                <w:kern w:val="2"/>
                <w:sz w:val="24"/>
                <w:szCs w:val="24"/>
                <w:u w:val="none"/>
                <w:lang w:val="en-US" w:eastAsia="zh-CN" w:bidi="ar-SA"/>
              </w:rPr>
              <w:t>22</w:t>
            </w:r>
            <w:r>
              <w:rPr>
                <w:rFonts w:hint="default" w:ascii="Times New Roman" w:hAnsi="Times New Roman" w:cs="Times New Roman"/>
                <w:b/>
                <w:bCs/>
                <w:color w:val="000000"/>
                <w:sz w:val="24"/>
                <w:u w:val="none"/>
                <w:lang w:val="en-US" w:eastAsia="zh-CN"/>
              </w:rPr>
              <w:t xml:space="preserve"> </w:t>
            </w:r>
            <w:r>
              <w:rPr>
                <w:rFonts w:hint="default" w:ascii="Times New Roman" w:hAnsi="Times New Roman" w:cs="Times New Roman"/>
                <w:b/>
                <w:bCs/>
                <w:color w:val="000000"/>
                <w:sz w:val="24"/>
                <w:u w:val="none"/>
              </w:rPr>
              <w:t>空气质量现状评价表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1235"/>
              <w:gridCol w:w="1440"/>
              <w:gridCol w:w="1871"/>
              <w:gridCol w:w="1484"/>
              <w:gridCol w:w="1123"/>
              <w:gridCol w:w="1372"/>
            </w:tblGrid>
            <w:tr w14:paraId="606D7D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724" w:type="pct"/>
                  <w:tcBorders>
                    <w:tl2br w:val="nil"/>
                    <w:tr2bl w:val="nil"/>
                  </w:tcBorders>
                  <w:noWrap w:val="0"/>
                  <w:vAlign w:val="center"/>
                </w:tcPr>
                <w:p w14:paraId="36F44AE9">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评价因子</w:t>
                  </w:r>
                </w:p>
              </w:tc>
              <w:tc>
                <w:tcPr>
                  <w:tcW w:w="844" w:type="pct"/>
                  <w:tcBorders>
                    <w:tl2br w:val="nil"/>
                    <w:tr2bl w:val="nil"/>
                  </w:tcBorders>
                  <w:noWrap w:val="0"/>
                  <w:vAlign w:val="center"/>
                </w:tcPr>
                <w:p w14:paraId="4B6ED710">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年评价指标</w:t>
                  </w:r>
                </w:p>
              </w:tc>
              <w:tc>
                <w:tcPr>
                  <w:tcW w:w="1097" w:type="pct"/>
                  <w:tcBorders>
                    <w:tl2br w:val="nil"/>
                    <w:tr2bl w:val="nil"/>
                  </w:tcBorders>
                  <w:noWrap w:val="0"/>
                  <w:vAlign w:val="center"/>
                </w:tcPr>
                <w:p w14:paraId="2939754E">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现状浓度（</w:t>
                  </w:r>
                  <w:r>
                    <w:rPr>
                      <w:rFonts w:hint="default" w:ascii="Times New Roman" w:hAnsi="Times New Roman" w:eastAsia="宋体" w:cs="Times New Roman"/>
                      <w:b w:val="0"/>
                      <w:bCs w:val="0"/>
                      <w:color w:val="000000"/>
                      <w:sz w:val="21"/>
                      <w:szCs w:val="21"/>
                      <w:u w:val="none"/>
                    </w:rPr>
                    <w:t>μ</w:t>
                  </w:r>
                  <w:r>
                    <w:rPr>
                      <w:rFonts w:hint="default" w:ascii="Times New Roman" w:hAnsi="Times New Roman" w:eastAsia="宋体" w:cs="Times New Roman"/>
                      <w:b w:val="0"/>
                      <w:bCs w:val="0"/>
                      <w:color w:val="000000"/>
                      <w:sz w:val="21"/>
                      <w:szCs w:val="21"/>
                      <w:u w:val="none"/>
                      <w:lang w:val="en-US" w:eastAsia="zh-CN"/>
                    </w:rPr>
                    <w:t>g</w:t>
                  </w:r>
                  <w:r>
                    <w:rPr>
                      <w:rFonts w:hint="default" w:ascii="Times New Roman" w:hAnsi="Times New Roman" w:cs="Times New Roman"/>
                      <w:b w:val="0"/>
                      <w:bCs w:val="0"/>
                      <w:color w:val="000000"/>
                      <w:sz w:val="21"/>
                      <w:szCs w:val="21"/>
                      <w:u w:val="none"/>
                    </w:rPr>
                    <w:t>/m</w:t>
                  </w:r>
                  <w:r>
                    <w:rPr>
                      <w:rFonts w:hint="default" w:ascii="Times New Roman" w:hAnsi="Times New Roman" w:cs="Times New Roman"/>
                      <w:b w:val="0"/>
                      <w:bCs w:val="0"/>
                      <w:color w:val="000000"/>
                      <w:sz w:val="21"/>
                      <w:szCs w:val="21"/>
                      <w:u w:val="none"/>
                      <w:vertAlign w:val="superscript"/>
                    </w:rPr>
                    <w:t>3</w:t>
                  </w:r>
                  <w:r>
                    <w:rPr>
                      <w:rFonts w:hint="default" w:ascii="Times New Roman" w:hAnsi="Times New Roman" w:cs="Times New Roman"/>
                      <w:b w:val="0"/>
                      <w:bCs w:val="0"/>
                      <w:color w:val="000000"/>
                      <w:sz w:val="21"/>
                      <w:szCs w:val="21"/>
                      <w:u w:val="none"/>
                    </w:rPr>
                    <w:t>）</w:t>
                  </w:r>
                </w:p>
              </w:tc>
              <w:tc>
                <w:tcPr>
                  <w:tcW w:w="870" w:type="pct"/>
                  <w:tcBorders>
                    <w:tl2br w:val="nil"/>
                    <w:tr2bl w:val="nil"/>
                  </w:tcBorders>
                  <w:noWrap w:val="0"/>
                  <w:vAlign w:val="center"/>
                </w:tcPr>
                <w:p w14:paraId="6504D5FB">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标准值（μg/m</w:t>
                  </w:r>
                  <w:r>
                    <w:rPr>
                      <w:rFonts w:hint="default" w:ascii="Times New Roman" w:hAnsi="Times New Roman" w:cs="Times New Roman"/>
                      <w:b w:val="0"/>
                      <w:bCs w:val="0"/>
                      <w:color w:val="000000"/>
                      <w:sz w:val="21"/>
                      <w:szCs w:val="21"/>
                      <w:u w:val="none"/>
                      <w:vertAlign w:val="superscript"/>
                    </w:rPr>
                    <w:t>3</w:t>
                  </w:r>
                  <w:r>
                    <w:rPr>
                      <w:rFonts w:hint="default" w:ascii="Times New Roman" w:hAnsi="Times New Roman" w:cs="Times New Roman"/>
                      <w:b w:val="0"/>
                      <w:bCs w:val="0"/>
                      <w:color w:val="000000"/>
                      <w:sz w:val="21"/>
                      <w:szCs w:val="21"/>
                      <w:u w:val="none"/>
                    </w:rPr>
                    <w:t>）</w:t>
                  </w:r>
                </w:p>
              </w:tc>
              <w:tc>
                <w:tcPr>
                  <w:tcW w:w="658" w:type="pct"/>
                  <w:tcBorders>
                    <w:tl2br w:val="nil"/>
                    <w:tr2bl w:val="nil"/>
                  </w:tcBorders>
                  <w:noWrap w:val="0"/>
                  <w:vAlign w:val="center"/>
                </w:tcPr>
                <w:p w14:paraId="734EC89F">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eastAsia="宋体" w:cs="Times New Roman"/>
                      <w:b w:val="0"/>
                      <w:bCs w:val="0"/>
                      <w:color w:val="000000"/>
                      <w:sz w:val="21"/>
                      <w:szCs w:val="21"/>
                      <w:u w:val="none"/>
                      <w:lang w:val="en-US" w:eastAsia="zh-CN"/>
                    </w:rPr>
                    <w:t>超标倍数</w:t>
                  </w:r>
                </w:p>
              </w:tc>
              <w:tc>
                <w:tcPr>
                  <w:tcW w:w="804" w:type="pct"/>
                  <w:tcBorders>
                    <w:tl2br w:val="nil"/>
                    <w:tr2bl w:val="nil"/>
                  </w:tcBorders>
                  <w:noWrap w:val="0"/>
                  <w:vAlign w:val="center"/>
                </w:tcPr>
                <w:p w14:paraId="3083D043">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达标情况</w:t>
                  </w:r>
                </w:p>
              </w:tc>
            </w:tr>
            <w:tr w14:paraId="69044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724" w:type="pct"/>
                  <w:tcBorders>
                    <w:tl2br w:val="nil"/>
                    <w:tr2bl w:val="nil"/>
                  </w:tcBorders>
                  <w:noWrap w:val="0"/>
                  <w:vAlign w:val="center"/>
                </w:tcPr>
                <w:p w14:paraId="31F44BC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PM</w:t>
                  </w:r>
                  <w:r>
                    <w:rPr>
                      <w:rFonts w:hint="default" w:ascii="Times New Roman" w:hAnsi="Times New Roman" w:cs="Times New Roman"/>
                      <w:b w:val="0"/>
                      <w:bCs w:val="0"/>
                      <w:color w:val="000000"/>
                      <w:sz w:val="21"/>
                      <w:szCs w:val="21"/>
                      <w:u w:val="none"/>
                      <w:vertAlign w:val="subscript"/>
                    </w:rPr>
                    <w:t>2.5</w:t>
                  </w:r>
                </w:p>
              </w:tc>
              <w:tc>
                <w:tcPr>
                  <w:tcW w:w="844" w:type="pct"/>
                  <w:tcBorders>
                    <w:tl2br w:val="nil"/>
                    <w:tr2bl w:val="nil"/>
                  </w:tcBorders>
                  <w:noWrap w:val="0"/>
                  <w:vAlign w:val="center"/>
                </w:tcPr>
                <w:p w14:paraId="39A5230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年均值</w:t>
                  </w:r>
                </w:p>
              </w:tc>
              <w:tc>
                <w:tcPr>
                  <w:tcW w:w="1097" w:type="pct"/>
                  <w:tcBorders>
                    <w:tl2br w:val="nil"/>
                    <w:tr2bl w:val="nil"/>
                  </w:tcBorders>
                  <w:noWrap w:val="0"/>
                  <w:vAlign w:val="center"/>
                </w:tcPr>
                <w:p w14:paraId="6FAC14F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47</w:t>
                  </w:r>
                </w:p>
              </w:tc>
              <w:tc>
                <w:tcPr>
                  <w:tcW w:w="870" w:type="pct"/>
                  <w:tcBorders>
                    <w:tl2br w:val="nil"/>
                    <w:tr2bl w:val="nil"/>
                  </w:tcBorders>
                  <w:noWrap w:val="0"/>
                  <w:vAlign w:val="center"/>
                </w:tcPr>
                <w:p w14:paraId="0AB8558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35</w:t>
                  </w:r>
                </w:p>
              </w:tc>
              <w:tc>
                <w:tcPr>
                  <w:tcW w:w="658" w:type="pct"/>
                  <w:tcBorders>
                    <w:tl2br w:val="nil"/>
                    <w:tr2bl w:val="nil"/>
                  </w:tcBorders>
                  <w:noWrap w:val="0"/>
                  <w:vAlign w:val="center"/>
                </w:tcPr>
                <w:p w14:paraId="0FEA01D1">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0.343</w:t>
                  </w:r>
                </w:p>
              </w:tc>
              <w:tc>
                <w:tcPr>
                  <w:tcW w:w="804" w:type="pct"/>
                  <w:tcBorders>
                    <w:tl2br w:val="nil"/>
                    <w:tr2bl w:val="nil"/>
                  </w:tcBorders>
                  <w:noWrap w:val="0"/>
                  <w:vAlign w:val="center"/>
                </w:tcPr>
                <w:p w14:paraId="34589CB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lang w:val="en-US" w:eastAsia="zh-CN"/>
                    </w:rPr>
                    <w:t>不</w:t>
                  </w:r>
                  <w:r>
                    <w:rPr>
                      <w:rFonts w:hint="default" w:ascii="Times New Roman" w:hAnsi="Times New Roman" w:cs="Times New Roman"/>
                      <w:b w:val="0"/>
                      <w:bCs w:val="0"/>
                      <w:color w:val="000000"/>
                      <w:sz w:val="21"/>
                      <w:szCs w:val="21"/>
                      <w:u w:val="none"/>
                    </w:rPr>
                    <w:t>达标</w:t>
                  </w:r>
                </w:p>
              </w:tc>
            </w:tr>
            <w:tr w14:paraId="015F6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724" w:type="pct"/>
                  <w:tcBorders>
                    <w:tl2br w:val="nil"/>
                    <w:tr2bl w:val="nil"/>
                  </w:tcBorders>
                  <w:noWrap w:val="0"/>
                  <w:vAlign w:val="center"/>
                </w:tcPr>
                <w:p w14:paraId="6712CC1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PM</w:t>
                  </w:r>
                  <w:r>
                    <w:rPr>
                      <w:rFonts w:hint="default" w:ascii="Times New Roman" w:hAnsi="Times New Roman" w:cs="Times New Roman"/>
                      <w:b w:val="0"/>
                      <w:bCs w:val="0"/>
                      <w:color w:val="000000"/>
                      <w:sz w:val="21"/>
                      <w:szCs w:val="21"/>
                      <w:u w:val="none"/>
                      <w:vertAlign w:val="subscript"/>
                    </w:rPr>
                    <w:t>10</w:t>
                  </w:r>
                </w:p>
              </w:tc>
              <w:tc>
                <w:tcPr>
                  <w:tcW w:w="844" w:type="pct"/>
                  <w:tcBorders>
                    <w:tl2br w:val="nil"/>
                    <w:tr2bl w:val="nil"/>
                  </w:tcBorders>
                  <w:noWrap w:val="0"/>
                  <w:vAlign w:val="center"/>
                </w:tcPr>
                <w:p w14:paraId="500676E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年均值</w:t>
                  </w:r>
                </w:p>
              </w:tc>
              <w:tc>
                <w:tcPr>
                  <w:tcW w:w="1097" w:type="pct"/>
                  <w:tcBorders>
                    <w:tl2br w:val="nil"/>
                    <w:tr2bl w:val="nil"/>
                  </w:tcBorders>
                  <w:noWrap w:val="0"/>
                  <w:vAlign w:val="center"/>
                </w:tcPr>
                <w:p w14:paraId="7E51B167">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73</w:t>
                  </w:r>
                </w:p>
              </w:tc>
              <w:tc>
                <w:tcPr>
                  <w:tcW w:w="870" w:type="pct"/>
                  <w:tcBorders>
                    <w:tl2br w:val="nil"/>
                    <w:tr2bl w:val="nil"/>
                  </w:tcBorders>
                  <w:noWrap w:val="0"/>
                  <w:vAlign w:val="center"/>
                </w:tcPr>
                <w:p w14:paraId="1273029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70</w:t>
                  </w:r>
                </w:p>
              </w:tc>
              <w:tc>
                <w:tcPr>
                  <w:tcW w:w="658" w:type="pct"/>
                  <w:tcBorders>
                    <w:tl2br w:val="nil"/>
                    <w:tr2bl w:val="nil"/>
                  </w:tcBorders>
                  <w:noWrap w:val="0"/>
                  <w:vAlign w:val="center"/>
                </w:tcPr>
                <w:p w14:paraId="4BB215F2">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0.043</w:t>
                  </w:r>
                </w:p>
              </w:tc>
              <w:tc>
                <w:tcPr>
                  <w:tcW w:w="804" w:type="pct"/>
                  <w:tcBorders>
                    <w:tl2br w:val="nil"/>
                    <w:tr2bl w:val="nil"/>
                  </w:tcBorders>
                  <w:noWrap w:val="0"/>
                  <w:vAlign w:val="center"/>
                </w:tcPr>
                <w:p w14:paraId="1E84A74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lang w:val="en-US" w:eastAsia="zh-CN"/>
                    </w:rPr>
                    <w:t>不</w:t>
                  </w:r>
                  <w:r>
                    <w:rPr>
                      <w:rFonts w:hint="default" w:ascii="Times New Roman" w:hAnsi="Times New Roman" w:cs="Times New Roman"/>
                      <w:b w:val="0"/>
                      <w:bCs w:val="0"/>
                      <w:color w:val="000000"/>
                      <w:sz w:val="21"/>
                      <w:szCs w:val="21"/>
                      <w:u w:val="none"/>
                    </w:rPr>
                    <w:t>达标</w:t>
                  </w:r>
                </w:p>
              </w:tc>
            </w:tr>
            <w:tr w14:paraId="42711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1" w:hRule="atLeast"/>
                <w:jc w:val="center"/>
              </w:trPr>
              <w:tc>
                <w:tcPr>
                  <w:tcW w:w="724" w:type="pct"/>
                  <w:tcBorders>
                    <w:tl2br w:val="nil"/>
                    <w:tr2bl w:val="nil"/>
                  </w:tcBorders>
                  <w:noWrap w:val="0"/>
                  <w:vAlign w:val="center"/>
                </w:tcPr>
                <w:p w14:paraId="70AF8B4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SO</w:t>
                  </w:r>
                  <w:r>
                    <w:rPr>
                      <w:rFonts w:hint="default" w:ascii="Times New Roman" w:hAnsi="Times New Roman" w:cs="Times New Roman"/>
                      <w:b w:val="0"/>
                      <w:bCs w:val="0"/>
                      <w:color w:val="000000"/>
                      <w:sz w:val="21"/>
                      <w:szCs w:val="21"/>
                      <w:u w:val="none"/>
                      <w:vertAlign w:val="subscript"/>
                    </w:rPr>
                    <w:t>2</w:t>
                  </w:r>
                </w:p>
              </w:tc>
              <w:tc>
                <w:tcPr>
                  <w:tcW w:w="844" w:type="pct"/>
                  <w:tcBorders>
                    <w:tl2br w:val="nil"/>
                    <w:tr2bl w:val="nil"/>
                  </w:tcBorders>
                  <w:noWrap w:val="0"/>
                  <w:vAlign w:val="center"/>
                </w:tcPr>
                <w:p w14:paraId="5BF4E50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年均值</w:t>
                  </w:r>
                </w:p>
              </w:tc>
              <w:tc>
                <w:tcPr>
                  <w:tcW w:w="1097" w:type="pct"/>
                  <w:tcBorders>
                    <w:tl2br w:val="nil"/>
                    <w:tr2bl w:val="nil"/>
                  </w:tcBorders>
                  <w:noWrap w:val="0"/>
                  <w:vAlign w:val="center"/>
                </w:tcPr>
                <w:p w14:paraId="41FC6F39">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7</w:t>
                  </w:r>
                </w:p>
              </w:tc>
              <w:tc>
                <w:tcPr>
                  <w:tcW w:w="870" w:type="pct"/>
                  <w:tcBorders>
                    <w:tl2br w:val="nil"/>
                    <w:tr2bl w:val="nil"/>
                  </w:tcBorders>
                  <w:noWrap w:val="0"/>
                  <w:vAlign w:val="center"/>
                </w:tcPr>
                <w:p w14:paraId="27660D32">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60</w:t>
                  </w:r>
                </w:p>
              </w:tc>
              <w:tc>
                <w:tcPr>
                  <w:tcW w:w="658" w:type="pct"/>
                  <w:tcBorders>
                    <w:tl2br w:val="nil"/>
                    <w:tr2bl w:val="nil"/>
                  </w:tcBorders>
                  <w:noWrap w:val="0"/>
                  <w:vAlign w:val="center"/>
                </w:tcPr>
                <w:p w14:paraId="1E99CBA9">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0</w:t>
                  </w:r>
                </w:p>
              </w:tc>
              <w:tc>
                <w:tcPr>
                  <w:tcW w:w="804" w:type="pct"/>
                  <w:tcBorders>
                    <w:tl2br w:val="nil"/>
                    <w:tr2bl w:val="nil"/>
                  </w:tcBorders>
                  <w:noWrap w:val="0"/>
                  <w:vAlign w:val="center"/>
                </w:tcPr>
                <w:p w14:paraId="5AAD285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46EED4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2" w:hRule="atLeast"/>
                <w:jc w:val="center"/>
              </w:trPr>
              <w:tc>
                <w:tcPr>
                  <w:tcW w:w="724" w:type="pct"/>
                  <w:tcBorders>
                    <w:tl2br w:val="nil"/>
                    <w:tr2bl w:val="nil"/>
                  </w:tcBorders>
                  <w:noWrap w:val="0"/>
                  <w:vAlign w:val="center"/>
                </w:tcPr>
                <w:p w14:paraId="727C91D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NO</w:t>
                  </w:r>
                  <w:r>
                    <w:rPr>
                      <w:rFonts w:hint="default" w:ascii="Times New Roman" w:hAnsi="Times New Roman" w:cs="Times New Roman"/>
                      <w:b w:val="0"/>
                      <w:bCs w:val="0"/>
                      <w:color w:val="000000"/>
                      <w:sz w:val="21"/>
                      <w:szCs w:val="21"/>
                      <w:u w:val="none"/>
                      <w:vertAlign w:val="subscript"/>
                    </w:rPr>
                    <w:t>2</w:t>
                  </w:r>
                </w:p>
              </w:tc>
              <w:tc>
                <w:tcPr>
                  <w:tcW w:w="844" w:type="pct"/>
                  <w:tcBorders>
                    <w:tl2br w:val="nil"/>
                    <w:tr2bl w:val="nil"/>
                  </w:tcBorders>
                  <w:noWrap w:val="0"/>
                  <w:vAlign w:val="center"/>
                </w:tcPr>
                <w:p w14:paraId="6D7B1A1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年均值</w:t>
                  </w:r>
                </w:p>
              </w:tc>
              <w:tc>
                <w:tcPr>
                  <w:tcW w:w="1097" w:type="pct"/>
                  <w:tcBorders>
                    <w:tl2br w:val="nil"/>
                    <w:tr2bl w:val="nil"/>
                  </w:tcBorders>
                  <w:noWrap w:val="0"/>
                  <w:vAlign w:val="center"/>
                </w:tcPr>
                <w:p w14:paraId="14AEF88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22</w:t>
                  </w:r>
                </w:p>
              </w:tc>
              <w:tc>
                <w:tcPr>
                  <w:tcW w:w="870" w:type="pct"/>
                  <w:tcBorders>
                    <w:tl2br w:val="nil"/>
                    <w:tr2bl w:val="nil"/>
                  </w:tcBorders>
                  <w:noWrap w:val="0"/>
                  <w:vAlign w:val="center"/>
                </w:tcPr>
                <w:p w14:paraId="1880E4B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40</w:t>
                  </w:r>
                </w:p>
              </w:tc>
              <w:tc>
                <w:tcPr>
                  <w:tcW w:w="658" w:type="pct"/>
                  <w:tcBorders>
                    <w:tl2br w:val="nil"/>
                    <w:tr2bl w:val="nil"/>
                  </w:tcBorders>
                  <w:noWrap w:val="0"/>
                  <w:vAlign w:val="center"/>
                </w:tcPr>
                <w:p w14:paraId="4184A0A0">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0</w:t>
                  </w:r>
                </w:p>
              </w:tc>
              <w:tc>
                <w:tcPr>
                  <w:tcW w:w="804" w:type="pct"/>
                  <w:tcBorders>
                    <w:tl2br w:val="nil"/>
                    <w:tr2bl w:val="nil"/>
                  </w:tcBorders>
                  <w:noWrap w:val="0"/>
                  <w:vAlign w:val="center"/>
                </w:tcPr>
                <w:p w14:paraId="48C87A8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089933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724" w:type="pct"/>
                  <w:tcBorders>
                    <w:tl2br w:val="nil"/>
                    <w:tr2bl w:val="nil"/>
                  </w:tcBorders>
                  <w:noWrap w:val="0"/>
                  <w:vAlign w:val="center"/>
                </w:tcPr>
                <w:p w14:paraId="74995DC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O</w:t>
                  </w:r>
                  <w:r>
                    <w:rPr>
                      <w:rFonts w:hint="default" w:ascii="Times New Roman" w:hAnsi="Times New Roman" w:cs="Times New Roman"/>
                      <w:b w:val="0"/>
                      <w:bCs w:val="0"/>
                      <w:color w:val="000000"/>
                      <w:sz w:val="21"/>
                      <w:szCs w:val="21"/>
                      <w:u w:val="none"/>
                      <w:vertAlign w:val="subscript"/>
                    </w:rPr>
                    <w:t>3</w:t>
                  </w:r>
                </w:p>
              </w:tc>
              <w:tc>
                <w:tcPr>
                  <w:tcW w:w="844" w:type="pct"/>
                  <w:tcBorders>
                    <w:tl2br w:val="nil"/>
                    <w:tr2bl w:val="nil"/>
                  </w:tcBorders>
                  <w:noWrap w:val="0"/>
                  <w:vAlign w:val="center"/>
                </w:tcPr>
                <w:p w14:paraId="6ABADE3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default" w:ascii="Times New Roman" w:hAnsi="Times New Roman" w:cs="Times New Roman"/>
                      <w:b w:val="0"/>
                      <w:bCs w:val="0"/>
                      <w:color w:val="000000"/>
                      <w:sz w:val="21"/>
                      <w:szCs w:val="21"/>
                      <w:u w:val="none"/>
                      <w:lang w:val="en-US" w:eastAsia="zh-CN"/>
                    </w:rPr>
                    <w:t>日最大8小时平均第90百分位浓度</w:t>
                  </w:r>
                </w:p>
              </w:tc>
              <w:tc>
                <w:tcPr>
                  <w:tcW w:w="1097" w:type="pct"/>
                  <w:tcBorders>
                    <w:tl2br w:val="nil"/>
                    <w:tr2bl w:val="nil"/>
                  </w:tcBorders>
                  <w:noWrap w:val="0"/>
                  <w:vAlign w:val="center"/>
                </w:tcPr>
                <w:p w14:paraId="701B571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169</w:t>
                  </w:r>
                </w:p>
              </w:tc>
              <w:tc>
                <w:tcPr>
                  <w:tcW w:w="870" w:type="pct"/>
                  <w:tcBorders>
                    <w:tl2br w:val="nil"/>
                    <w:tr2bl w:val="nil"/>
                  </w:tcBorders>
                  <w:noWrap w:val="0"/>
                  <w:vAlign w:val="center"/>
                </w:tcPr>
                <w:p w14:paraId="74BB3439">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160</w:t>
                  </w:r>
                </w:p>
              </w:tc>
              <w:tc>
                <w:tcPr>
                  <w:tcW w:w="658" w:type="pct"/>
                  <w:tcBorders>
                    <w:tl2br w:val="nil"/>
                    <w:tr2bl w:val="nil"/>
                  </w:tcBorders>
                  <w:noWrap w:val="0"/>
                  <w:vAlign w:val="center"/>
                </w:tcPr>
                <w:p w14:paraId="43BE735A">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0.056</w:t>
                  </w:r>
                </w:p>
              </w:tc>
              <w:tc>
                <w:tcPr>
                  <w:tcW w:w="804" w:type="pct"/>
                  <w:tcBorders>
                    <w:tl2br w:val="nil"/>
                    <w:tr2bl w:val="nil"/>
                  </w:tcBorders>
                  <w:noWrap w:val="0"/>
                  <w:vAlign w:val="center"/>
                </w:tcPr>
                <w:p w14:paraId="0691F2F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不</w:t>
                  </w:r>
                  <w:r>
                    <w:rPr>
                      <w:rFonts w:hint="default" w:ascii="Times New Roman" w:hAnsi="Times New Roman" w:cs="Times New Roman"/>
                      <w:b w:val="0"/>
                      <w:bCs w:val="0"/>
                      <w:color w:val="000000"/>
                      <w:sz w:val="21"/>
                      <w:szCs w:val="21"/>
                      <w:u w:val="none"/>
                    </w:rPr>
                    <w:t>达标</w:t>
                  </w:r>
                </w:p>
              </w:tc>
            </w:tr>
            <w:tr w14:paraId="19083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0" w:hRule="atLeast"/>
                <w:jc w:val="center"/>
              </w:trPr>
              <w:tc>
                <w:tcPr>
                  <w:tcW w:w="724" w:type="pct"/>
                  <w:tcBorders>
                    <w:tl2br w:val="nil"/>
                    <w:tr2bl w:val="nil"/>
                  </w:tcBorders>
                  <w:noWrap w:val="0"/>
                  <w:vAlign w:val="center"/>
                </w:tcPr>
                <w:p w14:paraId="3F3FD68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CO</w:t>
                  </w:r>
                </w:p>
              </w:tc>
              <w:tc>
                <w:tcPr>
                  <w:tcW w:w="844" w:type="pct"/>
                  <w:tcBorders>
                    <w:tl2br w:val="nil"/>
                    <w:tr2bl w:val="nil"/>
                  </w:tcBorders>
                  <w:noWrap w:val="0"/>
                  <w:vAlign w:val="center"/>
                </w:tcPr>
                <w:p w14:paraId="710F451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日均值</w:t>
                  </w:r>
                  <w:r>
                    <w:rPr>
                      <w:rFonts w:hint="default" w:ascii="Times New Roman" w:hAnsi="Times New Roman" w:eastAsia="宋体" w:cs="Times New Roman"/>
                      <w:b w:val="0"/>
                      <w:bCs w:val="0"/>
                      <w:color w:val="000000"/>
                      <w:sz w:val="21"/>
                      <w:szCs w:val="21"/>
                      <w:u w:val="none"/>
                      <w:lang w:val="en-US" w:eastAsia="zh-CN"/>
                    </w:rPr>
                    <w:t>第95百分位浓度</w:t>
                  </w:r>
                </w:p>
              </w:tc>
              <w:tc>
                <w:tcPr>
                  <w:tcW w:w="1097" w:type="pct"/>
                  <w:tcBorders>
                    <w:tl2br w:val="nil"/>
                    <w:tr2bl w:val="nil"/>
                  </w:tcBorders>
                  <w:noWrap w:val="0"/>
                  <w:vAlign w:val="center"/>
                </w:tcPr>
                <w:p w14:paraId="42B0E8C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1.</w:t>
                  </w:r>
                  <w:r>
                    <w:rPr>
                      <w:rFonts w:hint="eastAsia" w:ascii="Times New Roman" w:hAnsi="Times New Roman" w:eastAsia="宋体" w:cs="Times New Roman"/>
                      <w:b w:val="0"/>
                      <w:bCs w:val="0"/>
                      <w:color w:val="000000"/>
                      <w:kern w:val="2"/>
                      <w:sz w:val="21"/>
                      <w:szCs w:val="21"/>
                      <w:u w:val="none"/>
                      <w:lang w:val="en-US" w:eastAsia="zh-CN" w:bidi="ar-SA"/>
                    </w:rPr>
                    <w:t>0</w:t>
                  </w:r>
                  <w:r>
                    <w:rPr>
                      <w:rFonts w:hint="default" w:ascii="Times New Roman" w:hAnsi="Times New Roman" w:eastAsia="宋体" w:cs="Times New Roman"/>
                      <w:b w:val="0"/>
                      <w:bCs w:val="0"/>
                      <w:color w:val="000000"/>
                      <w:kern w:val="2"/>
                      <w:sz w:val="21"/>
                      <w:szCs w:val="21"/>
                      <w:u w:val="none"/>
                      <w:lang w:val="en-US" w:eastAsia="zh-CN" w:bidi="ar-SA"/>
                    </w:rPr>
                    <w:t>m</w:t>
                  </w:r>
                  <w:r>
                    <w:rPr>
                      <w:rFonts w:hint="default" w:ascii="Times New Roman" w:hAnsi="Times New Roman" w:cs="Times New Roman"/>
                      <w:b w:val="0"/>
                      <w:bCs w:val="0"/>
                      <w:color w:val="000000"/>
                      <w:sz w:val="21"/>
                      <w:szCs w:val="21"/>
                      <w:u w:val="none"/>
                    </w:rPr>
                    <w:t>g/m</w:t>
                  </w:r>
                  <w:r>
                    <w:rPr>
                      <w:rFonts w:hint="default" w:ascii="Times New Roman" w:hAnsi="Times New Roman" w:cs="Times New Roman"/>
                      <w:b w:val="0"/>
                      <w:bCs w:val="0"/>
                      <w:color w:val="000000"/>
                      <w:sz w:val="21"/>
                      <w:szCs w:val="21"/>
                      <w:u w:val="none"/>
                      <w:vertAlign w:val="superscript"/>
                    </w:rPr>
                    <w:t>3</w:t>
                  </w:r>
                </w:p>
              </w:tc>
              <w:tc>
                <w:tcPr>
                  <w:tcW w:w="870" w:type="pct"/>
                  <w:tcBorders>
                    <w:tl2br w:val="nil"/>
                    <w:tr2bl w:val="nil"/>
                  </w:tcBorders>
                  <w:noWrap w:val="0"/>
                  <w:vAlign w:val="center"/>
                </w:tcPr>
                <w:p w14:paraId="334EDD3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default" w:ascii="Times New Roman" w:hAnsi="Times New Roman" w:cs="Times New Roman"/>
                      <w:b w:val="0"/>
                      <w:bCs w:val="0"/>
                      <w:color w:val="000000"/>
                      <w:kern w:val="2"/>
                      <w:sz w:val="21"/>
                      <w:szCs w:val="21"/>
                      <w:u w:val="none"/>
                      <w:lang w:val="en-US" w:eastAsia="zh-CN" w:bidi="ar-SA"/>
                    </w:rPr>
                    <w:t>4</w:t>
                  </w:r>
                  <w:r>
                    <w:rPr>
                      <w:rFonts w:hint="default" w:ascii="Times New Roman" w:hAnsi="Times New Roman" w:eastAsia="宋体" w:cs="Times New Roman"/>
                      <w:b w:val="0"/>
                      <w:bCs w:val="0"/>
                      <w:color w:val="000000"/>
                      <w:kern w:val="2"/>
                      <w:sz w:val="21"/>
                      <w:szCs w:val="21"/>
                      <w:u w:val="none"/>
                      <w:lang w:val="en-US" w:eastAsia="zh-CN" w:bidi="ar-SA"/>
                    </w:rPr>
                    <w:t>m</w:t>
                  </w:r>
                  <w:r>
                    <w:rPr>
                      <w:rFonts w:hint="default" w:ascii="Times New Roman" w:hAnsi="Times New Roman" w:cs="Times New Roman"/>
                      <w:b w:val="0"/>
                      <w:bCs w:val="0"/>
                      <w:color w:val="000000"/>
                      <w:sz w:val="21"/>
                      <w:szCs w:val="21"/>
                      <w:u w:val="none"/>
                    </w:rPr>
                    <w:t>g/m</w:t>
                  </w:r>
                  <w:r>
                    <w:rPr>
                      <w:rFonts w:hint="default" w:ascii="Times New Roman" w:hAnsi="Times New Roman" w:cs="Times New Roman"/>
                      <w:b w:val="0"/>
                      <w:bCs w:val="0"/>
                      <w:color w:val="000000"/>
                      <w:sz w:val="21"/>
                      <w:szCs w:val="21"/>
                      <w:u w:val="none"/>
                      <w:vertAlign w:val="superscript"/>
                    </w:rPr>
                    <w:t>3</w:t>
                  </w:r>
                </w:p>
              </w:tc>
              <w:tc>
                <w:tcPr>
                  <w:tcW w:w="658" w:type="pct"/>
                  <w:tcBorders>
                    <w:tl2br w:val="nil"/>
                    <w:tr2bl w:val="nil"/>
                  </w:tcBorders>
                  <w:noWrap w:val="0"/>
                  <w:vAlign w:val="center"/>
                </w:tcPr>
                <w:p w14:paraId="7EBEDB38">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default" w:ascii="Times New Roman" w:hAnsi="Times New Roman" w:eastAsia="宋体" w:cs="Times New Roman"/>
                      <w:b w:val="0"/>
                      <w:bCs w:val="0"/>
                      <w:color w:val="000000"/>
                      <w:kern w:val="2"/>
                      <w:sz w:val="21"/>
                      <w:szCs w:val="21"/>
                      <w:u w:val="none"/>
                      <w:lang w:val="en-US" w:eastAsia="zh-CN" w:bidi="ar-SA"/>
                    </w:rPr>
                    <w:t>0</w:t>
                  </w:r>
                </w:p>
              </w:tc>
              <w:tc>
                <w:tcPr>
                  <w:tcW w:w="804" w:type="pct"/>
                  <w:tcBorders>
                    <w:tl2br w:val="nil"/>
                    <w:tr2bl w:val="nil"/>
                  </w:tcBorders>
                  <w:noWrap w:val="0"/>
                  <w:vAlign w:val="center"/>
                </w:tcPr>
                <w:p w14:paraId="4F33D90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bl>
          <w:p w14:paraId="76B5D92C">
            <w:pPr>
              <w:pStyle w:val="7"/>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jc w:val="both"/>
              <w:textAlignment w:val="auto"/>
              <w:rPr>
                <w:rFonts w:hint="default" w:ascii="Times New Roman" w:hAnsi="Times New Roman" w:eastAsia="宋体" w:cs="Times New Roman"/>
                <w:b w:val="0"/>
                <w:bCs w:val="0"/>
                <w:color w:val="000000"/>
                <w:sz w:val="24"/>
                <w:szCs w:val="24"/>
                <w:highlight w:val="none"/>
                <w:u w:val="none"/>
                <w:lang w:val="en-US" w:eastAsia="zh-CN"/>
              </w:rPr>
            </w:pPr>
            <w:r>
              <w:rPr>
                <w:rFonts w:hint="default" w:ascii="Times New Roman" w:hAnsi="Times New Roman" w:cs="Times New Roman"/>
                <w:b w:val="0"/>
                <w:bCs w:val="0"/>
                <w:color w:val="000000"/>
                <w:sz w:val="24"/>
                <w:u w:val="none"/>
                <w:lang w:val="en-US" w:eastAsia="zh-CN"/>
              </w:rPr>
              <w:t>由</w:t>
            </w:r>
            <w:r>
              <w:rPr>
                <w:rFonts w:hint="default" w:ascii="Times New Roman" w:hAnsi="Times New Roman" w:cs="Times New Roman"/>
                <w:b w:val="0"/>
                <w:bCs w:val="0"/>
                <w:color w:val="000000"/>
                <w:sz w:val="24"/>
                <w:u w:val="none"/>
              </w:rPr>
              <w:t>上表可知，</w:t>
            </w:r>
            <w:r>
              <w:rPr>
                <w:rFonts w:hint="eastAsia" w:ascii="Times New Roman" w:hAnsi="Times New Roman" w:cs="Times New Roman"/>
                <w:b w:val="0"/>
                <w:bCs w:val="0"/>
                <w:color w:val="000000"/>
                <w:sz w:val="24"/>
                <w:u w:val="none"/>
                <w:lang w:val="en-US" w:eastAsia="zh-CN"/>
              </w:rPr>
              <w:t>2024年濮阳市环境空气中</w:t>
            </w:r>
            <w:r>
              <w:rPr>
                <w:rFonts w:hint="default" w:ascii="Times New Roman" w:hAnsi="Times New Roman" w:eastAsia="宋体" w:cs="Times New Roman"/>
                <w:b w:val="0"/>
                <w:bCs w:val="0"/>
                <w:color w:val="auto"/>
                <w:sz w:val="24"/>
                <w:highlight w:val="none"/>
                <w:u w:val="none"/>
                <w:lang w:eastAsia="zh-CN"/>
              </w:rPr>
              <w:t>SO</w:t>
            </w:r>
            <w:r>
              <w:rPr>
                <w:rFonts w:hint="default" w:ascii="Times New Roman" w:hAnsi="Times New Roman" w:eastAsia="宋体" w:cs="Times New Roman"/>
                <w:b w:val="0"/>
                <w:bCs w:val="0"/>
                <w:color w:val="auto"/>
                <w:sz w:val="24"/>
                <w:highlight w:val="none"/>
                <w:u w:val="none"/>
                <w:vertAlign w:val="subscript"/>
                <w:lang w:eastAsia="zh-CN"/>
              </w:rPr>
              <w:t>2</w:t>
            </w:r>
            <w:r>
              <w:rPr>
                <w:rFonts w:hint="default" w:ascii="Times New Roman" w:hAnsi="Times New Roman" w:eastAsia="宋体" w:cs="Times New Roman"/>
                <w:b w:val="0"/>
                <w:bCs w:val="0"/>
                <w:color w:val="auto"/>
                <w:kern w:val="2"/>
                <w:sz w:val="24"/>
                <w:szCs w:val="24"/>
                <w:highlight w:val="none"/>
                <w:u w:val="none"/>
              </w:rPr>
              <w:t>年均值、NO</w:t>
            </w:r>
            <w:r>
              <w:rPr>
                <w:rFonts w:hint="default" w:ascii="Times New Roman" w:hAnsi="Times New Roman" w:eastAsia="宋体" w:cs="Times New Roman"/>
                <w:b w:val="0"/>
                <w:bCs w:val="0"/>
                <w:color w:val="auto"/>
                <w:kern w:val="2"/>
                <w:sz w:val="24"/>
                <w:szCs w:val="24"/>
                <w:highlight w:val="none"/>
                <w:u w:val="none"/>
                <w:vertAlign w:val="subscript"/>
              </w:rPr>
              <w:t>2</w:t>
            </w:r>
            <w:r>
              <w:rPr>
                <w:rFonts w:hint="default" w:ascii="Times New Roman" w:hAnsi="Times New Roman" w:eastAsia="宋体" w:cs="Times New Roman"/>
                <w:b w:val="0"/>
                <w:bCs w:val="0"/>
                <w:color w:val="auto"/>
                <w:kern w:val="2"/>
                <w:sz w:val="24"/>
                <w:szCs w:val="24"/>
                <w:highlight w:val="none"/>
                <w:u w:val="none"/>
                <w:lang w:eastAsia="zh-CN"/>
              </w:rPr>
              <w:t>年</w:t>
            </w:r>
            <w:r>
              <w:rPr>
                <w:rFonts w:hint="default" w:ascii="Times New Roman" w:hAnsi="Times New Roman" w:eastAsia="宋体" w:cs="Times New Roman"/>
                <w:b w:val="0"/>
                <w:bCs w:val="0"/>
                <w:color w:val="auto"/>
                <w:kern w:val="2"/>
                <w:sz w:val="24"/>
                <w:szCs w:val="24"/>
                <w:highlight w:val="none"/>
                <w:u w:val="none"/>
              </w:rPr>
              <w:t>均值</w:t>
            </w:r>
            <w:r>
              <w:rPr>
                <w:rFonts w:hint="default" w:ascii="Times New Roman" w:hAnsi="Times New Roman" w:eastAsia="宋体" w:cs="Times New Roman"/>
                <w:b w:val="0"/>
                <w:bCs w:val="0"/>
                <w:color w:val="auto"/>
                <w:kern w:val="2"/>
                <w:sz w:val="24"/>
                <w:szCs w:val="24"/>
                <w:highlight w:val="none"/>
                <w:u w:val="none"/>
                <w:lang w:eastAsia="zh-CN"/>
              </w:rPr>
              <w:t>、</w:t>
            </w:r>
            <w:r>
              <w:rPr>
                <w:rFonts w:hint="default" w:ascii="Times New Roman" w:hAnsi="Times New Roman" w:cs="Times New Roman"/>
                <w:b w:val="0"/>
                <w:bCs w:val="0"/>
                <w:color w:val="000000"/>
                <w:sz w:val="24"/>
                <w:szCs w:val="20"/>
                <w:u w:val="none"/>
              </w:rPr>
              <w:t>CO</w:t>
            </w:r>
            <w:r>
              <w:rPr>
                <w:rFonts w:hint="eastAsia" w:ascii="Times New Roman" w:hAnsi="Times New Roman" w:eastAsia="宋体" w:cs="Times New Roman"/>
                <w:b w:val="0"/>
                <w:bCs w:val="0"/>
                <w:color w:val="auto"/>
                <w:kern w:val="2"/>
                <w:sz w:val="24"/>
                <w:szCs w:val="24"/>
                <w:highlight w:val="none"/>
                <w:u w:val="none"/>
                <w:vertAlign w:val="baseline"/>
                <w:lang w:val="en-US" w:eastAsia="zh-CN"/>
              </w:rPr>
              <w:t>日均值</w:t>
            </w:r>
            <w:r>
              <w:rPr>
                <w:rFonts w:hint="default" w:ascii="Times New Roman" w:hAnsi="Times New Roman" w:eastAsia="宋体" w:cs="Times New Roman"/>
                <w:b w:val="0"/>
                <w:bCs w:val="0"/>
                <w:color w:val="auto"/>
                <w:kern w:val="2"/>
                <w:sz w:val="24"/>
                <w:szCs w:val="24"/>
                <w:highlight w:val="none"/>
                <w:u w:val="none"/>
                <w:lang w:val="en-US" w:eastAsia="zh-CN"/>
              </w:rPr>
              <w:t>第90百分位浓度</w:t>
            </w:r>
            <w:r>
              <w:rPr>
                <w:rFonts w:hint="default" w:ascii="Times New Roman" w:hAnsi="Times New Roman" w:eastAsia="宋体" w:cs="Times New Roman"/>
                <w:b w:val="0"/>
                <w:bCs w:val="0"/>
                <w:color w:val="auto"/>
                <w:kern w:val="2"/>
                <w:sz w:val="24"/>
                <w:szCs w:val="24"/>
                <w:highlight w:val="none"/>
                <w:u w:val="none"/>
              </w:rPr>
              <w:t>值均达到环境空气质量二级标准；PM</w:t>
            </w:r>
            <w:r>
              <w:rPr>
                <w:rFonts w:hint="default" w:ascii="Times New Roman" w:hAnsi="Times New Roman" w:eastAsia="宋体" w:cs="Times New Roman"/>
                <w:b w:val="0"/>
                <w:bCs w:val="0"/>
                <w:color w:val="auto"/>
                <w:kern w:val="2"/>
                <w:sz w:val="24"/>
                <w:szCs w:val="24"/>
                <w:highlight w:val="none"/>
                <w:u w:val="none"/>
                <w:vertAlign w:val="subscript"/>
              </w:rPr>
              <w:t>2.5</w:t>
            </w:r>
            <w:r>
              <w:rPr>
                <w:rFonts w:hint="default" w:ascii="Times New Roman" w:hAnsi="Times New Roman" w:eastAsia="宋体" w:cs="Times New Roman"/>
                <w:b w:val="0"/>
                <w:bCs w:val="0"/>
                <w:color w:val="auto"/>
                <w:kern w:val="2"/>
                <w:sz w:val="24"/>
                <w:szCs w:val="24"/>
                <w:highlight w:val="none"/>
                <w:u w:val="none"/>
              </w:rPr>
              <w:t>年均值、PM</w:t>
            </w:r>
            <w:r>
              <w:rPr>
                <w:rFonts w:hint="default" w:ascii="Times New Roman" w:hAnsi="Times New Roman" w:eastAsia="宋体" w:cs="Times New Roman"/>
                <w:b w:val="0"/>
                <w:bCs w:val="0"/>
                <w:color w:val="auto"/>
                <w:kern w:val="2"/>
                <w:sz w:val="24"/>
                <w:szCs w:val="24"/>
                <w:highlight w:val="none"/>
                <w:u w:val="none"/>
                <w:vertAlign w:val="subscript"/>
              </w:rPr>
              <w:t>10</w:t>
            </w:r>
            <w:r>
              <w:rPr>
                <w:rFonts w:hint="default" w:ascii="Times New Roman" w:hAnsi="Times New Roman" w:eastAsia="宋体" w:cs="Times New Roman"/>
                <w:b w:val="0"/>
                <w:bCs w:val="0"/>
                <w:color w:val="auto"/>
                <w:kern w:val="2"/>
                <w:sz w:val="24"/>
                <w:szCs w:val="24"/>
                <w:highlight w:val="none"/>
                <w:u w:val="none"/>
              </w:rPr>
              <w:t>年均值</w:t>
            </w:r>
            <w:r>
              <w:rPr>
                <w:rFonts w:hint="eastAsia" w:ascii="Times New Roman" w:hAnsi="Times New Roman" w:eastAsia="宋体" w:cs="Times New Roman"/>
                <w:b w:val="0"/>
                <w:bCs w:val="0"/>
                <w:color w:val="auto"/>
                <w:kern w:val="2"/>
                <w:sz w:val="24"/>
                <w:szCs w:val="24"/>
                <w:highlight w:val="none"/>
                <w:u w:val="none"/>
                <w:lang w:eastAsia="zh-CN"/>
              </w:rPr>
              <w:t>、</w:t>
            </w:r>
            <w:r>
              <w:rPr>
                <w:rFonts w:hint="default" w:ascii="Times New Roman" w:hAnsi="Times New Roman" w:cs="Times New Roman"/>
                <w:b w:val="0"/>
                <w:bCs w:val="0"/>
                <w:color w:val="auto"/>
                <w:kern w:val="2"/>
                <w:sz w:val="24"/>
                <w:szCs w:val="24"/>
                <w:highlight w:val="none"/>
                <w:u w:val="none"/>
                <w:lang w:val="en-US" w:eastAsia="zh-CN"/>
              </w:rPr>
              <w:t>O</w:t>
            </w:r>
            <w:r>
              <w:rPr>
                <w:rFonts w:hint="default" w:ascii="Times New Roman" w:hAnsi="Times New Roman" w:cs="Times New Roman"/>
                <w:b w:val="0"/>
                <w:bCs w:val="0"/>
                <w:color w:val="auto"/>
                <w:kern w:val="2"/>
                <w:sz w:val="24"/>
                <w:szCs w:val="24"/>
                <w:highlight w:val="none"/>
                <w:u w:val="none"/>
                <w:vertAlign w:val="subscript"/>
                <w:lang w:val="en-US" w:eastAsia="zh-CN"/>
              </w:rPr>
              <w:t>3</w:t>
            </w:r>
            <w:r>
              <w:rPr>
                <w:rFonts w:hint="default" w:ascii="Times New Roman" w:hAnsi="Times New Roman" w:cs="Times New Roman"/>
                <w:b w:val="0"/>
                <w:bCs w:val="0"/>
                <w:color w:val="auto"/>
                <w:kern w:val="2"/>
                <w:sz w:val="24"/>
                <w:szCs w:val="24"/>
                <w:highlight w:val="none"/>
                <w:u w:val="none"/>
                <w:lang w:val="en-US" w:eastAsia="zh-CN"/>
              </w:rPr>
              <w:t>日最大8小时平均第90百分位数值</w:t>
            </w:r>
            <w:r>
              <w:rPr>
                <w:rFonts w:hint="eastAsia" w:ascii="Times New Roman" w:hAnsi="Times New Roman" w:cs="Times New Roman"/>
                <w:b w:val="0"/>
                <w:bCs w:val="0"/>
                <w:color w:val="auto"/>
                <w:kern w:val="2"/>
                <w:sz w:val="24"/>
                <w:szCs w:val="24"/>
                <w:highlight w:val="none"/>
                <w:u w:val="none"/>
                <w:lang w:val="en-US" w:eastAsia="zh-CN"/>
              </w:rPr>
              <w:t>、</w:t>
            </w:r>
            <w:r>
              <w:rPr>
                <w:rFonts w:hint="default" w:ascii="Times New Roman" w:hAnsi="Times New Roman" w:eastAsia="宋体" w:cs="Times New Roman"/>
                <w:b w:val="0"/>
                <w:bCs w:val="0"/>
                <w:color w:val="auto"/>
                <w:kern w:val="2"/>
                <w:sz w:val="24"/>
                <w:szCs w:val="24"/>
                <w:highlight w:val="none"/>
                <w:u w:val="none"/>
              </w:rPr>
              <w:t>均超过环境空气质量二级标准</w:t>
            </w:r>
            <w:r>
              <w:rPr>
                <w:rFonts w:hint="default" w:ascii="Times New Roman" w:hAnsi="Times New Roman" w:eastAsia="宋体" w:cs="Times New Roman"/>
                <w:b w:val="0"/>
                <w:bCs w:val="0"/>
                <w:color w:val="auto"/>
                <w:sz w:val="24"/>
                <w:highlight w:val="none"/>
                <w:u w:val="none"/>
                <w:lang w:eastAsia="zh-CN"/>
              </w:rPr>
              <w:t>，超标倍数分别为</w:t>
            </w:r>
            <w:r>
              <w:rPr>
                <w:rFonts w:hint="eastAsia" w:ascii="Times New Roman" w:hAnsi="Times New Roman" w:cs="Times New Roman"/>
                <w:b w:val="0"/>
                <w:bCs w:val="0"/>
                <w:color w:val="auto"/>
                <w:sz w:val="24"/>
                <w:highlight w:val="none"/>
                <w:u w:val="none"/>
                <w:lang w:val="en-US" w:eastAsia="zh-CN"/>
              </w:rPr>
              <w:t>0.343、0.043、0.056。</w:t>
            </w:r>
          </w:p>
          <w:p w14:paraId="377D91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outlineLvl w:val="9"/>
              <w:rPr>
                <w:rFonts w:hint="eastAsia" w:ascii="Times New Roman" w:hAnsi="Times New Roman" w:eastAsia="宋体" w:cs="Times New Roman"/>
                <w:b w:val="0"/>
                <w:bCs w:val="0"/>
                <w:color w:val="auto"/>
                <w:kern w:val="2"/>
                <w:sz w:val="24"/>
                <w:szCs w:val="24"/>
                <w:highlight w:val="none"/>
                <w:u w:val="none"/>
                <w:lang w:val="en-US" w:eastAsia="zh-CN" w:bidi="ar-SA"/>
              </w:rPr>
            </w:pPr>
            <w:r>
              <w:rPr>
                <w:rFonts w:hint="default" w:ascii="Times New Roman" w:hAnsi="Times New Roman" w:eastAsia="宋体" w:cs="Times New Roman"/>
                <w:b w:val="0"/>
                <w:bCs w:val="0"/>
                <w:color w:val="auto"/>
                <w:kern w:val="2"/>
                <w:sz w:val="24"/>
                <w:szCs w:val="24"/>
                <w:highlight w:val="none"/>
                <w:u w:val="none"/>
                <w:lang w:val="en-US" w:eastAsia="zh-CN" w:bidi="ar-SA"/>
              </w:rPr>
              <w:t>为持续改善环境空气质量，打赢大气污染防治攻坚战，根据《</w:t>
            </w:r>
            <w:r>
              <w:rPr>
                <w:rFonts w:hint="eastAsia" w:ascii="Times New Roman" w:hAnsi="Times New Roman" w:eastAsia="宋体" w:cs="Times New Roman"/>
                <w:b w:val="0"/>
                <w:bCs w:val="0"/>
                <w:color w:val="auto"/>
                <w:kern w:val="2"/>
                <w:sz w:val="24"/>
                <w:szCs w:val="24"/>
                <w:highlight w:val="none"/>
                <w:u w:val="none"/>
                <w:lang w:val="en-US" w:eastAsia="zh-CN" w:bidi="ar-SA"/>
              </w:rPr>
              <w:t>濮阳市</w:t>
            </w:r>
            <w:r>
              <w:rPr>
                <w:rFonts w:hint="default" w:ascii="Times New Roman" w:hAnsi="Times New Roman" w:eastAsia="宋体" w:cs="Times New Roman"/>
                <w:b w:val="0"/>
                <w:bCs w:val="0"/>
                <w:color w:val="auto"/>
                <w:kern w:val="2"/>
                <w:sz w:val="24"/>
                <w:szCs w:val="24"/>
                <w:highlight w:val="none"/>
                <w:u w:val="none"/>
                <w:lang w:val="en-US" w:eastAsia="zh-CN" w:bidi="ar-SA"/>
              </w:rPr>
              <w:t>20</w:t>
            </w:r>
            <w:r>
              <w:rPr>
                <w:rFonts w:hint="eastAsia" w:ascii="Times New Roman" w:hAnsi="Times New Roman" w:eastAsia="宋体" w:cs="Times New Roman"/>
                <w:b w:val="0"/>
                <w:bCs w:val="0"/>
                <w:color w:val="auto"/>
                <w:kern w:val="2"/>
                <w:sz w:val="24"/>
                <w:szCs w:val="24"/>
                <w:highlight w:val="none"/>
                <w:u w:val="none"/>
                <w:lang w:val="en-US" w:eastAsia="zh-CN" w:bidi="ar-SA"/>
              </w:rPr>
              <w:t>25</w:t>
            </w:r>
            <w:r>
              <w:rPr>
                <w:rFonts w:hint="default" w:ascii="Times New Roman" w:hAnsi="Times New Roman" w:eastAsia="宋体" w:cs="Times New Roman"/>
                <w:b w:val="0"/>
                <w:bCs w:val="0"/>
                <w:color w:val="auto"/>
                <w:kern w:val="2"/>
                <w:sz w:val="24"/>
                <w:szCs w:val="24"/>
                <w:highlight w:val="none"/>
                <w:u w:val="none"/>
                <w:lang w:val="en-US" w:eastAsia="zh-CN" w:bidi="ar-SA"/>
              </w:rPr>
              <w:t>年蓝天保卫战实施方案》，具体措施有：（1）</w:t>
            </w:r>
            <w:r>
              <w:rPr>
                <w:rFonts w:hint="eastAsia" w:ascii="Times New Roman" w:hAnsi="Times New Roman" w:eastAsia="宋体" w:cs="Times New Roman"/>
                <w:b w:val="0"/>
                <w:bCs w:val="0"/>
                <w:color w:val="auto"/>
                <w:kern w:val="2"/>
                <w:sz w:val="24"/>
                <w:szCs w:val="24"/>
                <w:highlight w:val="none"/>
                <w:u w:val="none"/>
                <w:lang w:val="en-US" w:eastAsia="zh-CN" w:bidi="ar-SA"/>
              </w:rPr>
              <w:t>结构优化升级专项攻坚</w:t>
            </w:r>
            <w:r>
              <w:rPr>
                <w:rFonts w:hint="default" w:ascii="Times New Roman" w:hAnsi="Times New Roman" w:eastAsia="宋体" w:cs="Times New Roman"/>
                <w:b w:val="0"/>
                <w:bCs w:val="0"/>
                <w:color w:val="auto"/>
                <w:kern w:val="2"/>
                <w:sz w:val="24"/>
                <w:szCs w:val="24"/>
                <w:highlight w:val="none"/>
                <w:u w:val="none"/>
                <w:lang w:val="en-US" w:eastAsia="zh-CN" w:bidi="ar-SA"/>
              </w:rPr>
              <w:t>；（2）</w:t>
            </w:r>
            <w:r>
              <w:rPr>
                <w:rFonts w:hint="eastAsia" w:ascii="Times New Roman" w:hAnsi="Times New Roman" w:eastAsia="宋体" w:cs="Times New Roman"/>
                <w:b w:val="0"/>
                <w:bCs w:val="0"/>
                <w:color w:val="auto"/>
                <w:kern w:val="2"/>
                <w:sz w:val="24"/>
                <w:szCs w:val="24"/>
                <w:highlight w:val="none"/>
                <w:u w:val="none"/>
                <w:lang w:val="en-US" w:eastAsia="zh-CN" w:bidi="ar-SA"/>
              </w:rPr>
              <w:t>工业企业提标治理专项攻坚</w:t>
            </w:r>
            <w:r>
              <w:rPr>
                <w:rFonts w:hint="default" w:ascii="Times New Roman" w:hAnsi="Times New Roman" w:eastAsia="宋体" w:cs="Times New Roman"/>
                <w:b w:val="0"/>
                <w:bCs w:val="0"/>
                <w:color w:val="auto"/>
                <w:kern w:val="2"/>
                <w:sz w:val="24"/>
                <w:szCs w:val="24"/>
                <w:highlight w:val="none"/>
                <w:u w:val="none"/>
                <w:lang w:val="en-US" w:eastAsia="zh-CN" w:bidi="ar-SA"/>
              </w:rPr>
              <w:t>；（3）</w:t>
            </w:r>
            <w:r>
              <w:rPr>
                <w:rFonts w:hint="eastAsia" w:ascii="Times New Roman" w:hAnsi="Times New Roman" w:eastAsia="宋体" w:cs="Times New Roman"/>
                <w:b w:val="0"/>
                <w:bCs w:val="0"/>
                <w:color w:val="auto"/>
                <w:kern w:val="2"/>
                <w:sz w:val="24"/>
                <w:szCs w:val="24"/>
                <w:highlight w:val="none"/>
                <w:u w:val="none"/>
                <w:lang w:val="en-US" w:eastAsia="zh-CN" w:bidi="ar-SA"/>
              </w:rPr>
              <w:t>移动源污染排放控制专项攻坚</w:t>
            </w:r>
            <w:r>
              <w:rPr>
                <w:rFonts w:hint="default" w:ascii="Times New Roman" w:hAnsi="Times New Roman" w:eastAsia="宋体" w:cs="Times New Roman"/>
                <w:b w:val="0"/>
                <w:bCs w:val="0"/>
                <w:color w:val="auto"/>
                <w:kern w:val="2"/>
                <w:sz w:val="24"/>
                <w:szCs w:val="24"/>
                <w:highlight w:val="none"/>
                <w:u w:val="none"/>
                <w:lang w:val="en-US" w:eastAsia="zh-CN" w:bidi="ar-SA"/>
              </w:rPr>
              <w:t>；（4）</w:t>
            </w:r>
            <w:r>
              <w:rPr>
                <w:rFonts w:hint="eastAsia" w:ascii="Times New Roman" w:hAnsi="Times New Roman" w:eastAsia="宋体" w:cs="Times New Roman"/>
                <w:b w:val="0"/>
                <w:bCs w:val="0"/>
                <w:color w:val="auto"/>
                <w:kern w:val="2"/>
                <w:sz w:val="24"/>
                <w:szCs w:val="24"/>
                <w:highlight w:val="none"/>
                <w:u w:val="none"/>
                <w:lang w:val="en-US" w:eastAsia="zh-CN" w:bidi="ar-SA"/>
              </w:rPr>
              <w:t>面源污染防控专项攻坚</w:t>
            </w:r>
            <w:r>
              <w:rPr>
                <w:rFonts w:hint="default" w:ascii="Times New Roman" w:hAnsi="Times New Roman" w:eastAsia="宋体" w:cs="Times New Roman"/>
                <w:b w:val="0"/>
                <w:bCs w:val="0"/>
                <w:color w:val="auto"/>
                <w:kern w:val="2"/>
                <w:sz w:val="24"/>
                <w:szCs w:val="24"/>
                <w:highlight w:val="none"/>
                <w:u w:val="none"/>
                <w:lang w:val="en-US" w:eastAsia="zh-CN" w:bidi="ar-SA"/>
              </w:rPr>
              <w:t>；（5）</w:t>
            </w:r>
            <w:r>
              <w:rPr>
                <w:rFonts w:hint="eastAsia" w:ascii="Times New Roman" w:hAnsi="Times New Roman" w:eastAsia="宋体" w:cs="Times New Roman"/>
                <w:b w:val="0"/>
                <w:bCs w:val="0"/>
                <w:color w:val="auto"/>
                <w:kern w:val="2"/>
                <w:sz w:val="24"/>
                <w:szCs w:val="24"/>
                <w:highlight w:val="none"/>
                <w:u w:val="none"/>
                <w:lang w:val="en-US" w:eastAsia="zh-CN" w:bidi="ar-SA"/>
              </w:rPr>
              <w:t>重污染天气应对专项攻坚</w:t>
            </w:r>
            <w:r>
              <w:rPr>
                <w:rFonts w:hint="default" w:ascii="Times New Roman" w:hAnsi="Times New Roman" w:eastAsia="宋体" w:cs="Times New Roman"/>
                <w:b w:val="0"/>
                <w:bCs w:val="0"/>
                <w:color w:val="auto"/>
                <w:kern w:val="2"/>
                <w:sz w:val="24"/>
                <w:szCs w:val="24"/>
                <w:highlight w:val="none"/>
                <w:u w:val="none"/>
                <w:lang w:val="en-US" w:eastAsia="zh-CN" w:bidi="ar-SA"/>
              </w:rPr>
              <w:t>；（6）</w:t>
            </w:r>
            <w:r>
              <w:rPr>
                <w:rFonts w:hint="eastAsia" w:ascii="Times New Roman" w:hAnsi="Times New Roman" w:eastAsia="宋体" w:cs="Times New Roman"/>
                <w:b w:val="0"/>
                <w:bCs w:val="0"/>
                <w:color w:val="auto"/>
                <w:kern w:val="2"/>
                <w:sz w:val="24"/>
                <w:szCs w:val="24"/>
                <w:highlight w:val="none"/>
                <w:u w:val="none"/>
                <w:lang w:val="en-US" w:eastAsia="zh-CN" w:bidi="ar-SA"/>
              </w:rPr>
              <w:t>监管能力提升专项攻坚</w:t>
            </w:r>
            <w:r>
              <w:rPr>
                <w:rFonts w:hint="default" w:ascii="Times New Roman" w:hAnsi="Times New Roman" w:eastAsia="宋体" w:cs="Times New Roman"/>
                <w:b w:val="0"/>
                <w:bCs w:val="0"/>
                <w:color w:val="auto"/>
                <w:kern w:val="2"/>
                <w:sz w:val="24"/>
                <w:szCs w:val="24"/>
                <w:highlight w:val="none"/>
                <w:u w:val="none"/>
                <w:lang w:val="en-US" w:eastAsia="zh-CN" w:bidi="ar-SA"/>
              </w:rPr>
              <w:t>。待以上大气污染防治计划逐步实施后，濮阳市环境空气质量将得到较大的改善，区域PM</w:t>
            </w:r>
            <w:r>
              <w:rPr>
                <w:rFonts w:hint="default" w:ascii="Times New Roman" w:hAnsi="Times New Roman" w:eastAsia="宋体" w:cs="Times New Roman"/>
                <w:b w:val="0"/>
                <w:bCs w:val="0"/>
                <w:color w:val="auto"/>
                <w:kern w:val="2"/>
                <w:sz w:val="24"/>
                <w:szCs w:val="24"/>
                <w:highlight w:val="none"/>
                <w:u w:val="none"/>
                <w:vertAlign w:val="subscript"/>
                <w:lang w:val="en-US" w:eastAsia="zh-CN" w:bidi="ar-SA"/>
              </w:rPr>
              <w:t>10</w:t>
            </w:r>
            <w:r>
              <w:rPr>
                <w:rFonts w:hint="default" w:ascii="Times New Roman" w:hAnsi="Times New Roman" w:eastAsia="宋体" w:cs="Times New Roman"/>
                <w:b w:val="0"/>
                <w:bCs w:val="0"/>
                <w:color w:val="auto"/>
                <w:kern w:val="2"/>
                <w:sz w:val="24"/>
                <w:szCs w:val="24"/>
                <w:highlight w:val="none"/>
                <w:u w:val="none"/>
                <w:lang w:val="en-US" w:eastAsia="zh-CN" w:bidi="ar-SA"/>
              </w:rPr>
              <w:t>、PM</w:t>
            </w:r>
            <w:r>
              <w:rPr>
                <w:rFonts w:hint="default" w:ascii="Times New Roman" w:hAnsi="Times New Roman" w:eastAsia="宋体" w:cs="Times New Roman"/>
                <w:b w:val="0"/>
                <w:bCs w:val="0"/>
                <w:color w:val="auto"/>
                <w:kern w:val="2"/>
                <w:sz w:val="24"/>
                <w:szCs w:val="24"/>
                <w:highlight w:val="none"/>
                <w:u w:val="none"/>
                <w:vertAlign w:val="subscript"/>
                <w:lang w:val="en-US" w:eastAsia="zh-CN" w:bidi="ar-SA"/>
              </w:rPr>
              <w:t>2.5</w:t>
            </w:r>
            <w:r>
              <w:rPr>
                <w:rFonts w:hint="default" w:ascii="Times New Roman" w:hAnsi="Times New Roman" w:eastAsia="宋体" w:cs="Times New Roman"/>
                <w:b w:val="0"/>
                <w:bCs w:val="0"/>
                <w:color w:val="auto"/>
                <w:kern w:val="2"/>
                <w:sz w:val="24"/>
                <w:szCs w:val="24"/>
                <w:highlight w:val="none"/>
                <w:u w:val="none"/>
                <w:lang w:val="en-US" w:eastAsia="zh-CN" w:bidi="ar-SA"/>
              </w:rPr>
              <w:t>等污染物浓度将逐步降低。</w:t>
            </w:r>
          </w:p>
          <w:p w14:paraId="326A2EA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outlineLvl w:val="9"/>
              <w:rPr>
                <w:rFonts w:hint="default" w:ascii="Times New Roman" w:hAnsi="Times New Roman" w:eastAsia="宋体" w:cs="Times New Roman"/>
                <w:b/>
                <w:bCs/>
                <w:sz w:val="24"/>
                <w:szCs w:val="24"/>
                <w:u w:val="none" w:color="auto"/>
                <w:lang w:val="en-US" w:eastAsia="zh-CN"/>
              </w:rPr>
            </w:pPr>
            <w:r>
              <w:rPr>
                <w:rFonts w:hint="default" w:ascii="Times New Roman" w:hAnsi="Times New Roman" w:eastAsia="宋体" w:cs="Times New Roman"/>
                <w:b/>
                <w:bCs/>
                <w:sz w:val="24"/>
                <w:szCs w:val="24"/>
                <w:u w:val="none" w:color="auto"/>
                <w:lang w:val="en-US" w:eastAsia="zh-CN"/>
              </w:rPr>
              <w:t>2</w:t>
            </w:r>
            <w:r>
              <w:rPr>
                <w:rFonts w:hint="eastAsia" w:ascii="Times New Roman" w:hAnsi="Times New Roman" w:eastAsia="宋体" w:cs="Times New Roman"/>
                <w:b/>
                <w:bCs/>
                <w:sz w:val="24"/>
                <w:szCs w:val="24"/>
                <w:u w:val="none" w:color="auto"/>
                <w:lang w:val="en-US" w:eastAsia="zh-CN"/>
              </w:rPr>
              <w:t>、</w:t>
            </w:r>
            <w:r>
              <w:rPr>
                <w:rFonts w:hint="default" w:ascii="Times New Roman" w:hAnsi="Times New Roman" w:eastAsia="宋体" w:cs="Times New Roman"/>
                <w:b/>
                <w:bCs/>
                <w:sz w:val="24"/>
                <w:szCs w:val="24"/>
                <w:u w:val="none" w:color="auto"/>
                <w:lang w:val="en-US" w:eastAsia="zh-CN"/>
              </w:rPr>
              <w:t>地表水环境</w:t>
            </w:r>
          </w:p>
          <w:p w14:paraId="5718BBD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default" w:ascii="Times New Roman" w:hAnsi="Times New Roman" w:eastAsia="宋体" w:cs="Times New Roman"/>
                <w:b w:val="0"/>
                <w:bCs w:val="0"/>
                <w:color w:val="auto"/>
                <w:kern w:val="2"/>
                <w:sz w:val="24"/>
                <w:szCs w:val="24"/>
                <w:highlight w:val="none"/>
                <w:u w:val="none" w:color="auto"/>
                <w:lang w:val="zh-CN" w:eastAsia="zh-CN" w:bidi="ar-SA"/>
              </w:rPr>
            </w:pPr>
            <w:r>
              <w:rPr>
                <w:rFonts w:hint="default" w:ascii="Times New Roman" w:hAnsi="Times New Roman" w:cs="Times New Roman"/>
                <w:u w:val="none" w:color="auto"/>
                <w:lang w:val="zh-CN"/>
              </w:rPr>
              <w:t>本项目位于</w:t>
            </w:r>
            <w:r>
              <w:rPr>
                <w:rFonts w:hint="default" w:ascii="Times New Roman" w:hAnsi="Times New Roman" w:cs="Times New Roman"/>
                <w:sz w:val="24"/>
                <w:szCs w:val="24"/>
                <w:highlight w:val="none"/>
                <w:u w:val="none" w:color="auto"/>
                <w:lang w:val="en-US" w:eastAsia="zh-CN"/>
              </w:rPr>
              <w:t>濮阳市清丰县</w:t>
            </w:r>
            <w:r>
              <w:rPr>
                <w:rFonts w:hint="eastAsia" w:ascii="Times New Roman" w:hAnsi="Times New Roman" w:cs="Times New Roman"/>
                <w:sz w:val="24"/>
                <w:szCs w:val="24"/>
                <w:highlight w:val="none"/>
                <w:lang w:val="en-US" w:eastAsia="zh-CN"/>
              </w:rPr>
              <w:t>产业集聚区孟德大道中段路南</w:t>
            </w:r>
            <w:r>
              <w:rPr>
                <w:rFonts w:hint="default" w:ascii="Times New Roman" w:hAnsi="Times New Roman" w:cs="Times New Roman"/>
                <w:u w:val="none" w:color="auto"/>
                <w:lang w:eastAsia="zh-CN"/>
              </w:rPr>
              <w:t>，</w:t>
            </w:r>
            <w:r>
              <w:rPr>
                <w:rFonts w:hint="eastAsia" w:ascii="Times New Roman" w:hAnsi="Times New Roman" w:cs="Times New Roman"/>
                <w:u w:val="none" w:color="auto"/>
                <w:lang w:val="en-US" w:eastAsia="zh-CN"/>
              </w:rPr>
              <w:t>本项目废水经化粪池处理后经集聚区污水管网排入清丰中州水务有限公司第二污水处理厂。濮阳市生态环境局公布的濮阳市环境质量月报从2022年开始截止目前未公布马颊河西吉七数据，故本项目</w:t>
            </w:r>
            <w:r>
              <w:rPr>
                <w:rFonts w:hint="default" w:ascii="Times New Roman" w:hAnsi="Times New Roman" w:eastAsia="宋体" w:cs="Times New Roman"/>
                <w:b w:val="0"/>
                <w:bCs w:val="0"/>
                <w:color w:val="auto"/>
                <w:kern w:val="2"/>
                <w:sz w:val="24"/>
                <w:szCs w:val="24"/>
                <w:highlight w:val="none"/>
                <w:u w:val="none" w:color="auto"/>
                <w:lang w:val="en-US" w:eastAsia="zh-CN" w:bidi="ar-SA"/>
              </w:rPr>
              <w:t>地表水环境质量现状数据引用濮阳市生态环境局公布的濮阳市环境质量月报202</w:t>
            </w:r>
            <w:r>
              <w:rPr>
                <w:rFonts w:hint="eastAsia" w:ascii="Times New Roman" w:hAnsi="Times New Roman" w:eastAsia="宋体" w:cs="Times New Roman"/>
                <w:b w:val="0"/>
                <w:bCs w:val="0"/>
                <w:color w:val="auto"/>
                <w:kern w:val="2"/>
                <w:sz w:val="24"/>
                <w:szCs w:val="24"/>
                <w:highlight w:val="none"/>
                <w:u w:val="none" w:color="auto"/>
                <w:lang w:val="en-US" w:eastAsia="zh-CN" w:bidi="ar-SA"/>
              </w:rPr>
              <w:t>4</w:t>
            </w:r>
            <w:r>
              <w:rPr>
                <w:rFonts w:hint="default" w:ascii="Times New Roman" w:hAnsi="Times New Roman" w:eastAsia="宋体" w:cs="Times New Roman"/>
                <w:b w:val="0"/>
                <w:bCs w:val="0"/>
                <w:color w:val="auto"/>
                <w:kern w:val="2"/>
                <w:sz w:val="24"/>
                <w:szCs w:val="24"/>
                <w:highlight w:val="none"/>
                <w:u w:val="none" w:color="auto"/>
                <w:lang w:val="en-US" w:eastAsia="zh-CN" w:bidi="ar-SA"/>
              </w:rPr>
              <w:t>年1-12月全年</w:t>
            </w:r>
            <w:r>
              <w:rPr>
                <w:rFonts w:hint="eastAsia" w:ascii="Times New Roman" w:hAnsi="Times New Roman" w:eastAsia="宋体" w:cs="Times New Roman"/>
                <w:b w:val="0"/>
                <w:bCs w:val="0"/>
                <w:color w:val="auto"/>
                <w:kern w:val="2"/>
                <w:sz w:val="24"/>
                <w:szCs w:val="24"/>
                <w:highlight w:val="none"/>
                <w:u w:val="none" w:color="auto"/>
                <w:lang w:val="en-US" w:eastAsia="zh-CN" w:bidi="ar-SA"/>
              </w:rPr>
              <w:t>马颊河</w:t>
            </w:r>
            <w:r>
              <w:rPr>
                <w:rFonts w:hint="eastAsia" w:ascii="Times New Roman" w:hAnsi="Times New Roman" w:eastAsia="宋体" w:cs="Times New Roman"/>
                <w:b w:val="0"/>
                <w:bCs w:val="0"/>
                <w:color w:val="auto"/>
                <w:sz w:val="24"/>
                <w:szCs w:val="24"/>
                <w:u w:val="none" w:color="auto"/>
                <w:lang w:val="en-US" w:eastAsia="zh-CN"/>
              </w:rPr>
              <w:t>南乐水文站</w:t>
            </w:r>
            <w:r>
              <w:rPr>
                <w:rFonts w:hint="eastAsia" w:ascii="Times New Roman" w:hAnsi="Times New Roman" w:eastAsia="宋体" w:cs="Times New Roman"/>
                <w:b w:val="0"/>
                <w:bCs w:val="0"/>
                <w:color w:val="auto"/>
                <w:kern w:val="2"/>
                <w:sz w:val="24"/>
                <w:szCs w:val="24"/>
                <w:highlight w:val="none"/>
                <w:u w:val="none" w:color="auto"/>
                <w:lang w:val="en-US" w:eastAsia="zh-CN" w:bidi="ar-SA"/>
              </w:rPr>
              <w:t>断面</w:t>
            </w:r>
            <w:r>
              <w:rPr>
                <w:rFonts w:hint="default" w:ascii="Times New Roman" w:hAnsi="Times New Roman" w:eastAsia="宋体" w:cs="Times New Roman"/>
                <w:b w:val="0"/>
                <w:bCs w:val="0"/>
                <w:color w:val="auto"/>
                <w:kern w:val="2"/>
                <w:sz w:val="24"/>
                <w:szCs w:val="24"/>
                <w:highlight w:val="none"/>
                <w:u w:val="none" w:color="auto"/>
                <w:lang w:val="en-US" w:eastAsia="zh-CN" w:bidi="ar-SA"/>
              </w:rPr>
              <w:t>监测结果</w:t>
            </w:r>
            <w:r>
              <w:rPr>
                <w:rFonts w:hint="eastAsia" w:ascii="Times New Roman" w:hAnsi="Times New Roman" w:eastAsia="宋体" w:cs="Times New Roman"/>
                <w:b w:val="0"/>
                <w:bCs w:val="0"/>
                <w:color w:val="auto"/>
                <w:kern w:val="2"/>
                <w:sz w:val="24"/>
                <w:szCs w:val="24"/>
                <w:highlight w:val="none"/>
                <w:u w:val="none" w:color="auto"/>
                <w:lang w:val="en-US" w:eastAsia="zh-CN" w:bidi="ar-SA"/>
              </w:rPr>
              <w:t>及引用《清丰县先进制造业开发区发展规划（2022-2035）环境影响报告书》（报批版）中对区域潴泷河地表水进行监测，对区域潴泷河地表水进行监测公司为河南地矿生态环境科技有限公司，监测时间为为2023年9月13日至9月15日，监测时间为3天，符合引用数据相关要求。马颊河南乐县水文站断面水质执行《地表水环境质量标准》（GB3838-2002）</w:t>
            </w:r>
            <w:r>
              <w:rPr>
                <w:rFonts w:hint="default" w:ascii="Times New Roman" w:hAnsi="Times New Roman" w:eastAsia="宋体" w:cs="Times New Roman"/>
                <w:b w:val="0"/>
                <w:bCs w:val="0"/>
                <w:color w:val="auto"/>
                <w:kern w:val="2"/>
                <w:sz w:val="24"/>
                <w:szCs w:val="24"/>
                <w:highlight w:val="none"/>
                <w:u w:val="none" w:color="auto"/>
                <w:lang w:val="en-US" w:eastAsia="zh-CN" w:bidi="ar-SA"/>
              </w:rPr>
              <w:t>Ⅲ</w:t>
            </w:r>
            <w:r>
              <w:rPr>
                <w:rFonts w:hint="eastAsia" w:ascii="Times New Roman" w:hAnsi="Times New Roman" w:eastAsia="宋体" w:cs="Times New Roman"/>
                <w:b w:val="0"/>
                <w:bCs w:val="0"/>
                <w:color w:val="auto"/>
                <w:kern w:val="2"/>
                <w:sz w:val="24"/>
                <w:szCs w:val="24"/>
                <w:highlight w:val="none"/>
                <w:u w:val="none" w:color="auto"/>
                <w:lang w:val="en-US" w:eastAsia="zh-CN" w:bidi="ar-SA"/>
              </w:rPr>
              <w:t>类标准，潴泷河地表水水质《地表水环境质量标准》（GB3838-2002）</w:t>
            </w:r>
            <w:r>
              <w:rPr>
                <w:rFonts w:hint="default" w:ascii="Times New Roman" w:hAnsi="Times New Roman" w:eastAsia="宋体" w:cs="Times New Roman"/>
                <w:b w:val="0"/>
                <w:bCs w:val="0"/>
                <w:color w:val="auto"/>
                <w:kern w:val="2"/>
                <w:sz w:val="24"/>
                <w:szCs w:val="24"/>
                <w:highlight w:val="none"/>
                <w:u w:val="none" w:color="auto"/>
                <w:lang w:val="en-US" w:eastAsia="zh-CN" w:bidi="ar-SA"/>
              </w:rPr>
              <w:t>Ⅳ</w:t>
            </w:r>
            <w:r>
              <w:rPr>
                <w:rFonts w:hint="eastAsia" w:ascii="Times New Roman" w:hAnsi="Times New Roman" w:eastAsia="宋体" w:cs="Times New Roman"/>
                <w:b w:val="0"/>
                <w:bCs w:val="0"/>
                <w:color w:val="auto"/>
                <w:kern w:val="2"/>
                <w:sz w:val="24"/>
                <w:szCs w:val="24"/>
                <w:highlight w:val="none"/>
                <w:u w:val="none" w:color="auto"/>
                <w:lang w:val="en-US" w:eastAsia="zh-CN" w:bidi="ar-SA"/>
              </w:rPr>
              <w:t>类标准。监测数据统计见下表</w:t>
            </w:r>
            <w:r>
              <w:rPr>
                <w:rFonts w:hint="default" w:ascii="Times New Roman" w:hAnsi="Times New Roman" w:eastAsia="宋体" w:cs="Times New Roman"/>
                <w:b w:val="0"/>
                <w:bCs w:val="0"/>
                <w:color w:val="auto"/>
                <w:kern w:val="2"/>
                <w:sz w:val="24"/>
                <w:szCs w:val="24"/>
                <w:highlight w:val="none"/>
                <w:u w:val="none" w:color="auto"/>
                <w:lang w:val="en-US" w:eastAsia="zh-CN" w:bidi="ar-SA"/>
              </w:rPr>
              <w:t>。</w:t>
            </w:r>
          </w:p>
          <w:p w14:paraId="199A957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0" w:firstLineChars="0"/>
              <w:jc w:val="center"/>
              <w:textAlignment w:val="auto"/>
              <w:outlineLvl w:val="9"/>
              <w:rPr>
                <w:rFonts w:hint="default" w:ascii="Times New Roman" w:hAnsi="Times New Roman" w:eastAsia="宋体" w:cs="Times New Roman"/>
                <w:b/>
                <w:bCs/>
                <w:color w:val="auto"/>
                <w:kern w:val="2"/>
                <w:sz w:val="24"/>
                <w:szCs w:val="24"/>
                <w:highlight w:val="none"/>
                <w:u w:val="none" w:color="auto"/>
                <w:lang w:val="en-US" w:eastAsia="zh-CN" w:bidi="ar-SA"/>
              </w:rPr>
            </w:pPr>
            <w:r>
              <w:rPr>
                <w:rFonts w:hint="default" w:ascii="Times New Roman" w:hAnsi="Times New Roman" w:eastAsia="宋体" w:cs="Times New Roman"/>
                <w:b/>
                <w:bCs/>
                <w:color w:val="auto"/>
                <w:kern w:val="2"/>
                <w:sz w:val="24"/>
                <w:szCs w:val="24"/>
                <w:highlight w:val="none"/>
                <w:u w:val="none" w:color="auto"/>
                <w:lang w:val="zh-CN" w:eastAsia="zh-CN" w:bidi="ar-SA"/>
              </w:rPr>
              <w:t>表</w:t>
            </w:r>
            <w:r>
              <w:rPr>
                <w:rFonts w:hint="eastAsia" w:ascii="Times New Roman" w:hAnsi="Times New Roman" w:eastAsia="宋体" w:cs="Times New Roman"/>
                <w:b/>
                <w:bCs/>
                <w:color w:val="auto"/>
                <w:kern w:val="2"/>
                <w:sz w:val="24"/>
                <w:szCs w:val="24"/>
                <w:highlight w:val="none"/>
                <w:u w:val="none" w:color="auto"/>
                <w:lang w:val="en-US" w:eastAsia="zh-CN" w:bidi="ar-SA"/>
              </w:rPr>
              <w:t xml:space="preserve">23 </w:t>
            </w:r>
            <w:r>
              <w:rPr>
                <w:rFonts w:hint="default" w:ascii="Times New Roman" w:hAnsi="Times New Roman" w:eastAsia="宋体" w:cs="Times New Roman"/>
                <w:b/>
                <w:bCs/>
                <w:color w:val="auto"/>
                <w:kern w:val="2"/>
                <w:sz w:val="24"/>
                <w:szCs w:val="24"/>
                <w:highlight w:val="none"/>
                <w:u w:val="none" w:color="auto"/>
                <w:lang w:val="en-US" w:eastAsia="zh-CN" w:bidi="ar-SA"/>
              </w:rPr>
              <w:t>地表水环境质量现状统计结果一览表</w:t>
            </w:r>
          </w:p>
          <w:tbl>
            <w:tblPr>
              <w:tblStyle w:val="27"/>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47"/>
              <w:gridCol w:w="1891"/>
              <w:gridCol w:w="1303"/>
              <w:gridCol w:w="1098"/>
              <w:gridCol w:w="614"/>
              <w:gridCol w:w="1098"/>
              <w:gridCol w:w="1027"/>
              <w:gridCol w:w="745"/>
            </w:tblGrid>
            <w:tr w14:paraId="579E59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tcBorders>
                    <w:tl2br w:val="nil"/>
                    <w:tr2bl w:val="nil"/>
                  </w:tcBorders>
                  <w:noWrap w:val="0"/>
                  <w:vAlign w:val="center"/>
                </w:tcPr>
                <w:p w14:paraId="45F52A31">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断面</w:t>
                  </w:r>
                </w:p>
              </w:tc>
              <w:tc>
                <w:tcPr>
                  <w:tcW w:w="1109" w:type="pct"/>
                  <w:tcBorders>
                    <w:tl2br w:val="nil"/>
                    <w:tr2bl w:val="nil"/>
                  </w:tcBorders>
                  <w:noWrap w:val="0"/>
                  <w:vAlign w:val="center"/>
                </w:tcPr>
                <w:p w14:paraId="3649A24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监测因子</w:t>
                  </w:r>
                </w:p>
              </w:tc>
              <w:tc>
                <w:tcPr>
                  <w:tcW w:w="764" w:type="pct"/>
                  <w:tcBorders>
                    <w:tl2br w:val="nil"/>
                    <w:tr2bl w:val="nil"/>
                  </w:tcBorders>
                  <w:noWrap w:val="0"/>
                  <w:vAlign w:val="center"/>
                </w:tcPr>
                <w:p w14:paraId="308F3E6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监测时间</w:t>
                  </w:r>
                </w:p>
              </w:tc>
              <w:tc>
                <w:tcPr>
                  <w:tcW w:w="644" w:type="pct"/>
                  <w:tcBorders>
                    <w:tl2br w:val="nil"/>
                    <w:tr2bl w:val="nil"/>
                  </w:tcBorders>
                  <w:noWrap w:val="0"/>
                  <w:vAlign w:val="center"/>
                </w:tcPr>
                <w:p w14:paraId="10909B2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监测结果</w:t>
                  </w:r>
                </w:p>
              </w:tc>
              <w:tc>
                <w:tcPr>
                  <w:tcW w:w="360" w:type="pct"/>
                  <w:tcBorders>
                    <w:tl2br w:val="nil"/>
                    <w:tr2bl w:val="nil"/>
                  </w:tcBorders>
                  <w:noWrap w:val="0"/>
                  <w:vAlign w:val="center"/>
                </w:tcPr>
                <w:p w14:paraId="48B2245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w:t>
                  </w:r>
                </w:p>
              </w:tc>
              <w:tc>
                <w:tcPr>
                  <w:tcW w:w="644" w:type="pct"/>
                  <w:tcBorders>
                    <w:tl2br w:val="nil"/>
                    <w:tr2bl w:val="nil"/>
                  </w:tcBorders>
                  <w:noWrap w:val="0"/>
                  <w:vAlign w:val="center"/>
                </w:tcPr>
                <w:p w14:paraId="1CA6DA31">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标准指数</w:t>
                  </w:r>
                </w:p>
              </w:tc>
              <w:tc>
                <w:tcPr>
                  <w:tcW w:w="602" w:type="pct"/>
                  <w:tcBorders>
                    <w:tl2br w:val="nil"/>
                    <w:tr2bl w:val="nil"/>
                  </w:tcBorders>
                  <w:noWrap w:val="0"/>
                  <w:vAlign w:val="center"/>
                </w:tcPr>
                <w:p w14:paraId="37A7162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超标倍数</w:t>
                  </w:r>
                </w:p>
              </w:tc>
              <w:tc>
                <w:tcPr>
                  <w:tcW w:w="435" w:type="pct"/>
                  <w:tcBorders>
                    <w:tl2br w:val="nil"/>
                    <w:tr2bl w:val="nil"/>
                  </w:tcBorders>
                  <w:noWrap w:val="0"/>
                  <w:vAlign w:val="center"/>
                </w:tcPr>
                <w:p w14:paraId="09CBF098">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达标</w:t>
                  </w:r>
                </w:p>
              </w:tc>
            </w:tr>
            <w:tr w14:paraId="6C2C37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restart"/>
                  <w:tcBorders>
                    <w:tl2br w:val="nil"/>
                    <w:tr2bl w:val="nil"/>
                  </w:tcBorders>
                  <w:noWrap w:val="0"/>
                  <w:vAlign w:val="center"/>
                </w:tcPr>
                <w:p w14:paraId="1E4367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rPr>
                  </w:pPr>
                  <w:r>
                    <w:rPr>
                      <w:rFonts w:hint="eastAsia" w:ascii="Times New Roman" w:hAnsi="Times New Roman" w:eastAsia="宋体" w:cs="Times New Roman"/>
                      <w:b w:val="0"/>
                      <w:bCs w:val="0"/>
                      <w:color w:val="auto"/>
                      <w:sz w:val="21"/>
                      <w:szCs w:val="21"/>
                      <w:u w:val="none" w:color="auto"/>
                      <w:lang w:val="en-US" w:eastAsia="zh-CN"/>
                    </w:rPr>
                    <w:t>马颊河南乐水文站</w:t>
                  </w:r>
                </w:p>
              </w:tc>
              <w:tc>
                <w:tcPr>
                  <w:tcW w:w="1109" w:type="pct"/>
                  <w:tcBorders>
                    <w:tl2br w:val="nil"/>
                    <w:tr2bl w:val="nil"/>
                  </w:tcBorders>
                  <w:noWrap w:val="0"/>
                  <w:vAlign w:val="center"/>
                </w:tcPr>
                <w:p w14:paraId="1463C94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3849FED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年1月</w:t>
                  </w:r>
                </w:p>
              </w:tc>
              <w:tc>
                <w:tcPr>
                  <w:tcW w:w="644" w:type="pct"/>
                  <w:tcBorders>
                    <w:tl2br w:val="nil"/>
                    <w:tr2bl w:val="nil"/>
                  </w:tcBorders>
                  <w:noWrap w:val="0"/>
                  <w:vAlign w:val="center"/>
                </w:tcPr>
                <w:p w14:paraId="37325A6D">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5</w:t>
                  </w:r>
                </w:p>
              </w:tc>
              <w:tc>
                <w:tcPr>
                  <w:tcW w:w="360" w:type="pct"/>
                  <w:tcBorders>
                    <w:tl2br w:val="nil"/>
                    <w:tr2bl w:val="nil"/>
                  </w:tcBorders>
                  <w:noWrap w:val="0"/>
                  <w:vAlign w:val="center"/>
                </w:tcPr>
                <w:p w14:paraId="2899AB87">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0AE4DECF">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0.83</w:t>
                  </w:r>
                </w:p>
              </w:tc>
              <w:tc>
                <w:tcPr>
                  <w:tcW w:w="602" w:type="pct"/>
                  <w:tcBorders>
                    <w:tl2br w:val="nil"/>
                    <w:tr2bl w:val="nil"/>
                  </w:tcBorders>
                  <w:noWrap w:val="0"/>
                  <w:vAlign w:val="center"/>
                </w:tcPr>
                <w:p w14:paraId="2676C95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B6DD8B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6F488C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5DE6F11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5ACF0C7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1FA613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0C4D54F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0.43</w:t>
                  </w:r>
                </w:p>
              </w:tc>
              <w:tc>
                <w:tcPr>
                  <w:tcW w:w="360" w:type="pct"/>
                  <w:tcBorders>
                    <w:tl2br w:val="nil"/>
                    <w:tr2bl w:val="nil"/>
                  </w:tcBorders>
                  <w:noWrap w:val="0"/>
                  <w:vAlign w:val="center"/>
                </w:tcPr>
                <w:p w14:paraId="0158D06D">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497AF2B7">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43</w:t>
                  </w:r>
                </w:p>
              </w:tc>
              <w:tc>
                <w:tcPr>
                  <w:tcW w:w="602" w:type="pct"/>
                  <w:tcBorders>
                    <w:tl2br w:val="nil"/>
                    <w:tr2bl w:val="nil"/>
                  </w:tcBorders>
                  <w:noWrap w:val="0"/>
                  <w:vAlign w:val="center"/>
                </w:tcPr>
                <w:p w14:paraId="1FD9FAF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38486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036CFE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851ADD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2EF72D61">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188A19A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11638F55">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093</w:t>
                  </w:r>
                </w:p>
              </w:tc>
              <w:tc>
                <w:tcPr>
                  <w:tcW w:w="360" w:type="pct"/>
                  <w:tcBorders>
                    <w:tl2br w:val="nil"/>
                    <w:tr2bl w:val="nil"/>
                  </w:tcBorders>
                  <w:noWrap w:val="0"/>
                  <w:vAlign w:val="center"/>
                </w:tcPr>
                <w:p w14:paraId="4C75CA3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078B9F73">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465</w:t>
                  </w:r>
                </w:p>
              </w:tc>
              <w:tc>
                <w:tcPr>
                  <w:tcW w:w="602" w:type="pct"/>
                  <w:tcBorders>
                    <w:tl2br w:val="nil"/>
                    <w:tr2bl w:val="nil"/>
                  </w:tcBorders>
                  <w:noWrap w:val="0"/>
                  <w:vAlign w:val="center"/>
                </w:tcPr>
                <w:p w14:paraId="2A0B7D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743914A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2B3BBA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3FFFF34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1CAEA1C7">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3135FEE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年2月</w:t>
                  </w:r>
                </w:p>
              </w:tc>
              <w:tc>
                <w:tcPr>
                  <w:tcW w:w="644" w:type="pct"/>
                  <w:tcBorders>
                    <w:tl2br w:val="nil"/>
                    <w:tr2bl w:val="nil"/>
                  </w:tcBorders>
                  <w:noWrap w:val="0"/>
                  <w:vAlign w:val="center"/>
                </w:tcPr>
                <w:p w14:paraId="7E66A91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6.6</w:t>
                  </w:r>
                </w:p>
              </w:tc>
              <w:tc>
                <w:tcPr>
                  <w:tcW w:w="614" w:type="dxa"/>
                  <w:tcBorders>
                    <w:tl2br w:val="nil"/>
                    <w:tr2bl w:val="nil"/>
                  </w:tcBorders>
                  <w:noWrap w:val="0"/>
                  <w:vAlign w:val="center"/>
                </w:tcPr>
                <w:p w14:paraId="22B6350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6F2B4442">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1.1</w:t>
                  </w:r>
                </w:p>
              </w:tc>
              <w:tc>
                <w:tcPr>
                  <w:tcW w:w="602" w:type="pct"/>
                  <w:tcBorders>
                    <w:tl2br w:val="nil"/>
                    <w:tr2bl w:val="nil"/>
                  </w:tcBorders>
                  <w:noWrap w:val="0"/>
                  <w:vAlign w:val="center"/>
                </w:tcPr>
                <w:p w14:paraId="09B6E2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0.1</w:t>
                  </w:r>
                </w:p>
              </w:tc>
              <w:tc>
                <w:tcPr>
                  <w:tcW w:w="435" w:type="pct"/>
                  <w:tcBorders>
                    <w:tl2br w:val="nil"/>
                    <w:tr2bl w:val="nil"/>
                  </w:tcBorders>
                  <w:noWrap w:val="0"/>
                  <w:vAlign w:val="center"/>
                </w:tcPr>
                <w:p w14:paraId="1B878E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超</w:t>
                  </w:r>
                  <w:r>
                    <w:rPr>
                      <w:rFonts w:hint="default" w:ascii="Times New Roman" w:hAnsi="Times New Roman" w:eastAsia="宋体" w:cs="Times New Roman"/>
                      <w:b w:val="0"/>
                      <w:bCs w:val="0"/>
                      <w:color w:val="auto"/>
                      <w:sz w:val="21"/>
                      <w:szCs w:val="21"/>
                      <w:u w:val="none" w:color="auto"/>
                      <w:lang w:val="en-US" w:eastAsia="zh-CN"/>
                    </w:rPr>
                    <w:t>标</w:t>
                  </w:r>
                </w:p>
              </w:tc>
            </w:tr>
            <w:tr w14:paraId="591C9D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7403097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113B38B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10D6C37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68999E9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0.43</w:t>
                  </w:r>
                </w:p>
              </w:tc>
              <w:tc>
                <w:tcPr>
                  <w:tcW w:w="614" w:type="dxa"/>
                  <w:tcBorders>
                    <w:tl2br w:val="nil"/>
                    <w:tr2bl w:val="nil"/>
                  </w:tcBorders>
                  <w:noWrap w:val="0"/>
                  <w:vAlign w:val="center"/>
                </w:tcPr>
                <w:p w14:paraId="153B42F8">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3E1CAD66">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43</w:t>
                  </w:r>
                </w:p>
              </w:tc>
              <w:tc>
                <w:tcPr>
                  <w:tcW w:w="602" w:type="pct"/>
                  <w:tcBorders>
                    <w:tl2br w:val="nil"/>
                    <w:tr2bl w:val="nil"/>
                  </w:tcBorders>
                  <w:noWrap w:val="0"/>
                  <w:vAlign w:val="center"/>
                </w:tcPr>
                <w:p w14:paraId="1B5733C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506F95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4D65C4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2565F0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1895748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1121FB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1B2FDB4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w:t>
                  </w:r>
                  <w:r>
                    <w:rPr>
                      <w:rFonts w:hint="eastAsia" w:ascii="Times New Roman" w:hAnsi="Times New Roman" w:eastAsia="宋体" w:cs="Times New Roman"/>
                      <w:b w:val="0"/>
                      <w:bCs w:val="0"/>
                      <w:color w:val="auto"/>
                      <w:sz w:val="21"/>
                      <w:szCs w:val="21"/>
                      <w:u w:val="none" w:color="auto"/>
                      <w:lang w:val="en-US" w:eastAsia="zh-CN"/>
                    </w:rPr>
                    <w:t>33</w:t>
                  </w:r>
                </w:p>
              </w:tc>
              <w:tc>
                <w:tcPr>
                  <w:tcW w:w="614" w:type="dxa"/>
                  <w:tcBorders>
                    <w:tl2br w:val="nil"/>
                    <w:tr2bl w:val="nil"/>
                  </w:tcBorders>
                  <w:noWrap w:val="0"/>
                  <w:vAlign w:val="center"/>
                </w:tcPr>
                <w:p w14:paraId="2D2F2B2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450741E4">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665</w:t>
                  </w:r>
                </w:p>
              </w:tc>
              <w:tc>
                <w:tcPr>
                  <w:tcW w:w="602" w:type="pct"/>
                  <w:tcBorders>
                    <w:tl2br w:val="nil"/>
                    <w:tr2bl w:val="nil"/>
                  </w:tcBorders>
                  <w:noWrap w:val="0"/>
                  <w:vAlign w:val="center"/>
                </w:tcPr>
                <w:p w14:paraId="1EEFFF1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41FCFB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2EFB1F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4C434C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7451C55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1A532F7D">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年3月</w:t>
                  </w:r>
                </w:p>
              </w:tc>
              <w:tc>
                <w:tcPr>
                  <w:tcW w:w="2687" w:type="pct"/>
                  <w:gridSpan w:val="5"/>
                  <w:vMerge w:val="restart"/>
                  <w:tcBorders>
                    <w:tl2br w:val="nil"/>
                    <w:tr2bl w:val="nil"/>
                  </w:tcBorders>
                  <w:noWrap w:val="0"/>
                  <w:vAlign w:val="center"/>
                </w:tcPr>
                <w:p w14:paraId="37C5E93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断流</w:t>
                  </w:r>
                </w:p>
              </w:tc>
            </w:tr>
            <w:tr w14:paraId="0383D7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1849E9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C18D85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342C0F24">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2687" w:type="pct"/>
                  <w:gridSpan w:val="5"/>
                  <w:vMerge w:val="continue"/>
                  <w:tcBorders>
                    <w:tl2br w:val="nil"/>
                    <w:tr2bl w:val="nil"/>
                  </w:tcBorders>
                  <w:noWrap w:val="0"/>
                  <w:vAlign w:val="center"/>
                </w:tcPr>
                <w:p w14:paraId="78CD1D7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p>
              </w:tc>
            </w:tr>
            <w:tr w14:paraId="5EAC6B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6E84189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67438F5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7747A32D">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2687" w:type="pct"/>
                  <w:gridSpan w:val="5"/>
                  <w:vMerge w:val="continue"/>
                  <w:tcBorders>
                    <w:tl2br w:val="nil"/>
                    <w:tr2bl w:val="nil"/>
                  </w:tcBorders>
                  <w:noWrap w:val="0"/>
                  <w:vAlign w:val="center"/>
                </w:tcPr>
                <w:p w14:paraId="05F3515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p>
              </w:tc>
            </w:tr>
            <w:tr w14:paraId="4D8386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2F87285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3DB4780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41434E59">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年4月</w:t>
                  </w:r>
                </w:p>
              </w:tc>
              <w:tc>
                <w:tcPr>
                  <w:tcW w:w="2687" w:type="pct"/>
                  <w:gridSpan w:val="5"/>
                  <w:vMerge w:val="restart"/>
                  <w:tcBorders>
                    <w:tl2br w:val="nil"/>
                    <w:tr2bl w:val="nil"/>
                  </w:tcBorders>
                  <w:noWrap w:val="0"/>
                  <w:vAlign w:val="center"/>
                </w:tcPr>
                <w:p w14:paraId="043297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断流</w:t>
                  </w:r>
                </w:p>
              </w:tc>
            </w:tr>
            <w:tr w14:paraId="03348F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0CD52CE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4D0EDC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34ABFF38">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2687" w:type="pct"/>
                  <w:gridSpan w:val="5"/>
                  <w:vMerge w:val="continue"/>
                  <w:tcBorders>
                    <w:tl2br w:val="nil"/>
                    <w:tr2bl w:val="nil"/>
                  </w:tcBorders>
                  <w:noWrap w:val="0"/>
                  <w:vAlign w:val="center"/>
                </w:tcPr>
                <w:p w14:paraId="58F756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p>
              </w:tc>
            </w:tr>
            <w:tr w14:paraId="03ACD3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38E8AF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6808E3E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7A592C3E">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2687" w:type="pct"/>
                  <w:gridSpan w:val="5"/>
                  <w:vMerge w:val="continue"/>
                  <w:tcBorders>
                    <w:tl2br w:val="nil"/>
                    <w:tr2bl w:val="nil"/>
                  </w:tcBorders>
                  <w:noWrap w:val="0"/>
                  <w:vAlign w:val="center"/>
                </w:tcPr>
                <w:p w14:paraId="079EE0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p>
              </w:tc>
            </w:tr>
            <w:tr w14:paraId="3EA93F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5FEB439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B17191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3E1DD3AB">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年5月</w:t>
                  </w:r>
                </w:p>
              </w:tc>
              <w:tc>
                <w:tcPr>
                  <w:tcW w:w="644" w:type="pct"/>
                  <w:tcBorders>
                    <w:tl2br w:val="nil"/>
                    <w:tr2bl w:val="nil"/>
                  </w:tcBorders>
                  <w:noWrap w:val="0"/>
                  <w:vAlign w:val="center"/>
                </w:tcPr>
                <w:p w14:paraId="5C392F8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3.9</w:t>
                  </w:r>
                </w:p>
              </w:tc>
              <w:tc>
                <w:tcPr>
                  <w:tcW w:w="614" w:type="dxa"/>
                  <w:tcBorders>
                    <w:tl2br w:val="nil"/>
                    <w:tr2bl w:val="nil"/>
                  </w:tcBorders>
                  <w:noWrap w:val="0"/>
                  <w:vAlign w:val="center"/>
                </w:tcPr>
                <w:p w14:paraId="2835FAE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4810D45B">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0.65</w:t>
                  </w:r>
                </w:p>
              </w:tc>
              <w:tc>
                <w:tcPr>
                  <w:tcW w:w="602" w:type="pct"/>
                  <w:tcBorders>
                    <w:tl2br w:val="nil"/>
                    <w:tr2bl w:val="nil"/>
                  </w:tcBorders>
                  <w:noWrap w:val="0"/>
                  <w:vAlign w:val="center"/>
                </w:tcPr>
                <w:p w14:paraId="54DE051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6921B18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7FA335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16209B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734810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595237EE">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1852138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26</w:t>
                  </w:r>
                </w:p>
              </w:tc>
              <w:tc>
                <w:tcPr>
                  <w:tcW w:w="614" w:type="dxa"/>
                  <w:tcBorders>
                    <w:tl2br w:val="nil"/>
                    <w:tr2bl w:val="nil"/>
                  </w:tcBorders>
                  <w:noWrap w:val="0"/>
                  <w:vAlign w:val="center"/>
                </w:tcPr>
                <w:p w14:paraId="3BE090A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1F6320F2">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26</w:t>
                  </w:r>
                </w:p>
              </w:tc>
              <w:tc>
                <w:tcPr>
                  <w:tcW w:w="602" w:type="pct"/>
                  <w:tcBorders>
                    <w:tl2br w:val="nil"/>
                    <w:tr2bl w:val="nil"/>
                  </w:tcBorders>
                  <w:noWrap w:val="0"/>
                  <w:vAlign w:val="center"/>
                </w:tcPr>
                <w:p w14:paraId="2CA2596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10B61E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5EA7A7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2D658FF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5DEA91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0ABFEFFE">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0913EA0D">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091</w:t>
                  </w:r>
                </w:p>
              </w:tc>
              <w:tc>
                <w:tcPr>
                  <w:tcW w:w="614" w:type="dxa"/>
                  <w:tcBorders>
                    <w:tl2br w:val="nil"/>
                    <w:tr2bl w:val="nil"/>
                  </w:tcBorders>
                  <w:noWrap w:val="0"/>
                  <w:vAlign w:val="center"/>
                </w:tcPr>
                <w:p w14:paraId="6CED02B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1B0E9AF5">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455</w:t>
                  </w:r>
                </w:p>
              </w:tc>
              <w:tc>
                <w:tcPr>
                  <w:tcW w:w="602" w:type="pct"/>
                  <w:tcBorders>
                    <w:tl2br w:val="nil"/>
                    <w:tr2bl w:val="nil"/>
                  </w:tcBorders>
                  <w:noWrap w:val="0"/>
                  <w:vAlign w:val="center"/>
                </w:tcPr>
                <w:p w14:paraId="2CE6CC7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170A7B2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47FC85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2A8F0C6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0934DA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485F3E33">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年6月</w:t>
                  </w:r>
                </w:p>
              </w:tc>
              <w:tc>
                <w:tcPr>
                  <w:tcW w:w="644" w:type="pct"/>
                  <w:tcBorders>
                    <w:tl2br w:val="nil"/>
                    <w:tr2bl w:val="nil"/>
                  </w:tcBorders>
                  <w:noWrap w:val="0"/>
                  <w:vAlign w:val="center"/>
                </w:tcPr>
                <w:p w14:paraId="47D286B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3.6</w:t>
                  </w:r>
                </w:p>
              </w:tc>
              <w:tc>
                <w:tcPr>
                  <w:tcW w:w="614" w:type="dxa"/>
                  <w:tcBorders>
                    <w:tl2br w:val="nil"/>
                    <w:tr2bl w:val="nil"/>
                  </w:tcBorders>
                  <w:noWrap w:val="0"/>
                  <w:vAlign w:val="center"/>
                </w:tcPr>
                <w:p w14:paraId="7DC3677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3354DF47">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0.6</w:t>
                  </w:r>
                </w:p>
              </w:tc>
              <w:tc>
                <w:tcPr>
                  <w:tcW w:w="602" w:type="pct"/>
                  <w:tcBorders>
                    <w:tl2br w:val="nil"/>
                    <w:tr2bl w:val="nil"/>
                  </w:tcBorders>
                  <w:noWrap w:val="0"/>
                  <w:vAlign w:val="center"/>
                </w:tcPr>
                <w:p w14:paraId="587FC92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08CC17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7F0A76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79C191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2006D205">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156AB1F6">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4BDC98C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0.16</w:t>
                  </w:r>
                </w:p>
              </w:tc>
              <w:tc>
                <w:tcPr>
                  <w:tcW w:w="614" w:type="dxa"/>
                  <w:tcBorders>
                    <w:tl2br w:val="nil"/>
                    <w:tr2bl w:val="nil"/>
                  </w:tcBorders>
                  <w:noWrap w:val="0"/>
                  <w:vAlign w:val="center"/>
                </w:tcPr>
                <w:p w14:paraId="100FAE41">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069F07B6">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16</w:t>
                  </w:r>
                </w:p>
              </w:tc>
              <w:tc>
                <w:tcPr>
                  <w:tcW w:w="602" w:type="pct"/>
                  <w:tcBorders>
                    <w:tl2br w:val="nil"/>
                    <w:tr2bl w:val="nil"/>
                  </w:tcBorders>
                  <w:noWrap w:val="0"/>
                  <w:vAlign w:val="center"/>
                </w:tcPr>
                <w:p w14:paraId="428B00C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AC40F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628DA8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7BF4AF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D356C8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3F6220DE">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6193084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076</w:t>
                  </w:r>
                </w:p>
              </w:tc>
              <w:tc>
                <w:tcPr>
                  <w:tcW w:w="614" w:type="dxa"/>
                  <w:tcBorders>
                    <w:tl2br w:val="nil"/>
                    <w:tr2bl w:val="nil"/>
                  </w:tcBorders>
                  <w:noWrap w:val="0"/>
                  <w:vAlign w:val="center"/>
                </w:tcPr>
                <w:p w14:paraId="618FC910">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7683AD3F">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38</w:t>
                  </w:r>
                </w:p>
              </w:tc>
              <w:tc>
                <w:tcPr>
                  <w:tcW w:w="602" w:type="pct"/>
                  <w:tcBorders>
                    <w:tl2br w:val="nil"/>
                    <w:tr2bl w:val="nil"/>
                  </w:tcBorders>
                  <w:noWrap w:val="0"/>
                  <w:vAlign w:val="center"/>
                </w:tcPr>
                <w:p w14:paraId="2047B2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25CA8E2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06A153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5F4E19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294AD98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49423AC5">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年7月</w:t>
                  </w:r>
                </w:p>
              </w:tc>
              <w:tc>
                <w:tcPr>
                  <w:tcW w:w="644" w:type="pct"/>
                  <w:tcBorders>
                    <w:tl2br w:val="nil"/>
                    <w:tr2bl w:val="nil"/>
                  </w:tcBorders>
                  <w:noWrap w:val="0"/>
                  <w:vAlign w:val="center"/>
                </w:tcPr>
                <w:p w14:paraId="0C939C6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6.1</w:t>
                  </w:r>
                </w:p>
              </w:tc>
              <w:tc>
                <w:tcPr>
                  <w:tcW w:w="614" w:type="dxa"/>
                  <w:tcBorders>
                    <w:tl2br w:val="nil"/>
                    <w:tr2bl w:val="nil"/>
                  </w:tcBorders>
                  <w:noWrap w:val="0"/>
                  <w:vAlign w:val="center"/>
                </w:tcPr>
                <w:p w14:paraId="3C9B458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4524E159">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1.02</w:t>
                  </w:r>
                </w:p>
              </w:tc>
              <w:tc>
                <w:tcPr>
                  <w:tcW w:w="602" w:type="pct"/>
                  <w:tcBorders>
                    <w:tl2br w:val="nil"/>
                    <w:tr2bl w:val="nil"/>
                  </w:tcBorders>
                  <w:noWrap w:val="0"/>
                  <w:vAlign w:val="center"/>
                </w:tcPr>
                <w:p w14:paraId="184AA14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0.02</w:t>
                  </w:r>
                </w:p>
              </w:tc>
              <w:tc>
                <w:tcPr>
                  <w:tcW w:w="435" w:type="pct"/>
                  <w:tcBorders>
                    <w:tl2br w:val="nil"/>
                    <w:tr2bl w:val="nil"/>
                  </w:tcBorders>
                  <w:noWrap w:val="0"/>
                  <w:vAlign w:val="center"/>
                </w:tcPr>
                <w:p w14:paraId="5A84A7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超</w:t>
                  </w:r>
                  <w:r>
                    <w:rPr>
                      <w:rFonts w:hint="default" w:ascii="Times New Roman" w:hAnsi="Times New Roman" w:eastAsia="宋体" w:cs="Times New Roman"/>
                      <w:b w:val="0"/>
                      <w:bCs w:val="0"/>
                      <w:color w:val="auto"/>
                      <w:sz w:val="21"/>
                      <w:szCs w:val="21"/>
                      <w:u w:val="none" w:color="auto"/>
                      <w:lang w:val="en-US" w:eastAsia="zh-CN"/>
                    </w:rPr>
                    <w:t>标</w:t>
                  </w:r>
                </w:p>
              </w:tc>
            </w:tr>
            <w:tr w14:paraId="4E6385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656284F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3CBD1FD">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40C79696">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492DB597">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0.97</w:t>
                  </w:r>
                </w:p>
              </w:tc>
              <w:tc>
                <w:tcPr>
                  <w:tcW w:w="614" w:type="dxa"/>
                  <w:tcBorders>
                    <w:tl2br w:val="nil"/>
                    <w:tr2bl w:val="nil"/>
                  </w:tcBorders>
                  <w:noWrap w:val="0"/>
                  <w:vAlign w:val="center"/>
                </w:tcPr>
                <w:p w14:paraId="23B5EAC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4090947B">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0.97</w:t>
                  </w:r>
                </w:p>
              </w:tc>
              <w:tc>
                <w:tcPr>
                  <w:tcW w:w="602" w:type="pct"/>
                  <w:tcBorders>
                    <w:tl2br w:val="nil"/>
                    <w:tr2bl w:val="nil"/>
                  </w:tcBorders>
                  <w:noWrap w:val="0"/>
                  <w:vAlign w:val="center"/>
                </w:tcPr>
                <w:p w14:paraId="64A9C45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24F249E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333364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7E5FA98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747BBEB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07CF6F4C">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7AF71C11">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0.1</w:t>
                  </w:r>
                  <w:r>
                    <w:rPr>
                      <w:rFonts w:hint="eastAsia" w:ascii="Times New Roman" w:hAnsi="Times New Roman" w:eastAsia="宋体" w:cs="Times New Roman"/>
                      <w:b w:val="0"/>
                      <w:bCs w:val="0"/>
                      <w:color w:val="auto"/>
                      <w:sz w:val="21"/>
                      <w:szCs w:val="21"/>
                      <w:u w:val="none" w:color="auto"/>
                      <w:lang w:val="en-US" w:eastAsia="zh-CN"/>
                    </w:rPr>
                    <w:t>55</w:t>
                  </w:r>
                </w:p>
              </w:tc>
              <w:tc>
                <w:tcPr>
                  <w:tcW w:w="614" w:type="dxa"/>
                  <w:tcBorders>
                    <w:tl2br w:val="nil"/>
                    <w:tr2bl w:val="nil"/>
                  </w:tcBorders>
                  <w:noWrap w:val="0"/>
                  <w:vAlign w:val="center"/>
                </w:tcPr>
                <w:p w14:paraId="6D89791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38E7442B">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775</w:t>
                  </w:r>
                </w:p>
              </w:tc>
              <w:tc>
                <w:tcPr>
                  <w:tcW w:w="602" w:type="pct"/>
                  <w:tcBorders>
                    <w:tl2br w:val="nil"/>
                    <w:tr2bl w:val="nil"/>
                  </w:tcBorders>
                  <w:noWrap w:val="0"/>
                  <w:vAlign w:val="center"/>
                </w:tcPr>
                <w:p w14:paraId="3BC7B7B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23F783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0E675D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067AAE1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402D019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63FD05DB">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年8月</w:t>
                  </w:r>
                </w:p>
              </w:tc>
              <w:tc>
                <w:tcPr>
                  <w:tcW w:w="644" w:type="pct"/>
                  <w:tcBorders>
                    <w:tl2br w:val="nil"/>
                    <w:tr2bl w:val="nil"/>
                  </w:tcBorders>
                  <w:noWrap w:val="0"/>
                  <w:vAlign w:val="center"/>
                </w:tcPr>
                <w:p w14:paraId="1B522A6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6.5</w:t>
                  </w:r>
                </w:p>
              </w:tc>
              <w:tc>
                <w:tcPr>
                  <w:tcW w:w="614" w:type="dxa"/>
                  <w:tcBorders>
                    <w:tl2br w:val="nil"/>
                    <w:tr2bl w:val="nil"/>
                  </w:tcBorders>
                  <w:noWrap w:val="0"/>
                  <w:vAlign w:val="center"/>
                </w:tcPr>
                <w:p w14:paraId="36328568">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491190B1">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1.08</w:t>
                  </w:r>
                </w:p>
              </w:tc>
              <w:tc>
                <w:tcPr>
                  <w:tcW w:w="602" w:type="pct"/>
                  <w:tcBorders>
                    <w:tl2br w:val="nil"/>
                    <w:tr2bl w:val="nil"/>
                  </w:tcBorders>
                  <w:noWrap w:val="0"/>
                  <w:vAlign w:val="center"/>
                </w:tcPr>
                <w:p w14:paraId="1E03D89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0.08</w:t>
                  </w:r>
                </w:p>
              </w:tc>
              <w:tc>
                <w:tcPr>
                  <w:tcW w:w="435" w:type="pct"/>
                  <w:tcBorders>
                    <w:tl2br w:val="nil"/>
                    <w:tr2bl w:val="nil"/>
                  </w:tcBorders>
                  <w:noWrap w:val="0"/>
                  <w:vAlign w:val="center"/>
                </w:tcPr>
                <w:p w14:paraId="5674EB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超</w:t>
                  </w:r>
                  <w:r>
                    <w:rPr>
                      <w:rFonts w:hint="default" w:ascii="Times New Roman" w:hAnsi="Times New Roman" w:eastAsia="宋体" w:cs="Times New Roman"/>
                      <w:b w:val="0"/>
                      <w:bCs w:val="0"/>
                      <w:color w:val="auto"/>
                      <w:sz w:val="21"/>
                      <w:szCs w:val="21"/>
                      <w:u w:val="none" w:color="auto"/>
                      <w:lang w:val="en-US" w:eastAsia="zh-CN"/>
                    </w:rPr>
                    <w:t>标</w:t>
                  </w:r>
                </w:p>
              </w:tc>
            </w:tr>
            <w:tr w14:paraId="24A0F3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D8F78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5F4931E7">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264C8B75">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3B4B823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0.49</w:t>
                  </w:r>
                </w:p>
              </w:tc>
              <w:tc>
                <w:tcPr>
                  <w:tcW w:w="614" w:type="dxa"/>
                  <w:tcBorders>
                    <w:tl2br w:val="nil"/>
                    <w:tr2bl w:val="nil"/>
                  </w:tcBorders>
                  <w:noWrap w:val="0"/>
                  <w:vAlign w:val="center"/>
                </w:tcPr>
                <w:p w14:paraId="33A4549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4B4D6E81">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0.49</w:t>
                  </w:r>
                </w:p>
              </w:tc>
              <w:tc>
                <w:tcPr>
                  <w:tcW w:w="602" w:type="pct"/>
                  <w:tcBorders>
                    <w:tl2br w:val="nil"/>
                    <w:tr2bl w:val="nil"/>
                  </w:tcBorders>
                  <w:noWrap w:val="0"/>
                  <w:vAlign w:val="center"/>
                </w:tcPr>
                <w:p w14:paraId="5E85BC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06AF0A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259D44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3B2753B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7925789D">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58B3D535">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5A53561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156</w:t>
                  </w:r>
                </w:p>
              </w:tc>
              <w:tc>
                <w:tcPr>
                  <w:tcW w:w="614" w:type="dxa"/>
                  <w:tcBorders>
                    <w:tl2br w:val="nil"/>
                    <w:tr2bl w:val="nil"/>
                  </w:tcBorders>
                  <w:noWrap w:val="0"/>
                  <w:vAlign w:val="center"/>
                </w:tcPr>
                <w:p w14:paraId="68DDDD9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4FF6249F">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78</w:t>
                  </w:r>
                </w:p>
              </w:tc>
              <w:tc>
                <w:tcPr>
                  <w:tcW w:w="602" w:type="pct"/>
                  <w:tcBorders>
                    <w:tl2br w:val="nil"/>
                    <w:tr2bl w:val="nil"/>
                  </w:tcBorders>
                  <w:noWrap w:val="0"/>
                  <w:vAlign w:val="center"/>
                </w:tcPr>
                <w:p w14:paraId="2AC11F7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29FF2CA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56AADF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02CCB63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A9FD3C4">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4461289A">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年9月</w:t>
                  </w:r>
                </w:p>
              </w:tc>
              <w:tc>
                <w:tcPr>
                  <w:tcW w:w="644" w:type="pct"/>
                  <w:tcBorders>
                    <w:tl2br w:val="nil"/>
                    <w:tr2bl w:val="nil"/>
                  </w:tcBorders>
                  <w:noWrap w:val="0"/>
                  <w:vAlign w:val="center"/>
                </w:tcPr>
                <w:p w14:paraId="12CBA45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3.7</w:t>
                  </w:r>
                </w:p>
              </w:tc>
              <w:tc>
                <w:tcPr>
                  <w:tcW w:w="614" w:type="dxa"/>
                  <w:tcBorders>
                    <w:tl2br w:val="nil"/>
                    <w:tr2bl w:val="nil"/>
                  </w:tcBorders>
                  <w:noWrap w:val="0"/>
                  <w:vAlign w:val="center"/>
                </w:tcPr>
                <w:p w14:paraId="27DF44C0">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145AEC08">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62</w:t>
                  </w:r>
                </w:p>
              </w:tc>
              <w:tc>
                <w:tcPr>
                  <w:tcW w:w="602" w:type="pct"/>
                  <w:tcBorders>
                    <w:tl2br w:val="nil"/>
                    <w:tr2bl w:val="nil"/>
                  </w:tcBorders>
                  <w:noWrap w:val="0"/>
                  <w:vAlign w:val="center"/>
                </w:tcPr>
                <w:p w14:paraId="0E74C27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862D8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1608C7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6DB6D6F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2FFE53F5">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4F6000AC">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1D4C225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11</w:t>
                  </w:r>
                </w:p>
              </w:tc>
              <w:tc>
                <w:tcPr>
                  <w:tcW w:w="614" w:type="dxa"/>
                  <w:tcBorders>
                    <w:tl2br w:val="nil"/>
                    <w:tr2bl w:val="nil"/>
                  </w:tcBorders>
                  <w:noWrap w:val="0"/>
                  <w:vAlign w:val="center"/>
                </w:tcPr>
                <w:p w14:paraId="6BBDD498">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03129670">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11</w:t>
                  </w:r>
                </w:p>
              </w:tc>
              <w:tc>
                <w:tcPr>
                  <w:tcW w:w="602" w:type="pct"/>
                  <w:tcBorders>
                    <w:tl2br w:val="nil"/>
                    <w:tr2bl w:val="nil"/>
                  </w:tcBorders>
                  <w:noWrap w:val="0"/>
                  <w:vAlign w:val="center"/>
                </w:tcPr>
                <w:p w14:paraId="689A36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5AD9D6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4EB85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14EF714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656896A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7DBA9243">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3EA0379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098</w:t>
                  </w:r>
                </w:p>
              </w:tc>
              <w:tc>
                <w:tcPr>
                  <w:tcW w:w="614" w:type="dxa"/>
                  <w:tcBorders>
                    <w:tl2br w:val="nil"/>
                    <w:tr2bl w:val="nil"/>
                  </w:tcBorders>
                  <w:noWrap w:val="0"/>
                  <w:vAlign w:val="center"/>
                </w:tcPr>
                <w:p w14:paraId="4BDBDEF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137814B5">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49</w:t>
                  </w:r>
                </w:p>
              </w:tc>
              <w:tc>
                <w:tcPr>
                  <w:tcW w:w="602" w:type="pct"/>
                  <w:tcBorders>
                    <w:tl2br w:val="nil"/>
                    <w:tr2bl w:val="nil"/>
                  </w:tcBorders>
                  <w:noWrap w:val="0"/>
                  <w:vAlign w:val="center"/>
                </w:tcPr>
                <w:p w14:paraId="455BA7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7CDF603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3A6AB0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56FBDCC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163D05C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0746470F">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年10月</w:t>
                  </w:r>
                </w:p>
              </w:tc>
              <w:tc>
                <w:tcPr>
                  <w:tcW w:w="644" w:type="pct"/>
                  <w:tcBorders>
                    <w:tl2br w:val="nil"/>
                    <w:tr2bl w:val="nil"/>
                  </w:tcBorders>
                  <w:noWrap w:val="0"/>
                  <w:vAlign w:val="center"/>
                </w:tcPr>
                <w:p w14:paraId="40708632">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4</w:t>
                  </w:r>
                </w:p>
              </w:tc>
              <w:tc>
                <w:tcPr>
                  <w:tcW w:w="614" w:type="dxa"/>
                  <w:tcBorders>
                    <w:tl2br w:val="nil"/>
                    <w:tr2bl w:val="nil"/>
                  </w:tcBorders>
                  <w:noWrap w:val="0"/>
                  <w:vAlign w:val="center"/>
                </w:tcPr>
                <w:p w14:paraId="26BB2CD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26400285">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67</w:t>
                  </w:r>
                </w:p>
              </w:tc>
              <w:tc>
                <w:tcPr>
                  <w:tcW w:w="602" w:type="pct"/>
                  <w:tcBorders>
                    <w:tl2br w:val="nil"/>
                    <w:tr2bl w:val="nil"/>
                  </w:tcBorders>
                  <w:noWrap w:val="0"/>
                  <w:vAlign w:val="center"/>
                </w:tcPr>
                <w:p w14:paraId="0419ED3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495F16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4CBABD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37EEA8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49751F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4E671CBA">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1F128FB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.15</w:t>
                  </w:r>
                </w:p>
              </w:tc>
              <w:tc>
                <w:tcPr>
                  <w:tcW w:w="614" w:type="dxa"/>
                  <w:tcBorders>
                    <w:tl2br w:val="nil"/>
                    <w:tr2bl w:val="nil"/>
                  </w:tcBorders>
                  <w:noWrap w:val="0"/>
                  <w:vAlign w:val="center"/>
                </w:tcPr>
                <w:p w14:paraId="38C30BA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4D79855C">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15</w:t>
                  </w:r>
                </w:p>
              </w:tc>
              <w:tc>
                <w:tcPr>
                  <w:tcW w:w="602" w:type="pct"/>
                  <w:tcBorders>
                    <w:tl2br w:val="nil"/>
                    <w:tr2bl w:val="nil"/>
                  </w:tcBorders>
                  <w:noWrap w:val="0"/>
                  <w:vAlign w:val="center"/>
                </w:tcPr>
                <w:p w14:paraId="75CE992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5776B6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62CFE4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16FD9A5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31A425B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15E20FB8">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color w:val="auto"/>
                      <w:sz w:val="21"/>
                      <w:szCs w:val="21"/>
                      <w:u w:val="none" w:color="auto"/>
                      <w:lang w:val="en-US" w:eastAsia="zh-CN"/>
                    </w:rPr>
                  </w:pPr>
                </w:p>
              </w:tc>
              <w:tc>
                <w:tcPr>
                  <w:tcW w:w="644" w:type="pct"/>
                  <w:tcBorders>
                    <w:tl2br w:val="nil"/>
                    <w:tr2bl w:val="nil"/>
                  </w:tcBorders>
                  <w:noWrap w:val="0"/>
                  <w:vAlign w:val="center"/>
                </w:tcPr>
                <w:p w14:paraId="7EBD6FCC">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075</w:t>
                  </w:r>
                </w:p>
              </w:tc>
              <w:tc>
                <w:tcPr>
                  <w:tcW w:w="614" w:type="dxa"/>
                  <w:tcBorders>
                    <w:tl2br w:val="nil"/>
                    <w:tr2bl w:val="nil"/>
                  </w:tcBorders>
                  <w:noWrap w:val="0"/>
                  <w:vAlign w:val="center"/>
                </w:tcPr>
                <w:p w14:paraId="12A9C59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7427A84D">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375</w:t>
                  </w:r>
                </w:p>
              </w:tc>
              <w:tc>
                <w:tcPr>
                  <w:tcW w:w="602" w:type="pct"/>
                  <w:tcBorders>
                    <w:tl2br w:val="nil"/>
                    <w:tr2bl w:val="nil"/>
                  </w:tcBorders>
                  <w:noWrap w:val="0"/>
                  <w:vAlign w:val="center"/>
                </w:tcPr>
                <w:p w14:paraId="2BDED4C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4087702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307D31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D32012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742F11C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eastAsia="zh-CN"/>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7C1B44A5">
                  <w:pPr>
                    <w:keepNext w:val="0"/>
                    <w:keepLines w:val="0"/>
                    <w:pageBreakBefore w:val="0"/>
                    <w:suppressLineNumbers w:val="0"/>
                    <w:kinsoku/>
                    <w:wordWrap/>
                    <w:overflowPunct/>
                    <w:topLinePunct w:val="0"/>
                    <w:bidi w:val="0"/>
                    <w:snapToGrid w:val="0"/>
                    <w:spacing w:before="0" w:beforeAutospacing="0" w:after="0" w:afterAutospacing="0" w:line="240" w:lineRule="auto"/>
                    <w:ind w:firstLine="0" w:firstLineChars="0"/>
                    <w:jc w:val="center"/>
                    <w:outlineLvl w:val="9"/>
                    <w:rPr>
                      <w:rFonts w:hint="default" w:ascii="Times New Roman" w:hAnsi="Times New Roman" w:eastAsia="宋体" w:cs="Times New Roman"/>
                      <w:b w:val="0"/>
                      <w:bCs w:val="0"/>
                      <w:sz w:val="21"/>
                      <w:szCs w:val="21"/>
                      <w:u w:val="none" w:color="auto"/>
                      <w:lang w:val="en-US"/>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年11月</w:t>
                  </w:r>
                </w:p>
              </w:tc>
              <w:tc>
                <w:tcPr>
                  <w:tcW w:w="644" w:type="pct"/>
                  <w:tcBorders>
                    <w:tl2br w:val="nil"/>
                    <w:tr2bl w:val="nil"/>
                  </w:tcBorders>
                  <w:noWrap w:val="0"/>
                  <w:vAlign w:val="center"/>
                </w:tcPr>
                <w:p w14:paraId="1746AC68">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2.5</w:t>
                  </w:r>
                </w:p>
              </w:tc>
              <w:tc>
                <w:tcPr>
                  <w:tcW w:w="614" w:type="dxa"/>
                  <w:tcBorders>
                    <w:tl2br w:val="nil"/>
                    <w:tr2bl w:val="nil"/>
                  </w:tcBorders>
                  <w:noWrap w:val="0"/>
                  <w:vAlign w:val="center"/>
                </w:tcPr>
                <w:p w14:paraId="0BE646D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3E667A87">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i w:val="0"/>
                      <w:iCs w:val="0"/>
                      <w:color w:val="000000"/>
                      <w:kern w:val="0"/>
                      <w:sz w:val="21"/>
                      <w:szCs w:val="21"/>
                      <w:u w:val="none" w:color="auto"/>
                      <w:lang w:val="en-US" w:eastAsia="zh-CN" w:bidi="ar"/>
                    </w:rPr>
                    <w:t>0.42</w:t>
                  </w:r>
                </w:p>
              </w:tc>
              <w:tc>
                <w:tcPr>
                  <w:tcW w:w="602" w:type="pct"/>
                  <w:tcBorders>
                    <w:tl2br w:val="nil"/>
                    <w:tr2bl w:val="nil"/>
                  </w:tcBorders>
                  <w:noWrap w:val="0"/>
                  <w:vAlign w:val="center"/>
                </w:tcPr>
                <w:p w14:paraId="7D6FBE9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4C41080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518438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7EC6D66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7924A07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49DB1EA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0913904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12</w:t>
                  </w:r>
                </w:p>
              </w:tc>
              <w:tc>
                <w:tcPr>
                  <w:tcW w:w="614" w:type="dxa"/>
                  <w:tcBorders>
                    <w:tl2br w:val="nil"/>
                    <w:tr2bl w:val="nil"/>
                  </w:tcBorders>
                  <w:noWrap w:val="0"/>
                  <w:vAlign w:val="center"/>
                </w:tcPr>
                <w:p w14:paraId="5967659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75CDC7F7">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12</w:t>
                  </w:r>
                </w:p>
              </w:tc>
              <w:tc>
                <w:tcPr>
                  <w:tcW w:w="602" w:type="pct"/>
                  <w:tcBorders>
                    <w:tl2br w:val="nil"/>
                    <w:tr2bl w:val="nil"/>
                  </w:tcBorders>
                  <w:noWrap w:val="0"/>
                  <w:vAlign w:val="center"/>
                </w:tcPr>
                <w:p w14:paraId="4E518B7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37A0B1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1761B0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48A655F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07B1F6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4A0190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1E4ED720">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057</w:t>
                  </w:r>
                </w:p>
              </w:tc>
              <w:tc>
                <w:tcPr>
                  <w:tcW w:w="614" w:type="dxa"/>
                  <w:tcBorders>
                    <w:tl2br w:val="nil"/>
                    <w:tr2bl w:val="nil"/>
                  </w:tcBorders>
                  <w:noWrap w:val="0"/>
                  <w:vAlign w:val="center"/>
                </w:tcPr>
                <w:p w14:paraId="1154EF29">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7F0A5FEB">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285</w:t>
                  </w:r>
                </w:p>
              </w:tc>
              <w:tc>
                <w:tcPr>
                  <w:tcW w:w="602" w:type="pct"/>
                  <w:tcBorders>
                    <w:tl2br w:val="nil"/>
                    <w:tr2bl w:val="nil"/>
                  </w:tcBorders>
                  <w:noWrap w:val="0"/>
                  <w:vAlign w:val="center"/>
                </w:tcPr>
                <w:p w14:paraId="1234F8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53487CE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1BF582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16E08F4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04F4476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lang w:val="en-US" w:eastAsia="zh-CN"/>
                    </w:rPr>
                    <w:t>高锰酸盐指数</w:t>
                  </w:r>
                </w:p>
              </w:tc>
              <w:tc>
                <w:tcPr>
                  <w:tcW w:w="764" w:type="pct"/>
                  <w:vMerge w:val="restart"/>
                  <w:tcBorders>
                    <w:tl2br w:val="nil"/>
                    <w:tr2bl w:val="nil"/>
                  </w:tcBorders>
                  <w:noWrap w:val="0"/>
                  <w:vAlign w:val="center"/>
                </w:tcPr>
                <w:p w14:paraId="569341D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rPr>
                  </w:pPr>
                  <w:r>
                    <w:rPr>
                      <w:rFonts w:hint="default" w:ascii="Times New Roman" w:hAnsi="Times New Roman" w:eastAsia="宋体" w:cs="Times New Roman"/>
                      <w:b w:val="0"/>
                      <w:bCs w:val="0"/>
                      <w:color w:val="auto"/>
                      <w:sz w:val="21"/>
                      <w:szCs w:val="21"/>
                      <w:u w:val="none" w:color="auto"/>
                      <w:lang w:val="en-US" w:eastAsia="zh-CN"/>
                    </w:rPr>
                    <w:t>202</w:t>
                  </w:r>
                  <w:r>
                    <w:rPr>
                      <w:rFonts w:hint="eastAsia" w:ascii="Times New Roman" w:hAnsi="Times New Roman" w:eastAsia="宋体" w:cs="Times New Roman"/>
                      <w:b w:val="0"/>
                      <w:bCs w:val="0"/>
                      <w:color w:val="auto"/>
                      <w:sz w:val="21"/>
                      <w:szCs w:val="21"/>
                      <w:u w:val="none" w:color="auto"/>
                      <w:lang w:val="en-US" w:eastAsia="zh-CN"/>
                    </w:rPr>
                    <w:t>4</w:t>
                  </w:r>
                  <w:r>
                    <w:rPr>
                      <w:rFonts w:hint="default" w:ascii="Times New Roman" w:hAnsi="Times New Roman" w:eastAsia="宋体" w:cs="Times New Roman"/>
                      <w:b w:val="0"/>
                      <w:bCs w:val="0"/>
                      <w:color w:val="auto"/>
                      <w:sz w:val="21"/>
                      <w:szCs w:val="21"/>
                      <w:u w:val="none" w:color="auto"/>
                      <w:lang w:val="en-US" w:eastAsia="zh-CN"/>
                    </w:rPr>
                    <w:t>年12月</w:t>
                  </w:r>
                </w:p>
              </w:tc>
              <w:tc>
                <w:tcPr>
                  <w:tcW w:w="644" w:type="pct"/>
                  <w:tcBorders>
                    <w:tl2br w:val="nil"/>
                    <w:tr2bl w:val="nil"/>
                  </w:tcBorders>
                  <w:noWrap w:val="0"/>
                  <w:vAlign w:val="center"/>
                </w:tcPr>
                <w:p w14:paraId="35166683">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2.7</w:t>
                  </w:r>
                </w:p>
              </w:tc>
              <w:tc>
                <w:tcPr>
                  <w:tcW w:w="614" w:type="dxa"/>
                  <w:tcBorders>
                    <w:tl2br w:val="nil"/>
                    <w:tr2bl w:val="nil"/>
                  </w:tcBorders>
                  <w:noWrap w:val="0"/>
                  <w:vAlign w:val="center"/>
                </w:tcPr>
                <w:p w14:paraId="0911583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w:t>
                  </w:r>
                  <w:r>
                    <w:rPr>
                      <w:rFonts w:hint="eastAsia" w:ascii="Times New Roman" w:hAnsi="Times New Roman" w:eastAsia="宋体" w:cs="Times New Roman"/>
                      <w:b w:val="0"/>
                      <w:bCs w:val="0"/>
                      <w:color w:val="auto"/>
                      <w:sz w:val="21"/>
                      <w:szCs w:val="21"/>
                      <w:u w:val="none" w:color="auto"/>
                      <w:lang w:val="en-US" w:eastAsia="zh-CN"/>
                    </w:rPr>
                    <w:t>6</w:t>
                  </w:r>
                </w:p>
              </w:tc>
              <w:tc>
                <w:tcPr>
                  <w:tcW w:w="1098" w:type="dxa"/>
                  <w:tcBorders>
                    <w:tl2br w:val="nil"/>
                    <w:tr2bl w:val="nil"/>
                  </w:tcBorders>
                  <w:noWrap w:val="0"/>
                  <w:vAlign w:val="center"/>
                </w:tcPr>
                <w:p w14:paraId="4FF111A1">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45</w:t>
                  </w:r>
                </w:p>
              </w:tc>
              <w:tc>
                <w:tcPr>
                  <w:tcW w:w="602" w:type="pct"/>
                  <w:tcBorders>
                    <w:tl2br w:val="nil"/>
                    <w:tr2bl w:val="nil"/>
                  </w:tcBorders>
                  <w:noWrap w:val="0"/>
                  <w:vAlign w:val="center"/>
                </w:tcPr>
                <w:p w14:paraId="787534C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656B373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04B8E3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2D8EB2E4">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17FE442B">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position w:val="2"/>
                      <w:sz w:val="21"/>
                      <w:szCs w:val="21"/>
                      <w:u w:val="none" w:color="auto"/>
                    </w:rPr>
                    <w:t>NH</w:t>
                  </w:r>
                  <w:r>
                    <w:rPr>
                      <w:rFonts w:hint="default" w:ascii="Times New Roman" w:hAnsi="Times New Roman" w:eastAsia="宋体" w:cs="Times New Roman"/>
                      <w:b w:val="0"/>
                      <w:bCs w:val="0"/>
                      <w:color w:val="auto"/>
                      <w:position w:val="2"/>
                      <w:sz w:val="21"/>
                      <w:szCs w:val="21"/>
                      <w:u w:val="none" w:color="auto"/>
                      <w:vertAlign w:val="subscript"/>
                    </w:rPr>
                    <w:t>3</w:t>
                  </w:r>
                  <w:r>
                    <w:rPr>
                      <w:rFonts w:hint="default" w:ascii="Times New Roman" w:hAnsi="Times New Roman" w:eastAsia="宋体" w:cs="Times New Roman"/>
                      <w:b w:val="0"/>
                      <w:bCs w:val="0"/>
                      <w:color w:val="auto"/>
                      <w:position w:val="2"/>
                      <w:sz w:val="21"/>
                      <w:szCs w:val="21"/>
                      <w:u w:val="none" w:color="auto"/>
                      <w:vertAlign w:val="baseline"/>
                    </w:rPr>
                    <w:t>-N</w:t>
                  </w:r>
                </w:p>
              </w:tc>
              <w:tc>
                <w:tcPr>
                  <w:tcW w:w="764" w:type="pct"/>
                  <w:vMerge w:val="continue"/>
                  <w:tcBorders>
                    <w:tl2br w:val="nil"/>
                    <w:tr2bl w:val="nil"/>
                  </w:tcBorders>
                  <w:noWrap w:val="0"/>
                  <w:vAlign w:val="center"/>
                </w:tcPr>
                <w:p w14:paraId="696D794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47B35D6A">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eastAsia" w:ascii="Times New Roman" w:hAnsi="Times New Roman" w:eastAsia="宋体" w:cs="Times New Roman"/>
                      <w:b w:val="0"/>
                      <w:bCs w:val="0"/>
                      <w:color w:val="auto"/>
                      <w:sz w:val="21"/>
                      <w:szCs w:val="21"/>
                      <w:u w:val="none" w:color="auto"/>
                      <w:lang w:val="en-US" w:eastAsia="zh-CN"/>
                    </w:rPr>
                    <w:t>0.26</w:t>
                  </w:r>
                </w:p>
              </w:tc>
              <w:tc>
                <w:tcPr>
                  <w:tcW w:w="614" w:type="dxa"/>
                  <w:tcBorders>
                    <w:tl2br w:val="nil"/>
                    <w:tr2bl w:val="nil"/>
                  </w:tcBorders>
                  <w:noWrap w:val="0"/>
                  <w:vAlign w:val="center"/>
                </w:tcPr>
                <w:p w14:paraId="076397AF">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≤1</w:t>
                  </w:r>
                </w:p>
              </w:tc>
              <w:tc>
                <w:tcPr>
                  <w:tcW w:w="1098" w:type="dxa"/>
                  <w:tcBorders>
                    <w:tl2br w:val="nil"/>
                    <w:tr2bl w:val="nil"/>
                  </w:tcBorders>
                  <w:noWrap w:val="0"/>
                  <w:vAlign w:val="center"/>
                </w:tcPr>
                <w:p w14:paraId="099189E8">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26</w:t>
                  </w:r>
                </w:p>
              </w:tc>
              <w:tc>
                <w:tcPr>
                  <w:tcW w:w="602" w:type="pct"/>
                  <w:tcBorders>
                    <w:tl2br w:val="nil"/>
                    <w:tr2bl w:val="nil"/>
                  </w:tcBorders>
                  <w:noWrap w:val="0"/>
                  <w:vAlign w:val="center"/>
                </w:tcPr>
                <w:p w14:paraId="53B5AF5E">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69E851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r w14:paraId="7DE33A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438" w:type="pct"/>
                  <w:vMerge w:val="continue"/>
                  <w:tcBorders>
                    <w:tl2br w:val="nil"/>
                    <w:tr2bl w:val="nil"/>
                  </w:tcBorders>
                  <w:noWrap w:val="0"/>
                  <w:vAlign w:val="center"/>
                </w:tcPr>
                <w:p w14:paraId="3B55216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1109" w:type="pct"/>
                  <w:tcBorders>
                    <w:tl2br w:val="nil"/>
                    <w:tr2bl w:val="nil"/>
                  </w:tcBorders>
                  <w:noWrap w:val="0"/>
                  <w:vAlign w:val="center"/>
                </w:tcPr>
                <w:p w14:paraId="2FD32AD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r>
                    <w:rPr>
                      <w:rFonts w:hint="default" w:ascii="Times New Roman" w:hAnsi="Times New Roman" w:eastAsia="宋体" w:cs="Times New Roman"/>
                      <w:b w:val="0"/>
                      <w:bCs w:val="0"/>
                      <w:color w:val="auto"/>
                      <w:sz w:val="21"/>
                      <w:szCs w:val="21"/>
                      <w:u w:val="none" w:color="auto"/>
                    </w:rPr>
                    <w:t>总磷</w:t>
                  </w:r>
                </w:p>
              </w:tc>
              <w:tc>
                <w:tcPr>
                  <w:tcW w:w="764" w:type="pct"/>
                  <w:vMerge w:val="continue"/>
                  <w:tcBorders>
                    <w:tl2br w:val="nil"/>
                    <w:tr2bl w:val="nil"/>
                  </w:tcBorders>
                  <w:noWrap w:val="0"/>
                  <w:vAlign w:val="center"/>
                </w:tcPr>
                <w:p w14:paraId="2192BC3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rPr>
                  </w:pPr>
                </w:p>
              </w:tc>
              <w:tc>
                <w:tcPr>
                  <w:tcW w:w="644" w:type="pct"/>
                  <w:tcBorders>
                    <w:tl2br w:val="nil"/>
                    <w:tr2bl w:val="nil"/>
                  </w:tcBorders>
                  <w:noWrap w:val="0"/>
                  <w:vAlign w:val="center"/>
                </w:tcPr>
                <w:p w14:paraId="779AC5F6">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right="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07</w:t>
                  </w:r>
                </w:p>
              </w:tc>
              <w:tc>
                <w:tcPr>
                  <w:tcW w:w="614" w:type="dxa"/>
                  <w:tcBorders>
                    <w:tl2br w:val="nil"/>
                    <w:tr2bl w:val="nil"/>
                  </w:tcBorders>
                  <w:noWrap w:val="0"/>
                  <w:vAlign w:val="center"/>
                </w:tcPr>
                <w:p w14:paraId="32E5F65E">
                  <w:pPr>
                    <w:pStyle w:val="43"/>
                    <w:keepNext w:val="0"/>
                    <w:keepLines w:val="0"/>
                    <w:pageBreakBefore w:val="0"/>
                    <w:widowControl w:val="0"/>
                    <w:suppressLineNumbers w:val="0"/>
                    <w:kinsoku/>
                    <w:wordWrap/>
                    <w:overflowPunct/>
                    <w:topLinePunct w:val="0"/>
                    <w:autoSpaceDE/>
                    <w:autoSpaceDN/>
                    <w:bidi w:val="0"/>
                    <w:adjustRightInd/>
                    <w:snapToGrid w:val="0"/>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r>
                    <w:rPr>
                      <w:rFonts w:hint="eastAsia" w:ascii="Times New Roman" w:hAnsi="Times New Roman" w:eastAsia="宋体" w:cs="Times New Roman"/>
                      <w:b w:val="0"/>
                      <w:bCs w:val="0"/>
                      <w:color w:val="auto"/>
                      <w:sz w:val="21"/>
                      <w:szCs w:val="21"/>
                      <w:u w:val="none" w:color="auto"/>
                      <w:lang w:val="en-US" w:eastAsia="zh-CN"/>
                    </w:rPr>
                    <w:t>2</w:t>
                  </w:r>
                </w:p>
              </w:tc>
              <w:tc>
                <w:tcPr>
                  <w:tcW w:w="1098" w:type="dxa"/>
                  <w:tcBorders>
                    <w:tl2br w:val="nil"/>
                    <w:tr2bl w:val="nil"/>
                  </w:tcBorders>
                  <w:noWrap w:val="0"/>
                  <w:vAlign w:val="center"/>
                </w:tcPr>
                <w:p w14:paraId="17FAA305">
                  <w:pPr>
                    <w:keepNext w:val="0"/>
                    <w:keepLines w:val="0"/>
                    <w:pageBreakBefore w:val="0"/>
                    <w:widowControl/>
                    <w:suppressLineNumbers w:val="0"/>
                    <w:kinsoku/>
                    <w:wordWrap/>
                    <w:overflowPunct/>
                    <w:topLinePunct w:val="0"/>
                    <w:bidi w:val="0"/>
                    <w:snapToGrid w:val="0"/>
                    <w:spacing w:before="0" w:beforeAutospacing="0" w:after="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i w:val="0"/>
                      <w:iCs w:val="0"/>
                      <w:color w:val="000000"/>
                      <w:kern w:val="0"/>
                      <w:sz w:val="21"/>
                      <w:szCs w:val="21"/>
                      <w:u w:val="none" w:color="auto"/>
                      <w:lang w:val="en-US" w:eastAsia="zh-CN" w:bidi="ar"/>
                    </w:rPr>
                    <w:t>0.</w:t>
                  </w:r>
                  <w:r>
                    <w:rPr>
                      <w:rFonts w:hint="eastAsia" w:ascii="Times New Roman" w:hAnsi="Times New Roman" w:eastAsia="宋体" w:cs="Times New Roman"/>
                      <w:i w:val="0"/>
                      <w:iCs w:val="0"/>
                      <w:color w:val="000000"/>
                      <w:kern w:val="0"/>
                      <w:sz w:val="21"/>
                      <w:szCs w:val="21"/>
                      <w:u w:val="none" w:color="auto"/>
                      <w:lang w:val="en-US" w:eastAsia="zh-CN" w:bidi="ar"/>
                    </w:rPr>
                    <w:t>35</w:t>
                  </w:r>
                </w:p>
              </w:tc>
              <w:tc>
                <w:tcPr>
                  <w:tcW w:w="602" w:type="pct"/>
                  <w:tcBorders>
                    <w:tl2br w:val="nil"/>
                    <w:tr2bl w:val="nil"/>
                  </w:tcBorders>
                  <w:noWrap w:val="0"/>
                  <w:vAlign w:val="center"/>
                </w:tcPr>
                <w:p w14:paraId="44AA76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0</w:t>
                  </w:r>
                </w:p>
              </w:tc>
              <w:tc>
                <w:tcPr>
                  <w:tcW w:w="435" w:type="pct"/>
                  <w:tcBorders>
                    <w:tl2br w:val="nil"/>
                    <w:tr2bl w:val="nil"/>
                  </w:tcBorders>
                  <w:noWrap w:val="0"/>
                  <w:vAlign w:val="center"/>
                </w:tcPr>
                <w:p w14:paraId="3435275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达标</w:t>
                  </w:r>
                </w:p>
              </w:tc>
            </w:tr>
          </w:tbl>
          <w:p w14:paraId="425FAE3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outlineLvl w:val="9"/>
              <w:rPr>
                <w:rFonts w:hint="eastAsia" w:ascii="Times New Roman" w:hAnsi="Times New Roman" w:eastAsia="宋体" w:cs="Times New Roman"/>
                <w:b w:val="0"/>
                <w:bCs/>
                <w:color w:val="auto"/>
                <w:sz w:val="24"/>
                <w:szCs w:val="24"/>
                <w:highlight w:val="none"/>
                <w:u w:val="none" w:color="auto"/>
                <w:lang w:val="en-US" w:eastAsia="zh-CN"/>
              </w:rPr>
            </w:pPr>
            <w:r>
              <w:rPr>
                <w:rFonts w:hint="default" w:ascii="Times New Roman" w:hAnsi="Times New Roman" w:eastAsia="宋体" w:cs="Times New Roman"/>
                <w:b w:val="0"/>
                <w:bCs w:val="0"/>
                <w:color w:val="auto"/>
                <w:kern w:val="2"/>
                <w:sz w:val="24"/>
                <w:szCs w:val="24"/>
                <w:highlight w:val="none"/>
                <w:u w:val="none" w:color="auto"/>
                <w:lang w:val="en-US" w:eastAsia="zh-CN" w:bidi="ar-SA"/>
              </w:rPr>
              <w:t>由上表可知，</w:t>
            </w:r>
            <w:r>
              <w:rPr>
                <w:rFonts w:hint="eastAsia" w:ascii="Times New Roman" w:hAnsi="Times New Roman" w:eastAsia="宋体" w:cs="Times New Roman"/>
                <w:b w:val="0"/>
                <w:bCs w:val="0"/>
                <w:color w:val="auto"/>
                <w:kern w:val="2"/>
                <w:sz w:val="24"/>
                <w:szCs w:val="24"/>
                <w:highlight w:val="none"/>
                <w:u w:val="none" w:color="auto"/>
                <w:lang w:val="en-US" w:eastAsia="zh-CN" w:bidi="ar-SA"/>
              </w:rPr>
              <w:t>2024年马颊河南乐县水文站断面2月、7月、8月高锰酸盐指数超标，原因可能是因为部分生活垃圾丢弃于河流沿岸，随雨水进入河流所致。同时部分村庄生活污水未经处理直接通过雨水管网进入地表水体也对水质产生一定的影响。其他时期监测因子均满足《地表水环境质量标准》（GB3838-2002）</w:t>
            </w:r>
            <w:r>
              <w:rPr>
                <w:rFonts w:hint="default" w:ascii="Times New Roman" w:hAnsi="Times New Roman" w:eastAsia="宋体" w:cs="Times New Roman"/>
                <w:b w:val="0"/>
                <w:bCs w:val="0"/>
                <w:color w:val="000000"/>
                <w:highlight w:val="none"/>
                <w:u w:val="none"/>
                <w:lang w:val="en-US" w:eastAsia="zh-CN"/>
              </w:rPr>
              <w:t>Ⅲ</w:t>
            </w:r>
            <w:r>
              <w:rPr>
                <w:rFonts w:hint="eastAsia" w:ascii="Times New Roman" w:hAnsi="Times New Roman" w:eastAsia="宋体" w:cs="Times New Roman"/>
                <w:b w:val="0"/>
                <w:bCs/>
                <w:color w:val="auto"/>
                <w:sz w:val="24"/>
                <w:szCs w:val="24"/>
                <w:highlight w:val="none"/>
                <w:u w:val="none" w:color="auto"/>
                <w:lang w:val="en-US" w:eastAsia="zh-CN"/>
              </w:rPr>
              <w:t>类标准。</w:t>
            </w:r>
          </w:p>
          <w:p w14:paraId="3DBD0CC1">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none"/>
              </w:rPr>
            </w:pPr>
            <w:r>
              <w:rPr>
                <w:rFonts w:hint="default" w:ascii="Times New Roman" w:hAnsi="Times New Roman" w:eastAsia="宋体" w:cs="Times New Roman"/>
                <w:b/>
                <w:bCs/>
                <w:color w:val="000000"/>
                <w:kern w:val="2"/>
                <w:sz w:val="24"/>
                <w:szCs w:val="24"/>
                <w:u w:val="none"/>
                <w:lang w:val="en-US" w:eastAsia="zh-CN" w:bidi="ar-SA"/>
              </w:rPr>
              <w:t>表</w:t>
            </w:r>
            <w:r>
              <w:rPr>
                <w:rFonts w:hint="eastAsia" w:ascii="Times New Roman" w:hAnsi="Times New Roman" w:eastAsia="宋体" w:cs="Times New Roman"/>
                <w:b/>
                <w:bCs/>
                <w:color w:val="000000"/>
                <w:kern w:val="2"/>
                <w:sz w:val="24"/>
                <w:szCs w:val="24"/>
                <w:u w:val="none"/>
                <w:lang w:val="en-US" w:eastAsia="zh-CN" w:bidi="ar-SA"/>
              </w:rPr>
              <w:t>24</w:t>
            </w:r>
            <w:r>
              <w:rPr>
                <w:rFonts w:hint="default" w:ascii="Times New Roman" w:hAnsi="Times New Roman" w:cs="Times New Roman"/>
                <w:b/>
                <w:bCs/>
                <w:color w:val="000000"/>
                <w:sz w:val="24"/>
                <w:u w:val="none"/>
                <w:lang w:val="en-US" w:eastAsia="zh-CN"/>
              </w:rPr>
              <w:t xml:space="preserve"> </w:t>
            </w:r>
            <w:r>
              <w:rPr>
                <w:rFonts w:hint="eastAsia" w:ascii="Times New Roman" w:hAnsi="Times New Roman" w:cs="Times New Roman"/>
                <w:b/>
                <w:bCs/>
                <w:color w:val="000000"/>
                <w:sz w:val="24"/>
                <w:u w:val="none"/>
                <w:lang w:val="en-US" w:eastAsia="zh-CN"/>
              </w:rPr>
              <w:t>地表水监测断面一览表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984"/>
              <w:gridCol w:w="1199"/>
              <w:gridCol w:w="3340"/>
              <w:gridCol w:w="3002"/>
            </w:tblGrid>
            <w:tr w14:paraId="03AE1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577" w:type="pct"/>
                  <w:tcBorders>
                    <w:tl2br w:val="nil"/>
                    <w:tr2bl w:val="nil"/>
                  </w:tcBorders>
                  <w:noWrap w:val="0"/>
                  <w:vAlign w:val="center"/>
                </w:tcPr>
                <w:p w14:paraId="1F164432">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序号</w:t>
                  </w:r>
                </w:p>
              </w:tc>
              <w:tc>
                <w:tcPr>
                  <w:tcW w:w="703" w:type="pct"/>
                  <w:tcBorders>
                    <w:tl2br w:val="nil"/>
                    <w:tr2bl w:val="nil"/>
                  </w:tcBorders>
                  <w:noWrap w:val="0"/>
                  <w:vAlign w:val="center"/>
                </w:tcPr>
                <w:p w14:paraId="62BB903E">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水体名称</w:t>
                  </w:r>
                </w:p>
              </w:tc>
              <w:tc>
                <w:tcPr>
                  <w:tcW w:w="1958" w:type="pct"/>
                  <w:tcBorders>
                    <w:tl2br w:val="nil"/>
                    <w:tr2bl w:val="nil"/>
                  </w:tcBorders>
                  <w:noWrap w:val="0"/>
                  <w:vAlign w:val="center"/>
                </w:tcPr>
                <w:p w14:paraId="6D4A7B05">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断面位置</w:t>
                  </w:r>
                </w:p>
              </w:tc>
              <w:tc>
                <w:tcPr>
                  <w:tcW w:w="1760" w:type="pct"/>
                  <w:tcBorders>
                    <w:tl2br w:val="nil"/>
                    <w:tr2bl w:val="nil"/>
                  </w:tcBorders>
                  <w:noWrap w:val="0"/>
                  <w:vAlign w:val="center"/>
                </w:tcPr>
                <w:p w14:paraId="440FAB9A">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监测因子</w:t>
                  </w:r>
                </w:p>
              </w:tc>
            </w:tr>
            <w:tr w14:paraId="477A4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6" w:hRule="atLeast"/>
                <w:jc w:val="center"/>
              </w:trPr>
              <w:tc>
                <w:tcPr>
                  <w:tcW w:w="577" w:type="pct"/>
                  <w:tcBorders>
                    <w:tl2br w:val="nil"/>
                    <w:tr2bl w:val="nil"/>
                  </w:tcBorders>
                  <w:noWrap w:val="0"/>
                  <w:vAlign w:val="center"/>
                </w:tcPr>
                <w:p w14:paraId="3BEAD4B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W1</w:t>
                  </w:r>
                </w:p>
              </w:tc>
              <w:tc>
                <w:tcPr>
                  <w:tcW w:w="703" w:type="pct"/>
                  <w:vMerge w:val="restart"/>
                  <w:tcBorders>
                    <w:tl2br w:val="nil"/>
                    <w:tr2bl w:val="nil"/>
                  </w:tcBorders>
                  <w:noWrap w:val="0"/>
                  <w:vAlign w:val="center"/>
                </w:tcPr>
                <w:p w14:paraId="09FC57B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潴泷河</w:t>
                  </w:r>
                </w:p>
              </w:tc>
              <w:tc>
                <w:tcPr>
                  <w:tcW w:w="1958" w:type="pct"/>
                  <w:tcBorders>
                    <w:tl2br w:val="nil"/>
                    <w:tr2bl w:val="nil"/>
                  </w:tcBorders>
                  <w:noWrap w:val="0"/>
                  <w:vAlign w:val="center"/>
                </w:tcPr>
                <w:p w14:paraId="4374E8B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cs="Times New Roman"/>
                      <w:b w:val="0"/>
                      <w:bCs w:val="0"/>
                      <w:color w:val="000000"/>
                      <w:sz w:val="21"/>
                      <w:szCs w:val="21"/>
                      <w:u w:val="none"/>
                      <w:lang w:val="en-US" w:eastAsia="zh-CN"/>
                    </w:rPr>
                    <w:t>清丰中州水务有限公司第二污水处理厂入潴泷河</w:t>
                  </w:r>
                  <w:r>
                    <w:rPr>
                      <w:rFonts w:hint="eastAsia" w:ascii="Times New Roman" w:hAnsi="Times New Roman" w:eastAsia="宋体" w:cs="Times New Roman"/>
                      <w:b w:val="0"/>
                      <w:bCs w:val="0"/>
                      <w:color w:val="auto"/>
                      <w:sz w:val="21"/>
                      <w:szCs w:val="21"/>
                      <w:highlight w:val="none"/>
                      <w:u w:val="none"/>
                      <w:lang w:val="en-US" w:eastAsia="zh-CN"/>
                    </w:rPr>
                    <w:t>排污口上游500m</w:t>
                  </w:r>
                </w:p>
              </w:tc>
              <w:tc>
                <w:tcPr>
                  <w:tcW w:w="1760" w:type="pct"/>
                  <w:vMerge w:val="restart"/>
                  <w:tcBorders>
                    <w:tl2br w:val="nil"/>
                    <w:tr2bl w:val="nil"/>
                  </w:tcBorders>
                  <w:noWrap w:val="0"/>
                  <w:vAlign w:val="center"/>
                </w:tcPr>
                <w:p w14:paraId="23DADBD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rPr>
                  </w:pPr>
                  <w:r>
                    <w:rPr>
                      <w:rFonts w:hint="eastAsia" w:ascii="Times New Roman" w:hAnsi="Times New Roman" w:cs="Times New Roman"/>
                      <w:b w:val="0"/>
                      <w:bCs w:val="0"/>
                      <w:color w:val="000000"/>
                      <w:kern w:val="2"/>
                      <w:sz w:val="21"/>
                      <w:szCs w:val="21"/>
                      <w:u w:val="none"/>
                      <w:lang w:val="en-US" w:eastAsia="zh-CN" w:bidi="ar-SA"/>
                    </w:rPr>
                    <w:t>pH、COD、BOD</w:t>
                  </w:r>
                  <w:r>
                    <w:rPr>
                      <w:rFonts w:hint="eastAsia" w:ascii="Times New Roman" w:hAnsi="Times New Roman" w:cs="Times New Roman"/>
                      <w:b w:val="0"/>
                      <w:bCs w:val="0"/>
                      <w:color w:val="000000"/>
                      <w:kern w:val="2"/>
                      <w:sz w:val="21"/>
                      <w:szCs w:val="21"/>
                      <w:u w:val="none"/>
                      <w:vertAlign w:val="subscript"/>
                      <w:lang w:val="en-US" w:eastAsia="zh-CN" w:bidi="ar-SA"/>
                    </w:rPr>
                    <w:t>5</w:t>
                  </w:r>
                  <w:r>
                    <w:rPr>
                      <w:rFonts w:hint="eastAsia" w:ascii="Times New Roman" w:hAnsi="Times New Roman" w:cs="Times New Roman"/>
                      <w:b w:val="0"/>
                      <w:bCs w:val="0"/>
                      <w:color w:val="000000"/>
                      <w:kern w:val="2"/>
                      <w:sz w:val="21"/>
                      <w:szCs w:val="21"/>
                      <w:u w:val="none"/>
                      <w:lang w:val="en-US" w:eastAsia="zh-CN" w:bidi="ar-SA"/>
                    </w:rPr>
                    <w:t>、SS、NH</w:t>
                  </w:r>
                  <w:r>
                    <w:rPr>
                      <w:rFonts w:hint="eastAsia" w:ascii="Times New Roman" w:hAnsi="Times New Roman" w:cs="Times New Roman"/>
                      <w:b w:val="0"/>
                      <w:bCs w:val="0"/>
                      <w:color w:val="000000"/>
                      <w:kern w:val="2"/>
                      <w:sz w:val="21"/>
                      <w:szCs w:val="21"/>
                      <w:u w:val="none"/>
                      <w:vertAlign w:val="subscript"/>
                      <w:lang w:val="en-US" w:eastAsia="zh-CN" w:bidi="ar-SA"/>
                    </w:rPr>
                    <w:t>3</w:t>
                  </w:r>
                  <w:r>
                    <w:rPr>
                      <w:rFonts w:hint="eastAsia" w:ascii="Times New Roman" w:hAnsi="Times New Roman" w:cs="Times New Roman"/>
                      <w:b w:val="0"/>
                      <w:bCs w:val="0"/>
                      <w:color w:val="000000"/>
                      <w:kern w:val="2"/>
                      <w:sz w:val="21"/>
                      <w:szCs w:val="21"/>
                      <w:u w:val="none"/>
                      <w:lang w:val="en-US" w:eastAsia="zh-CN" w:bidi="ar-SA"/>
                    </w:rPr>
                    <w:t>-N、TP、TN、挥发酚、氟化物、硫化物、氰化物、六价铬、阴离子表面活性剂、石油类</w:t>
                  </w:r>
                </w:p>
              </w:tc>
            </w:tr>
            <w:tr w14:paraId="4CE4B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6" w:hRule="atLeast"/>
                <w:jc w:val="center"/>
              </w:trPr>
              <w:tc>
                <w:tcPr>
                  <w:tcW w:w="577" w:type="pct"/>
                  <w:tcBorders>
                    <w:tl2br w:val="nil"/>
                    <w:tr2bl w:val="nil"/>
                  </w:tcBorders>
                  <w:noWrap w:val="0"/>
                  <w:vAlign w:val="center"/>
                </w:tcPr>
                <w:p w14:paraId="5728078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rPr>
                  </w:pPr>
                  <w:r>
                    <w:rPr>
                      <w:rFonts w:hint="eastAsia" w:ascii="Times New Roman" w:hAnsi="Times New Roman" w:cs="Times New Roman"/>
                      <w:b w:val="0"/>
                      <w:bCs w:val="0"/>
                      <w:color w:val="000000"/>
                      <w:sz w:val="21"/>
                      <w:szCs w:val="21"/>
                      <w:u w:val="none"/>
                      <w:lang w:val="en-US" w:eastAsia="zh-CN"/>
                    </w:rPr>
                    <w:t>W2</w:t>
                  </w:r>
                </w:p>
              </w:tc>
              <w:tc>
                <w:tcPr>
                  <w:tcW w:w="703" w:type="pct"/>
                  <w:vMerge w:val="continue"/>
                  <w:tcBorders>
                    <w:tl2br w:val="nil"/>
                    <w:tr2bl w:val="nil"/>
                  </w:tcBorders>
                  <w:noWrap w:val="0"/>
                  <w:vAlign w:val="center"/>
                </w:tcPr>
                <w:p w14:paraId="6194855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958" w:type="pct"/>
                  <w:tcBorders>
                    <w:tl2br w:val="nil"/>
                    <w:tr2bl w:val="nil"/>
                  </w:tcBorders>
                  <w:noWrap w:val="0"/>
                  <w:vAlign w:val="center"/>
                </w:tcPr>
                <w:p w14:paraId="50AE0BFB">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cs="Times New Roman"/>
                      <w:b w:val="0"/>
                      <w:bCs w:val="0"/>
                      <w:color w:val="000000"/>
                      <w:sz w:val="21"/>
                      <w:szCs w:val="21"/>
                      <w:u w:val="none"/>
                      <w:lang w:val="en-US" w:eastAsia="zh-CN"/>
                    </w:rPr>
                    <w:t>清丰中州水务有限公司第二污水处理厂入潴泷河</w:t>
                  </w:r>
                  <w:r>
                    <w:rPr>
                      <w:rFonts w:hint="eastAsia" w:ascii="Times New Roman" w:hAnsi="Times New Roman" w:eastAsia="宋体" w:cs="Times New Roman"/>
                      <w:b w:val="0"/>
                      <w:bCs w:val="0"/>
                      <w:color w:val="auto"/>
                      <w:sz w:val="21"/>
                      <w:szCs w:val="21"/>
                      <w:highlight w:val="none"/>
                      <w:u w:val="none"/>
                      <w:lang w:val="en-US" w:eastAsia="zh-CN"/>
                    </w:rPr>
                    <w:t>排污口</w:t>
                  </w:r>
                </w:p>
              </w:tc>
              <w:tc>
                <w:tcPr>
                  <w:tcW w:w="1760" w:type="pct"/>
                  <w:vMerge w:val="continue"/>
                  <w:tcBorders>
                    <w:tl2br w:val="nil"/>
                    <w:tr2bl w:val="nil"/>
                  </w:tcBorders>
                  <w:noWrap w:val="0"/>
                  <w:vAlign w:val="center"/>
                </w:tcPr>
                <w:p w14:paraId="4757A68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r>
            <w:tr w14:paraId="17CF39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1" w:hRule="atLeast"/>
                <w:jc w:val="center"/>
              </w:trPr>
              <w:tc>
                <w:tcPr>
                  <w:tcW w:w="577" w:type="pct"/>
                  <w:tcBorders>
                    <w:tl2br w:val="nil"/>
                    <w:tr2bl w:val="nil"/>
                  </w:tcBorders>
                  <w:noWrap w:val="0"/>
                  <w:vAlign w:val="center"/>
                </w:tcPr>
                <w:p w14:paraId="533D92C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rPr>
                  </w:pPr>
                  <w:r>
                    <w:rPr>
                      <w:rFonts w:hint="eastAsia" w:ascii="Times New Roman" w:hAnsi="Times New Roman" w:cs="Times New Roman"/>
                      <w:b w:val="0"/>
                      <w:bCs w:val="0"/>
                      <w:color w:val="000000"/>
                      <w:sz w:val="21"/>
                      <w:szCs w:val="21"/>
                      <w:u w:val="none"/>
                      <w:lang w:val="en-US" w:eastAsia="zh-CN"/>
                    </w:rPr>
                    <w:t>W3</w:t>
                  </w:r>
                </w:p>
              </w:tc>
              <w:tc>
                <w:tcPr>
                  <w:tcW w:w="703" w:type="pct"/>
                  <w:vMerge w:val="continue"/>
                  <w:tcBorders>
                    <w:tl2br w:val="nil"/>
                    <w:tr2bl w:val="nil"/>
                  </w:tcBorders>
                  <w:noWrap w:val="0"/>
                  <w:vAlign w:val="center"/>
                </w:tcPr>
                <w:p w14:paraId="4CC7E33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958" w:type="pct"/>
                  <w:tcBorders>
                    <w:tl2br w:val="nil"/>
                    <w:tr2bl w:val="nil"/>
                  </w:tcBorders>
                  <w:noWrap w:val="0"/>
                  <w:vAlign w:val="center"/>
                </w:tcPr>
                <w:p w14:paraId="361A8621">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cs="Times New Roman"/>
                      <w:b w:val="0"/>
                      <w:bCs w:val="0"/>
                      <w:color w:val="000000"/>
                      <w:sz w:val="21"/>
                      <w:szCs w:val="21"/>
                      <w:u w:val="none"/>
                      <w:lang w:val="en-US" w:eastAsia="zh-CN"/>
                    </w:rPr>
                    <w:t>清丰中州水务有限公司第二污水处理厂入潴泷河</w:t>
                  </w:r>
                  <w:r>
                    <w:rPr>
                      <w:rFonts w:hint="eastAsia" w:ascii="Times New Roman" w:hAnsi="Times New Roman" w:eastAsia="宋体" w:cs="Times New Roman"/>
                      <w:b w:val="0"/>
                      <w:bCs w:val="0"/>
                      <w:color w:val="auto"/>
                      <w:sz w:val="21"/>
                      <w:szCs w:val="21"/>
                      <w:highlight w:val="none"/>
                      <w:u w:val="none"/>
                      <w:lang w:val="en-US" w:eastAsia="zh-CN"/>
                    </w:rPr>
                    <w:t>排污口下游1500m</w:t>
                  </w:r>
                </w:p>
              </w:tc>
              <w:tc>
                <w:tcPr>
                  <w:tcW w:w="1760" w:type="pct"/>
                  <w:vMerge w:val="continue"/>
                  <w:tcBorders>
                    <w:tl2br w:val="nil"/>
                    <w:tr2bl w:val="nil"/>
                  </w:tcBorders>
                  <w:noWrap w:val="0"/>
                  <w:vAlign w:val="center"/>
                </w:tcPr>
                <w:p w14:paraId="38F45F7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r>
          </w:tbl>
          <w:p w14:paraId="6ADE05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0" w:firstLineChars="0"/>
              <w:jc w:val="center"/>
              <w:textAlignment w:val="auto"/>
              <w:outlineLvl w:val="9"/>
              <w:rPr>
                <w:rFonts w:hint="default" w:ascii="Times New Roman" w:hAnsi="Times New Roman" w:cs="Times New Roman"/>
                <w:b/>
                <w:bCs/>
                <w:color w:val="000000"/>
                <w:sz w:val="24"/>
                <w:u w:val="none"/>
              </w:rPr>
            </w:pPr>
            <w:r>
              <w:rPr>
                <w:rFonts w:hint="default" w:ascii="Times New Roman" w:hAnsi="Times New Roman" w:eastAsia="宋体" w:cs="Times New Roman"/>
                <w:b/>
                <w:bCs/>
                <w:color w:val="000000"/>
                <w:kern w:val="2"/>
                <w:sz w:val="24"/>
                <w:szCs w:val="24"/>
                <w:u w:val="none"/>
                <w:lang w:val="en-US" w:eastAsia="zh-CN" w:bidi="ar-SA"/>
              </w:rPr>
              <w:t>表</w:t>
            </w:r>
            <w:r>
              <w:rPr>
                <w:rFonts w:hint="eastAsia" w:ascii="Times New Roman" w:hAnsi="Times New Roman" w:eastAsia="宋体" w:cs="Times New Roman"/>
                <w:b/>
                <w:bCs/>
                <w:color w:val="000000"/>
                <w:kern w:val="2"/>
                <w:sz w:val="24"/>
                <w:szCs w:val="24"/>
                <w:u w:val="none"/>
                <w:lang w:val="en-US" w:eastAsia="zh-CN" w:bidi="ar-SA"/>
              </w:rPr>
              <w:t>25</w:t>
            </w:r>
            <w:r>
              <w:rPr>
                <w:rFonts w:hint="default" w:ascii="Times New Roman" w:hAnsi="Times New Roman" w:cs="Times New Roman"/>
                <w:b/>
                <w:bCs/>
                <w:color w:val="000000"/>
                <w:sz w:val="24"/>
                <w:u w:val="none"/>
                <w:lang w:val="en-US" w:eastAsia="zh-CN"/>
              </w:rPr>
              <w:t xml:space="preserve"> </w:t>
            </w:r>
            <w:r>
              <w:rPr>
                <w:rFonts w:hint="eastAsia" w:ascii="Times New Roman" w:hAnsi="Times New Roman" w:cs="Times New Roman"/>
                <w:b/>
                <w:bCs/>
                <w:color w:val="000000"/>
                <w:sz w:val="24"/>
                <w:u w:val="none"/>
                <w:lang w:val="en-US" w:eastAsia="zh-CN"/>
              </w:rPr>
              <w:t>地表水环境现状监测结果一览表</w:t>
            </w:r>
          </w:p>
          <w:tbl>
            <w:tblPr>
              <w:tblStyle w:val="2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800"/>
              <w:gridCol w:w="2354"/>
              <w:gridCol w:w="1046"/>
              <w:gridCol w:w="720"/>
              <w:gridCol w:w="1109"/>
              <w:gridCol w:w="1039"/>
              <w:gridCol w:w="730"/>
              <w:gridCol w:w="730"/>
            </w:tblGrid>
            <w:tr w14:paraId="2241E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5" w:hRule="atLeast"/>
                <w:jc w:val="center"/>
              </w:trPr>
              <w:tc>
                <w:tcPr>
                  <w:tcW w:w="469" w:type="pct"/>
                  <w:tcBorders>
                    <w:tl2br w:val="nil"/>
                    <w:tr2bl w:val="nil"/>
                  </w:tcBorders>
                  <w:noWrap w:val="0"/>
                  <w:vAlign w:val="center"/>
                </w:tcPr>
                <w:p w14:paraId="06E2D80C">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断面名称</w:t>
                  </w:r>
                </w:p>
              </w:tc>
              <w:tc>
                <w:tcPr>
                  <w:tcW w:w="1380" w:type="pct"/>
                  <w:tcBorders>
                    <w:tl2br w:val="nil"/>
                    <w:tr2bl w:val="nil"/>
                  </w:tcBorders>
                  <w:noWrap w:val="0"/>
                  <w:vAlign w:val="center"/>
                </w:tcPr>
                <w:p w14:paraId="42C30F5F">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检测项目</w:t>
                  </w:r>
                </w:p>
              </w:tc>
              <w:tc>
                <w:tcPr>
                  <w:tcW w:w="613" w:type="pct"/>
                  <w:tcBorders>
                    <w:tl2br w:val="nil"/>
                    <w:tr2bl w:val="nil"/>
                  </w:tcBorders>
                  <w:noWrap w:val="0"/>
                  <w:vAlign w:val="center"/>
                </w:tcPr>
                <w:p w14:paraId="4942E63B">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监测值范围</w:t>
                  </w:r>
                </w:p>
              </w:tc>
              <w:tc>
                <w:tcPr>
                  <w:tcW w:w="422" w:type="pct"/>
                  <w:tcBorders>
                    <w:tl2br w:val="nil"/>
                    <w:tr2bl w:val="nil"/>
                  </w:tcBorders>
                  <w:noWrap w:val="0"/>
                  <w:vAlign w:val="center"/>
                </w:tcPr>
                <w:p w14:paraId="57D6B152">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均值</w:t>
                  </w:r>
                </w:p>
              </w:tc>
              <w:tc>
                <w:tcPr>
                  <w:tcW w:w="650" w:type="pct"/>
                  <w:tcBorders>
                    <w:tl2br w:val="nil"/>
                    <w:tr2bl w:val="nil"/>
                  </w:tcBorders>
                  <w:noWrap w:val="0"/>
                  <w:vAlign w:val="center"/>
                </w:tcPr>
                <w:p w14:paraId="164C29E7">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均值标准指数</w:t>
                  </w:r>
                </w:p>
              </w:tc>
              <w:tc>
                <w:tcPr>
                  <w:tcW w:w="609" w:type="pct"/>
                  <w:tcBorders>
                    <w:tl2br w:val="nil"/>
                    <w:tr2bl w:val="nil"/>
                  </w:tcBorders>
                  <w:noWrap w:val="0"/>
                  <w:vAlign w:val="center"/>
                </w:tcPr>
                <w:p w14:paraId="463049EE">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最大标准指数</w:t>
                  </w:r>
                </w:p>
              </w:tc>
              <w:tc>
                <w:tcPr>
                  <w:tcW w:w="428" w:type="pct"/>
                  <w:tcBorders>
                    <w:tl2br w:val="nil"/>
                    <w:tr2bl w:val="nil"/>
                  </w:tcBorders>
                  <w:noWrap w:val="0"/>
                  <w:vAlign w:val="center"/>
                </w:tcPr>
                <w:p w14:paraId="58A7E521">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评价标准</w:t>
                  </w:r>
                </w:p>
              </w:tc>
              <w:tc>
                <w:tcPr>
                  <w:tcW w:w="428" w:type="pct"/>
                  <w:tcBorders>
                    <w:tl2br w:val="nil"/>
                    <w:tr2bl w:val="nil"/>
                  </w:tcBorders>
                  <w:noWrap w:val="0"/>
                  <w:vAlign w:val="center"/>
                </w:tcPr>
                <w:p w14:paraId="3913B1DC">
                  <w:pPr>
                    <w:keepNext w:val="0"/>
                    <w:keepLines w:val="0"/>
                    <w:pageBreakBefore w:val="0"/>
                    <w:suppressLineNumbers w:val="0"/>
                    <w:kinsoku/>
                    <w:wordWrap/>
                    <w:overflowPunct/>
                    <w:topLinePunct w:val="0"/>
                    <w:bidi w:val="0"/>
                    <w:adjustRightInd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eastAsia="宋体" w:cs="Times New Roman"/>
                      <w:b w:val="0"/>
                      <w:bCs w:val="0"/>
                      <w:color w:val="000000"/>
                      <w:sz w:val="21"/>
                      <w:szCs w:val="21"/>
                      <w:u w:val="none"/>
                      <w:lang w:val="en-US" w:eastAsia="zh-CN"/>
                    </w:rPr>
                    <w:t>达标情况</w:t>
                  </w:r>
                </w:p>
              </w:tc>
            </w:tr>
            <w:tr w14:paraId="6BE393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469" w:type="pct"/>
                  <w:vMerge w:val="restart"/>
                  <w:tcBorders>
                    <w:tl2br w:val="nil"/>
                    <w:tr2bl w:val="nil"/>
                  </w:tcBorders>
                  <w:noWrap w:val="0"/>
                  <w:vAlign w:val="center"/>
                </w:tcPr>
                <w:p w14:paraId="0F8D689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rPr>
                  </w:pPr>
                  <w:r>
                    <w:rPr>
                      <w:rFonts w:hint="eastAsia" w:ascii="Times New Roman" w:hAnsi="Times New Roman" w:cs="Times New Roman"/>
                      <w:b w:val="0"/>
                      <w:bCs w:val="0"/>
                      <w:color w:val="000000"/>
                      <w:sz w:val="21"/>
                      <w:szCs w:val="21"/>
                      <w:u w:val="none"/>
                      <w:lang w:val="en-US" w:eastAsia="zh-CN"/>
                    </w:rPr>
                    <w:t>W1潴泷河排污口上游500m</w:t>
                  </w:r>
                </w:p>
              </w:tc>
              <w:tc>
                <w:tcPr>
                  <w:tcW w:w="1380" w:type="pct"/>
                  <w:tcBorders>
                    <w:tl2br w:val="nil"/>
                    <w:tr2bl w:val="nil"/>
                  </w:tcBorders>
                  <w:noWrap w:val="0"/>
                  <w:vAlign w:val="center"/>
                </w:tcPr>
                <w:p w14:paraId="5A78B8D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kern w:val="2"/>
                      <w:sz w:val="21"/>
                      <w:szCs w:val="21"/>
                      <w:u w:val="none"/>
                      <w:lang w:val="en-US" w:eastAsia="zh-CN" w:bidi="ar-SA"/>
                    </w:rPr>
                    <w:t>pH（无量纲）</w:t>
                  </w:r>
                </w:p>
              </w:tc>
              <w:tc>
                <w:tcPr>
                  <w:tcW w:w="613" w:type="pct"/>
                  <w:tcBorders>
                    <w:tl2br w:val="nil"/>
                    <w:tr2bl w:val="nil"/>
                  </w:tcBorders>
                  <w:noWrap w:val="0"/>
                  <w:vAlign w:val="center"/>
                </w:tcPr>
                <w:p w14:paraId="2ECAB615">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8</w:t>
                  </w:r>
                </w:p>
              </w:tc>
              <w:tc>
                <w:tcPr>
                  <w:tcW w:w="422" w:type="pct"/>
                  <w:tcBorders>
                    <w:tl2br w:val="nil"/>
                    <w:tr2bl w:val="nil"/>
                  </w:tcBorders>
                  <w:noWrap w:val="0"/>
                  <w:vAlign w:val="center"/>
                </w:tcPr>
                <w:p w14:paraId="7C781DE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8.0</w:t>
                  </w:r>
                </w:p>
              </w:tc>
              <w:tc>
                <w:tcPr>
                  <w:tcW w:w="650" w:type="pct"/>
                  <w:tcBorders>
                    <w:tl2br w:val="nil"/>
                    <w:tr2bl w:val="nil"/>
                  </w:tcBorders>
                  <w:noWrap w:val="0"/>
                  <w:vAlign w:val="center"/>
                </w:tcPr>
                <w:p w14:paraId="616835EB">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0.5</w:t>
                  </w:r>
                </w:p>
              </w:tc>
              <w:tc>
                <w:tcPr>
                  <w:tcW w:w="609" w:type="pct"/>
                  <w:tcBorders>
                    <w:tl2br w:val="nil"/>
                    <w:tr2bl w:val="nil"/>
                  </w:tcBorders>
                  <w:noWrap w:val="0"/>
                  <w:vAlign w:val="center"/>
                </w:tcPr>
                <w:p w14:paraId="4C3CF91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159613D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6-9</w:t>
                  </w:r>
                </w:p>
              </w:tc>
              <w:tc>
                <w:tcPr>
                  <w:tcW w:w="428" w:type="pct"/>
                  <w:tcBorders>
                    <w:tl2br w:val="nil"/>
                    <w:tr2bl w:val="nil"/>
                  </w:tcBorders>
                  <w:noWrap w:val="0"/>
                  <w:vAlign w:val="center"/>
                </w:tcPr>
                <w:p w14:paraId="329FAD9C">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3B8F18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9" w:hRule="atLeast"/>
                <w:jc w:val="center"/>
              </w:trPr>
              <w:tc>
                <w:tcPr>
                  <w:tcW w:w="469" w:type="pct"/>
                  <w:vMerge w:val="continue"/>
                  <w:tcBorders>
                    <w:tl2br w:val="nil"/>
                    <w:tr2bl w:val="nil"/>
                  </w:tcBorders>
                  <w:noWrap w:val="0"/>
                  <w:vAlign w:val="center"/>
                </w:tcPr>
                <w:p w14:paraId="054DE8B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555BA6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化学需氧量（mg/L）</w:t>
                  </w:r>
                </w:p>
              </w:tc>
              <w:tc>
                <w:tcPr>
                  <w:tcW w:w="613" w:type="pct"/>
                  <w:tcBorders>
                    <w:tl2br w:val="nil"/>
                    <w:tr2bl w:val="nil"/>
                  </w:tcBorders>
                  <w:noWrap w:val="0"/>
                  <w:vAlign w:val="center"/>
                </w:tcPr>
                <w:p w14:paraId="2606DDD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17~26</w:t>
                  </w:r>
                </w:p>
              </w:tc>
              <w:tc>
                <w:tcPr>
                  <w:tcW w:w="422" w:type="pct"/>
                  <w:tcBorders>
                    <w:tl2br w:val="nil"/>
                    <w:tr2bl w:val="nil"/>
                  </w:tcBorders>
                  <w:noWrap w:val="0"/>
                  <w:vAlign w:val="center"/>
                </w:tcPr>
                <w:p w14:paraId="5CA0407D">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20.7</w:t>
                  </w:r>
                </w:p>
              </w:tc>
              <w:tc>
                <w:tcPr>
                  <w:tcW w:w="650" w:type="pct"/>
                  <w:tcBorders>
                    <w:tl2br w:val="nil"/>
                    <w:tr2bl w:val="nil"/>
                  </w:tcBorders>
                  <w:noWrap w:val="0"/>
                  <w:vAlign w:val="center"/>
                </w:tcPr>
                <w:p w14:paraId="4E2C8CFD">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0.69</w:t>
                  </w:r>
                </w:p>
              </w:tc>
              <w:tc>
                <w:tcPr>
                  <w:tcW w:w="609" w:type="pct"/>
                  <w:tcBorders>
                    <w:tl2br w:val="nil"/>
                    <w:tr2bl w:val="nil"/>
                  </w:tcBorders>
                  <w:noWrap w:val="0"/>
                  <w:vAlign w:val="center"/>
                </w:tcPr>
                <w:p w14:paraId="52850F8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0.86</w:t>
                  </w:r>
                </w:p>
              </w:tc>
              <w:tc>
                <w:tcPr>
                  <w:tcW w:w="428" w:type="pct"/>
                  <w:tcBorders>
                    <w:tl2br w:val="nil"/>
                    <w:tr2bl w:val="nil"/>
                  </w:tcBorders>
                  <w:noWrap w:val="0"/>
                  <w:vAlign w:val="center"/>
                </w:tcPr>
                <w:p w14:paraId="6775F29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30</w:t>
                  </w:r>
                </w:p>
              </w:tc>
              <w:tc>
                <w:tcPr>
                  <w:tcW w:w="428" w:type="pct"/>
                  <w:tcBorders>
                    <w:tl2br w:val="nil"/>
                    <w:tr2bl w:val="nil"/>
                  </w:tcBorders>
                  <w:noWrap w:val="0"/>
                  <w:vAlign w:val="center"/>
                </w:tcPr>
                <w:p w14:paraId="41CCFDC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F63D0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5" w:hRule="atLeast"/>
                <w:jc w:val="center"/>
              </w:trPr>
              <w:tc>
                <w:tcPr>
                  <w:tcW w:w="469" w:type="pct"/>
                  <w:vMerge w:val="continue"/>
                  <w:tcBorders>
                    <w:tl2br w:val="nil"/>
                    <w:tr2bl w:val="nil"/>
                  </w:tcBorders>
                  <w:noWrap w:val="0"/>
                  <w:vAlign w:val="center"/>
                </w:tcPr>
                <w:p w14:paraId="168392E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4EF536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五日生化需氧量（mg/L）</w:t>
                  </w:r>
                </w:p>
              </w:tc>
              <w:tc>
                <w:tcPr>
                  <w:tcW w:w="613" w:type="pct"/>
                  <w:tcBorders>
                    <w:tl2br w:val="nil"/>
                    <w:tr2bl w:val="nil"/>
                  </w:tcBorders>
                  <w:noWrap w:val="0"/>
                  <w:vAlign w:val="center"/>
                </w:tcPr>
                <w:p w14:paraId="35F0DFA2">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5.9~9.4</w:t>
                  </w:r>
                </w:p>
              </w:tc>
              <w:tc>
                <w:tcPr>
                  <w:tcW w:w="422" w:type="pct"/>
                  <w:tcBorders>
                    <w:tl2br w:val="nil"/>
                    <w:tr2bl w:val="nil"/>
                  </w:tcBorders>
                  <w:noWrap w:val="0"/>
                  <w:vAlign w:val="center"/>
                </w:tcPr>
                <w:p w14:paraId="355D56EE">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7.6</w:t>
                  </w:r>
                </w:p>
              </w:tc>
              <w:tc>
                <w:tcPr>
                  <w:tcW w:w="650" w:type="pct"/>
                  <w:tcBorders>
                    <w:tl2br w:val="nil"/>
                    <w:tr2bl w:val="nil"/>
                  </w:tcBorders>
                  <w:noWrap w:val="0"/>
                  <w:vAlign w:val="center"/>
                </w:tcPr>
                <w:p w14:paraId="60695AF1">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1.27</w:t>
                  </w:r>
                </w:p>
              </w:tc>
              <w:tc>
                <w:tcPr>
                  <w:tcW w:w="609" w:type="pct"/>
                  <w:tcBorders>
                    <w:tl2br w:val="nil"/>
                    <w:tr2bl w:val="nil"/>
                  </w:tcBorders>
                  <w:noWrap w:val="0"/>
                  <w:vAlign w:val="center"/>
                </w:tcPr>
                <w:p w14:paraId="439D632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1.57</w:t>
                  </w:r>
                </w:p>
              </w:tc>
              <w:tc>
                <w:tcPr>
                  <w:tcW w:w="428" w:type="pct"/>
                  <w:tcBorders>
                    <w:tl2br w:val="nil"/>
                    <w:tr2bl w:val="nil"/>
                  </w:tcBorders>
                  <w:noWrap w:val="0"/>
                  <w:vAlign w:val="center"/>
                </w:tcPr>
                <w:p w14:paraId="0E0A4E5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6</w:t>
                  </w:r>
                </w:p>
              </w:tc>
              <w:tc>
                <w:tcPr>
                  <w:tcW w:w="428" w:type="pct"/>
                  <w:tcBorders>
                    <w:tl2br w:val="nil"/>
                    <w:tr2bl w:val="nil"/>
                  </w:tcBorders>
                  <w:noWrap w:val="0"/>
                  <w:vAlign w:val="center"/>
                </w:tcPr>
                <w:p w14:paraId="72B8AFC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超</w:t>
                  </w:r>
                  <w:r>
                    <w:rPr>
                      <w:rFonts w:hint="default" w:ascii="Times New Roman" w:hAnsi="Times New Roman" w:cs="Times New Roman"/>
                      <w:b w:val="0"/>
                      <w:bCs w:val="0"/>
                      <w:color w:val="000000"/>
                      <w:sz w:val="21"/>
                      <w:szCs w:val="21"/>
                      <w:u w:val="none"/>
                    </w:rPr>
                    <w:t>标</w:t>
                  </w:r>
                </w:p>
              </w:tc>
            </w:tr>
            <w:tr w14:paraId="271E81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469" w:type="pct"/>
                  <w:vMerge w:val="continue"/>
                  <w:tcBorders>
                    <w:tl2br w:val="nil"/>
                    <w:tr2bl w:val="nil"/>
                  </w:tcBorders>
                  <w:noWrap w:val="0"/>
                  <w:vAlign w:val="center"/>
                </w:tcPr>
                <w:p w14:paraId="0180176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2ADD366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eastAsia="zh-CN"/>
                    </w:rPr>
                  </w:pPr>
                  <w:r>
                    <w:rPr>
                      <w:rFonts w:hint="eastAsia" w:ascii="Times New Roman" w:hAnsi="Times New Roman" w:cs="Times New Roman"/>
                      <w:b w:val="0"/>
                      <w:bCs w:val="0"/>
                      <w:color w:val="000000"/>
                      <w:sz w:val="21"/>
                      <w:szCs w:val="21"/>
                      <w:u w:val="none"/>
                      <w:lang w:val="en-US" w:eastAsia="zh-CN"/>
                    </w:rPr>
                    <w:t>悬浮物（mg/L）</w:t>
                  </w:r>
                </w:p>
              </w:tc>
              <w:tc>
                <w:tcPr>
                  <w:tcW w:w="613" w:type="pct"/>
                  <w:tcBorders>
                    <w:tl2br w:val="nil"/>
                    <w:tr2bl w:val="nil"/>
                  </w:tcBorders>
                  <w:noWrap w:val="0"/>
                  <w:vAlign w:val="center"/>
                </w:tcPr>
                <w:p w14:paraId="52EAE0A0">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78~101</w:t>
                  </w:r>
                </w:p>
              </w:tc>
              <w:tc>
                <w:tcPr>
                  <w:tcW w:w="422" w:type="pct"/>
                  <w:tcBorders>
                    <w:tl2br w:val="nil"/>
                    <w:tr2bl w:val="nil"/>
                  </w:tcBorders>
                  <w:noWrap w:val="0"/>
                  <w:vAlign w:val="center"/>
                </w:tcPr>
                <w:p w14:paraId="548C7A7E">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87.0</w:t>
                  </w:r>
                </w:p>
              </w:tc>
              <w:tc>
                <w:tcPr>
                  <w:tcW w:w="650" w:type="pct"/>
                  <w:tcBorders>
                    <w:tl2br w:val="nil"/>
                    <w:tr2bl w:val="nil"/>
                  </w:tcBorders>
                  <w:noWrap w:val="0"/>
                  <w:vAlign w:val="center"/>
                </w:tcPr>
                <w:p w14:paraId="3A28277B">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1.45</w:t>
                  </w:r>
                </w:p>
              </w:tc>
              <w:tc>
                <w:tcPr>
                  <w:tcW w:w="609" w:type="pct"/>
                  <w:tcBorders>
                    <w:tl2br w:val="nil"/>
                    <w:tr2bl w:val="nil"/>
                  </w:tcBorders>
                  <w:noWrap w:val="0"/>
                  <w:vAlign w:val="center"/>
                </w:tcPr>
                <w:p w14:paraId="6D18902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1.68</w:t>
                  </w:r>
                </w:p>
              </w:tc>
              <w:tc>
                <w:tcPr>
                  <w:tcW w:w="428" w:type="pct"/>
                  <w:tcBorders>
                    <w:tl2br w:val="nil"/>
                    <w:tr2bl w:val="nil"/>
                  </w:tcBorders>
                  <w:noWrap w:val="0"/>
                  <w:vAlign w:val="center"/>
                </w:tcPr>
                <w:p w14:paraId="2556D24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60</w:t>
                  </w:r>
                </w:p>
              </w:tc>
              <w:tc>
                <w:tcPr>
                  <w:tcW w:w="428" w:type="pct"/>
                  <w:tcBorders>
                    <w:tl2br w:val="nil"/>
                    <w:tr2bl w:val="nil"/>
                  </w:tcBorders>
                  <w:noWrap w:val="0"/>
                  <w:vAlign w:val="center"/>
                </w:tcPr>
                <w:p w14:paraId="0465991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超</w:t>
                  </w:r>
                  <w:r>
                    <w:rPr>
                      <w:rFonts w:hint="default" w:ascii="Times New Roman" w:hAnsi="Times New Roman" w:cs="Times New Roman"/>
                      <w:b w:val="0"/>
                      <w:bCs w:val="0"/>
                      <w:color w:val="000000"/>
                      <w:sz w:val="21"/>
                      <w:szCs w:val="21"/>
                      <w:u w:val="none"/>
                    </w:rPr>
                    <w:t>标</w:t>
                  </w:r>
                </w:p>
              </w:tc>
            </w:tr>
            <w:tr w14:paraId="5306B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6" w:hRule="atLeast"/>
                <w:jc w:val="center"/>
              </w:trPr>
              <w:tc>
                <w:tcPr>
                  <w:tcW w:w="469" w:type="pct"/>
                  <w:vMerge w:val="continue"/>
                  <w:tcBorders>
                    <w:tl2br w:val="nil"/>
                    <w:tr2bl w:val="nil"/>
                  </w:tcBorders>
                  <w:noWrap w:val="0"/>
                  <w:vAlign w:val="center"/>
                </w:tcPr>
                <w:p w14:paraId="4CFFA0B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52A10DB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氨氮（mg/L）</w:t>
                  </w:r>
                </w:p>
              </w:tc>
              <w:tc>
                <w:tcPr>
                  <w:tcW w:w="613" w:type="pct"/>
                  <w:tcBorders>
                    <w:tl2br w:val="nil"/>
                    <w:tr2bl w:val="nil"/>
                  </w:tcBorders>
                  <w:noWrap w:val="0"/>
                  <w:vAlign w:val="center"/>
                </w:tcPr>
                <w:p w14:paraId="74F38C7C">
                  <w:pPr>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firstLine="0" w:firstLineChars="0"/>
                    <w:jc w:val="center"/>
                    <w:outlineLvl w:val="9"/>
                    <w:rPr>
                      <w:rFonts w:hint="default" w:ascii="Times New Roman" w:hAnsi="Times New Roman" w:eastAsia="宋体" w:cs="Times New Roman"/>
                      <w:b w:val="0"/>
                      <w:bCs w:val="0"/>
                      <w:color w:val="auto"/>
                      <w:kern w:val="2"/>
                      <w:sz w:val="21"/>
                      <w:szCs w:val="21"/>
                      <w:highlight w:val="none"/>
                      <w:u w:val="none"/>
                      <w:lang w:val="en-US" w:eastAsia="zh-CN" w:bidi="ar-SA"/>
                    </w:rPr>
                  </w:pPr>
                  <w:r>
                    <w:rPr>
                      <w:rFonts w:hint="eastAsia" w:ascii="Times New Roman" w:hAnsi="Times New Roman" w:eastAsia="宋体" w:cs="Times New Roman"/>
                      <w:b w:val="0"/>
                      <w:bCs w:val="0"/>
                      <w:color w:val="auto"/>
                      <w:sz w:val="21"/>
                      <w:szCs w:val="21"/>
                      <w:highlight w:val="none"/>
                      <w:u w:val="none"/>
                      <w:lang w:val="en-US" w:eastAsia="zh-CN"/>
                    </w:rPr>
                    <w:t>0.75~1.39</w:t>
                  </w:r>
                </w:p>
              </w:tc>
              <w:tc>
                <w:tcPr>
                  <w:tcW w:w="422" w:type="pct"/>
                  <w:tcBorders>
                    <w:tl2br w:val="nil"/>
                    <w:tr2bl w:val="nil"/>
                  </w:tcBorders>
                  <w:noWrap w:val="0"/>
                  <w:vAlign w:val="center"/>
                </w:tcPr>
                <w:p w14:paraId="573D5F9F">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1.0</w:t>
                  </w:r>
                </w:p>
              </w:tc>
              <w:tc>
                <w:tcPr>
                  <w:tcW w:w="650" w:type="pct"/>
                  <w:tcBorders>
                    <w:tl2br w:val="nil"/>
                    <w:tr2bl w:val="nil"/>
                  </w:tcBorders>
                  <w:noWrap w:val="0"/>
                  <w:vAlign w:val="center"/>
                </w:tcPr>
                <w:p w14:paraId="02055728">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0.67</w:t>
                  </w:r>
                </w:p>
              </w:tc>
              <w:tc>
                <w:tcPr>
                  <w:tcW w:w="609" w:type="pct"/>
                  <w:tcBorders>
                    <w:tl2br w:val="nil"/>
                    <w:tr2bl w:val="nil"/>
                  </w:tcBorders>
                  <w:noWrap w:val="0"/>
                  <w:vAlign w:val="center"/>
                </w:tcPr>
                <w:p w14:paraId="0D2EB75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0.93</w:t>
                  </w:r>
                </w:p>
              </w:tc>
              <w:tc>
                <w:tcPr>
                  <w:tcW w:w="428" w:type="pct"/>
                  <w:tcBorders>
                    <w:tl2br w:val="nil"/>
                    <w:tr2bl w:val="nil"/>
                  </w:tcBorders>
                  <w:noWrap w:val="0"/>
                  <w:vAlign w:val="center"/>
                </w:tcPr>
                <w:p w14:paraId="2D8ADBA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5AD186F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2FEF5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469" w:type="pct"/>
                  <w:vMerge w:val="continue"/>
                  <w:tcBorders>
                    <w:tl2br w:val="nil"/>
                    <w:tr2bl w:val="nil"/>
                  </w:tcBorders>
                  <w:noWrap w:val="0"/>
                  <w:vAlign w:val="center"/>
                </w:tcPr>
                <w:p w14:paraId="73F5730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48B0315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总磷</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2D64A03F">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0.26~0.36</w:t>
                  </w:r>
                </w:p>
              </w:tc>
              <w:tc>
                <w:tcPr>
                  <w:tcW w:w="422" w:type="pct"/>
                  <w:tcBorders>
                    <w:tl2br w:val="nil"/>
                    <w:tr2bl w:val="nil"/>
                  </w:tcBorders>
                  <w:noWrap w:val="0"/>
                  <w:vAlign w:val="center"/>
                </w:tcPr>
                <w:p w14:paraId="7F2F428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0.3</w:t>
                  </w:r>
                </w:p>
              </w:tc>
              <w:tc>
                <w:tcPr>
                  <w:tcW w:w="650" w:type="pct"/>
                  <w:tcBorders>
                    <w:tl2br w:val="nil"/>
                    <w:tr2bl w:val="nil"/>
                  </w:tcBorders>
                  <w:noWrap w:val="0"/>
                  <w:vAlign w:val="center"/>
                </w:tcPr>
                <w:p w14:paraId="093AD158">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w:t>
                  </w:r>
                </w:p>
              </w:tc>
              <w:tc>
                <w:tcPr>
                  <w:tcW w:w="609" w:type="pct"/>
                  <w:tcBorders>
                    <w:tl2br w:val="nil"/>
                    <w:tr2bl w:val="nil"/>
                  </w:tcBorders>
                  <w:noWrap w:val="0"/>
                  <w:vAlign w:val="center"/>
                </w:tcPr>
                <w:p w14:paraId="21E2A5A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1.2</w:t>
                  </w:r>
                </w:p>
              </w:tc>
              <w:tc>
                <w:tcPr>
                  <w:tcW w:w="428" w:type="pct"/>
                  <w:tcBorders>
                    <w:tl2br w:val="nil"/>
                    <w:tr2bl w:val="nil"/>
                  </w:tcBorders>
                  <w:noWrap w:val="0"/>
                  <w:vAlign w:val="center"/>
                </w:tcPr>
                <w:p w14:paraId="319A642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4F0F758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超</w:t>
                  </w:r>
                  <w:r>
                    <w:rPr>
                      <w:rFonts w:hint="default" w:ascii="Times New Roman" w:hAnsi="Times New Roman" w:cs="Times New Roman"/>
                      <w:b w:val="0"/>
                      <w:bCs w:val="0"/>
                      <w:color w:val="000000"/>
                      <w:sz w:val="21"/>
                      <w:szCs w:val="21"/>
                      <w:u w:val="none"/>
                    </w:rPr>
                    <w:t>标</w:t>
                  </w:r>
                </w:p>
              </w:tc>
            </w:tr>
            <w:tr w14:paraId="131D17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469" w:type="pct"/>
                  <w:vMerge w:val="continue"/>
                  <w:tcBorders>
                    <w:tl2br w:val="nil"/>
                    <w:tr2bl w:val="nil"/>
                  </w:tcBorders>
                  <w:noWrap w:val="0"/>
                  <w:vAlign w:val="center"/>
                </w:tcPr>
                <w:p w14:paraId="4FC88CF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C82697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总氮</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0A84DCF">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eastAsia"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4.56~4.83</w:t>
                  </w:r>
                </w:p>
              </w:tc>
              <w:tc>
                <w:tcPr>
                  <w:tcW w:w="422" w:type="pct"/>
                  <w:tcBorders>
                    <w:tl2br w:val="nil"/>
                    <w:tr2bl w:val="nil"/>
                  </w:tcBorders>
                  <w:noWrap w:val="0"/>
                  <w:vAlign w:val="center"/>
                </w:tcPr>
                <w:p w14:paraId="5503672C">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4.7</w:t>
                  </w:r>
                </w:p>
              </w:tc>
              <w:tc>
                <w:tcPr>
                  <w:tcW w:w="650" w:type="pct"/>
                  <w:tcBorders>
                    <w:tl2br w:val="nil"/>
                    <w:tr2bl w:val="nil"/>
                  </w:tcBorders>
                  <w:noWrap w:val="0"/>
                  <w:vAlign w:val="center"/>
                </w:tcPr>
                <w:p w14:paraId="16D9C686">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3.1</w:t>
                  </w:r>
                </w:p>
              </w:tc>
              <w:tc>
                <w:tcPr>
                  <w:tcW w:w="609" w:type="pct"/>
                  <w:tcBorders>
                    <w:tl2br w:val="nil"/>
                    <w:tr2bl w:val="nil"/>
                  </w:tcBorders>
                  <w:noWrap w:val="0"/>
                  <w:vAlign w:val="center"/>
                </w:tcPr>
                <w:p w14:paraId="6F25BDB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3.22</w:t>
                  </w:r>
                </w:p>
              </w:tc>
              <w:tc>
                <w:tcPr>
                  <w:tcW w:w="428" w:type="pct"/>
                  <w:tcBorders>
                    <w:tl2br w:val="nil"/>
                    <w:tr2bl w:val="nil"/>
                  </w:tcBorders>
                  <w:noWrap w:val="0"/>
                  <w:vAlign w:val="center"/>
                </w:tcPr>
                <w:p w14:paraId="290AB07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140B163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超</w:t>
                  </w:r>
                  <w:r>
                    <w:rPr>
                      <w:rFonts w:hint="default" w:ascii="Times New Roman" w:hAnsi="Times New Roman" w:cs="Times New Roman"/>
                      <w:b w:val="0"/>
                      <w:bCs w:val="0"/>
                      <w:color w:val="000000"/>
                      <w:sz w:val="21"/>
                      <w:szCs w:val="21"/>
                      <w:u w:val="none"/>
                    </w:rPr>
                    <w:t>标</w:t>
                  </w:r>
                </w:p>
              </w:tc>
            </w:tr>
            <w:tr w14:paraId="19DE9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469" w:type="pct"/>
                  <w:vMerge w:val="continue"/>
                  <w:tcBorders>
                    <w:tl2br w:val="nil"/>
                    <w:tr2bl w:val="nil"/>
                  </w:tcBorders>
                  <w:noWrap w:val="0"/>
                  <w:vAlign w:val="center"/>
                </w:tcPr>
                <w:p w14:paraId="1848190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268E01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挥发酚</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700043B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11CF203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5437C65C">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7B35595C">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307CE30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0.01</w:t>
                  </w:r>
                </w:p>
              </w:tc>
              <w:tc>
                <w:tcPr>
                  <w:tcW w:w="428" w:type="pct"/>
                  <w:tcBorders>
                    <w:tl2br w:val="nil"/>
                    <w:tr2bl w:val="nil"/>
                  </w:tcBorders>
                  <w:noWrap w:val="0"/>
                  <w:vAlign w:val="center"/>
                </w:tcPr>
                <w:p w14:paraId="558D212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39BF8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469" w:type="pct"/>
                  <w:vMerge w:val="continue"/>
                  <w:tcBorders>
                    <w:tl2br w:val="nil"/>
                    <w:tr2bl w:val="nil"/>
                  </w:tcBorders>
                  <w:noWrap w:val="0"/>
                  <w:vAlign w:val="center"/>
                </w:tcPr>
                <w:p w14:paraId="16215F9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4BE4A8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氟化物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A9016C9">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1~1.02</w:t>
                  </w:r>
                </w:p>
              </w:tc>
              <w:tc>
                <w:tcPr>
                  <w:tcW w:w="422" w:type="pct"/>
                  <w:tcBorders>
                    <w:tl2br w:val="nil"/>
                    <w:tr2bl w:val="nil"/>
                  </w:tcBorders>
                  <w:noWrap w:val="0"/>
                  <w:vAlign w:val="center"/>
                </w:tcPr>
                <w:p w14:paraId="103F70E1">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1.0</w:t>
                  </w:r>
                </w:p>
              </w:tc>
              <w:tc>
                <w:tcPr>
                  <w:tcW w:w="650" w:type="pct"/>
                  <w:tcBorders>
                    <w:tl2br w:val="nil"/>
                    <w:tr2bl w:val="nil"/>
                  </w:tcBorders>
                  <w:noWrap w:val="0"/>
                  <w:vAlign w:val="center"/>
                </w:tcPr>
                <w:p w14:paraId="531E3424">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0.67</w:t>
                  </w:r>
                </w:p>
              </w:tc>
              <w:tc>
                <w:tcPr>
                  <w:tcW w:w="609" w:type="pct"/>
                  <w:tcBorders>
                    <w:tl2br w:val="nil"/>
                    <w:tr2bl w:val="nil"/>
                  </w:tcBorders>
                  <w:noWrap w:val="0"/>
                  <w:vAlign w:val="center"/>
                </w:tcPr>
                <w:p w14:paraId="01CA93B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0.68</w:t>
                  </w:r>
                </w:p>
              </w:tc>
              <w:tc>
                <w:tcPr>
                  <w:tcW w:w="428" w:type="pct"/>
                  <w:tcBorders>
                    <w:tl2br w:val="nil"/>
                    <w:tr2bl w:val="nil"/>
                  </w:tcBorders>
                  <w:noWrap w:val="0"/>
                  <w:vAlign w:val="center"/>
                </w:tcPr>
                <w:p w14:paraId="5BE1CFA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4992113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34F1E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9" w:hRule="atLeast"/>
                <w:jc w:val="center"/>
              </w:trPr>
              <w:tc>
                <w:tcPr>
                  <w:tcW w:w="469" w:type="pct"/>
                  <w:vMerge w:val="continue"/>
                  <w:tcBorders>
                    <w:tl2br w:val="nil"/>
                    <w:tr2bl w:val="nil"/>
                  </w:tcBorders>
                  <w:noWrap w:val="0"/>
                  <w:vAlign w:val="center"/>
                </w:tcPr>
                <w:p w14:paraId="3BC8001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5D99C2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氰化物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7D6784DD">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3C09E0F1">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15E23310">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3202476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3356892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0.2</w:t>
                  </w:r>
                </w:p>
              </w:tc>
              <w:tc>
                <w:tcPr>
                  <w:tcW w:w="428" w:type="pct"/>
                  <w:tcBorders>
                    <w:tl2br w:val="nil"/>
                    <w:tr2bl w:val="nil"/>
                  </w:tcBorders>
                  <w:noWrap w:val="0"/>
                  <w:vAlign w:val="center"/>
                </w:tcPr>
                <w:p w14:paraId="7925D88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08D9D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469" w:type="pct"/>
                  <w:vMerge w:val="continue"/>
                  <w:tcBorders>
                    <w:tl2br w:val="nil"/>
                    <w:tr2bl w:val="nil"/>
                  </w:tcBorders>
                  <w:noWrap w:val="0"/>
                  <w:vAlign w:val="center"/>
                </w:tcPr>
                <w:p w14:paraId="30FA446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46C4347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硫化物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40A029A">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22248B8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12EE0E95">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167492B8">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1E3C874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216DDFA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93C6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469" w:type="pct"/>
                  <w:vMerge w:val="continue"/>
                  <w:tcBorders>
                    <w:tl2br w:val="nil"/>
                    <w:tr2bl w:val="nil"/>
                  </w:tcBorders>
                  <w:noWrap w:val="0"/>
                  <w:vAlign w:val="center"/>
                </w:tcPr>
                <w:p w14:paraId="33E441C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5507098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六价铬</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13F84ABB">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30EFF27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5F5F0731">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73B9F21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45819C2C">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0.05</w:t>
                  </w:r>
                </w:p>
              </w:tc>
              <w:tc>
                <w:tcPr>
                  <w:tcW w:w="428" w:type="pct"/>
                  <w:tcBorders>
                    <w:tl2br w:val="nil"/>
                    <w:tr2bl w:val="nil"/>
                  </w:tcBorders>
                  <w:noWrap w:val="0"/>
                  <w:vAlign w:val="center"/>
                </w:tcPr>
                <w:p w14:paraId="5AFF161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7E08E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9" w:type="pct"/>
                  <w:vMerge w:val="continue"/>
                  <w:tcBorders>
                    <w:tl2br w:val="nil"/>
                    <w:tr2bl w:val="nil"/>
                  </w:tcBorders>
                  <w:noWrap w:val="0"/>
                  <w:vAlign w:val="center"/>
                </w:tcPr>
                <w:p w14:paraId="184A20F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5108157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阴离子表面活性剂</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4DECF394">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2CAF504E">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379A4FE2">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7913CE1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51468C8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120148D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1E161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69" w:type="pct"/>
                  <w:vMerge w:val="continue"/>
                  <w:tcBorders>
                    <w:tl2br w:val="nil"/>
                    <w:tr2bl w:val="nil"/>
                  </w:tcBorders>
                  <w:noWrap w:val="0"/>
                  <w:vAlign w:val="center"/>
                </w:tcPr>
                <w:p w14:paraId="5BC6E29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9225A1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石油类</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269996AE">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0.08~0.1</w:t>
                  </w:r>
                </w:p>
              </w:tc>
              <w:tc>
                <w:tcPr>
                  <w:tcW w:w="422" w:type="pct"/>
                  <w:tcBorders>
                    <w:tl2br w:val="nil"/>
                    <w:tr2bl w:val="nil"/>
                  </w:tcBorders>
                  <w:noWrap w:val="0"/>
                  <w:vAlign w:val="center"/>
                </w:tcPr>
                <w:p w14:paraId="68B977F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0.1</w:t>
                  </w:r>
                </w:p>
              </w:tc>
              <w:tc>
                <w:tcPr>
                  <w:tcW w:w="650" w:type="pct"/>
                  <w:tcBorders>
                    <w:tl2br w:val="nil"/>
                    <w:tr2bl w:val="nil"/>
                  </w:tcBorders>
                  <w:noWrap w:val="0"/>
                  <w:vAlign w:val="center"/>
                </w:tcPr>
                <w:p w14:paraId="1AE57657">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0.2</w:t>
                  </w:r>
                </w:p>
              </w:tc>
              <w:tc>
                <w:tcPr>
                  <w:tcW w:w="609" w:type="pct"/>
                  <w:tcBorders>
                    <w:tl2br w:val="nil"/>
                    <w:tr2bl w:val="nil"/>
                  </w:tcBorders>
                  <w:noWrap w:val="0"/>
                  <w:vAlign w:val="center"/>
                </w:tcPr>
                <w:p w14:paraId="5AE186A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0.2</w:t>
                  </w:r>
                </w:p>
              </w:tc>
              <w:tc>
                <w:tcPr>
                  <w:tcW w:w="428" w:type="pct"/>
                  <w:tcBorders>
                    <w:tl2br w:val="nil"/>
                    <w:tr2bl w:val="nil"/>
                  </w:tcBorders>
                  <w:noWrap w:val="0"/>
                  <w:vAlign w:val="center"/>
                </w:tcPr>
                <w:p w14:paraId="6AD1DEF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5872287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6FFE4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469" w:type="pct"/>
                  <w:vMerge w:val="restart"/>
                  <w:tcBorders>
                    <w:tl2br w:val="nil"/>
                    <w:tr2bl w:val="nil"/>
                  </w:tcBorders>
                  <w:noWrap w:val="0"/>
                  <w:vAlign w:val="center"/>
                </w:tcPr>
                <w:p w14:paraId="2821E18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W2潴泷河排污口</w:t>
                  </w:r>
                </w:p>
              </w:tc>
              <w:tc>
                <w:tcPr>
                  <w:tcW w:w="1380" w:type="pct"/>
                  <w:tcBorders>
                    <w:tl2br w:val="nil"/>
                    <w:tr2bl w:val="nil"/>
                  </w:tcBorders>
                  <w:noWrap w:val="0"/>
                  <w:vAlign w:val="center"/>
                </w:tcPr>
                <w:p w14:paraId="4FBA8448">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kern w:val="2"/>
                      <w:sz w:val="21"/>
                      <w:szCs w:val="21"/>
                      <w:u w:val="none"/>
                      <w:lang w:val="en-US" w:eastAsia="zh-CN" w:bidi="ar-SA"/>
                    </w:rPr>
                    <w:t>pH（无量纲）</w:t>
                  </w:r>
                </w:p>
              </w:tc>
              <w:tc>
                <w:tcPr>
                  <w:tcW w:w="613" w:type="pct"/>
                  <w:tcBorders>
                    <w:tl2br w:val="nil"/>
                    <w:tr2bl w:val="nil"/>
                  </w:tcBorders>
                  <w:noWrap w:val="0"/>
                  <w:vAlign w:val="center"/>
                </w:tcPr>
                <w:p w14:paraId="1EE666B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7.9</w:t>
                  </w:r>
                </w:p>
              </w:tc>
              <w:tc>
                <w:tcPr>
                  <w:tcW w:w="422" w:type="pct"/>
                  <w:tcBorders>
                    <w:tl2br w:val="nil"/>
                    <w:tr2bl w:val="nil"/>
                  </w:tcBorders>
                  <w:noWrap w:val="0"/>
                  <w:vAlign w:val="center"/>
                </w:tcPr>
                <w:p w14:paraId="64EBC92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7.9</w:t>
                  </w:r>
                </w:p>
              </w:tc>
              <w:tc>
                <w:tcPr>
                  <w:tcW w:w="650" w:type="pct"/>
                  <w:tcBorders>
                    <w:tl2br w:val="nil"/>
                    <w:tr2bl w:val="nil"/>
                  </w:tcBorders>
                  <w:noWrap w:val="0"/>
                  <w:vAlign w:val="center"/>
                </w:tcPr>
                <w:p w14:paraId="100C36F9">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0.45</w:t>
                  </w:r>
                </w:p>
              </w:tc>
              <w:tc>
                <w:tcPr>
                  <w:tcW w:w="609" w:type="pct"/>
                  <w:tcBorders>
                    <w:tl2br w:val="nil"/>
                    <w:tr2bl w:val="nil"/>
                  </w:tcBorders>
                  <w:noWrap w:val="0"/>
                  <w:vAlign w:val="center"/>
                </w:tcPr>
                <w:p w14:paraId="10AA3D5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0.45</w:t>
                  </w:r>
                </w:p>
              </w:tc>
              <w:tc>
                <w:tcPr>
                  <w:tcW w:w="428" w:type="pct"/>
                  <w:tcBorders>
                    <w:tl2br w:val="nil"/>
                    <w:tr2bl w:val="nil"/>
                  </w:tcBorders>
                  <w:noWrap w:val="0"/>
                  <w:vAlign w:val="center"/>
                </w:tcPr>
                <w:p w14:paraId="7DA2B6D2">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6-9</w:t>
                  </w:r>
                </w:p>
              </w:tc>
              <w:tc>
                <w:tcPr>
                  <w:tcW w:w="428" w:type="pct"/>
                  <w:tcBorders>
                    <w:tl2br w:val="nil"/>
                    <w:tr2bl w:val="nil"/>
                  </w:tcBorders>
                  <w:noWrap w:val="0"/>
                  <w:vAlign w:val="center"/>
                </w:tcPr>
                <w:p w14:paraId="4902604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435C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50" w:hRule="atLeast"/>
                <w:jc w:val="center"/>
              </w:trPr>
              <w:tc>
                <w:tcPr>
                  <w:tcW w:w="469" w:type="pct"/>
                  <w:vMerge w:val="continue"/>
                  <w:tcBorders>
                    <w:tl2br w:val="nil"/>
                    <w:tr2bl w:val="nil"/>
                  </w:tcBorders>
                  <w:noWrap w:val="0"/>
                  <w:vAlign w:val="center"/>
                </w:tcPr>
                <w:p w14:paraId="2111269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4E40C445">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化学需氧量（mg/L）</w:t>
                  </w:r>
                </w:p>
              </w:tc>
              <w:tc>
                <w:tcPr>
                  <w:tcW w:w="613" w:type="pct"/>
                  <w:tcBorders>
                    <w:tl2br w:val="nil"/>
                    <w:tr2bl w:val="nil"/>
                  </w:tcBorders>
                  <w:noWrap w:val="0"/>
                  <w:vAlign w:val="center"/>
                </w:tcPr>
                <w:p w14:paraId="051EA382">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7~13</w:t>
                  </w:r>
                </w:p>
              </w:tc>
              <w:tc>
                <w:tcPr>
                  <w:tcW w:w="422" w:type="pct"/>
                  <w:tcBorders>
                    <w:tl2br w:val="nil"/>
                    <w:tr2bl w:val="nil"/>
                  </w:tcBorders>
                  <w:noWrap w:val="0"/>
                  <w:vAlign w:val="center"/>
                </w:tcPr>
                <w:p w14:paraId="3E34390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9.7</w:t>
                  </w:r>
                </w:p>
              </w:tc>
              <w:tc>
                <w:tcPr>
                  <w:tcW w:w="650" w:type="pct"/>
                  <w:tcBorders>
                    <w:tl2br w:val="nil"/>
                    <w:tr2bl w:val="nil"/>
                  </w:tcBorders>
                  <w:noWrap w:val="0"/>
                  <w:vAlign w:val="center"/>
                </w:tcPr>
                <w:p w14:paraId="216A6D05">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0.32</w:t>
                  </w:r>
                </w:p>
              </w:tc>
              <w:tc>
                <w:tcPr>
                  <w:tcW w:w="609" w:type="pct"/>
                  <w:tcBorders>
                    <w:tl2br w:val="nil"/>
                    <w:tr2bl w:val="nil"/>
                  </w:tcBorders>
                  <w:noWrap w:val="0"/>
                  <w:vAlign w:val="center"/>
                </w:tcPr>
                <w:p w14:paraId="43C0B7E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0.43</w:t>
                  </w:r>
                </w:p>
              </w:tc>
              <w:tc>
                <w:tcPr>
                  <w:tcW w:w="428" w:type="pct"/>
                  <w:tcBorders>
                    <w:tl2br w:val="nil"/>
                    <w:tr2bl w:val="nil"/>
                  </w:tcBorders>
                  <w:noWrap w:val="0"/>
                  <w:vAlign w:val="center"/>
                </w:tcPr>
                <w:p w14:paraId="60BEB8D3">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30</w:t>
                  </w:r>
                </w:p>
              </w:tc>
              <w:tc>
                <w:tcPr>
                  <w:tcW w:w="428" w:type="pct"/>
                  <w:tcBorders>
                    <w:tl2br w:val="nil"/>
                    <w:tr2bl w:val="nil"/>
                  </w:tcBorders>
                  <w:noWrap w:val="0"/>
                  <w:vAlign w:val="center"/>
                </w:tcPr>
                <w:p w14:paraId="49740F7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4586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9" w:type="pct"/>
                  <w:vMerge w:val="continue"/>
                  <w:tcBorders>
                    <w:tl2br w:val="nil"/>
                    <w:tr2bl w:val="nil"/>
                  </w:tcBorders>
                  <w:noWrap w:val="0"/>
                  <w:vAlign w:val="center"/>
                </w:tcPr>
                <w:p w14:paraId="5CDB634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B51A05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五日生化需氧量（mg/L）</w:t>
                  </w:r>
                </w:p>
              </w:tc>
              <w:tc>
                <w:tcPr>
                  <w:tcW w:w="613" w:type="pct"/>
                  <w:tcBorders>
                    <w:tl2br w:val="nil"/>
                    <w:tr2bl w:val="nil"/>
                  </w:tcBorders>
                  <w:noWrap w:val="0"/>
                  <w:vAlign w:val="center"/>
                </w:tcPr>
                <w:p w14:paraId="71F2D9C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3.3~4.9</w:t>
                  </w:r>
                </w:p>
              </w:tc>
              <w:tc>
                <w:tcPr>
                  <w:tcW w:w="422" w:type="pct"/>
                  <w:tcBorders>
                    <w:tl2br w:val="nil"/>
                    <w:tr2bl w:val="nil"/>
                  </w:tcBorders>
                  <w:noWrap w:val="0"/>
                  <w:vAlign w:val="center"/>
                </w:tcPr>
                <w:p w14:paraId="5F02F93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3.9</w:t>
                  </w:r>
                </w:p>
              </w:tc>
              <w:tc>
                <w:tcPr>
                  <w:tcW w:w="650" w:type="pct"/>
                  <w:tcBorders>
                    <w:tl2br w:val="nil"/>
                    <w:tr2bl w:val="nil"/>
                  </w:tcBorders>
                  <w:noWrap w:val="0"/>
                  <w:vAlign w:val="center"/>
                </w:tcPr>
                <w:p w14:paraId="234550FE">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0.65</w:t>
                  </w:r>
                </w:p>
              </w:tc>
              <w:tc>
                <w:tcPr>
                  <w:tcW w:w="609" w:type="pct"/>
                  <w:tcBorders>
                    <w:tl2br w:val="nil"/>
                    <w:tr2bl w:val="nil"/>
                  </w:tcBorders>
                  <w:noWrap w:val="0"/>
                  <w:vAlign w:val="center"/>
                </w:tcPr>
                <w:p w14:paraId="20F39B2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0.82</w:t>
                  </w:r>
                </w:p>
              </w:tc>
              <w:tc>
                <w:tcPr>
                  <w:tcW w:w="428" w:type="pct"/>
                  <w:tcBorders>
                    <w:tl2br w:val="nil"/>
                    <w:tr2bl w:val="nil"/>
                  </w:tcBorders>
                  <w:noWrap w:val="0"/>
                  <w:vAlign w:val="center"/>
                </w:tcPr>
                <w:p w14:paraId="1E1D0D8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w:t>
                  </w:r>
                </w:p>
              </w:tc>
              <w:tc>
                <w:tcPr>
                  <w:tcW w:w="428" w:type="pct"/>
                  <w:tcBorders>
                    <w:tl2br w:val="nil"/>
                    <w:tr2bl w:val="nil"/>
                  </w:tcBorders>
                  <w:noWrap w:val="0"/>
                  <w:vAlign w:val="center"/>
                </w:tcPr>
                <w:p w14:paraId="69CFC2C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7372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469" w:type="pct"/>
                  <w:vMerge w:val="continue"/>
                  <w:tcBorders>
                    <w:tl2br w:val="nil"/>
                    <w:tr2bl w:val="nil"/>
                  </w:tcBorders>
                  <w:noWrap w:val="0"/>
                  <w:vAlign w:val="center"/>
                </w:tcPr>
                <w:p w14:paraId="47444C5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753D6DE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悬浮物（mg/L）</w:t>
                  </w:r>
                </w:p>
              </w:tc>
              <w:tc>
                <w:tcPr>
                  <w:tcW w:w="613" w:type="pct"/>
                  <w:tcBorders>
                    <w:tl2br w:val="nil"/>
                    <w:tr2bl w:val="nil"/>
                  </w:tcBorders>
                  <w:noWrap w:val="0"/>
                  <w:vAlign w:val="center"/>
                </w:tcPr>
                <w:p w14:paraId="739DF8D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78~167</w:t>
                  </w:r>
                </w:p>
              </w:tc>
              <w:tc>
                <w:tcPr>
                  <w:tcW w:w="422" w:type="pct"/>
                  <w:tcBorders>
                    <w:tl2br w:val="nil"/>
                    <w:tr2bl w:val="nil"/>
                  </w:tcBorders>
                  <w:noWrap w:val="0"/>
                  <w:vAlign w:val="center"/>
                </w:tcPr>
                <w:p w14:paraId="27A8F851">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121</w:t>
                  </w:r>
                </w:p>
              </w:tc>
              <w:tc>
                <w:tcPr>
                  <w:tcW w:w="650" w:type="pct"/>
                  <w:tcBorders>
                    <w:tl2br w:val="nil"/>
                    <w:tr2bl w:val="nil"/>
                  </w:tcBorders>
                  <w:noWrap w:val="0"/>
                  <w:vAlign w:val="center"/>
                </w:tcPr>
                <w:p w14:paraId="6BEF19B4">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2.02</w:t>
                  </w:r>
                </w:p>
              </w:tc>
              <w:tc>
                <w:tcPr>
                  <w:tcW w:w="609" w:type="pct"/>
                  <w:tcBorders>
                    <w:tl2br w:val="nil"/>
                    <w:tr2bl w:val="nil"/>
                  </w:tcBorders>
                  <w:noWrap w:val="0"/>
                  <w:vAlign w:val="center"/>
                </w:tcPr>
                <w:p w14:paraId="3C92E35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2.78</w:t>
                  </w:r>
                </w:p>
              </w:tc>
              <w:tc>
                <w:tcPr>
                  <w:tcW w:w="428" w:type="pct"/>
                  <w:tcBorders>
                    <w:tl2br w:val="nil"/>
                    <w:tr2bl w:val="nil"/>
                  </w:tcBorders>
                  <w:noWrap w:val="0"/>
                  <w:vAlign w:val="center"/>
                </w:tcPr>
                <w:p w14:paraId="6E6D3A0A">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60</w:t>
                  </w:r>
                </w:p>
              </w:tc>
              <w:tc>
                <w:tcPr>
                  <w:tcW w:w="428" w:type="pct"/>
                  <w:tcBorders>
                    <w:tl2br w:val="nil"/>
                    <w:tr2bl w:val="nil"/>
                  </w:tcBorders>
                  <w:noWrap w:val="0"/>
                  <w:vAlign w:val="center"/>
                </w:tcPr>
                <w:p w14:paraId="350AEC3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超标</w:t>
                  </w:r>
                </w:p>
              </w:tc>
            </w:tr>
            <w:tr w14:paraId="38983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6" w:hRule="atLeast"/>
                <w:jc w:val="center"/>
              </w:trPr>
              <w:tc>
                <w:tcPr>
                  <w:tcW w:w="469" w:type="pct"/>
                  <w:vMerge w:val="continue"/>
                  <w:tcBorders>
                    <w:tl2br w:val="nil"/>
                    <w:tr2bl w:val="nil"/>
                  </w:tcBorders>
                  <w:noWrap w:val="0"/>
                  <w:vAlign w:val="center"/>
                </w:tcPr>
                <w:p w14:paraId="415508A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5B8329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氨氮（mg/L）</w:t>
                  </w:r>
                </w:p>
              </w:tc>
              <w:tc>
                <w:tcPr>
                  <w:tcW w:w="613" w:type="pct"/>
                  <w:tcBorders>
                    <w:tl2br w:val="nil"/>
                    <w:tr2bl w:val="nil"/>
                  </w:tcBorders>
                  <w:noWrap w:val="0"/>
                  <w:vAlign w:val="center"/>
                </w:tcPr>
                <w:p w14:paraId="278D24F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0.03~0.08</w:t>
                  </w:r>
                </w:p>
              </w:tc>
              <w:tc>
                <w:tcPr>
                  <w:tcW w:w="422" w:type="pct"/>
                  <w:tcBorders>
                    <w:tl2br w:val="nil"/>
                    <w:tr2bl w:val="nil"/>
                  </w:tcBorders>
                  <w:noWrap w:val="0"/>
                  <w:vAlign w:val="center"/>
                </w:tcPr>
                <w:p w14:paraId="2E449C9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0.05</w:t>
                  </w:r>
                </w:p>
              </w:tc>
              <w:tc>
                <w:tcPr>
                  <w:tcW w:w="650" w:type="pct"/>
                  <w:tcBorders>
                    <w:tl2br w:val="nil"/>
                    <w:tr2bl w:val="nil"/>
                  </w:tcBorders>
                  <w:noWrap w:val="0"/>
                  <w:vAlign w:val="center"/>
                </w:tcPr>
                <w:p w14:paraId="705FB3CD">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0.03</w:t>
                  </w:r>
                </w:p>
              </w:tc>
              <w:tc>
                <w:tcPr>
                  <w:tcW w:w="609" w:type="pct"/>
                  <w:tcBorders>
                    <w:tl2br w:val="nil"/>
                    <w:tr2bl w:val="nil"/>
                  </w:tcBorders>
                  <w:noWrap w:val="0"/>
                  <w:vAlign w:val="center"/>
                </w:tcPr>
                <w:p w14:paraId="7821932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0.053</w:t>
                  </w:r>
                </w:p>
              </w:tc>
              <w:tc>
                <w:tcPr>
                  <w:tcW w:w="428" w:type="pct"/>
                  <w:tcBorders>
                    <w:tl2br w:val="nil"/>
                    <w:tr2bl w:val="nil"/>
                  </w:tcBorders>
                  <w:noWrap w:val="0"/>
                  <w:vAlign w:val="center"/>
                </w:tcPr>
                <w:p w14:paraId="2B281A0C">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69A22D2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03EB1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57" w:hRule="atLeast"/>
                <w:jc w:val="center"/>
              </w:trPr>
              <w:tc>
                <w:tcPr>
                  <w:tcW w:w="469" w:type="pct"/>
                  <w:vMerge w:val="continue"/>
                  <w:tcBorders>
                    <w:tl2br w:val="nil"/>
                    <w:tr2bl w:val="nil"/>
                  </w:tcBorders>
                  <w:noWrap w:val="0"/>
                  <w:vAlign w:val="center"/>
                </w:tcPr>
                <w:p w14:paraId="589CE02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65959F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总磷</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02894308">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0.14~0.19</w:t>
                  </w:r>
                </w:p>
              </w:tc>
              <w:tc>
                <w:tcPr>
                  <w:tcW w:w="422" w:type="pct"/>
                  <w:tcBorders>
                    <w:tl2br w:val="nil"/>
                    <w:tr2bl w:val="nil"/>
                  </w:tcBorders>
                  <w:noWrap w:val="0"/>
                  <w:vAlign w:val="center"/>
                </w:tcPr>
                <w:p w14:paraId="5E7E268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0.17</w:t>
                  </w:r>
                </w:p>
              </w:tc>
              <w:tc>
                <w:tcPr>
                  <w:tcW w:w="650" w:type="pct"/>
                  <w:tcBorders>
                    <w:tl2br w:val="nil"/>
                    <w:tr2bl w:val="nil"/>
                  </w:tcBorders>
                  <w:noWrap w:val="0"/>
                  <w:vAlign w:val="center"/>
                </w:tcPr>
                <w:p w14:paraId="6C005AA0">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0.57</w:t>
                  </w:r>
                </w:p>
              </w:tc>
              <w:tc>
                <w:tcPr>
                  <w:tcW w:w="609" w:type="pct"/>
                  <w:tcBorders>
                    <w:tl2br w:val="nil"/>
                    <w:tr2bl w:val="nil"/>
                  </w:tcBorders>
                  <w:noWrap w:val="0"/>
                  <w:vAlign w:val="center"/>
                </w:tcPr>
                <w:p w14:paraId="7ADDCB5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0.63</w:t>
                  </w:r>
                </w:p>
              </w:tc>
              <w:tc>
                <w:tcPr>
                  <w:tcW w:w="428" w:type="pct"/>
                  <w:tcBorders>
                    <w:tl2br w:val="nil"/>
                    <w:tr2bl w:val="nil"/>
                  </w:tcBorders>
                  <w:noWrap w:val="0"/>
                  <w:vAlign w:val="center"/>
                </w:tcPr>
                <w:p w14:paraId="32969997">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7EDB6F5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5950E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6" w:hRule="atLeast"/>
                <w:jc w:val="center"/>
              </w:trPr>
              <w:tc>
                <w:tcPr>
                  <w:tcW w:w="469" w:type="pct"/>
                  <w:vMerge w:val="continue"/>
                  <w:tcBorders>
                    <w:tl2br w:val="nil"/>
                    <w:tr2bl w:val="nil"/>
                  </w:tcBorders>
                  <w:noWrap w:val="0"/>
                  <w:vAlign w:val="center"/>
                </w:tcPr>
                <w:p w14:paraId="185A5CA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69D47BB">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总氮</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2B4EAB6">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3.53~4.74</w:t>
                  </w:r>
                </w:p>
              </w:tc>
              <w:tc>
                <w:tcPr>
                  <w:tcW w:w="422" w:type="pct"/>
                  <w:tcBorders>
                    <w:tl2br w:val="nil"/>
                    <w:tr2bl w:val="nil"/>
                  </w:tcBorders>
                  <w:noWrap w:val="0"/>
                  <w:vAlign w:val="center"/>
                </w:tcPr>
                <w:p w14:paraId="356A6AD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4.3</w:t>
                  </w:r>
                </w:p>
              </w:tc>
              <w:tc>
                <w:tcPr>
                  <w:tcW w:w="650" w:type="pct"/>
                  <w:tcBorders>
                    <w:tl2br w:val="nil"/>
                    <w:tr2bl w:val="nil"/>
                  </w:tcBorders>
                  <w:noWrap w:val="0"/>
                  <w:vAlign w:val="center"/>
                </w:tcPr>
                <w:p w14:paraId="6E2EE276">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2.86</w:t>
                  </w:r>
                </w:p>
              </w:tc>
              <w:tc>
                <w:tcPr>
                  <w:tcW w:w="609" w:type="pct"/>
                  <w:tcBorders>
                    <w:tl2br w:val="nil"/>
                    <w:tr2bl w:val="nil"/>
                  </w:tcBorders>
                  <w:noWrap w:val="0"/>
                  <w:vAlign w:val="center"/>
                </w:tcPr>
                <w:p w14:paraId="23F2D64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3.16</w:t>
                  </w:r>
                </w:p>
              </w:tc>
              <w:tc>
                <w:tcPr>
                  <w:tcW w:w="428" w:type="pct"/>
                  <w:tcBorders>
                    <w:tl2br w:val="nil"/>
                    <w:tr2bl w:val="nil"/>
                  </w:tcBorders>
                  <w:noWrap w:val="0"/>
                  <w:vAlign w:val="center"/>
                </w:tcPr>
                <w:p w14:paraId="12044DA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463DBAB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超标</w:t>
                  </w:r>
                </w:p>
              </w:tc>
            </w:tr>
            <w:tr w14:paraId="6C65E3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4" w:hRule="atLeast"/>
                <w:jc w:val="center"/>
              </w:trPr>
              <w:tc>
                <w:tcPr>
                  <w:tcW w:w="469" w:type="pct"/>
                  <w:vMerge w:val="continue"/>
                  <w:tcBorders>
                    <w:tl2br w:val="nil"/>
                    <w:tr2bl w:val="nil"/>
                  </w:tcBorders>
                  <w:noWrap w:val="0"/>
                  <w:vAlign w:val="center"/>
                </w:tcPr>
                <w:p w14:paraId="0A67FD1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0A0725B">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挥发酚</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16E585FD">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422" w:type="pct"/>
                  <w:tcBorders>
                    <w:tl2br w:val="nil"/>
                    <w:tr2bl w:val="nil"/>
                  </w:tcBorders>
                  <w:noWrap w:val="0"/>
                  <w:vAlign w:val="center"/>
                </w:tcPr>
                <w:p w14:paraId="10E7ED9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650" w:type="pct"/>
                  <w:tcBorders>
                    <w:tl2br w:val="nil"/>
                    <w:tr2bl w:val="nil"/>
                  </w:tcBorders>
                  <w:noWrap w:val="0"/>
                  <w:vAlign w:val="center"/>
                </w:tcPr>
                <w:p w14:paraId="7378F555">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609" w:type="pct"/>
                  <w:tcBorders>
                    <w:tl2br w:val="nil"/>
                    <w:tr2bl w:val="nil"/>
                  </w:tcBorders>
                  <w:noWrap w:val="0"/>
                  <w:vAlign w:val="center"/>
                </w:tcPr>
                <w:p w14:paraId="2814178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2E8D673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0.01</w:t>
                  </w:r>
                </w:p>
              </w:tc>
              <w:tc>
                <w:tcPr>
                  <w:tcW w:w="428" w:type="pct"/>
                  <w:tcBorders>
                    <w:tl2br w:val="nil"/>
                    <w:tr2bl w:val="nil"/>
                  </w:tcBorders>
                  <w:noWrap w:val="0"/>
                  <w:vAlign w:val="center"/>
                </w:tcPr>
                <w:p w14:paraId="25F7B83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6A10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67" w:hRule="atLeast"/>
                <w:jc w:val="center"/>
              </w:trPr>
              <w:tc>
                <w:tcPr>
                  <w:tcW w:w="469" w:type="pct"/>
                  <w:vMerge w:val="continue"/>
                  <w:tcBorders>
                    <w:tl2br w:val="nil"/>
                    <w:tr2bl w:val="nil"/>
                  </w:tcBorders>
                  <w:noWrap w:val="0"/>
                  <w:vAlign w:val="center"/>
                </w:tcPr>
                <w:p w14:paraId="57B6FCE2">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6A21F0C2">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氟化物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44E9E47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0.96~1.05</w:t>
                  </w:r>
                </w:p>
              </w:tc>
              <w:tc>
                <w:tcPr>
                  <w:tcW w:w="422" w:type="pct"/>
                  <w:tcBorders>
                    <w:tl2br w:val="nil"/>
                    <w:tr2bl w:val="nil"/>
                  </w:tcBorders>
                  <w:noWrap w:val="0"/>
                  <w:vAlign w:val="center"/>
                </w:tcPr>
                <w:p w14:paraId="203DAF37">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1.0</w:t>
                  </w:r>
                </w:p>
              </w:tc>
              <w:tc>
                <w:tcPr>
                  <w:tcW w:w="650" w:type="pct"/>
                  <w:tcBorders>
                    <w:tl2br w:val="nil"/>
                    <w:tr2bl w:val="nil"/>
                  </w:tcBorders>
                  <w:noWrap w:val="0"/>
                  <w:vAlign w:val="center"/>
                </w:tcPr>
                <w:p w14:paraId="579E4E1A">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0.67</w:t>
                  </w:r>
                </w:p>
              </w:tc>
              <w:tc>
                <w:tcPr>
                  <w:tcW w:w="609" w:type="pct"/>
                  <w:tcBorders>
                    <w:tl2br w:val="nil"/>
                    <w:tr2bl w:val="nil"/>
                  </w:tcBorders>
                  <w:noWrap w:val="0"/>
                  <w:vAlign w:val="center"/>
                </w:tcPr>
                <w:p w14:paraId="114357E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0.7</w:t>
                  </w:r>
                </w:p>
              </w:tc>
              <w:tc>
                <w:tcPr>
                  <w:tcW w:w="428" w:type="pct"/>
                  <w:tcBorders>
                    <w:tl2br w:val="nil"/>
                    <w:tr2bl w:val="nil"/>
                  </w:tcBorders>
                  <w:noWrap w:val="0"/>
                  <w:vAlign w:val="center"/>
                </w:tcPr>
                <w:p w14:paraId="4DE94BB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5030119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4587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9" w:type="pct"/>
                  <w:vMerge w:val="continue"/>
                  <w:tcBorders>
                    <w:tl2br w:val="nil"/>
                    <w:tr2bl w:val="nil"/>
                  </w:tcBorders>
                  <w:noWrap w:val="0"/>
                  <w:vAlign w:val="center"/>
                </w:tcPr>
                <w:p w14:paraId="5093CEA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DC54B41">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氰化物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341A3838">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0CCE0128">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4B475D24">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7B9E0773">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1C1FD246">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0.2</w:t>
                  </w:r>
                </w:p>
              </w:tc>
              <w:tc>
                <w:tcPr>
                  <w:tcW w:w="428" w:type="pct"/>
                  <w:tcBorders>
                    <w:tl2br w:val="nil"/>
                    <w:tr2bl w:val="nil"/>
                  </w:tcBorders>
                  <w:noWrap w:val="0"/>
                  <w:vAlign w:val="center"/>
                </w:tcPr>
                <w:p w14:paraId="1D307B7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FBCD1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0" w:hRule="atLeast"/>
                <w:jc w:val="center"/>
              </w:trPr>
              <w:tc>
                <w:tcPr>
                  <w:tcW w:w="469" w:type="pct"/>
                  <w:vMerge w:val="continue"/>
                  <w:tcBorders>
                    <w:tl2br w:val="nil"/>
                    <w:tr2bl w:val="nil"/>
                  </w:tcBorders>
                  <w:noWrap w:val="0"/>
                  <w:vAlign w:val="center"/>
                </w:tcPr>
                <w:p w14:paraId="07EE932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5D6FB30">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硫化物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6005A5D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29CCCAA7">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441B9597">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00067080">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6AA2DAD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34202EA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3D51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9" w:type="pct"/>
                  <w:vMerge w:val="continue"/>
                  <w:tcBorders>
                    <w:tl2br w:val="nil"/>
                    <w:tr2bl w:val="nil"/>
                  </w:tcBorders>
                  <w:noWrap w:val="0"/>
                  <w:vAlign w:val="center"/>
                </w:tcPr>
                <w:p w14:paraId="3F46C52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729196C2">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六价铬</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013274D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5DADC2B7">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64F636A5">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64A80C8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4075FBD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0.05</w:t>
                  </w:r>
                </w:p>
              </w:tc>
              <w:tc>
                <w:tcPr>
                  <w:tcW w:w="428" w:type="pct"/>
                  <w:tcBorders>
                    <w:tl2br w:val="nil"/>
                    <w:tr2bl w:val="nil"/>
                  </w:tcBorders>
                  <w:noWrap w:val="0"/>
                  <w:vAlign w:val="center"/>
                </w:tcPr>
                <w:p w14:paraId="3319600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ABAF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67" w:hRule="atLeast"/>
                <w:jc w:val="center"/>
              </w:trPr>
              <w:tc>
                <w:tcPr>
                  <w:tcW w:w="469" w:type="pct"/>
                  <w:vMerge w:val="continue"/>
                  <w:tcBorders>
                    <w:tl2br w:val="nil"/>
                    <w:tr2bl w:val="nil"/>
                  </w:tcBorders>
                  <w:noWrap w:val="0"/>
                  <w:vAlign w:val="center"/>
                </w:tcPr>
                <w:p w14:paraId="6F41C60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71C63D2">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阴离子表面活性剂</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05AEE4C7">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724F4F41">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3DA848B0">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6FE2288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428" w:type="pct"/>
                  <w:tcBorders>
                    <w:tl2br w:val="nil"/>
                    <w:tr2bl w:val="nil"/>
                  </w:tcBorders>
                  <w:noWrap w:val="0"/>
                  <w:vAlign w:val="center"/>
                </w:tcPr>
                <w:p w14:paraId="4150BE13">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59E08C3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none"/>
                    </w:rPr>
                  </w:pPr>
                  <w:r>
                    <w:rPr>
                      <w:rFonts w:hint="default" w:ascii="Times New Roman" w:hAnsi="Times New Roman" w:cs="Times New Roman"/>
                      <w:b w:val="0"/>
                      <w:bCs w:val="0"/>
                      <w:color w:val="000000"/>
                      <w:sz w:val="21"/>
                      <w:szCs w:val="21"/>
                      <w:u w:val="none"/>
                    </w:rPr>
                    <w:t>达标</w:t>
                  </w:r>
                </w:p>
              </w:tc>
            </w:tr>
            <w:tr w14:paraId="1C6F39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69" w:type="pct"/>
                  <w:vMerge w:val="continue"/>
                  <w:tcBorders>
                    <w:tl2br w:val="nil"/>
                    <w:tr2bl w:val="nil"/>
                  </w:tcBorders>
                  <w:noWrap w:val="0"/>
                  <w:vAlign w:val="center"/>
                </w:tcPr>
                <w:p w14:paraId="31C21E3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28959AF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石油类</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7902E2F1">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0.07~0.1</w:t>
                  </w:r>
                </w:p>
              </w:tc>
              <w:tc>
                <w:tcPr>
                  <w:tcW w:w="422" w:type="pct"/>
                  <w:tcBorders>
                    <w:tl2br w:val="nil"/>
                    <w:tr2bl w:val="nil"/>
                  </w:tcBorders>
                  <w:noWrap w:val="0"/>
                  <w:vAlign w:val="center"/>
                </w:tcPr>
                <w:p w14:paraId="4DFDC9E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0.1</w:t>
                  </w:r>
                </w:p>
              </w:tc>
              <w:tc>
                <w:tcPr>
                  <w:tcW w:w="650" w:type="pct"/>
                  <w:tcBorders>
                    <w:tl2br w:val="nil"/>
                    <w:tr2bl w:val="nil"/>
                  </w:tcBorders>
                  <w:noWrap w:val="0"/>
                  <w:vAlign w:val="center"/>
                </w:tcPr>
                <w:p w14:paraId="5F883171">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0.2</w:t>
                  </w:r>
                </w:p>
              </w:tc>
              <w:tc>
                <w:tcPr>
                  <w:tcW w:w="609" w:type="pct"/>
                  <w:tcBorders>
                    <w:tl2br w:val="nil"/>
                    <w:tr2bl w:val="nil"/>
                  </w:tcBorders>
                  <w:noWrap w:val="0"/>
                  <w:vAlign w:val="center"/>
                </w:tcPr>
                <w:p w14:paraId="717972BC">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0.2</w:t>
                  </w:r>
                </w:p>
              </w:tc>
              <w:tc>
                <w:tcPr>
                  <w:tcW w:w="428" w:type="pct"/>
                  <w:tcBorders>
                    <w:tl2br w:val="nil"/>
                    <w:tr2bl w:val="nil"/>
                  </w:tcBorders>
                  <w:noWrap w:val="0"/>
                  <w:vAlign w:val="center"/>
                </w:tcPr>
                <w:p w14:paraId="1A1C4BC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6E3044D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bCs/>
                      <w:color w:val="000000"/>
                      <w:sz w:val="21"/>
                      <w:szCs w:val="21"/>
                      <w:u w:val="none"/>
                    </w:rPr>
                  </w:pPr>
                  <w:r>
                    <w:rPr>
                      <w:rFonts w:hint="default" w:ascii="Times New Roman" w:hAnsi="Times New Roman" w:cs="Times New Roman"/>
                      <w:b w:val="0"/>
                      <w:bCs w:val="0"/>
                      <w:color w:val="000000"/>
                      <w:sz w:val="21"/>
                      <w:szCs w:val="21"/>
                      <w:u w:val="none"/>
                    </w:rPr>
                    <w:t>达标</w:t>
                  </w:r>
                </w:p>
              </w:tc>
            </w:tr>
            <w:tr w14:paraId="01AE64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6" w:hRule="atLeast"/>
                <w:jc w:val="center"/>
              </w:trPr>
              <w:tc>
                <w:tcPr>
                  <w:tcW w:w="469" w:type="pct"/>
                  <w:vMerge w:val="restart"/>
                  <w:tcBorders>
                    <w:tl2br w:val="nil"/>
                    <w:tr2bl w:val="nil"/>
                  </w:tcBorders>
                  <w:noWrap w:val="0"/>
                  <w:vAlign w:val="center"/>
                </w:tcPr>
                <w:p w14:paraId="28A661D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W3潴泷河排污口下游1500m</w:t>
                  </w:r>
                </w:p>
              </w:tc>
              <w:tc>
                <w:tcPr>
                  <w:tcW w:w="1380" w:type="pct"/>
                  <w:tcBorders>
                    <w:tl2br w:val="nil"/>
                    <w:tr2bl w:val="nil"/>
                  </w:tcBorders>
                  <w:noWrap w:val="0"/>
                  <w:vAlign w:val="center"/>
                </w:tcPr>
                <w:p w14:paraId="49CC7F8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kern w:val="2"/>
                      <w:sz w:val="21"/>
                      <w:szCs w:val="21"/>
                      <w:u w:val="none"/>
                      <w:lang w:val="en-US" w:eastAsia="zh-CN" w:bidi="ar-SA"/>
                    </w:rPr>
                    <w:t>pH（无量纲）</w:t>
                  </w:r>
                </w:p>
              </w:tc>
              <w:tc>
                <w:tcPr>
                  <w:tcW w:w="613" w:type="pct"/>
                  <w:tcBorders>
                    <w:tl2br w:val="nil"/>
                    <w:tr2bl w:val="nil"/>
                  </w:tcBorders>
                  <w:noWrap w:val="0"/>
                  <w:vAlign w:val="center"/>
                </w:tcPr>
                <w:p w14:paraId="0CC51BD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7.8~8.1</w:t>
                  </w:r>
                </w:p>
              </w:tc>
              <w:tc>
                <w:tcPr>
                  <w:tcW w:w="422" w:type="pct"/>
                  <w:tcBorders>
                    <w:tl2br w:val="nil"/>
                    <w:tr2bl w:val="nil"/>
                  </w:tcBorders>
                  <w:noWrap w:val="0"/>
                  <w:vAlign w:val="center"/>
                </w:tcPr>
                <w:p w14:paraId="63AECDB9">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7.9</w:t>
                  </w:r>
                </w:p>
              </w:tc>
              <w:tc>
                <w:tcPr>
                  <w:tcW w:w="650" w:type="pct"/>
                  <w:tcBorders>
                    <w:tl2br w:val="nil"/>
                    <w:tr2bl w:val="nil"/>
                  </w:tcBorders>
                  <w:noWrap w:val="0"/>
                  <w:vAlign w:val="center"/>
                </w:tcPr>
                <w:p w14:paraId="571260AC">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0.45</w:t>
                  </w:r>
                </w:p>
              </w:tc>
              <w:tc>
                <w:tcPr>
                  <w:tcW w:w="609" w:type="pct"/>
                  <w:tcBorders>
                    <w:tl2br w:val="nil"/>
                    <w:tr2bl w:val="nil"/>
                  </w:tcBorders>
                  <w:noWrap w:val="0"/>
                  <w:vAlign w:val="center"/>
                </w:tcPr>
                <w:p w14:paraId="3E3EC59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0.55</w:t>
                  </w:r>
                </w:p>
              </w:tc>
              <w:tc>
                <w:tcPr>
                  <w:tcW w:w="730" w:type="dxa"/>
                  <w:tcBorders>
                    <w:tl2br w:val="nil"/>
                    <w:tr2bl w:val="nil"/>
                  </w:tcBorders>
                  <w:noWrap w:val="0"/>
                  <w:vAlign w:val="center"/>
                </w:tcPr>
                <w:p w14:paraId="58798D88">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6-9</w:t>
                  </w:r>
                </w:p>
              </w:tc>
              <w:tc>
                <w:tcPr>
                  <w:tcW w:w="428" w:type="pct"/>
                  <w:tcBorders>
                    <w:tl2br w:val="nil"/>
                    <w:tr2bl w:val="nil"/>
                  </w:tcBorders>
                  <w:noWrap w:val="0"/>
                  <w:vAlign w:val="center"/>
                </w:tcPr>
                <w:p w14:paraId="415FF9A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42F7D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69" w:type="pct"/>
                  <w:vMerge w:val="continue"/>
                  <w:tcBorders>
                    <w:tl2br w:val="nil"/>
                    <w:tr2bl w:val="nil"/>
                  </w:tcBorders>
                  <w:noWrap w:val="0"/>
                  <w:vAlign w:val="center"/>
                </w:tcPr>
                <w:p w14:paraId="61794F3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53658786">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化学需氧量（mg/L）</w:t>
                  </w:r>
                </w:p>
              </w:tc>
              <w:tc>
                <w:tcPr>
                  <w:tcW w:w="613" w:type="pct"/>
                  <w:tcBorders>
                    <w:tl2br w:val="nil"/>
                    <w:tr2bl w:val="nil"/>
                  </w:tcBorders>
                  <w:noWrap w:val="0"/>
                  <w:vAlign w:val="center"/>
                </w:tcPr>
                <w:p w14:paraId="43461FC2">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12~15</w:t>
                  </w:r>
                </w:p>
              </w:tc>
              <w:tc>
                <w:tcPr>
                  <w:tcW w:w="422" w:type="pct"/>
                  <w:tcBorders>
                    <w:tl2br w:val="nil"/>
                    <w:tr2bl w:val="nil"/>
                  </w:tcBorders>
                  <w:noWrap w:val="0"/>
                  <w:vAlign w:val="center"/>
                </w:tcPr>
                <w:p w14:paraId="657D19F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13</w:t>
                  </w:r>
                </w:p>
              </w:tc>
              <w:tc>
                <w:tcPr>
                  <w:tcW w:w="650" w:type="pct"/>
                  <w:tcBorders>
                    <w:tl2br w:val="nil"/>
                    <w:tr2bl w:val="nil"/>
                  </w:tcBorders>
                  <w:noWrap w:val="0"/>
                  <w:vAlign w:val="center"/>
                </w:tcPr>
                <w:p w14:paraId="25DA59DC">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0.43</w:t>
                  </w:r>
                </w:p>
              </w:tc>
              <w:tc>
                <w:tcPr>
                  <w:tcW w:w="609" w:type="pct"/>
                  <w:tcBorders>
                    <w:tl2br w:val="nil"/>
                    <w:tr2bl w:val="nil"/>
                  </w:tcBorders>
                  <w:noWrap w:val="0"/>
                  <w:vAlign w:val="center"/>
                </w:tcPr>
                <w:p w14:paraId="3FB690F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0.5</w:t>
                  </w:r>
                </w:p>
              </w:tc>
              <w:tc>
                <w:tcPr>
                  <w:tcW w:w="730" w:type="dxa"/>
                  <w:tcBorders>
                    <w:tl2br w:val="nil"/>
                    <w:tr2bl w:val="nil"/>
                  </w:tcBorders>
                  <w:noWrap w:val="0"/>
                  <w:vAlign w:val="center"/>
                </w:tcPr>
                <w:p w14:paraId="7136E7C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30</w:t>
                  </w:r>
                </w:p>
              </w:tc>
              <w:tc>
                <w:tcPr>
                  <w:tcW w:w="428" w:type="pct"/>
                  <w:tcBorders>
                    <w:tl2br w:val="nil"/>
                    <w:tr2bl w:val="nil"/>
                  </w:tcBorders>
                  <w:noWrap w:val="0"/>
                  <w:vAlign w:val="center"/>
                </w:tcPr>
                <w:p w14:paraId="6D43DEB9">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9EEB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469" w:type="pct"/>
                  <w:vMerge w:val="continue"/>
                  <w:tcBorders>
                    <w:tl2br w:val="nil"/>
                    <w:tr2bl w:val="nil"/>
                  </w:tcBorders>
                  <w:noWrap w:val="0"/>
                  <w:vAlign w:val="center"/>
                </w:tcPr>
                <w:p w14:paraId="45CAA14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6BBFEBE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五日生化需氧量（mg/L）</w:t>
                  </w:r>
                </w:p>
              </w:tc>
              <w:tc>
                <w:tcPr>
                  <w:tcW w:w="613" w:type="pct"/>
                  <w:tcBorders>
                    <w:tl2br w:val="nil"/>
                    <w:tr2bl w:val="nil"/>
                  </w:tcBorders>
                  <w:noWrap w:val="0"/>
                  <w:vAlign w:val="center"/>
                </w:tcPr>
                <w:p w14:paraId="6302B38C">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4.6~5.7</w:t>
                  </w:r>
                </w:p>
              </w:tc>
              <w:tc>
                <w:tcPr>
                  <w:tcW w:w="422" w:type="pct"/>
                  <w:tcBorders>
                    <w:tl2br w:val="nil"/>
                    <w:tr2bl w:val="nil"/>
                  </w:tcBorders>
                  <w:noWrap w:val="0"/>
                  <w:vAlign w:val="center"/>
                </w:tcPr>
                <w:p w14:paraId="59B42D5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5</w:t>
                  </w:r>
                </w:p>
              </w:tc>
              <w:tc>
                <w:tcPr>
                  <w:tcW w:w="650" w:type="pct"/>
                  <w:tcBorders>
                    <w:tl2br w:val="nil"/>
                    <w:tr2bl w:val="nil"/>
                  </w:tcBorders>
                  <w:noWrap w:val="0"/>
                  <w:vAlign w:val="center"/>
                </w:tcPr>
                <w:p w14:paraId="4463600E">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0.83</w:t>
                  </w:r>
                </w:p>
              </w:tc>
              <w:tc>
                <w:tcPr>
                  <w:tcW w:w="609" w:type="pct"/>
                  <w:tcBorders>
                    <w:tl2br w:val="nil"/>
                    <w:tr2bl w:val="nil"/>
                  </w:tcBorders>
                  <w:noWrap w:val="0"/>
                  <w:vAlign w:val="center"/>
                </w:tcPr>
                <w:p w14:paraId="6AAFB14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0.95</w:t>
                  </w:r>
                </w:p>
              </w:tc>
              <w:tc>
                <w:tcPr>
                  <w:tcW w:w="730" w:type="dxa"/>
                  <w:tcBorders>
                    <w:tl2br w:val="nil"/>
                    <w:tr2bl w:val="nil"/>
                  </w:tcBorders>
                  <w:noWrap w:val="0"/>
                  <w:vAlign w:val="center"/>
                </w:tcPr>
                <w:p w14:paraId="1F7184B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w:t>
                  </w:r>
                </w:p>
              </w:tc>
              <w:tc>
                <w:tcPr>
                  <w:tcW w:w="428" w:type="pct"/>
                  <w:tcBorders>
                    <w:tl2br w:val="nil"/>
                    <w:tr2bl w:val="nil"/>
                  </w:tcBorders>
                  <w:noWrap w:val="0"/>
                  <w:vAlign w:val="center"/>
                </w:tcPr>
                <w:p w14:paraId="0D64E62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C610C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4" w:hRule="atLeast"/>
                <w:jc w:val="center"/>
              </w:trPr>
              <w:tc>
                <w:tcPr>
                  <w:tcW w:w="469" w:type="pct"/>
                  <w:vMerge w:val="continue"/>
                  <w:tcBorders>
                    <w:tl2br w:val="nil"/>
                    <w:tr2bl w:val="nil"/>
                  </w:tcBorders>
                  <w:noWrap w:val="0"/>
                  <w:vAlign w:val="center"/>
                </w:tcPr>
                <w:p w14:paraId="27E854C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11381532">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悬浮物（mg/L）</w:t>
                  </w:r>
                </w:p>
              </w:tc>
              <w:tc>
                <w:tcPr>
                  <w:tcW w:w="613" w:type="pct"/>
                  <w:tcBorders>
                    <w:tl2br w:val="nil"/>
                    <w:tr2bl w:val="nil"/>
                  </w:tcBorders>
                  <w:noWrap w:val="0"/>
                  <w:vAlign w:val="center"/>
                </w:tcPr>
                <w:p w14:paraId="56B9384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70~91</w:t>
                  </w:r>
                </w:p>
              </w:tc>
              <w:tc>
                <w:tcPr>
                  <w:tcW w:w="422" w:type="pct"/>
                  <w:tcBorders>
                    <w:tl2br w:val="nil"/>
                    <w:tr2bl w:val="nil"/>
                  </w:tcBorders>
                  <w:noWrap w:val="0"/>
                  <w:vAlign w:val="center"/>
                </w:tcPr>
                <w:p w14:paraId="65E05E98">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83.3</w:t>
                  </w:r>
                </w:p>
              </w:tc>
              <w:tc>
                <w:tcPr>
                  <w:tcW w:w="650" w:type="pct"/>
                  <w:tcBorders>
                    <w:tl2br w:val="nil"/>
                    <w:tr2bl w:val="nil"/>
                  </w:tcBorders>
                  <w:noWrap w:val="0"/>
                  <w:vAlign w:val="center"/>
                </w:tcPr>
                <w:p w14:paraId="7F6D3574">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1.39</w:t>
                  </w:r>
                </w:p>
              </w:tc>
              <w:tc>
                <w:tcPr>
                  <w:tcW w:w="609" w:type="pct"/>
                  <w:tcBorders>
                    <w:tl2br w:val="nil"/>
                    <w:tr2bl w:val="nil"/>
                  </w:tcBorders>
                  <w:noWrap w:val="0"/>
                  <w:vAlign w:val="center"/>
                </w:tcPr>
                <w:p w14:paraId="6329C37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1.52</w:t>
                  </w:r>
                </w:p>
              </w:tc>
              <w:tc>
                <w:tcPr>
                  <w:tcW w:w="730" w:type="dxa"/>
                  <w:tcBorders>
                    <w:tl2br w:val="nil"/>
                    <w:tr2bl w:val="nil"/>
                  </w:tcBorders>
                  <w:noWrap w:val="0"/>
                  <w:vAlign w:val="center"/>
                </w:tcPr>
                <w:p w14:paraId="592B3C80">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60</w:t>
                  </w:r>
                </w:p>
              </w:tc>
              <w:tc>
                <w:tcPr>
                  <w:tcW w:w="428" w:type="pct"/>
                  <w:tcBorders>
                    <w:tl2br w:val="nil"/>
                    <w:tr2bl w:val="nil"/>
                  </w:tcBorders>
                  <w:noWrap w:val="0"/>
                  <w:vAlign w:val="center"/>
                </w:tcPr>
                <w:p w14:paraId="5EB1E73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超标</w:t>
                  </w:r>
                </w:p>
              </w:tc>
            </w:tr>
            <w:tr w14:paraId="4A3E3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50" w:hRule="atLeast"/>
                <w:jc w:val="center"/>
              </w:trPr>
              <w:tc>
                <w:tcPr>
                  <w:tcW w:w="469" w:type="pct"/>
                  <w:vMerge w:val="continue"/>
                  <w:tcBorders>
                    <w:tl2br w:val="nil"/>
                    <w:tr2bl w:val="nil"/>
                  </w:tcBorders>
                  <w:noWrap w:val="0"/>
                  <w:vAlign w:val="center"/>
                </w:tcPr>
                <w:p w14:paraId="67C8DB0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27F7CFE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氨氮（mg/L）</w:t>
                  </w:r>
                </w:p>
              </w:tc>
              <w:tc>
                <w:tcPr>
                  <w:tcW w:w="613" w:type="pct"/>
                  <w:tcBorders>
                    <w:tl2br w:val="nil"/>
                    <w:tr2bl w:val="nil"/>
                  </w:tcBorders>
                  <w:noWrap w:val="0"/>
                  <w:vAlign w:val="center"/>
                </w:tcPr>
                <w:p w14:paraId="317191E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0.06~1.03</w:t>
                  </w:r>
                </w:p>
              </w:tc>
              <w:tc>
                <w:tcPr>
                  <w:tcW w:w="422" w:type="pct"/>
                  <w:tcBorders>
                    <w:tl2br w:val="nil"/>
                    <w:tr2bl w:val="nil"/>
                  </w:tcBorders>
                  <w:noWrap w:val="0"/>
                  <w:vAlign w:val="center"/>
                </w:tcPr>
                <w:p w14:paraId="150804E9">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0.4</w:t>
                  </w:r>
                </w:p>
              </w:tc>
              <w:tc>
                <w:tcPr>
                  <w:tcW w:w="650" w:type="pct"/>
                  <w:tcBorders>
                    <w:tl2br w:val="nil"/>
                    <w:tr2bl w:val="nil"/>
                  </w:tcBorders>
                  <w:noWrap w:val="0"/>
                  <w:vAlign w:val="center"/>
                </w:tcPr>
                <w:p w14:paraId="3158FDCC">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0.27</w:t>
                  </w:r>
                </w:p>
              </w:tc>
              <w:tc>
                <w:tcPr>
                  <w:tcW w:w="609" w:type="pct"/>
                  <w:tcBorders>
                    <w:tl2br w:val="nil"/>
                    <w:tr2bl w:val="nil"/>
                  </w:tcBorders>
                  <w:noWrap w:val="0"/>
                  <w:vAlign w:val="center"/>
                </w:tcPr>
                <w:p w14:paraId="0C20DED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0.69</w:t>
                  </w:r>
                </w:p>
              </w:tc>
              <w:tc>
                <w:tcPr>
                  <w:tcW w:w="730" w:type="dxa"/>
                  <w:tcBorders>
                    <w:tl2br w:val="nil"/>
                    <w:tr2bl w:val="nil"/>
                  </w:tcBorders>
                  <w:noWrap w:val="0"/>
                  <w:vAlign w:val="center"/>
                </w:tcPr>
                <w:p w14:paraId="06649435">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1854541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447308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4" w:hRule="atLeast"/>
                <w:jc w:val="center"/>
              </w:trPr>
              <w:tc>
                <w:tcPr>
                  <w:tcW w:w="469" w:type="pct"/>
                  <w:vMerge w:val="continue"/>
                  <w:tcBorders>
                    <w:tl2br w:val="nil"/>
                    <w:tr2bl w:val="nil"/>
                  </w:tcBorders>
                  <w:noWrap w:val="0"/>
                  <w:vAlign w:val="center"/>
                </w:tcPr>
                <w:p w14:paraId="757CB94D">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77D86DD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总磷</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1405FF55">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0.13~0.28</w:t>
                  </w:r>
                </w:p>
              </w:tc>
              <w:tc>
                <w:tcPr>
                  <w:tcW w:w="422" w:type="pct"/>
                  <w:tcBorders>
                    <w:tl2br w:val="nil"/>
                    <w:tr2bl w:val="nil"/>
                  </w:tcBorders>
                  <w:noWrap w:val="0"/>
                  <w:vAlign w:val="center"/>
                </w:tcPr>
                <w:p w14:paraId="084D8522">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0.22</w:t>
                  </w:r>
                </w:p>
              </w:tc>
              <w:tc>
                <w:tcPr>
                  <w:tcW w:w="650" w:type="pct"/>
                  <w:tcBorders>
                    <w:tl2br w:val="nil"/>
                    <w:tr2bl w:val="nil"/>
                  </w:tcBorders>
                  <w:noWrap w:val="0"/>
                  <w:vAlign w:val="center"/>
                </w:tcPr>
                <w:p w14:paraId="59B14500">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0.73</w:t>
                  </w:r>
                </w:p>
              </w:tc>
              <w:tc>
                <w:tcPr>
                  <w:tcW w:w="609" w:type="pct"/>
                  <w:tcBorders>
                    <w:tl2br w:val="nil"/>
                    <w:tr2bl w:val="nil"/>
                  </w:tcBorders>
                  <w:noWrap w:val="0"/>
                  <w:vAlign w:val="center"/>
                </w:tcPr>
                <w:p w14:paraId="2A472017">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0.93</w:t>
                  </w:r>
                </w:p>
              </w:tc>
              <w:tc>
                <w:tcPr>
                  <w:tcW w:w="730" w:type="dxa"/>
                  <w:tcBorders>
                    <w:tl2br w:val="nil"/>
                    <w:tr2bl w:val="nil"/>
                  </w:tcBorders>
                  <w:noWrap w:val="0"/>
                  <w:vAlign w:val="center"/>
                </w:tcPr>
                <w:p w14:paraId="0C73F783">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654A69D5">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200699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6" w:hRule="atLeast"/>
                <w:jc w:val="center"/>
              </w:trPr>
              <w:tc>
                <w:tcPr>
                  <w:tcW w:w="469" w:type="pct"/>
                  <w:vMerge w:val="continue"/>
                  <w:tcBorders>
                    <w:tl2br w:val="nil"/>
                    <w:tr2bl w:val="nil"/>
                  </w:tcBorders>
                  <w:noWrap w:val="0"/>
                  <w:vAlign w:val="center"/>
                </w:tcPr>
                <w:p w14:paraId="61654336">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A8BDA6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总氮</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4CCBC4FB">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3.57~4.91</w:t>
                  </w:r>
                </w:p>
              </w:tc>
              <w:tc>
                <w:tcPr>
                  <w:tcW w:w="422" w:type="pct"/>
                  <w:tcBorders>
                    <w:tl2br w:val="nil"/>
                    <w:tr2bl w:val="nil"/>
                  </w:tcBorders>
                  <w:noWrap w:val="0"/>
                  <w:vAlign w:val="center"/>
                </w:tcPr>
                <w:p w14:paraId="26B1E846">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4.39</w:t>
                  </w:r>
                </w:p>
              </w:tc>
              <w:tc>
                <w:tcPr>
                  <w:tcW w:w="650" w:type="pct"/>
                  <w:tcBorders>
                    <w:tl2br w:val="nil"/>
                    <w:tr2bl w:val="nil"/>
                  </w:tcBorders>
                  <w:noWrap w:val="0"/>
                  <w:vAlign w:val="center"/>
                </w:tcPr>
                <w:p w14:paraId="17CAF695">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2.93</w:t>
                  </w:r>
                </w:p>
              </w:tc>
              <w:tc>
                <w:tcPr>
                  <w:tcW w:w="609" w:type="pct"/>
                  <w:tcBorders>
                    <w:tl2br w:val="nil"/>
                    <w:tr2bl w:val="nil"/>
                  </w:tcBorders>
                  <w:noWrap w:val="0"/>
                  <w:vAlign w:val="center"/>
                </w:tcPr>
                <w:p w14:paraId="5F86BA98">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3.27</w:t>
                  </w:r>
                </w:p>
              </w:tc>
              <w:tc>
                <w:tcPr>
                  <w:tcW w:w="730" w:type="dxa"/>
                  <w:tcBorders>
                    <w:tl2br w:val="nil"/>
                    <w:tr2bl w:val="nil"/>
                  </w:tcBorders>
                  <w:noWrap w:val="0"/>
                  <w:vAlign w:val="center"/>
                </w:tcPr>
                <w:p w14:paraId="63D3A16A">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6094418C">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eastAsia"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超标</w:t>
                  </w:r>
                </w:p>
              </w:tc>
            </w:tr>
            <w:tr w14:paraId="1737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469" w:type="pct"/>
                  <w:vMerge w:val="continue"/>
                  <w:tcBorders>
                    <w:tl2br w:val="nil"/>
                    <w:tr2bl w:val="nil"/>
                  </w:tcBorders>
                  <w:noWrap w:val="0"/>
                  <w:vAlign w:val="center"/>
                </w:tcPr>
                <w:p w14:paraId="058D400E">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D72E72E">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挥发酚</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4955CCE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70739331">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5D452461">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75A3E5C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730" w:type="dxa"/>
                  <w:tcBorders>
                    <w:tl2br w:val="nil"/>
                    <w:tr2bl w:val="nil"/>
                  </w:tcBorders>
                  <w:noWrap w:val="0"/>
                  <w:vAlign w:val="center"/>
                </w:tcPr>
                <w:p w14:paraId="3D0DB876">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0.01</w:t>
                  </w:r>
                </w:p>
              </w:tc>
              <w:tc>
                <w:tcPr>
                  <w:tcW w:w="428" w:type="pct"/>
                  <w:tcBorders>
                    <w:tl2br w:val="nil"/>
                    <w:tr2bl w:val="nil"/>
                  </w:tcBorders>
                  <w:noWrap w:val="0"/>
                  <w:vAlign w:val="center"/>
                </w:tcPr>
                <w:p w14:paraId="4929FAB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2DEEE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90" w:hRule="atLeast"/>
                <w:jc w:val="center"/>
              </w:trPr>
              <w:tc>
                <w:tcPr>
                  <w:tcW w:w="469" w:type="pct"/>
                  <w:vMerge w:val="continue"/>
                  <w:tcBorders>
                    <w:tl2br w:val="nil"/>
                    <w:tr2bl w:val="nil"/>
                  </w:tcBorders>
                  <w:noWrap w:val="0"/>
                  <w:vAlign w:val="center"/>
                </w:tcPr>
                <w:p w14:paraId="68F77E6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7DEF1DFA">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氟化物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70409FC2">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1.02~1.1</w:t>
                  </w:r>
                </w:p>
              </w:tc>
              <w:tc>
                <w:tcPr>
                  <w:tcW w:w="422" w:type="pct"/>
                  <w:tcBorders>
                    <w:tl2br w:val="nil"/>
                    <w:tr2bl w:val="nil"/>
                  </w:tcBorders>
                  <w:noWrap w:val="0"/>
                  <w:vAlign w:val="center"/>
                </w:tcPr>
                <w:p w14:paraId="5DBA7568">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1.06</w:t>
                  </w:r>
                </w:p>
              </w:tc>
              <w:tc>
                <w:tcPr>
                  <w:tcW w:w="650" w:type="pct"/>
                  <w:tcBorders>
                    <w:tl2br w:val="nil"/>
                    <w:tr2bl w:val="nil"/>
                  </w:tcBorders>
                  <w:noWrap w:val="0"/>
                  <w:vAlign w:val="center"/>
                </w:tcPr>
                <w:p w14:paraId="1AB2CDE4">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0.71</w:t>
                  </w:r>
                </w:p>
              </w:tc>
              <w:tc>
                <w:tcPr>
                  <w:tcW w:w="609" w:type="pct"/>
                  <w:tcBorders>
                    <w:tl2br w:val="nil"/>
                    <w:tr2bl w:val="nil"/>
                  </w:tcBorders>
                  <w:noWrap w:val="0"/>
                  <w:vAlign w:val="center"/>
                </w:tcPr>
                <w:p w14:paraId="29ABE9A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0.73</w:t>
                  </w:r>
                </w:p>
              </w:tc>
              <w:tc>
                <w:tcPr>
                  <w:tcW w:w="730" w:type="dxa"/>
                  <w:tcBorders>
                    <w:tl2br w:val="nil"/>
                    <w:tr2bl w:val="nil"/>
                  </w:tcBorders>
                  <w:noWrap w:val="0"/>
                  <w:vAlign w:val="center"/>
                </w:tcPr>
                <w:p w14:paraId="70AE845D">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1.5</w:t>
                  </w:r>
                </w:p>
              </w:tc>
              <w:tc>
                <w:tcPr>
                  <w:tcW w:w="428" w:type="pct"/>
                  <w:tcBorders>
                    <w:tl2br w:val="nil"/>
                    <w:tr2bl w:val="nil"/>
                  </w:tcBorders>
                  <w:noWrap w:val="0"/>
                  <w:vAlign w:val="center"/>
                </w:tcPr>
                <w:p w14:paraId="1C81B32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6AAA0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469" w:type="pct"/>
                  <w:vMerge w:val="continue"/>
                  <w:tcBorders>
                    <w:tl2br w:val="nil"/>
                    <w:tr2bl w:val="nil"/>
                  </w:tcBorders>
                  <w:noWrap w:val="0"/>
                  <w:vAlign w:val="center"/>
                </w:tcPr>
                <w:p w14:paraId="248C9E3A">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606FC22C">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氰化物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6D6D7503">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2F5CA40D">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05B62CCB">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407779B5">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730" w:type="dxa"/>
                  <w:tcBorders>
                    <w:tl2br w:val="nil"/>
                    <w:tr2bl w:val="nil"/>
                  </w:tcBorders>
                  <w:noWrap w:val="0"/>
                  <w:vAlign w:val="center"/>
                </w:tcPr>
                <w:p w14:paraId="48D79810">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0.2</w:t>
                  </w:r>
                </w:p>
              </w:tc>
              <w:tc>
                <w:tcPr>
                  <w:tcW w:w="428" w:type="pct"/>
                  <w:tcBorders>
                    <w:tl2br w:val="nil"/>
                    <w:tr2bl w:val="nil"/>
                  </w:tcBorders>
                  <w:noWrap w:val="0"/>
                  <w:vAlign w:val="center"/>
                </w:tcPr>
                <w:p w14:paraId="670A008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EC80F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33" w:hRule="atLeast"/>
                <w:jc w:val="center"/>
              </w:trPr>
              <w:tc>
                <w:tcPr>
                  <w:tcW w:w="469" w:type="pct"/>
                  <w:vMerge w:val="continue"/>
                  <w:tcBorders>
                    <w:tl2br w:val="nil"/>
                    <w:tr2bl w:val="nil"/>
                  </w:tcBorders>
                  <w:noWrap w:val="0"/>
                  <w:vAlign w:val="center"/>
                </w:tcPr>
                <w:p w14:paraId="6F4CBD2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715F93B6">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硫化物</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17C3263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626E51DF">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30AFE79B">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52F516E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730" w:type="dxa"/>
                  <w:tcBorders>
                    <w:tl2br w:val="nil"/>
                    <w:tr2bl w:val="nil"/>
                  </w:tcBorders>
                  <w:noWrap w:val="0"/>
                  <w:vAlign w:val="center"/>
                </w:tcPr>
                <w:p w14:paraId="12E1CBA8">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3630B97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73037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469" w:type="pct"/>
                  <w:vMerge w:val="continue"/>
                  <w:tcBorders>
                    <w:tl2br w:val="nil"/>
                    <w:tr2bl w:val="nil"/>
                  </w:tcBorders>
                  <w:noWrap w:val="0"/>
                  <w:vAlign w:val="center"/>
                </w:tcPr>
                <w:p w14:paraId="5CCE4DE0">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0CCAEDD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六价铬</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7815A20">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48121BD2">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45755FDD">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11F14A03">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730" w:type="dxa"/>
                  <w:tcBorders>
                    <w:tl2br w:val="nil"/>
                    <w:tr2bl w:val="nil"/>
                  </w:tcBorders>
                  <w:noWrap w:val="0"/>
                  <w:vAlign w:val="center"/>
                </w:tcPr>
                <w:p w14:paraId="0BA5C989">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0.05</w:t>
                  </w:r>
                </w:p>
              </w:tc>
              <w:tc>
                <w:tcPr>
                  <w:tcW w:w="428" w:type="pct"/>
                  <w:tcBorders>
                    <w:tl2br w:val="nil"/>
                    <w:tr2bl w:val="nil"/>
                  </w:tcBorders>
                  <w:noWrap w:val="0"/>
                  <w:vAlign w:val="center"/>
                </w:tcPr>
                <w:p w14:paraId="3C3CB5F3">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5D7109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0" w:hRule="atLeast"/>
                <w:jc w:val="center"/>
              </w:trPr>
              <w:tc>
                <w:tcPr>
                  <w:tcW w:w="469" w:type="pct"/>
                  <w:vMerge w:val="continue"/>
                  <w:tcBorders>
                    <w:tl2br w:val="nil"/>
                    <w:tr2bl w:val="nil"/>
                  </w:tcBorders>
                  <w:noWrap w:val="0"/>
                  <w:vAlign w:val="center"/>
                </w:tcPr>
                <w:p w14:paraId="4079B39F">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4FE3F49C">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阴离子表面活性剂</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619807B4">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ND</w:t>
                  </w:r>
                </w:p>
              </w:tc>
              <w:tc>
                <w:tcPr>
                  <w:tcW w:w="720" w:type="dxa"/>
                  <w:tcBorders>
                    <w:tl2br w:val="nil"/>
                    <w:tr2bl w:val="nil"/>
                  </w:tcBorders>
                  <w:noWrap w:val="0"/>
                  <w:vAlign w:val="center"/>
                </w:tcPr>
                <w:p w14:paraId="669B56EF">
                  <w:pPr>
                    <w:keepNext w:val="0"/>
                    <w:keepLines w:val="0"/>
                    <w:pageBreakBefore w:val="0"/>
                    <w:suppressLineNumbers w:val="0"/>
                    <w:kinsoku/>
                    <w:wordWrap/>
                    <w:overflowPunct/>
                    <w:topLinePunct w:val="0"/>
                    <w:bidi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w:t>
                  </w:r>
                </w:p>
              </w:tc>
              <w:tc>
                <w:tcPr>
                  <w:tcW w:w="1109" w:type="dxa"/>
                  <w:tcBorders>
                    <w:tl2br w:val="nil"/>
                    <w:tr2bl w:val="nil"/>
                  </w:tcBorders>
                  <w:noWrap w:val="0"/>
                  <w:vAlign w:val="center"/>
                </w:tcPr>
                <w:p w14:paraId="529E0189">
                  <w:pPr>
                    <w:keepNext w:val="0"/>
                    <w:keepLines w:val="0"/>
                    <w:pageBreakBefore w:val="0"/>
                    <w:widowControl/>
                    <w:suppressLineNumbers w:val="0"/>
                    <w:kinsoku/>
                    <w:wordWrap/>
                    <w:overflowPunct/>
                    <w:topLinePunct w:val="0"/>
                    <w:bidi w:val="0"/>
                    <w:spacing w:beforeAutospacing="0" w:afterAutospacing="0" w:line="240" w:lineRule="auto"/>
                    <w:ind w:left="0" w:leftChars="0" w:right="0" w:rightChars="0"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w:t>
                  </w:r>
                </w:p>
              </w:tc>
              <w:tc>
                <w:tcPr>
                  <w:tcW w:w="1039" w:type="dxa"/>
                  <w:tcBorders>
                    <w:tl2br w:val="nil"/>
                    <w:tr2bl w:val="nil"/>
                  </w:tcBorders>
                  <w:noWrap w:val="0"/>
                  <w:vAlign w:val="center"/>
                </w:tcPr>
                <w:p w14:paraId="6901ACC4">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w:t>
                  </w:r>
                </w:p>
              </w:tc>
              <w:tc>
                <w:tcPr>
                  <w:tcW w:w="730" w:type="dxa"/>
                  <w:tcBorders>
                    <w:tl2br w:val="nil"/>
                    <w:tr2bl w:val="nil"/>
                  </w:tcBorders>
                  <w:noWrap w:val="0"/>
                  <w:vAlign w:val="center"/>
                </w:tcPr>
                <w:p w14:paraId="206AE69B">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0.3</w:t>
                  </w:r>
                </w:p>
              </w:tc>
              <w:tc>
                <w:tcPr>
                  <w:tcW w:w="428" w:type="pct"/>
                  <w:tcBorders>
                    <w:tl2br w:val="nil"/>
                    <w:tr2bl w:val="nil"/>
                  </w:tcBorders>
                  <w:noWrap w:val="0"/>
                  <w:vAlign w:val="center"/>
                </w:tcPr>
                <w:p w14:paraId="5855EEDB">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r w14:paraId="3E41BD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469" w:type="pct"/>
                  <w:vMerge w:val="continue"/>
                  <w:tcBorders>
                    <w:tl2br w:val="nil"/>
                    <w:tr2bl w:val="nil"/>
                  </w:tcBorders>
                  <w:noWrap w:val="0"/>
                  <w:vAlign w:val="center"/>
                </w:tcPr>
                <w:p w14:paraId="62BF50C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p>
              </w:tc>
              <w:tc>
                <w:tcPr>
                  <w:tcW w:w="1380" w:type="pct"/>
                  <w:tcBorders>
                    <w:tl2br w:val="nil"/>
                    <w:tr2bl w:val="nil"/>
                  </w:tcBorders>
                  <w:noWrap w:val="0"/>
                  <w:vAlign w:val="center"/>
                </w:tcPr>
                <w:p w14:paraId="31A7EAEF">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eastAsia" w:ascii="Times New Roman" w:hAnsi="Times New Roman" w:eastAsia="宋体" w:cs="Times New Roman"/>
                      <w:b w:val="0"/>
                      <w:bCs w:val="0"/>
                      <w:color w:val="000000"/>
                      <w:sz w:val="21"/>
                      <w:szCs w:val="21"/>
                      <w:u w:val="none"/>
                      <w:lang w:val="en-US" w:eastAsia="zh-CN"/>
                    </w:rPr>
                  </w:pPr>
                  <w:r>
                    <w:rPr>
                      <w:rFonts w:hint="eastAsia" w:ascii="Times New Roman" w:hAnsi="Times New Roman" w:eastAsia="宋体" w:cs="Times New Roman"/>
                      <w:b w:val="0"/>
                      <w:bCs w:val="0"/>
                      <w:color w:val="000000"/>
                      <w:sz w:val="21"/>
                      <w:szCs w:val="21"/>
                      <w:u w:val="none"/>
                      <w:lang w:val="en-US" w:eastAsia="zh-CN"/>
                    </w:rPr>
                    <w:t>石油类</w:t>
                  </w:r>
                  <w:r>
                    <w:rPr>
                      <w:rFonts w:hint="eastAsia" w:ascii="Times New Roman" w:hAnsi="Times New Roman" w:cs="Times New Roman"/>
                      <w:b w:val="0"/>
                      <w:bCs w:val="0"/>
                      <w:color w:val="000000"/>
                      <w:sz w:val="21"/>
                      <w:szCs w:val="21"/>
                      <w:u w:val="none"/>
                      <w:lang w:val="en-US" w:eastAsia="zh-CN"/>
                    </w:rPr>
                    <w:t>（mg/L）</w:t>
                  </w:r>
                </w:p>
              </w:tc>
              <w:tc>
                <w:tcPr>
                  <w:tcW w:w="613" w:type="pct"/>
                  <w:tcBorders>
                    <w:tl2br w:val="nil"/>
                    <w:tr2bl w:val="nil"/>
                  </w:tcBorders>
                  <w:noWrap w:val="0"/>
                  <w:vAlign w:val="center"/>
                </w:tcPr>
                <w:p w14:paraId="5D69350A">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0.06~0.07</w:t>
                  </w:r>
                </w:p>
              </w:tc>
              <w:tc>
                <w:tcPr>
                  <w:tcW w:w="422" w:type="pct"/>
                  <w:tcBorders>
                    <w:tl2br w:val="nil"/>
                    <w:tr2bl w:val="nil"/>
                  </w:tcBorders>
                  <w:noWrap w:val="0"/>
                  <w:vAlign w:val="center"/>
                </w:tcPr>
                <w:p w14:paraId="5BA14CCC">
                  <w:pPr>
                    <w:keepNext w:val="0"/>
                    <w:keepLines w:val="0"/>
                    <w:pageBreakBefore w:val="0"/>
                    <w:suppressLineNumbers w:val="0"/>
                    <w:kinsoku/>
                    <w:wordWrap/>
                    <w:overflowPunct/>
                    <w:topLinePunct w:val="0"/>
                    <w:bidi w:val="0"/>
                    <w:spacing w:beforeAutospacing="0" w:afterAutospacing="0" w:line="240" w:lineRule="auto"/>
                    <w:ind w:firstLine="0" w:firstLineChars="0"/>
                    <w:jc w:val="center"/>
                    <w:outlineLvl w:val="9"/>
                    <w:rPr>
                      <w:rFonts w:hint="default" w:ascii="Times New Roman" w:hAnsi="Times New Roman" w:cs="Times New Roman"/>
                      <w:b w:val="0"/>
                      <w:bCs w:val="0"/>
                      <w:color w:val="000000"/>
                      <w:kern w:val="2"/>
                      <w:sz w:val="21"/>
                      <w:szCs w:val="21"/>
                      <w:u w:val="none"/>
                      <w:lang w:val="en-US" w:eastAsia="zh-CN" w:bidi="ar-SA"/>
                    </w:rPr>
                  </w:pPr>
                  <w:r>
                    <w:rPr>
                      <w:rFonts w:hint="eastAsia" w:ascii="Times New Roman" w:hAnsi="Times New Roman" w:cs="Times New Roman"/>
                      <w:b w:val="0"/>
                      <w:bCs w:val="0"/>
                      <w:color w:val="000000"/>
                      <w:kern w:val="2"/>
                      <w:sz w:val="21"/>
                      <w:szCs w:val="21"/>
                      <w:u w:val="none"/>
                      <w:lang w:val="en-US" w:eastAsia="zh-CN" w:bidi="ar-SA"/>
                    </w:rPr>
                    <w:t>0.07</w:t>
                  </w:r>
                </w:p>
              </w:tc>
              <w:tc>
                <w:tcPr>
                  <w:tcW w:w="650" w:type="pct"/>
                  <w:tcBorders>
                    <w:tl2br w:val="nil"/>
                    <w:tr2bl w:val="nil"/>
                  </w:tcBorders>
                  <w:noWrap w:val="0"/>
                  <w:vAlign w:val="center"/>
                </w:tcPr>
                <w:p w14:paraId="56799029">
                  <w:pPr>
                    <w:keepNext w:val="0"/>
                    <w:keepLines w:val="0"/>
                    <w:pageBreakBefore w:val="0"/>
                    <w:widowControl/>
                    <w:suppressLineNumbers w:val="0"/>
                    <w:kinsoku/>
                    <w:wordWrap/>
                    <w:overflowPunct/>
                    <w:topLinePunct w:val="0"/>
                    <w:bidi w:val="0"/>
                    <w:spacing w:beforeAutospacing="0" w:afterAutospacing="0" w:line="240" w:lineRule="auto"/>
                    <w:ind w:firstLine="0" w:firstLineChars="0"/>
                    <w:jc w:val="center"/>
                    <w:textAlignment w:val="center"/>
                    <w:outlineLvl w:val="9"/>
                    <w:rPr>
                      <w:rFonts w:hint="default" w:ascii="Times New Roman" w:hAnsi="Times New Roman" w:eastAsia="宋体" w:cs="Times New Roman"/>
                      <w:b w:val="0"/>
                      <w:bCs w:val="0"/>
                      <w:color w:val="000000"/>
                      <w:kern w:val="2"/>
                      <w:sz w:val="21"/>
                      <w:szCs w:val="21"/>
                      <w:u w:val="none"/>
                      <w:lang w:val="en-US" w:eastAsia="zh-CN" w:bidi="ar-SA"/>
                    </w:rPr>
                  </w:pPr>
                  <w:r>
                    <w:rPr>
                      <w:rFonts w:hint="eastAsia" w:ascii="Times New Roman" w:hAnsi="Times New Roman" w:eastAsia="宋体" w:cs="Times New Roman"/>
                      <w:b w:val="0"/>
                      <w:bCs w:val="0"/>
                      <w:color w:val="000000"/>
                      <w:kern w:val="2"/>
                      <w:sz w:val="21"/>
                      <w:szCs w:val="21"/>
                      <w:u w:val="none"/>
                      <w:lang w:val="en-US" w:eastAsia="zh-CN" w:bidi="ar-SA"/>
                    </w:rPr>
                    <w:t>0.14</w:t>
                  </w:r>
                </w:p>
              </w:tc>
              <w:tc>
                <w:tcPr>
                  <w:tcW w:w="609" w:type="pct"/>
                  <w:tcBorders>
                    <w:tl2br w:val="nil"/>
                    <w:tr2bl w:val="nil"/>
                  </w:tcBorders>
                  <w:noWrap w:val="0"/>
                  <w:vAlign w:val="center"/>
                </w:tcPr>
                <w:p w14:paraId="6DA0A761">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eastAsiaTheme="minorEastAsia"/>
                      <w:b w:val="0"/>
                      <w:bCs w:val="0"/>
                      <w:color w:val="000000"/>
                      <w:sz w:val="21"/>
                      <w:szCs w:val="21"/>
                      <w:u w:val="none"/>
                      <w:lang w:val="en-US" w:eastAsia="zh-CN"/>
                    </w:rPr>
                  </w:pPr>
                  <w:r>
                    <w:rPr>
                      <w:rFonts w:hint="eastAsia" w:ascii="Times New Roman" w:hAnsi="Times New Roman" w:cs="Times New Roman"/>
                      <w:b w:val="0"/>
                      <w:bCs w:val="0"/>
                      <w:color w:val="000000"/>
                      <w:sz w:val="21"/>
                      <w:szCs w:val="21"/>
                      <w:u w:val="none"/>
                      <w:lang w:val="en-US" w:eastAsia="zh-CN"/>
                    </w:rPr>
                    <w:t>0.14</w:t>
                  </w:r>
                </w:p>
              </w:tc>
              <w:tc>
                <w:tcPr>
                  <w:tcW w:w="730" w:type="dxa"/>
                  <w:tcBorders>
                    <w:tl2br w:val="nil"/>
                    <w:tr2bl w:val="nil"/>
                  </w:tcBorders>
                  <w:noWrap w:val="0"/>
                  <w:vAlign w:val="center"/>
                </w:tcPr>
                <w:p w14:paraId="1EAFF67C">
                  <w:pPr>
                    <w:keepNext w:val="0"/>
                    <w:keepLines w:val="0"/>
                    <w:pageBreakBefore w:val="0"/>
                    <w:suppressLineNumbers w:val="0"/>
                    <w:kinsoku/>
                    <w:wordWrap/>
                    <w:overflowPunct/>
                    <w:topLinePunct w:val="0"/>
                    <w:bidi w:val="0"/>
                    <w:snapToGrid w:val="0"/>
                    <w:spacing w:beforeAutospacing="0" w:afterAutospacing="0" w:line="240" w:lineRule="auto"/>
                    <w:ind w:left="0" w:leftChars="0" w:right="0" w:rightChars="0" w:firstLine="0" w:firstLineChars="0"/>
                    <w:jc w:val="center"/>
                    <w:outlineLvl w:val="9"/>
                    <w:rPr>
                      <w:rFonts w:hint="default" w:ascii="Times New Roman" w:hAnsi="Times New Roman" w:cs="Times New Roman"/>
                      <w:b w:val="0"/>
                      <w:bCs w:val="0"/>
                      <w:color w:val="000000"/>
                      <w:sz w:val="21"/>
                      <w:szCs w:val="21"/>
                      <w:u w:val="none"/>
                    </w:rPr>
                  </w:pPr>
                  <w:r>
                    <w:rPr>
                      <w:rFonts w:hint="eastAsia" w:ascii="Times New Roman" w:hAnsi="Times New Roman" w:cs="Times New Roman"/>
                      <w:b w:val="0"/>
                      <w:bCs w:val="0"/>
                      <w:color w:val="000000"/>
                      <w:sz w:val="21"/>
                      <w:szCs w:val="21"/>
                      <w:u w:val="none"/>
                      <w:lang w:val="en-US" w:eastAsia="zh-CN"/>
                    </w:rPr>
                    <w:t>0.5</w:t>
                  </w:r>
                </w:p>
              </w:tc>
              <w:tc>
                <w:tcPr>
                  <w:tcW w:w="428" w:type="pct"/>
                  <w:tcBorders>
                    <w:tl2br w:val="nil"/>
                    <w:tr2bl w:val="nil"/>
                  </w:tcBorders>
                  <w:noWrap w:val="0"/>
                  <w:vAlign w:val="center"/>
                </w:tcPr>
                <w:p w14:paraId="4D296B24">
                  <w:pPr>
                    <w:keepNext w:val="0"/>
                    <w:keepLines w:val="0"/>
                    <w:pageBreakBefore w:val="0"/>
                    <w:suppressLineNumbers w:val="0"/>
                    <w:kinsoku/>
                    <w:wordWrap/>
                    <w:overflowPunct/>
                    <w:topLinePunct w:val="0"/>
                    <w:bidi w:val="0"/>
                    <w:snapToGrid w:val="0"/>
                    <w:spacing w:beforeAutospacing="0" w:afterAutospacing="0" w:line="240" w:lineRule="auto"/>
                    <w:ind w:firstLine="0" w:firstLineChars="0"/>
                    <w:jc w:val="center"/>
                    <w:outlineLvl w:val="9"/>
                    <w:rPr>
                      <w:rFonts w:hint="default" w:ascii="Times New Roman" w:hAnsi="Times New Roman" w:cs="Times New Roman"/>
                      <w:b w:val="0"/>
                      <w:bCs w:val="0"/>
                      <w:color w:val="000000"/>
                      <w:sz w:val="21"/>
                      <w:szCs w:val="21"/>
                      <w:u w:val="none"/>
                    </w:rPr>
                  </w:pPr>
                  <w:r>
                    <w:rPr>
                      <w:rFonts w:hint="default" w:ascii="Times New Roman" w:hAnsi="Times New Roman" w:cs="Times New Roman"/>
                      <w:b w:val="0"/>
                      <w:bCs w:val="0"/>
                      <w:color w:val="000000"/>
                      <w:sz w:val="21"/>
                      <w:szCs w:val="21"/>
                      <w:u w:val="none"/>
                    </w:rPr>
                    <w:t>达标</w:t>
                  </w:r>
                </w:p>
              </w:tc>
            </w:tr>
          </w:tbl>
          <w:p w14:paraId="5F870B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outlineLvl w:val="9"/>
              <w:rPr>
                <w:rFonts w:hint="eastAsia" w:ascii="Times New Roman" w:hAnsi="Times New Roman" w:eastAsia="宋体" w:cs="Times New Roman"/>
                <w:b w:val="0"/>
                <w:bCs/>
                <w:color w:val="auto"/>
                <w:sz w:val="24"/>
                <w:szCs w:val="24"/>
                <w:highlight w:val="none"/>
                <w:u w:val="none" w:color="auto"/>
                <w:lang w:val="en-US" w:eastAsia="zh-CN"/>
              </w:rPr>
            </w:pPr>
            <w:r>
              <w:rPr>
                <w:rFonts w:hint="eastAsia" w:ascii="Times New Roman" w:hAnsi="Times New Roman" w:eastAsia="宋体" w:cs="Times New Roman"/>
                <w:b w:val="0"/>
                <w:bCs/>
                <w:color w:val="auto"/>
                <w:sz w:val="24"/>
                <w:szCs w:val="24"/>
                <w:highlight w:val="none"/>
                <w:u w:val="none" w:color="auto"/>
                <w:lang w:val="en-US" w:eastAsia="zh-CN"/>
              </w:rPr>
              <w:t>由上表可以看出W1潴泷河排污口上游500m断面五日生化需氧量、悬浮物、总磷、总氮超出《地表水环境质量标准》（GB3838-2002）</w:t>
            </w:r>
            <w:r>
              <w:rPr>
                <w:rFonts w:hint="default" w:ascii="Times New Roman" w:hAnsi="Times New Roman" w:eastAsia="宋体" w:cs="Times New Roman"/>
                <w:b w:val="0"/>
                <w:bCs/>
                <w:color w:val="auto"/>
                <w:sz w:val="24"/>
                <w:szCs w:val="24"/>
                <w:highlight w:val="none"/>
                <w:u w:val="none" w:color="auto"/>
                <w:lang w:val="en-US" w:eastAsia="zh-CN"/>
              </w:rPr>
              <w:t>Ⅳ</w:t>
            </w:r>
            <w:r>
              <w:rPr>
                <w:rFonts w:hint="eastAsia" w:ascii="Times New Roman" w:hAnsi="Times New Roman" w:eastAsia="宋体" w:cs="Times New Roman"/>
                <w:b w:val="0"/>
                <w:bCs/>
                <w:color w:val="auto"/>
                <w:sz w:val="24"/>
                <w:szCs w:val="24"/>
                <w:highlight w:val="none"/>
                <w:u w:val="none" w:color="auto"/>
                <w:lang w:val="en-US" w:eastAsia="zh-CN"/>
              </w:rPr>
              <w:t>类标准的要求，最大超标倍数分别为0.57、0.68、0.2、2.22；W2潴泷河排污口断面悬浮物、总氮超出《地表水环境质量标准》（GB3838-2002）</w:t>
            </w:r>
            <w:r>
              <w:rPr>
                <w:rFonts w:hint="default" w:ascii="Times New Roman" w:hAnsi="Times New Roman" w:eastAsia="宋体" w:cs="Times New Roman"/>
                <w:b w:val="0"/>
                <w:bCs/>
                <w:color w:val="auto"/>
                <w:sz w:val="24"/>
                <w:szCs w:val="24"/>
                <w:highlight w:val="none"/>
                <w:u w:val="none" w:color="auto"/>
                <w:lang w:val="en-US" w:eastAsia="zh-CN"/>
              </w:rPr>
              <w:t>Ⅳ</w:t>
            </w:r>
            <w:r>
              <w:rPr>
                <w:rFonts w:hint="eastAsia" w:ascii="Times New Roman" w:hAnsi="Times New Roman" w:eastAsia="宋体" w:cs="Times New Roman"/>
                <w:b w:val="0"/>
                <w:bCs/>
                <w:color w:val="auto"/>
                <w:sz w:val="24"/>
                <w:szCs w:val="24"/>
                <w:highlight w:val="none"/>
                <w:u w:val="none" w:color="auto"/>
                <w:lang w:val="en-US" w:eastAsia="zh-CN"/>
              </w:rPr>
              <w:t>类标准的要求，最大超标倍数分别为1.78、2.16；W3潴泷河排污口下游1500m断面悬浮物、总氮超出《地表水环境质量标准》（GB3838-2002）</w:t>
            </w:r>
            <w:r>
              <w:rPr>
                <w:rFonts w:hint="default" w:ascii="Times New Roman" w:hAnsi="Times New Roman" w:eastAsia="宋体" w:cs="Times New Roman"/>
                <w:b w:val="0"/>
                <w:bCs/>
                <w:color w:val="auto"/>
                <w:sz w:val="24"/>
                <w:szCs w:val="24"/>
                <w:highlight w:val="none"/>
                <w:u w:val="none" w:color="auto"/>
                <w:lang w:val="en-US" w:eastAsia="zh-CN"/>
              </w:rPr>
              <w:t>Ⅳ</w:t>
            </w:r>
            <w:r>
              <w:rPr>
                <w:rFonts w:hint="eastAsia" w:ascii="Times New Roman" w:hAnsi="Times New Roman" w:eastAsia="宋体" w:cs="Times New Roman"/>
                <w:b w:val="0"/>
                <w:bCs/>
                <w:color w:val="auto"/>
                <w:sz w:val="24"/>
                <w:szCs w:val="24"/>
                <w:highlight w:val="none"/>
                <w:u w:val="none" w:color="auto"/>
                <w:lang w:val="en-US" w:eastAsia="zh-CN"/>
              </w:rPr>
              <w:t>类标准的要求，最大超标倍数分别为0.52、2.27。超标原因是沿岸农业面源污染严重，上游及支流来水水质不稳定，内源污染呈加重趋势，局部河段泥位较深，天然径流匮乏，污净比较高，因此水质情况较差。</w:t>
            </w:r>
          </w:p>
          <w:p w14:paraId="1A50819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outlineLvl w:val="9"/>
              <w:rPr>
                <w:rFonts w:hint="eastAsia" w:ascii="Times New Roman" w:hAnsi="Times New Roman" w:eastAsia="宋体" w:cs="Times New Roman"/>
                <w:b w:val="0"/>
                <w:bCs/>
                <w:color w:val="auto"/>
                <w:sz w:val="24"/>
                <w:szCs w:val="24"/>
                <w:highlight w:val="none"/>
                <w:u w:val="none" w:color="auto"/>
                <w:lang w:val="en-US" w:eastAsia="zh-CN"/>
              </w:rPr>
            </w:pPr>
            <w:r>
              <w:rPr>
                <w:rFonts w:hint="eastAsia" w:ascii="Times New Roman" w:hAnsi="Times New Roman" w:eastAsia="宋体" w:cs="Times New Roman"/>
                <w:b w:val="0"/>
                <w:bCs/>
                <w:color w:val="auto"/>
                <w:sz w:val="24"/>
                <w:szCs w:val="24"/>
                <w:highlight w:val="none"/>
                <w:u w:val="none" w:color="auto"/>
                <w:lang w:val="en-US" w:eastAsia="zh-CN"/>
              </w:rPr>
              <w:t>根据《濮阳市2025年碧水保卫战实施方案》，为完成国家、省下达的和市定的地表水环境质量年度目标任务及主要水污染物总量减排的目标，主要任务：</w:t>
            </w:r>
          </w:p>
          <w:p w14:paraId="429CE71D">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textAlignment w:val="auto"/>
              <w:outlineLvl w:val="9"/>
              <w:rPr>
                <w:rFonts w:hint="default" w:ascii="宋体" w:hAnsi="宋体" w:eastAsia="宋体" w:cs="宋体"/>
                <w:b w:val="0"/>
                <w:bCs w:val="0"/>
                <w:color w:val="auto"/>
                <w:kern w:val="2"/>
                <w:sz w:val="24"/>
                <w:szCs w:val="24"/>
                <w:highlight w:val="none"/>
                <w:u w:val="none" w:color="auto"/>
                <w:lang w:val="en-US" w:eastAsia="zh-CN" w:bidi="ar-SA"/>
              </w:rPr>
            </w:pPr>
            <w:r>
              <w:rPr>
                <w:rFonts w:hint="eastAsia" w:ascii="Times New Roman" w:hAnsi="Times New Roman" w:eastAsia="宋体" w:cs="Times New Roman"/>
                <w:b w:val="0"/>
                <w:bCs/>
                <w:color w:val="auto"/>
                <w:sz w:val="24"/>
                <w:szCs w:val="24"/>
                <w:highlight w:val="none"/>
                <w:u w:val="none" w:color="auto"/>
                <w:lang w:val="en-US" w:eastAsia="zh-CN"/>
              </w:rPr>
              <w:t>（1）实施黄河流域水环境综合治理；（2）持续强化重点领域治理能力综合提升；（3）持续加强饮用水水源保护；（4）持续开展城市黑臭水体排查整治；（5）持续推动河湖水资源水生态保护修复；（6）严格入河排污口监督管理；（7）持续提升水环境管理能力；（8）不断提升环境监督管理能力水平。通过一系列污染防治管控措施的落实，区域地表水环境质量将得到持续改善。</w:t>
            </w:r>
          </w:p>
          <w:p w14:paraId="570FDD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w:t>
            </w:r>
            <w:r>
              <w:rPr>
                <w:rFonts w:hint="default" w:ascii="Times New Roman" w:hAnsi="Times New Roman" w:eastAsia="宋体" w:cs="Times New Roman"/>
                <w:b/>
                <w:bCs/>
                <w:sz w:val="24"/>
                <w:szCs w:val="24"/>
                <w:lang w:val="en-US" w:eastAsia="zh-CN"/>
              </w:rPr>
              <w:t>声环境</w:t>
            </w:r>
          </w:p>
          <w:p w14:paraId="63C697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outlineLvl w:val="9"/>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根据《建设项目环境影响报告表编制技术指南》（污染影响类）（试行）</w:t>
            </w:r>
            <w:r>
              <w:rPr>
                <w:rFonts w:hint="eastAsia" w:ascii="Times New Roman" w:hAnsi="Times New Roman" w:eastAsia="宋体" w:cs="Times New Roman"/>
                <w:color w:val="000000"/>
                <w:kern w:val="0"/>
                <w:sz w:val="24"/>
                <w:szCs w:val="24"/>
                <w:lang w:val="en-US" w:eastAsia="zh-CN" w:bidi="ar"/>
              </w:rPr>
              <w:t>中相关要求</w:t>
            </w:r>
            <w:r>
              <w:rPr>
                <w:rFonts w:hint="default" w:ascii="Times New Roman" w:hAnsi="Times New Roman" w:eastAsia="宋体" w:cs="Times New Roman"/>
                <w:color w:val="000000"/>
                <w:kern w:val="0"/>
                <w:sz w:val="24"/>
                <w:szCs w:val="24"/>
                <w:lang w:val="en-US" w:eastAsia="zh-CN" w:bidi="ar"/>
              </w:rPr>
              <w:t>，厂界外周边50米范围内存在声环境保护目标的建设项目，应监测保护目标声环境质量现状并评价达标情况。</w:t>
            </w:r>
          </w:p>
          <w:p w14:paraId="054384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outlineLvl w:val="9"/>
              <w:rPr>
                <w:rFonts w:hint="default" w:ascii="Times New Roman" w:hAnsi="Times New Roman" w:cs="Times New Roman"/>
                <w:lang w:val="en-US" w:eastAsia="zh-CN"/>
              </w:rPr>
            </w:pPr>
            <w:r>
              <w:rPr>
                <w:rFonts w:hint="default" w:ascii="Times New Roman" w:hAnsi="Times New Roman" w:eastAsia="宋体" w:cs="Times New Roman"/>
                <w:color w:val="000000"/>
                <w:kern w:val="0"/>
                <w:sz w:val="24"/>
                <w:szCs w:val="24"/>
                <w:lang w:val="en-US" w:eastAsia="zh-CN" w:bidi="ar"/>
              </w:rPr>
              <w:t>本项目周边50米范围内无</w:t>
            </w:r>
            <w:r>
              <w:rPr>
                <w:rFonts w:hint="eastAsia" w:ascii="Times New Roman" w:hAnsi="Times New Roman" w:eastAsia="宋体" w:cs="Times New Roman"/>
                <w:color w:val="000000"/>
                <w:kern w:val="0"/>
                <w:sz w:val="24"/>
                <w:szCs w:val="24"/>
                <w:lang w:val="en-US" w:eastAsia="zh-CN" w:bidi="ar"/>
              </w:rPr>
              <w:t>环境敏感目标，距离最近的敏感目标</w:t>
            </w:r>
            <w:r>
              <w:rPr>
                <w:rFonts w:hint="default" w:ascii="Times New Roman" w:hAnsi="Times New Roman" w:eastAsia="宋体" w:cs="Times New Roman"/>
                <w:color w:val="000000"/>
                <w:kern w:val="0"/>
                <w:sz w:val="24"/>
                <w:szCs w:val="24"/>
                <w:lang w:val="en-US" w:eastAsia="zh-CN" w:bidi="ar"/>
              </w:rPr>
              <w:t>为</w:t>
            </w:r>
            <w:r>
              <w:rPr>
                <w:rFonts w:hint="eastAsia" w:ascii="Times New Roman" w:hAnsi="Times New Roman" w:cs="Times New Roman"/>
                <w:sz w:val="24"/>
                <w:lang w:val="en-US" w:eastAsia="zh-CN"/>
              </w:rPr>
              <w:t>南</w:t>
            </w:r>
            <w:r>
              <w:rPr>
                <w:rFonts w:hint="default" w:ascii="Times New Roman" w:hAnsi="Times New Roman" w:cs="Times New Roman"/>
                <w:sz w:val="24"/>
                <w:lang w:eastAsia="zh-CN"/>
              </w:rPr>
              <w:t>侧</w:t>
            </w:r>
            <w:r>
              <w:rPr>
                <w:rFonts w:hint="default" w:ascii="Times New Roman" w:hAnsi="Times New Roman" w:cs="Times New Roman"/>
                <w:sz w:val="24"/>
              </w:rPr>
              <w:t>约</w:t>
            </w:r>
            <w:r>
              <w:rPr>
                <w:rFonts w:hint="eastAsia" w:ascii="Times New Roman" w:hAnsi="Times New Roman" w:cs="Times New Roman"/>
                <w:sz w:val="24"/>
                <w:lang w:val="en-US" w:eastAsia="zh-CN"/>
              </w:rPr>
              <w:t>190</w:t>
            </w:r>
            <w:r>
              <w:rPr>
                <w:rFonts w:hint="default" w:ascii="Times New Roman" w:hAnsi="Times New Roman" w:cs="Times New Roman"/>
                <w:sz w:val="24"/>
              </w:rPr>
              <w:t>m处</w:t>
            </w:r>
            <w:r>
              <w:rPr>
                <w:rFonts w:hint="default" w:ascii="Times New Roman" w:hAnsi="Times New Roman" w:cs="Times New Roman"/>
                <w:color w:val="auto"/>
                <w:sz w:val="24"/>
              </w:rPr>
              <w:t>的</w:t>
            </w:r>
            <w:r>
              <w:rPr>
                <w:rFonts w:hint="eastAsia" w:ascii="Times New Roman" w:hAnsi="Times New Roman" w:cs="Times New Roman"/>
                <w:color w:val="auto"/>
                <w:sz w:val="24"/>
                <w:lang w:val="en-US" w:eastAsia="zh-CN"/>
              </w:rPr>
              <w:t>姚庄村居民区</w:t>
            </w:r>
            <w:r>
              <w:rPr>
                <w:rFonts w:hint="default" w:ascii="Times New Roman" w:hAnsi="Times New Roman" w:eastAsia="宋体" w:cs="Times New Roman"/>
                <w:color w:val="000000"/>
                <w:kern w:val="0"/>
                <w:sz w:val="24"/>
                <w:szCs w:val="24"/>
                <w:lang w:val="en-US" w:eastAsia="zh-CN" w:bidi="ar"/>
              </w:rPr>
              <w:t>，因此无需进行声环境质量</w:t>
            </w:r>
            <w:r>
              <w:rPr>
                <w:rFonts w:hint="eastAsia" w:ascii="Times New Roman" w:hAnsi="Times New Roman" w:eastAsia="宋体" w:cs="Times New Roman"/>
                <w:color w:val="000000"/>
                <w:kern w:val="0"/>
                <w:sz w:val="24"/>
                <w:szCs w:val="24"/>
                <w:lang w:val="en-US" w:eastAsia="zh-CN" w:bidi="ar"/>
              </w:rPr>
              <w:t>现状</w:t>
            </w:r>
            <w:r>
              <w:rPr>
                <w:rFonts w:hint="default" w:ascii="Times New Roman" w:hAnsi="Times New Roman" w:eastAsia="宋体" w:cs="Times New Roman"/>
                <w:color w:val="000000"/>
                <w:kern w:val="0"/>
                <w:sz w:val="24"/>
                <w:szCs w:val="24"/>
                <w:lang w:val="en-US" w:eastAsia="zh-CN" w:bidi="ar"/>
              </w:rPr>
              <w:t>评价。</w:t>
            </w:r>
          </w:p>
          <w:p w14:paraId="02BBDBC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2" w:firstLineChars="20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4</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生态环境</w:t>
            </w:r>
          </w:p>
          <w:p w14:paraId="00F6B39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outlineLvl w:val="9"/>
              <w:rPr>
                <w:rFonts w:hint="default" w:ascii="Times New Roman" w:hAnsi="Times New Roman" w:eastAsia="宋体" w:cs="Times New Roman"/>
                <w:b w:val="0"/>
                <w:bCs/>
                <w:sz w:val="24"/>
                <w:szCs w:val="24"/>
                <w:lang w:eastAsia="zh-CN"/>
              </w:rPr>
            </w:pPr>
            <w:r>
              <w:rPr>
                <w:rFonts w:hint="default" w:ascii="Times New Roman" w:hAnsi="Times New Roman" w:eastAsia="宋体" w:cs="Times New Roman"/>
                <w:b w:val="0"/>
                <w:bCs/>
                <w:sz w:val="24"/>
                <w:szCs w:val="24"/>
              </w:rPr>
              <w:t>根据《建设项目环境影响报告表编制技术指南》（污染影响类）（试行），产业园区外建设项目新增用地且用地范围内含有生态环境保护目标时，应进行生态现状调查。本项目</w:t>
            </w:r>
            <w:r>
              <w:rPr>
                <w:rFonts w:hint="default" w:ascii="Times New Roman" w:hAnsi="Times New Roman" w:eastAsia="宋体" w:cs="Times New Roman"/>
                <w:b w:val="0"/>
                <w:bCs/>
                <w:sz w:val="24"/>
                <w:szCs w:val="24"/>
                <w:lang w:val="en-US" w:eastAsia="zh-CN"/>
              </w:rPr>
              <w:t>用地范围内不涉及生态环境保护目标，</w:t>
            </w:r>
            <w:r>
              <w:rPr>
                <w:rFonts w:hint="default" w:ascii="Times New Roman" w:hAnsi="Times New Roman" w:eastAsia="宋体" w:cs="Times New Roman"/>
                <w:b w:val="0"/>
                <w:bCs/>
                <w:sz w:val="24"/>
                <w:szCs w:val="24"/>
              </w:rPr>
              <w:t>因此无需进行生态现状调查</w:t>
            </w:r>
            <w:r>
              <w:rPr>
                <w:rFonts w:hint="default" w:ascii="Times New Roman" w:hAnsi="Times New Roman" w:eastAsia="宋体" w:cs="Times New Roman"/>
                <w:b w:val="0"/>
                <w:bCs/>
                <w:sz w:val="24"/>
                <w:szCs w:val="24"/>
                <w:lang w:eastAsia="zh-CN"/>
              </w:rPr>
              <w:t>。</w:t>
            </w:r>
          </w:p>
          <w:p w14:paraId="39046D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2" w:firstLineChars="200"/>
              <w:jc w:val="both"/>
              <w:textAlignment w:val="auto"/>
              <w:outlineLvl w:val="9"/>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5</w:t>
            </w:r>
            <w:r>
              <w:rPr>
                <w:rFonts w:hint="eastAsia" w:ascii="Times New Roman" w:hAnsi="Times New Roman" w:cs="Times New Roman"/>
                <w:b/>
                <w:bCs/>
                <w:sz w:val="24"/>
                <w:szCs w:val="24"/>
                <w:lang w:val="en-US" w:eastAsia="zh-CN"/>
              </w:rPr>
              <w:t>、</w:t>
            </w:r>
            <w:r>
              <w:rPr>
                <w:rFonts w:hint="default" w:ascii="Times New Roman" w:hAnsi="Times New Roman" w:cs="Times New Roman"/>
                <w:b/>
                <w:bCs/>
                <w:sz w:val="24"/>
                <w:szCs w:val="24"/>
                <w:lang w:val="en-US" w:eastAsia="zh-CN"/>
              </w:rPr>
              <w:t>地下水、土壤环境</w:t>
            </w:r>
          </w:p>
          <w:p w14:paraId="4967AC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outlineLvl w:val="9"/>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根据《建设项目环境影响报告表编制技术指南》（污染影响类）（试行）</w:t>
            </w:r>
            <w:r>
              <w:rPr>
                <w:rFonts w:hint="eastAsia" w:ascii="Times New Roman" w:hAnsi="Times New Roman" w:cs="Times New Roman"/>
                <w:sz w:val="24"/>
                <w:szCs w:val="24"/>
                <w:lang w:val="en-US" w:eastAsia="zh-CN"/>
              </w:rPr>
              <w:t>可知</w:t>
            </w:r>
            <w:r>
              <w:rPr>
                <w:rFonts w:hint="default" w:ascii="Times New Roman" w:hAnsi="Times New Roman" w:cs="Times New Roman"/>
                <w:sz w:val="24"/>
                <w:szCs w:val="24"/>
                <w:lang w:val="en-US" w:eastAsia="zh-CN"/>
              </w:rPr>
              <w:t>，</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地下水、土壤环境原则上不开展环境质量现状调查。建设项目存在土壤、地下水环境污染途径的，应结合污染源、保护目标分布情况开展现状调查以留作背景值</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w:t>
            </w:r>
          </w:p>
          <w:p w14:paraId="662FA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firstLine="480" w:firstLineChars="200"/>
              <w:jc w:val="both"/>
              <w:textAlignment w:val="auto"/>
              <w:outlineLvl w:val="9"/>
              <w:rPr>
                <w:rFonts w:hint="default" w:ascii="Times New Roman" w:hAnsi="Times New Roman" w:eastAsia="宋体" w:cs="Times New Roman"/>
                <w:kern w:val="0"/>
                <w:szCs w:val="21"/>
                <w:lang w:eastAsia="zh-CN"/>
              </w:rPr>
            </w:pPr>
            <w:r>
              <w:rPr>
                <w:rFonts w:hint="default" w:ascii="Times New Roman" w:hAnsi="Times New Roman" w:cs="Times New Roman"/>
                <w:sz w:val="24"/>
                <w:szCs w:val="24"/>
                <w:lang w:val="en-US" w:eastAsia="zh-CN"/>
              </w:rPr>
              <w:t>本项目生活污水进入厂区</w:t>
            </w:r>
            <w:r>
              <w:rPr>
                <w:rFonts w:hint="default" w:ascii="Times New Roman" w:hAnsi="Times New Roman" w:cs="Times New Roman"/>
                <w:b w:val="0"/>
                <w:bCs w:val="0"/>
                <w:color w:val="000000"/>
                <w:sz w:val="24"/>
                <w:szCs w:val="24"/>
                <w:lang w:val="en-US" w:eastAsia="zh-CN"/>
              </w:rPr>
              <w:t>化粪池，</w:t>
            </w:r>
            <w:r>
              <w:rPr>
                <w:rFonts w:hint="default" w:ascii="Times New Roman" w:hAnsi="Times New Roman" w:cs="Times New Roman"/>
                <w:sz w:val="24"/>
                <w:szCs w:val="24"/>
                <w:lang w:val="en-US" w:eastAsia="zh-CN"/>
              </w:rPr>
              <w:t>沉淀处理后排入清丰中州水务有限公司第二污水处理厂，不存在土壤和地下水环境污染途径。因此，本项目地下水、土壤环境不开展环境质量现状调查。</w:t>
            </w:r>
          </w:p>
        </w:tc>
      </w:tr>
      <w:tr w14:paraId="545BC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587" w:type="dxa"/>
            <w:noWrap w:val="0"/>
            <w:vAlign w:val="center"/>
          </w:tcPr>
          <w:p w14:paraId="71D6A7D6">
            <w:pPr>
              <w:keepNext w:val="0"/>
              <w:keepLines w:val="0"/>
              <w:pageBreakBefore w:val="0"/>
              <w:widowControl w:val="0"/>
              <w:suppressLineNumbers w:val="0"/>
              <w:kinsoku/>
              <w:wordWrap/>
              <w:overflowPunct/>
              <w:topLinePunct w:val="0"/>
              <w:bidi w:val="0"/>
              <w:adjustRightInd w:val="0"/>
              <w:snapToGrid w:val="0"/>
              <w:spacing w:beforeAutospacing="0" w:afterAutospacing="0"/>
              <w:ind w:left="0" w:leftChars="0" w:firstLine="0" w:firstLineChars="0"/>
              <w:jc w:val="center"/>
              <w:textAlignment w:val="auto"/>
              <w:rPr>
                <w:rFonts w:hint="default" w:ascii="Times New Roman" w:hAnsi="Times New Roman" w:cs="Times New Roman" w:eastAsiaTheme="minorEastAsia"/>
                <w:kern w:val="0"/>
                <w:szCs w:val="21"/>
                <w:lang w:val="en-US" w:eastAsia="zh-CN"/>
              </w:rPr>
            </w:pPr>
            <w:r>
              <w:rPr>
                <w:rFonts w:hint="default" w:ascii="Times New Roman" w:hAnsi="Times New Roman" w:cs="Times New Roman"/>
                <w:kern w:val="0"/>
                <w:szCs w:val="21"/>
                <w:lang w:val="en-US" w:eastAsia="zh-CN"/>
              </w:rPr>
              <w:t>环境保护目标</w:t>
            </w:r>
          </w:p>
          <w:p w14:paraId="5422FCE8">
            <w:pPr>
              <w:keepNext w:val="0"/>
              <w:keepLines w:val="0"/>
              <w:pageBreakBefore w:val="0"/>
              <w:widowControl w:val="0"/>
              <w:suppressLineNumbers w:val="0"/>
              <w:kinsoku/>
              <w:wordWrap/>
              <w:overflowPunct/>
              <w:topLinePunct w:val="0"/>
              <w:bidi w:val="0"/>
              <w:adjustRightInd w:val="0"/>
              <w:snapToGrid w:val="0"/>
              <w:spacing w:beforeAutospacing="0" w:afterAutospacing="0"/>
              <w:ind w:firstLine="0" w:firstLineChars="0"/>
              <w:jc w:val="center"/>
              <w:textAlignment w:val="auto"/>
              <w:rPr>
                <w:rFonts w:hint="default" w:ascii="Times New Roman" w:hAnsi="Times New Roman" w:cs="Times New Roman"/>
                <w:kern w:val="0"/>
                <w:szCs w:val="21"/>
              </w:rPr>
            </w:pPr>
          </w:p>
          <w:p w14:paraId="3CD8E8CE">
            <w:pPr>
              <w:keepNext w:val="0"/>
              <w:keepLines w:val="0"/>
              <w:pageBreakBefore w:val="0"/>
              <w:widowControl w:val="0"/>
              <w:suppressLineNumbers w:val="0"/>
              <w:kinsoku/>
              <w:wordWrap/>
              <w:overflowPunct/>
              <w:topLinePunct w:val="0"/>
              <w:bidi w:val="0"/>
              <w:adjustRightInd w:val="0"/>
              <w:snapToGrid w:val="0"/>
              <w:spacing w:beforeAutospacing="0" w:afterAutospacing="0"/>
              <w:ind w:firstLine="0" w:firstLineChars="0"/>
              <w:jc w:val="center"/>
              <w:textAlignment w:val="auto"/>
              <w:rPr>
                <w:rFonts w:hint="default" w:ascii="Times New Roman" w:hAnsi="Times New Roman" w:cs="Times New Roman"/>
                <w:kern w:val="0"/>
                <w:szCs w:val="21"/>
              </w:rPr>
            </w:pPr>
          </w:p>
        </w:tc>
        <w:tc>
          <w:tcPr>
            <w:tcW w:w="8774" w:type="dxa"/>
            <w:noWrap w:val="0"/>
            <w:vAlign w:val="center"/>
          </w:tcPr>
          <w:p w14:paraId="79D86A7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default" w:ascii="Times New Roman" w:hAnsi="Times New Roman" w:eastAsia="宋体" w:cs="Times New Roman"/>
                <w:b/>
                <w:bCs/>
                <w:sz w:val="24"/>
                <w:lang w:val="en-US" w:eastAsia="zh-CN"/>
              </w:rPr>
            </w:pPr>
            <w:r>
              <w:rPr>
                <w:rFonts w:hint="default" w:ascii="Times New Roman" w:hAnsi="Times New Roman" w:eastAsia="宋体" w:cs="Times New Roman"/>
                <w:b/>
                <w:bCs/>
                <w:sz w:val="24"/>
                <w:lang w:val="en-US" w:eastAsia="zh-CN"/>
              </w:rPr>
              <w:t>主要环境保护目标</w:t>
            </w:r>
            <w:r>
              <w:rPr>
                <w:rFonts w:hint="eastAsia" w:ascii="Times New Roman" w:hAnsi="Times New Roman" w:eastAsia="宋体" w:cs="Times New Roman"/>
                <w:b/>
                <w:bCs/>
                <w:sz w:val="24"/>
                <w:lang w:val="en-US" w:eastAsia="zh-CN"/>
              </w:rPr>
              <w:t>：</w:t>
            </w:r>
          </w:p>
          <w:p w14:paraId="351C57E9">
            <w:pPr>
              <w:pStyle w:val="4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b w:val="0"/>
                <w:bCs w:val="0"/>
                <w:kern w:val="0"/>
                <w:sz w:val="24"/>
                <w:szCs w:val="24"/>
                <w:u w:val="none"/>
                <w:lang w:eastAsia="zh-CN"/>
              </w:rPr>
            </w:pPr>
            <w:r>
              <w:rPr>
                <w:rFonts w:hint="default" w:ascii="Times New Roman" w:hAnsi="Times New Roman" w:cs="Times New Roman"/>
                <w:b w:val="0"/>
                <w:bCs w:val="0"/>
                <w:kern w:val="0"/>
                <w:sz w:val="24"/>
                <w:szCs w:val="24"/>
                <w:u w:val="none"/>
              </w:rPr>
              <w:t>根据《建设项目环境影响报告表编制技术指南》（污染影响类）（试行）</w:t>
            </w:r>
            <w:r>
              <w:rPr>
                <w:rFonts w:hint="default" w:ascii="Times New Roman" w:hAnsi="Times New Roman" w:cs="Times New Roman"/>
                <w:b w:val="0"/>
                <w:bCs w:val="0"/>
                <w:kern w:val="0"/>
                <w:sz w:val="24"/>
                <w:szCs w:val="24"/>
                <w:u w:val="none"/>
                <w:lang w:eastAsia="zh-CN"/>
              </w:rPr>
              <w:t>，环境保护目标应列出大气环境保护目标、声环境保护目标、地下水环境保护目标、生态环境保护目标。</w:t>
            </w:r>
          </w:p>
          <w:p w14:paraId="58EAB90D">
            <w:pPr>
              <w:pStyle w:val="42"/>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根据现场调查，厂界外500米范围内的大气环境保护目标</w:t>
            </w:r>
            <w:r>
              <w:rPr>
                <w:rFonts w:hint="eastAsia" w:ascii="Times New Roman" w:hAnsi="Times New Roman" w:cs="Times New Roman"/>
                <w:lang w:val="en-US" w:eastAsia="zh-CN"/>
              </w:rPr>
              <w:t>有南侧约190m的姚庄村</w:t>
            </w:r>
            <w:r>
              <w:rPr>
                <w:rFonts w:hint="default" w:ascii="Times New Roman" w:hAnsi="Times New Roman" w:cs="Times New Roman"/>
                <w:lang w:val="en-US" w:eastAsia="zh-CN"/>
              </w:rPr>
              <w:t>，厂界外50米范围内无声环境保护目标，厂界外500米范围内未发现地下水集中式饮用水水源和热水、矿泉水、温泉等特殊地下水资源。</w:t>
            </w:r>
            <w:r>
              <w:rPr>
                <w:rFonts w:hint="default" w:ascii="Times New Roman" w:hAnsi="Times New Roman" w:cs="Times New Roman"/>
                <w:b w:val="0"/>
                <w:bCs w:val="0"/>
                <w:kern w:val="0"/>
                <w:sz w:val="24"/>
                <w:szCs w:val="24"/>
                <w:u w:val="none"/>
                <w:lang w:val="en-US" w:eastAsia="zh-CN"/>
              </w:rPr>
              <w:t>本项目不属于产业园区外建设项目新增用地的，无生态环境保护目标</w:t>
            </w:r>
            <w:r>
              <w:rPr>
                <w:rFonts w:hint="eastAsia" w:ascii="Times New Roman" w:hAnsi="Times New Roman" w:cs="Times New Roman"/>
                <w:b w:val="0"/>
                <w:bCs w:val="0"/>
                <w:kern w:val="0"/>
                <w:sz w:val="24"/>
                <w:szCs w:val="24"/>
                <w:u w:val="none"/>
                <w:lang w:val="en-US" w:eastAsia="zh-CN"/>
              </w:rPr>
              <w:t>。</w:t>
            </w:r>
            <w:r>
              <w:rPr>
                <w:rFonts w:hint="default" w:ascii="Times New Roman" w:hAnsi="Times New Roman" w:cs="Times New Roman"/>
                <w:lang w:val="en-US" w:eastAsia="zh-CN"/>
              </w:rPr>
              <w:t>项目主要环境保护目标见下表。</w:t>
            </w:r>
          </w:p>
          <w:p w14:paraId="289B6DE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firstLine="0" w:firstLineChars="0"/>
              <w:jc w:val="center"/>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表</w:t>
            </w:r>
            <w:r>
              <w:rPr>
                <w:rFonts w:hint="eastAsia" w:ascii="Times New Roman" w:hAnsi="Times New Roman" w:cs="Times New Roman"/>
                <w:b/>
                <w:bCs/>
                <w:sz w:val="24"/>
                <w:szCs w:val="24"/>
                <w:lang w:val="en-US" w:eastAsia="zh-CN"/>
              </w:rPr>
              <w:t>26</w:t>
            </w:r>
            <w:r>
              <w:rPr>
                <w:rFonts w:hint="default" w:ascii="Times New Roman" w:hAnsi="Times New Roman" w:cs="Times New Roman"/>
                <w:b/>
                <w:bCs/>
                <w:sz w:val="24"/>
                <w:szCs w:val="24"/>
                <w:lang w:val="en-US" w:eastAsia="zh-CN"/>
              </w:rPr>
              <w:t xml:space="preserve"> 主要环境保护目标一览表</w:t>
            </w:r>
          </w:p>
          <w:tbl>
            <w:tblPr>
              <w:tblStyle w:val="28"/>
              <w:tblpPr w:leftFromText="181" w:rightFromText="181" w:vertAnchor="text" w:tblpXSpec="center" w:tblpY="1"/>
              <w:tblOverlap w:val="never"/>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108" w:type="dxa"/>
                <w:bottom w:w="0" w:type="dxa"/>
                <w:right w:w="108" w:type="dxa"/>
              </w:tblCellMar>
            </w:tblPr>
            <w:tblGrid>
              <w:gridCol w:w="2071"/>
              <w:gridCol w:w="1605"/>
              <w:gridCol w:w="1656"/>
              <w:gridCol w:w="1293"/>
              <w:gridCol w:w="1900"/>
            </w:tblGrid>
            <w:tr w14:paraId="5B415BF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tcBorders>
                    <w:tl2br w:val="nil"/>
                    <w:tr2bl w:val="nil"/>
                  </w:tcBorders>
                  <w:noWrap w:val="0"/>
                  <w:vAlign w:val="center"/>
                </w:tcPr>
                <w:p w14:paraId="5514AAB1">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类别</w:t>
                  </w:r>
                </w:p>
              </w:tc>
              <w:tc>
                <w:tcPr>
                  <w:tcW w:w="941" w:type="pct"/>
                  <w:tcBorders>
                    <w:tl2br w:val="nil"/>
                    <w:tr2bl w:val="nil"/>
                  </w:tcBorders>
                  <w:noWrap w:val="0"/>
                  <w:vAlign w:val="center"/>
                </w:tcPr>
                <w:p w14:paraId="31A6EBAF">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区域</w:t>
                  </w:r>
                </w:p>
              </w:tc>
              <w:tc>
                <w:tcPr>
                  <w:tcW w:w="971" w:type="pct"/>
                  <w:tcBorders>
                    <w:tl2br w:val="nil"/>
                    <w:tr2bl w:val="nil"/>
                  </w:tcBorders>
                  <w:noWrap w:val="0"/>
                  <w:vAlign w:val="center"/>
                </w:tcPr>
                <w:p w14:paraId="2E8C1D11">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名称</w:t>
                  </w:r>
                </w:p>
              </w:tc>
              <w:tc>
                <w:tcPr>
                  <w:tcW w:w="758" w:type="pct"/>
                  <w:tcBorders>
                    <w:tl2br w:val="nil"/>
                    <w:tr2bl w:val="nil"/>
                  </w:tcBorders>
                  <w:noWrap w:val="0"/>
                  <w:vAlign w:val="center"/>
                </w:tcPr>
                <w:p w14:paraId="41F60F0A">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相对方位</w:t>
                  </w:r>
                </w:p>
              </w:tc>
              <w:tc>
                <w:tcPr>
                  <w:tcW w:w="1114" w:type="pct"/>
                  <w:tcBorders>
                    <w:tl2br w:val="nil"/>
                    <w:tr2bl w:val="nil"/>
                  </w:tcBorders>
                  <w:noWrap w:val="0"/>
                  <w:vAlign w:val="center"/>
                </w:tcPr>
                <w:p w14:paraId="070E832C">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相对距离（m）</w:t>
                  </w:r>
                </w:p>
              </w:tc>
            </w:tr>
            <w:tr w14:paraId="2D5B17EF">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tcBorders>
                    <w:tl2br w:val="nil"/>
                    <w:tr2bl w:val="nil"/>
                  </w:tcBorders>
                  <w:noWrap w:val="0"/>
                  <w:vAlign w:val="center"/>
                </w:tcPr>
                <w:p w14:paraId="04FB0A6E">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大气环境</w:t>
                  </w:r>
                </w:p>
              </w:tc>
              <w:tc>
                <w:tcPr>
                  <w:tcW w:w="941" w:type="pct"/>
                  <w:tcBorders>
                    <w:tl2br w:val="nil"/>
                    <w:tr2bl w:val="nil"/>
                  </w:tcBorders>
                  <w:noWrap w:val="0"/>
                  <w:vAlign w:val="center"/>
                </w:tcPr>
                <w:p w14:paraId="2B11BCEF">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eastAsiaTheme="minorEastAsia"/>
                      <w:color w:val="auto"/>
                      <w:sz w:val="21"/>
                      <w:szCs w:val="21"/>
                      <w:vertAlign w:val="baseline"/>
                      <w:lang w:val="en-US" w:eastAsia="zh-CN" w:bidi="ar-SA"/>
                    </w:rPr>
                    <w:t>≤500m</w:t>
                  </w:r>
                </w:p>
              </w:tc>
              <w:tc>
                <w:tcPr>
                  <w:tcW w:w="971" w:type="pct"/>
                  <w:tcBorders>
                    <w:tl2br w:val="nil"/>
                    <w:tr2bl w:val="nil"/>
                  </w:tcBorders>
                  <w:noWrap w:val="0"/>
                  <w:vAlign w:val="center"/>
                </w:tcPr>
                <w:p w14:paraId="4109BACA">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姚庄村</w:t>
                  </w:r>
                </w:p>
              </w:tc>
              <w:tc>
                <w:tcPr>
                  <w:tcW w:w="758" w:type="pct"/>
                  <w:tcBorders>
                    <w:tl2br w:val="nil"/>
                    <w:tr2bl w:val="nil"/>
                  </w:tcBorders>
                  <w:noWrap w:val="0"/>
                  <w:vAlign w:val="center"/>
                </w:tcPr>
                <w:p w14:paraId="31D525C8">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S</w:t>
                  </w:r>
                </w:p>
              </w:tc>
              <w:tc>
                <w:tcPr>
                  <w:tcW w:w="1114" w:type="pct"/>
                  <w:tcBorders>
                    <w:tl2br w:val="nil"/>
                    <w:tr2bl w:val="nil"/>
                  </w:tcBorders>
                  <w:noWrap w:val="0"/>
                  <w:vAlign w:val="center"/>
                </w:tcPr>
                <w:p w14:paraId="0C5DE3AA">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190</w:t>
                  </w:r>
                </w:p>
              </w:tc>
            </w:tr>
            <w:tr w14:paraId="284EB37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tcBorders>
                    <w:tl2br w:val="nil"/>
                    <w:tr2bl w:val="nil"/>
                  </w:tcBorders>
                  <w:noWrap w:val="0"/>
                  <w:vAlign w:val="center"/>
                </w:tcPr>
                <w:p w14:paraId="2765D8FA">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声环境</w:t>
                  </w:r>
                </w:p>
              </w:tc>
              <w:tc>
                <w:tcPr>
                  <w:tcW w:w="941" w:type="pct"/>
                  <w:tcBorders>
                    <w:tl2br w:val="nil"/>
                    <w:tr2bl w:val="nil"/>
                  </w:tcBorders>
                  <w:noWrap w:val="0"/>
                  <w:vAlign w:val="center"/>
                </w:tcPr>
                <w:p w14:paraId="4CA71C0F">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eastAsiaTheme="minorEastAsia"/>
                      <w:color w:val="auto"/>
                      <w:sz w:val="21"/>
                      <w:szCs w:val="21"/>
                      <w:vertAlign w:val="baseline"/>
                      <w:lang w:val="en-US" w:eastAsia="zh-CN" w:bidi="ar-SA"/>
                    </w:rPr>
                    <w:t>≤50m</w:t>
                  </w:r>
                </w:p>
              </w:tc>
              <w:tc>
                <w:tcPr>
                  <w:tcW w:w="2843" w:type="pct"/>
                  <w:gridSpan w:val="3"/>
                  <w:tcBorders>
                    <w:tl2br w:val="nil"/>
                    <w:tr2bl w:val="nil"/>
                  </w:tcBorders>
                  <w:noWrap w:val="0"/>
                  <w:vAlign w:val="center"/>
                </w:tcPr>
                <w:p w14:paraId="3A9D1239">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eastAsiaTheme="minorEastAsia"/>
                      <w:color w:val="auto"/>
                      <w:sz w:val="21"/>
                      <w:szCs w:val="21"/>
                      <w:vertAlign w:val="baseline"/>
                      <w:lang w:val="en-US" w:eastAsia="zh-CN" w:bidi="ar-SA"/>
                    </w:rPr>
                    <w:t>无</w:t>
                  </w:r>
                </w:p>
              </w:tc>
            </w:tr>
            <w:tr w14:paraId="790D1E07">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tcBorders>
                    <w:tl2br w:val="nil"/>
                    <w:tr2bl w:val="nil"/>
                  </w:tcBorders>
                  <w:noWrap w:val="0"/>
                  <w:vAlign w:val="center"/>
                </w:tcPr>
                <w:p w14:paraId="6E397F1E">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地下水环境</w:t>
                  </w:r>
                </w:p>
              </w:tc>
              <w:tc>
                <w:tcPr>
                  <w:tcW w:w="941" w:type="pct"/>
                  <w:tcBorders>
                    <w:tl2br w:val="nil"/>
                    <w:tr2bl w:val="nil"/>
                  </w:tcBorders>
                  <w:noWrap w:val="0"/>
                  <w:vAlign w:val="center"/>
                </w:tcPr>
                <w:p w14:paraId="47F40F38">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eastAsiaTheme="minorEastAsia"/>
                      <w:color w:val="auto"/>
                      <w:sz w:val="21"/>
                      <w:szCs w:val="21"/>
                      <w:vertAlign w:val="baseline"/>
                      <w:lang w:val="en-US" w:eastAsia="zh-CN" w:bidi="ar-SA"/>
                    </w:rPr>
                    <w:t>≤500m</w:t>
                  </w:r>
                </w:p>
              </w:tc>
              <w:tc>
                <w:tcPr>
                  <w:tcW w:w="2843" w:type="pct"/>
                  <w:gridSpan w:val="3"/>
                  <w:tcBorders>
                    <w:tl2br w:val="nil"/>
                    <w:tr2bl w:val="nil"/>
                  </w:tcBorders>
                  <w:noWrap w:val="0"/>
                  <w:vAlign w:val="center"/>
                </w:tcPr>
                <w:p w14:paraId="7AA54BE1">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无</w:t>
                  </w:r>
                </w:p>
              </w:tc>
            </w:tr>
            <w:tr w14:paraId="2A372D4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4" w:type="pct"/>
                  <w:tcBorders>
                    <w:tl2br w:val="nil"/>
                    <w:tr2bl w:val="nil"/>
                  </w:tcBorders>
                  <w:noWrap w:val="0"/>
                  <w:vAlign w:val="center"/>
                </w:tcPr>
                <w:p w14:paraId="13A5F6C4">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firstLine="0" w:firstLineChars="0"/>
                    <w:jc w:val="center"/>
                    <w:textAlignment w:val="auto"/>
                    <w:rPr>
                      <w:rFonts w:hint="default" w:ascii="Times New Roman" w:hAnsi="Times New Roman" w:eastAsia="宋体" w:cs="Times New Roman"/>
                      <w:kern w:val="2"/>
                      <w:sz w:val="21"/>
                      <w:szCs w:val="21"/>
                      <w:vertAlign w:val="baseline"/>
                      <w:lang w:val="en-US" w:eastAsia="zh-CN" w:bidi="ar-SA"/>
                    </w:rPr>
                  </w:pPr>
                  <w:r>
                    <w:rPr>
                      <w:rFonts w:hint="default" w:ascii="Times New Roman" w:hAnsi="Times New Roman" w:cs="Times New Roman"/>
                      <w:sz w:val="21"/>
                      <w:szCs w:val="21"/>
                      <w:vertAlign w:val="baseline"/>
                      <w:lang w:val="en-US" w:eastAsia="zh-CN"/>
                    </w:rPr>
                    <w:t>生态环境</w:t>
                  </w:r>
                </w:p>
              </w:tc>
              <w:tc>
                <w:tcPr>
                  <w:tcW w:w="941" w:type="pct"/>
                  <w:tcBorders>
                    <w:tl2br w:val="nil"/>
                    <w:tr2bl w:val="nil"/>
                  </w:tcBorders>
                  <w:noWrap w:val="0"/>
                  <w:vAlign w:val="center"/>
                </w:tcPr>
                <w:p w14:paraId="7B8DCFB4">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eastAsiaTheme="minorEastAsia"/>
                      <w:color w:val="auto"/>
                      <w:sz w:val="21"/>
                      <w:szCs w:val="21"/>
                      <w:vertAlign w:val="baseline"/>
                      <w:lang w:val="en-US" w:eastAsia="zh-CN" w:bidi="ar-SA"/>
                    </w:rPr>
                    <w:t>/</w:t>
                  </w:r>
                </w:p>
              </w:tc>
              <w:tc>
                <w:tcPr>
                  <w:tcW w:w="2843" w:type="pct"/>
                  <w:gridSpan w:val="3"/>
                  <w:tcBorders>
                    <w:tl2br w:val="nil"/>
                    <w:tr2bl w:val="nil"/>
                  </w:tcBorders>
                  <w:noWrap w:val="0"/>
                  <w:vAlign w:val="center"/>
                </w:tcPr>
                <w:p w14:paraId="0DFAB95E">
                  <w:pPr>
                    <w:pStyle w:val="42"/>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无</w:t>
                  </w:r>
                </w:p>
              </w:tc>
            </w:tr>
          </w:tbl>
          <w:p w14:paraId="23F9F4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firstLine="0" w:firstLineChars="0"/>
              <w:jc w:val="both"/>
              <w:textAlignment w:val="auto"/>
              <w:rPr>
                <w:rFonts w:hint="default" w:ascii="Times New Roman" w:hAnsi="Times New Roman" w:cs="Times New Roman"/>
                <w:kern w:val="0"/>
                <w:szCs w:val="21"/>
              </w:rPr>
            </w:pPr>
          </w:p>
        </w:tc>
      </w:tr>
      <w:tr w14:paraId="433D78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587" w:type="dxa"/>
            <w:noWrap w:val="0"/>
            <w:tcMar>
              <w:left w:w="28" w:type="dxa"/>
              <w:right w:w="28" w:type="dxa"/>
            </w:tcMar>
            <w:vAlign w:val="center"/>
          </w:tcPr>
          <w:p w14:paraId="6097E00A">
            <w:pPr>
              <w:keepNext w:val="0"/>
              <w:keepLines w:val="0"/>
              <w:pageBreakBefore w:val="0"/>
              <w:widowControl w:val="0"/>
              <w:suppressLineNumbers w:val="0"/>
              <w:kinsoku/>
              <w:overflowPunct/>
              <w:topLinePunct w:val="0"/>
              <w:bidi w:val="0"/>
              <w:adjustRightInd w:val="0"/>
              <w:snapToGrid w:val="0"/>
              <w:spacing w:beforeAutospacing="0" w:afterAutospacing="0"/>
              <w:ind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污染</w:t>
            </w:r>
          </w:p>
          <w:p w14:paraId="2A9C20DC">
            <w:pPr>
              <w:keepNext w:val="0"/>
              <w:keepLines w:val="0"/>
              <w:pageBreakBefore w:val="0"/>
              <w:widowControl w:val="0"/>
              <w:suppressLineNumbers w:val="0"/>
              <w:kinsoku/>
              <w:overflowPunct/>
              <w:topLinePunct w:val="0"/>
              <w:bidi w:val="0"/>
              <w:adjustRightInd w:val="0"/>
              <w:snapToGrid w:val="0"/>
              <w:spacing w:beforeAutospacing="0" w:afterAutospacing="0"/>
              <w:ind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物排</w:t>
            </w:r>
          </w:p>
          <w:p w14:paraId="11B1B96F">
            <w:pPr>
              <w:keepNext w:val="0"/>
              <w:keepLines w:val="0"/>
              <w:pageBreakBefore w:val="0"/>
              <w:widowControl w:val="0"/>
              <w:suppressLineNumbers w:val="0"/>
              <w:kinsoku/>
              <w:overflowPunct/>
              <w:topLinePunct w:val="0"/>
              <w:bidi w:val="0"/>
              <w:adjustRightInd w:val="0"/>
              <w:snapToGrid w:val="0"/>
              <w:spacing w:beforeAutospacing="0" w:afterAutospacing="0"/>
              <w:ind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放控</w:t>
            </w:r>
          </w:p>
          <w:p w14:paraId="28F58616">
            <w:pPr>
              <w:keepNext w:val="0"/>
              <w:keepLines w:val="0"/>
              <w:pageBreakBefore w:val="0"/>
              <w:widowControl w:val="0"/>
              <w:suppressLineNumbers w:val="0"/>
              <w:kinsoku/>
              <w:overflowPunct/>
              <w:topLinePunct w:val="0"/>
              <w:bidi w:val="0"/>
              <w:adjustRightInd w:val="0"/>
              <w:snapToGrid w:val="0"/>
              <w:spacing w:beforeAutospacing="0" w:afterAutospacing="0"/>
              <w:ind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制标</w:t>
            </w:r>
          </w:p>
          <w:p w14:paraId="02139136">
            <w:pPr>
              <w:keepNext w:val="0"/>
              <w:keepLines w:val="0"/>
              <w:pageBreakBefore w:val="0"/>
              <w:widowControl w:val="0"/>
              <w:suppressLineNumbers w:val="0"/>
              <w:kinsoku/>
              <w:overflowPunct/>
              <w:topLinePunct w:val="0"/>
              <w:bidi w:val="0"/>
              <w:adjustRightInd w:val="0"/>
              <w:snapToGrid w:val="0"/>
              <w:spacing w:beforeAutospacing="0" w:afterAutospacing="0"/>
              <w:ind w:firstLine="0" w:firstLineChars="0"/>
              <w:jc w:val="center"/>
              <w:rPr>
                <w:rFonts w:hint="default" w:ascii="Times New Roman" w:hAnsi="Times New Roman" w:cs="Times New Roman"/>
                <w:kern w:val="0"/>
                <w:szCs w:val="21"/>
              </w:rPr>
            </w:pPr>
            <w:r>
              <w:rPr>
                <w:rFonts w:hint="default" w:ascii="Times New Roman" w:hAnsi="Times New Roman" w:cs="Times New Roman"/>
                <w:kern w:val="0"/>
                <w:szCs w:val="21"/>
              </w:rPr>
              <w:t>准</w:t>
            </w:r>
          </w:p>
        </w:tc>
        <w:tc>
          <w:tcPr>
            <w:tcW w:w="8774" w:type="dxa"/>
            <w:noWrap w:val="0"/>
            <w:vAlign w:val="center"/>
          </w:tcPr>
          <w:p w14:paraId="201B0AF4">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360" w:lineRule="auto"/>
              <w:ind w:left="0" w:leftChars="0" w:right="0" w:rightChars="0" w:firstLine="482" w:firstLineChars="200"/>
              <w:textAlignment w:val="auto"/>
              <w:rPr>
                <w:rFonts w:hint="eastAsia" w:ascii="Times New Roman" w:hAnsi="Times New Roman" w:cs="Times New Roman"/>
                <w:b/>
                <w:bCs/>
                <w:color w:val="000000" w:themeColor="text1"/>
                <w:sz w:val="24"/>
                <w:lang w:val="en-US" w:eastAsia="zh-CN"/>
                <w14:textFill>
                  <w14:solidFill>
                    <w14:schemeClr w14:val="tx1"/>
                  </w14:solidFill>
                </w14:textFill>
              </w:rPr>
            </w:pPr>
            <w:r>
              <w:rPr>
                <w:rFonts w:hint="eastAsia" w:ascii="Times New Roman" w:hAnsi="Times New Roman" w:cs="Times New Roman" w:eastAsiaTheme="minorEastAsia"/>
                <w:b/>
                <w:bCs/>
                <w:color w:val="000000" w:themeColor="text1"/>
                <w:sz w:val="24"/>
                <w:szCs w:val="24"/>
                <w:lang w:val="en-US" w:eastAsia="zh-CN" w:bidi="ar-SA"/>
                <w14:textFill>
                  <w14:solidFill>
                    <w14:schemeClr w14:val="tx1"/>
                  </w14:solidFill>
                </w14:textFill>
              </w:rPr>
              <w:t>1、</w:t>
            </w:r>
            <w:r>
              <w:rPr>
                <w:rFonts w:hint="eastAsia" w:ascii="Times New Roman" w:hAnsi="Times New Roman" w:cs="Times New Roman"/>
                <w:b/>
                <w:bCs/>
                <w:color w:val="auto"/>
                <w:sz w:val="24"/>
                <w:lang w:val="en-US" w:eastAsia="zh-CN"/>
              </w:rPr>
              <w:t>废气</w:t>
            </w:r>
            <w:r>
              <w:rPr>
                <w:rFonts w:hint="eastAsia" w:ascii="Times New Roman" w:hAnsi="Times New Roman" w:cs="Times New Roman"/>
                <w:b/>
                <w:bCs/>
                <w:color w:val="000000" w:themeColor="text1"/>
                <w:sz w:val="24"/>
                <w:lang w:val="en-US" w:eastAsia="zh-CN"/>
                <w14:textFill>
                  <w14:solidFill>
                    <w14:schemeClr w14:val="tx1"/>
                  </w14:solidFill>
                </w14:textFill>
              </w:rPr>
              <w:t>：</w:t>
            </w:r>
          </w:p>
          <w:p w14:paraId="36B784DB">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0" w:afterAutospacing="0" w:line="360" w:lineRule="auto"/>
              <w:ind w:right="0" w:rightChars="0" w:firstLine="480" w:firstLineChars="200"/>
              <w:textAlignment w:val="auto"/>
              <w:rPr>
                <w:rFonts w:hint="eastAsia" w:ascii="Times New Roman" w:hAnsi="Times New Roman" w:cs="Times New Roman" w:eastAsiaTheme="minorEastAsia"/>
                <w:b w:val="0"/>
                <w:bCs w:val="0"/>
                <w:color w:val="auto"/>
                <w:kern w:val="0"/>
                <w:sz w:val="24"/>
                <w:szCs w:val="24"/>
                <w:u w:val="none"/>
                <w:lang w:val="en-US" w:eastAsia="zh-CN" w:bidi="ar-SA"/>
              </w:rPr>
            </w:pPr>
            <w:r>
              <w:rPr>
                <w:rFonts w:hint="eastAsia" w:ascii="Times New Roman" w:hAnsi="Times New Roman" w:cs="Times New Roman" w:eastAsiaTheme="minorEastAsia"/>
                <w:b w:val="0"/>
                <w:bCs w:val="0"/>
                <w:color w:val="auto"/>
                <w:kern w:val="0"/>
                <w:sz w:val="24"/>
                <w:szCs w:val="24"/>
                <w:u w:val="none"/>
                <w:lang w:val="en-US" w:eastAsia="zh-CN" w:bidi="ar-SA"/>
              </w:rPr>
              <w:t>本项目产生的废气主要是</w:t>
            </w:r>
            <w:r>
              <w:rPr>
                <w:rFonts w:hint="eastAsia" w:cs="Times New Roman"/>
                <w:b w:val="0"/>
                <w:bCs w:val="0"/>
                <w:color w:val="auto"/>
                <w:kern w:val="0"/>
                <w:sz w:val="24"/>
                <w:szCs w:val="24"/>
                <w:u w:val="none"/>
                <w:lang w:val="en-US" w:eastAsia="zh-CN" w:bidi="ar-SA"/>
              </w:rPr>
              <w:t>破碎、球磨、筛分粉尘颗粒物，颗粒物排放速率及浓度执行《大气污染物综合排放标准》（GB16297-1996）表2二级标准，排放速率严格50%执行，排放浓度同时执行</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河南省重污染天气重点行业应急减排措施制定技术指南（202</w:t>
            </w:r>
            <w:r>
              <w:rPr>
                <w:rFonts w:hint="eastAsia" w:cs="Times New Roman"/>
                <w:sz w:val="24"/>
                <w:szCs w:val="24"/>
                <w:lang w:val="en-US" w:eastAsia="zh-CN"/>
              </w:rPr>
              <w:t>4</w:t>
            </w:r>
            <w:r>
              <w:rPr>
                <w:rFonts w:hint="default" w:ascii="Times New Roman" w:hAnsi="Times New Roman" w:eastAsia="宋体" w:cs="Times New Roman"/>
                <w:sz w:val="24"/>
                <w:szCs w:val="24"/>
                <w:lang w:val="en-US" w:eastAsia="zh-CN"/>
              </w:rPr>
              <w:t>年修订版）</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磨料磨具</w:t>
            </w:r>
            <w:r>
              <w:rPr>
                <w:rFonts w:hint="default" w:ascii="Times New Roman" w:hAnsi="Times New Roman" w:eastAsia="宋体" w:cs="Times New Roman"/>
                <w:b w:val="0"/>
                <w:bCs w:val="0"/>
                <w:color w:val="000000"/>
                <w:sz w:val="24"/>
                <w:szCs w:val="24"/>
                <w:highlight w:val="none"/>
                <w:lang w:val="en-US" w:eastAsia="zh-CN"/>
              </w:rPr>
              <w:t>A级</w:t>
            </w:r>
            <w:r>
              <w:rPr>
                <w:rFonts w:hint="eastAsia" w:ascii="Times New Roman" w:hAnsi="Times New Roman" w:eastAsia="宋体" w:cs="Times New Roman"/>
                <w:b w:val="0"/>
                <w:bCs w:val="0"/>
                <w:color w:val="000000"/>
                <w:sz w:val="24"/>
                <w:szCs w:val="24"/>
                <w:highlight w:val="none"/>
                <w:lang w:val="en-US" w:eastAsia="zh-CN"/>
              </w:rPr>
              <w:t>要求</w:t>
            </w:r>
            <w:r>
              <w:rPr>
                <w:rFonts w:hint="eastAsia" w:ascii="Times New Roman" w:hAnsi="Times New Roman" w:cs="Times New Roman" w:eastAsiaTheme="minorEastAsia"/>
                <w:b w:val="0"/>
                <w:bCs w:val="0"/>
                <w:color w:val="auto"/>
                <w:kern w:val="0"/>
                <w:sz w:val="24"/>
                <w:szCs w:val="24"/>
                <w:u w:val="none"/>
                <w:lang w:val="en-US" w:eastAsia="zh-CN" w:bidi="ar-SA"/>
              </w:rPr>
              <w:t>。</w:t>
            </w:r>
          </w:p>
          <w:p w14:paraId="1155E294">
            <w:pPr>
              <w:pStyle w:val="2"/>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0" w:afterAutospacing="0" w:line="360" w:lineRule="auto"/>
              <w:ind w:right="0" w:rightChars="0"/>
              <w:jc w:val="center"/>
              <w:textAlignment w:val="auto"/>
              <w:rPr>
                <w:rFonts w:hint="eastAsia" w:cs="宋体"/>
                <w:b/>
                <w:bCs/>
                <w:color w:val="auto"/>
                <w:sz w:val="24"/>
                <w:szCs w:val="24"/>
                <w:lang w:val="en-US" w:eastAsia="zh-CN" w:bidi="ar-SA"/>
              </w:rPr>
            </w:pPr>
            <w:r>
              <w:rPr>
                <w:rFonts w:hint="eastAsia" w:cs="宋体"/>
                <w:b/>
                <w:bCs/>
                <w:color w:val="auto"/>
                <w:sz w:val="24"/>
                <w:szCs w:val="24"/>
                <w:lang w:val="en-US" w:eastAsia="zh-CN" w:bidi="ar-SA"/>
              </w:rPr>
              <w:t>表27 废气执行标准</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025"/>
              <w:gridCol w:w="1279"/>
              <w:gridCol w:w="1136"/>
              <w:gridCol w:w="4445"/>
            </w:tblGrid>
            <w:tr w14:paraId="2E9B3D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restart"/>
                  <w:tcBorders>
                    <w:tl2br w:val="nil"/>
                    <w:tr2bl w:val="nil"/>
                  </w:tcBorders>
                  <w:noWrap w:val="0"/>
                  <w:vAlign w:val="center"/>
                </w:tcPr>
                <w:p w14:paraId="7D439F8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污染物</w:t>
                  </w:r>
                </w:p>
              </w:tc>
              <w:tc>
                <w:tcPr>
                  <w:tcW w:w="601" w:type="pct"/>
                  <w:vMerge w:val="restart"/>
                  <w:tcBorders>
                    <w:tl2br w:val="nil"/>
                    <w:tr2bl w:val="nil"/>
                  </w:tcBorders>
                  <w:noWrap w:val="0"/>
                  <w:vAlign w:val="center"/>
                </w:tcPr>
                <w:p w14:paraId="04BC58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类别</w:t>
                  </w:r>
                </w:p>
              </w:tc>
              <w:tc>
                <w:tcPr>
                  <w:tcW w:w="1416" w:type="pct"/>
                  <w:gridSpan w:val="2"/>
                  <w:tcBorders>
                    <w:tl2br w:val="nil"/>
                    <w:tr2bl w:val="nil"/>
                  </w:tcBorders>
                  <w:noWrap w:val="0"/>
                  <w:vAlign w:val="center"/>
                </w:tcPr>
                <w:p w14:paraId="3D1EEEE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标准限值</w:t>
                  </w:r>
                </w:p>
              </w:tc>
              <w:tc>
                <w:tcPr>
                  <w:tcW w:w="2606" w:type="pct"/>
                  <w:vMerge w:val="restart"/>
                  <w:tcBorders>
                    <w:tl2br w:val="nil"/>
                    <w:tr2bl w:val="nil"/>
                  </w:tcBorders>
                  <w:noWrap w:val="0"/>
                  <w:vAlign w:val="center"/>
                </w:tcPr>
                <w:p w14:paraId="34127D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u w:val="none"/>
                      <w:lang w:eastAsia="zh-CN"/>
                    </w:rPr>
                  </w:pPr>
                  <w:r>
                    <w:rPr>
                      <w:rFonts w:hint="default" w:ascii="Times New Roman" w:hAnsi="Times New Roman" w:cs="Times New Roman"/>
                      <w:b w:val="0"/>
                      <w:bCs w:val="0"/>
                      <w:color w:val="auto"/>
                      <w:sz w:val="21"/>
                      <w:szCs w:val="21"/>
                      <w:highlight w:val="none"/>
                      <w:u w:val="none"/>
                      <w:lang w:eastAsia="zh-CN"/>
                    </w:rPr>
                    <w:t>标准来源</w:t>
                  </w:r>
                </w:p>
              </w:tc>
            </w:tr>
            <w:tr w14:paraId="34D55B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continue"/>
                  <w:tcBorders>
                    <w:tl2br w:val="nil"/>
                    <w:tr2bl w:val="nil"/>
                  </w:tcBorders>
                  <w:noWrap w:val="0"/>
                  <w:vAlign w:val="center"/>
                </w:tcPr>
                <w:p w14:paraId="141D99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u w:val="none"/>
                      <w:lang w:val="en-US" w:eastAsia="zh-CN"/>
                    </w:rPr>
                  </w:pPr>
                </w:p>
              </w:tc>
              <w:tc>
                <w:tcPr>
                  <w:tcW w:w="601" w:type="pct"/>
                  <w:vMerge w:val="continue"/>
                  <w:tcBorders>
                    <w:tl2br w:val="nil"/>
                    <w:tr2bl w:val="nil"/>
                  </w:tcBorders>
                  <w:noWrap w:val="0"/>
                  <w:vAlign w:val="center"/>
                </w:tcPr>
                <w:p w14:paraId="7665ECC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u w:val="none"/>
                      <w:lang w:val="en-US" w:eastAsia="zh-CN"/>
                    </w:rPr>
                  </w:pPr>
                </w:p>
              </w:tc>
              <w:tc>
                <w:tcPr>
                  <w:tcW w:w="750" w:type="pct"/>
                  <w:tcBorders>
                    <w:tl2br w:val="nil"/>
                    <w:tr2bl w:val="nil"/>
                  </w:tcBorders>
                  <w:noWrap w:val="0"/>
                  <w:vAlign w:val="center"/>
                </w:tcPr>
                <w:p w14:paraId="0D710BA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排放浓度</w:t>
                  </w:r>
                  <w:r>
                    <w:rPr>
                      <w:rFonts w:hint="eastAsia" w:ascii="Times New Roman" w:hAnsi="Times New Roman" w:cs="Times New Roman"/>
                      <w:b w:val="0"/>
                      <w:bCs w:val="0"/>
                      <w:color w:val="auto"/>
                      <w:sz w:val="21"/>
                      <w:szCs w:val="21"/>
                      <w:highlight w:val="none"/>
                      <w:u w:val="none"/>
                      <w:lang w:val="en-US" w:eastAsia="zh-CN"/>
                    </w:rPr>
                    <w:br w:type="textWrapping"/>
                  </w:r>
                  <w:r>
                    <w:rPr>
                      <w:rFonts w:hint="eastAsia" w:ascii="Times New Roman" w:hAnsi="Times New Roman" w:cs="Times New Roman"/>
                      <w:b w:val="0"/>
                      <w:bCs w:val="0"/>
                      <w:color w:val="auto"/>
                      <w:sz w:val="21"/>
                      <w:szCs w:val="21"/>
                      <w:highlight w:val="none"/>
                      <w:u w:val="none"/>
                      <w:lang w:val="en-US" w:eastAsia="zh-CN"/>
                    </w:rPr>
                    <w:t>（mg/m</w:t>
                  </w:r>
                  <w:r>
                    <w:rPr>
                      <w:rFonts w:hint="eastAsia" w:ascii="Times New Roman" w:hAnsi="Times New Roman" w:cs="Times New Roman"/>
                      <w:b w:val="0"/>
                      <w:bCs w:val="0"/>
                      <w:color w:val="auto"/>
                      <w:sz w:val="21"/>
                      <w:szCs w:val="21"/>
                      <w:highlight w:val="none"/>
                      <w:u w:val="none"/>
                      <w:vertAlign w:val="superscript"/>
                      <w:lang w:val="en-US" w:eastAsia="zh-CN"/>
                    </w:rPr>
                    <w:t>3</w:t>
                  </w:r>
                  <w:r>
                    <w:rPr>
                      <w:rFonts w:hint="eastAsia" w:ascii="Times New Roman" w:hAnsi="Times New Roman" w:cs="Times New Roman"/>
                      <w:b w:val="0"/>
                      <w:bCs w:val="0"/>
                      <w:color w:val="auto"/>
                      <w:sz w:val="21"/>
                      <w:szCs w:val="21"/>
                      <w:highlight w:val="none"/>
                      <w:u w:val="none"/>
                      <w:lang w:val="en-US" w:eastAsia="zh-CN"/>
                    </w:rPr>
                    <w:t>）</w:t>
                  </w:r>
                </w:p>
              </w:tc>
              <w:tc>
                <w:tcPr>
                  <w:tcW w:w="665" w:type="pct"/>
                  <w:tcBorders>
                    <w:tl2br w:val="nil"/>
                    <w:tr2bl w:val="nil"/>
                  </w:tcBorders>
                  <w:noWrap w:val="0"/>
                  <w:vAlign w:val="center"/>
                </w:tcPr>
                <w:p w14:paraId="764AC19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排放速率（kg/h）</w:t>
                  </w:r>
                </w:p>
              </w:tc>
              <w:tc>
                <w:tcPr>
                  <w:tcW w:w="2606" w:type="pct"/>
                  <w:vMerge w:val="continue"/>
                  <w:tcBorders>
                    <w:tl2br w:val="nil"/>
                    <w:tr2bl w:val="nil"/>
                  </w:tcBorders>
                  <w:noWrap w:val="0"/>
                  <w:vAlign w:val="center"/>
                </w:tcPr>
                <w:p w14:paraId="6E21908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eastAsia="zh-CN"/>
                    </w:rPr>
                  </w:pPr>
                </w:p>
              </w:tc>
            </w:tr>
            <w:tr w14:paraId="5C5BD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restart"/>
                  <w:tcBorders>
                    <w:tl2br w:val="nil"/>
                    <w:tr2bl w:val="nil"/>
                  </w:tcBorders>
                  <w:noWrap w:val="0"/>
                  <w:vAlign w:val="center"/>
                </w:tcPr>
                <w:p w14:paraId="361AE8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eastAsia="宋体" w:cs="Times New Roman"/>
                      <w:b w:val="0"/>
                      <w:bCs w:val="0"/>
                      <w:color w:val="auto"/>
                      <w:sz w:val="21"/>
                      <w:szCs w:val="21"/>
                      <w:highlight w:val="none"/>
                      <w:u w:val="none"/>
                      <w:lang w:eastAsia="zh-CN"/>
                    </w:rPr>
                  </w:pPr>
                  <w:r>
                    <w:rPr>
                      <w:rFonts w:hint="eastAsia" w:ascii="Times New Roman" w:hAnsi="Times New Roman" w:cs="Times New Roman"/>
                      <w:b w:val="0"/>
                      <w:bCs w:val="0"/>
                      <w:color w:val="auto"/>
                      <w:sz w:val="21"/>
                      <w:szCs w:val="21"/>
                      <w:highlight w:val="none"/>
                      <w:u w:val="none"/>
                      <w:lang w:val="en-US" w:eastAsia="zh-CN"/>
                    </w:rPr>
                    <w:t>颗粒物</w:t>
                  </w:r>
                </w:p>
              </w:tc>
              <w:tc>
                <w:tcPr>
                  <w:tcW w:w="601" w:type="pct"/>
                  <w:tcBorders>
                    <w:tl2br w:val="nil"/>
                    <w:tr2bl w:val="nil"/>
                  </w:tcBorders>
                  <w:noWrap w:val="0"/>
                  <w:vAlign w:val="center"/>
                </w:tcPr>
                <w:p w14:paraId="121BDDD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有组织</w:t>
                  </w:r>
                </w:p>
              </w:tc>
              <w:tc>
                <w:tcPr>
                  <w:tcW w:w="750" w:type="pct"/>
                  <w:tcBorders>
                    <w:tl2br w:val="nil"/>
                    <w:tr2bl w:val="nil"/>
                  </w:tcBorders>
                  <w:noWrap w:val="0"/>
                  <w:vAlign w:val="center"/>
                </w:tcPr>
                <w:p w14:paraId="70B64A1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10</w:t>
                  </w:r>
                </w:p>
              </w:tc>
              <w:tc>
                <w:tcPr>
                  <w:tcW w:w="665" w:type="pct"/>
                  <w:tcBorders>
                    <w:tl2br w:val="nil"/>
                    <w:tr2bl w:val="nil"/>
                  </w:tcBorders>
                  <w:noWrap w:val="0"/>
                  <w:vAlign w:val="center"/>
                </w:tcPr>
                <w:p w14:paraId="0B8EB13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1.75（严格50%）</w:t>
                  </w:r>
                </w:p>
              </w:tc>
              <w:tc>
                <w:tcPr>
                  <w:tcW w:w="2606" w:type="pct"/>
                  <w:vMerge w:val="restart"/>
                  <w:tcBorders>
                    <w:tl2br w:val="nil"/>
                    <w:tr2bl w:val="nil"/>
                  </w:tcBorders>
                  <w:noWrap w:val="0"/>
                  <w:vAlign w:val="center"/>
                </w:tcPr>
                <w:p w14:paraId="02C8D48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rPr>
                  </w:pPr>
                  <w:r>
                    <w:rPr>
                      <w:rFonts w:hint="default" w:ascii="Times New Roman" w:hAnsi="Times New Roman" w:cs="Times New Roman"/>
                      <w:b w:val="0"/>
                      <w:bCs w:val="0"/>
                      <w:color w:val="auto"/>
                      <w:sz w:val="21"/>
                      <w:szCs w:val="21"/>
                      <w:highlight w:val="none"/>
                      <w:u w:val="none"/>
                      <w:lang w:eastAsia="zh-CN"/>
                    </w:rPr>
                    <w:t>《</w:t>
                  </w:r>
                  <w:r>
                    <w:rPr>
                      <w:rFonts w:hint="default" w:ascii="Times New Roman" w:hAnsi="Times New Roman" w:cs="Times New Roman"/>
                      <w:b w:val="0"/>
                      <w:bCs w:val="0"/>
                      <w:color w:val="auto"/>
                      <w:sz w:val="21"/>
                      <w:szCs w:val="21"/>
                      <w:highlight w:val="none"/>
                      <w:u w:val="none"/>
                      <w:lang w:val="en-US" w:eastAsia="zh-CN"/>
                    </w:rPr>
                    <w:t>大气污染物综合</w:t>
                  </w:r>
                  <w:r>
                    <w:rPr>
                      <w:rFonts w:hint="default" w:ascii="Times New Roman" w:hAnsi="Times New Roman" w:cs="Times New Roman"/>
                      <w:b w:val="0"/>
                      <w:bCs w:val="0"/>
                      <w:color w:val="auto"/>
                      <w:sz w:val="21"/>
                      <w:szCs w:val="21"/>
                      <w:highlight w:val="none"/>
                      <w:u w:val="none"/>
                    </w:rPr>
                    <w:t>排放标准》</w:t>
                  </w:r>
                  <w:r>
                    <w:rPr>
                      <w:rFonts w:hint="default" w:ascii="Times New Roman" w:hAnsi="Times New Roman" w:cs="Times New Roman"/>
                      <w:b w:val="0"/>
                      <w:bCs w:val="0"/>
                      <w:color w:val="auto"/>
                      <w:sz w:val="21"/>
                      <w:szCs w:val="21"/>
                      <w:highlight w:val="none"/>
                      <w:u w:val="none"/>
                      <w:lang w:eastAsia="zh-CN"/>
                    </w:rPr>
                    <w:t>（</w:t>
                  </w:r>
                  <w:r>
                    <w:rPr>
                      <w:rFonts w:hint="eastAsia" w:ascii="Times New Roman" w:hAnsi="Times New Roman" w:cs="Times New Roman"/>
                      <w:b w:val="0"/>
                      <w:bCs w:val="0"/>
                      <w:color w:val="auto"/>
                      <w:sz w:val="21"/>
                      <w:szCs w:val="21"/>
                      <w:highlight w:val="none"/>
                      <w:u w:val="none"/>
                      <w:lang w:val="en-US" w:eastAsia="zh-CN"/>
                    </w:rPr>
                    <w:t>G</w:t>
                  </w:r>
                  <w:r>
                    <w:rPr>
                      <w:rFonts w:hint="default" w:ascii="Times New Roman" w:hAnsi="Times New Roman" w:cs="Times New Roman"/>
                      <w:b w:val="0"/>
                      <w:bCs w:val="0"/>
                      <w:color w:val="auto"/>
                      <w:sz w:val="21"/>
                      <w:szCs w:val="21"/>
                      <w:highlight w:val="none"/>
                      <w:u w:val="none"/>
                    </w:rPr>
                    <w:t>B</w:t>
                  </w:r>
                  <w:r>
                    <w:rPr>
                      <w:rFonts w:hint="default" w:ascii="Times New Roman" w:hAnsi="Times New Roman" w:cs="Times New Roman"/>
                      <w:b w:val="0"/>
                      <w:bCs w:val="0"/>
                      <w:color w:val="auto"/>
                      <w:sz w:val="21"/>
                      <w:szCs w:val="21"/>
                      <w:highlight w:val="none"/>
                      <w:u w:val="none"/>
                      <w:lang w:val="en-US" w:eastAsia="zh-CN"/>
                    </w:rPr>
                    <w:t>16297-1996）</w:t>
                  </w:r>
                  <w:r>
                    <w:rPr>
                      <w:rFonts w:hint="eastAsia" w:ascii="Times New Roman" w:hAnsi="Times New Roman" w:cs="Times New Roman"/>
                      <w:b w:val="0"/>
                      <w:bCs w:val="0"/>
                      <w:color w:val="auto"/>
                      <w:sz w:val="21"/>
                      <w:szCs w:val="21"/>
                      <w:highlight w:val="none"/>
                      <w:u w:val="none"/>
                      <w:lang w:val="en-US" w:eastAsia="zh-CN"/>
                    </w:rPr>
                    <w:t>，同时满足《河南省重污染天气重点行业应急减排措施制定技术指南（2024年修订版）》磨料磨具A级要求</w:t>
                  </w:r>
                </w:p>
              </w:tc>
            </w:tr>
            <w:tr w14:paraId="3FD0D3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5" w:type="pct"/>
                  <w:vMerge w:val="continue"/>
                  <w:tcBorders>
                    <w:tl2br w:val="nil"/>
                    <w:tr2bl w:val="nil"/>
                  </w:tcBorders>
                  <w:noWrap w:val="0"/>
                  <w:vAlign w:val="center"/>
                </w:tcPr>
                <w:p w14:paraId="2A3D5F7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b w:val="0"/>
                      <w:bCs w:val="0"/>
                      <w:color w:val="auto"/>
                      <w:sz w:val="21"/>
                      <w:szCs w:val="21"/>
                      <w:highlight w:val="none"/>
                      <w:u w:val="none"/>
                      <w:lang w:val="en-US" w:eastAsia="zh-CN"/>
                    </w:rPr>
                  </w:pPr>
                </w:p>
              </w:tc>
              <w:tc>
                <w:tcPr>
                  <w:tcW w:w="601" w:type="pct"/>
                  <w:tcBorders>
                    <w:tl2br w:val="nil"/>
                    <w:tr2bl w:val="nil"/>
                  </w:tcBorders>
                  <w:noWrap w:val="0"/>
                  <w:vAlign w:val="center"/>
                </w:tcPr>
                <w:p w14:paraId="7AB8A73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无组织</w:t>
                  </w:r>
                </w:p>
              </w:tc>
              <w:tc>
                <w:tcPr>
                  <w:tcW w:w="750" w:type="pct"/>
                  <w:tcBorders>
                    <w:tl2br w:val="nil"/>
                    <w:tr2bl w:val="nil"/>
                  </w:tcBorders>
                  <w:noWrap w:val="0"/>
                  <w:vAlign w:val="center"/>
                </w:tcPr>
                <w:p w14:paraId="54B58F0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1.0</w:t>
                  </w:r>
                </w:p>
              </w:tc>
              <w:tc>
                <w:tcPr>
                  <w:tcW w:w="665" w:type="pct"/>
                  <w:tcBorders>
                    <w:tl2br w:val="nil"/>
                    <w:tr2bl w:val="nil"/>
                  </w:tcBorders>
                  <w:noWrap w:val="0"/>
                  <w:vAlign w:val="center"/>
                </w:tcPr>
                <w:p w14:paraId="056D83E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val="en-US" w:eastAsia="zh-CN"/>
                    </w:rPr>
                  </w:pPr>
                  <w:r>
                    <w:rPr>
                      <w:rFonts w:hint="eastAsia" w:ascii="Times New Roman" w:hAnsi="Times New Roman" w:cs="Times New Roman"/>
                      <w:b w:val="0"/>
                      <w:bCs w:val="0"/>
                      <w:color w:val="auto"/>
                      <w:sz w:val="21"/>
                      <w:szCs w:val="21"/>
                      <w:highlight w:val="none"/>
                      <w:u w:val="none"/>
                      <w:lang w:val="en-US" w:eastAsia="zh-CN"/>
                    </w:rPr>
                    <w:t>/</w:t>
                  </w:r>
                </w:p>
              </w:tc>
              <w:tc>
                <w:tcPr>
                  <w:tcW w:w="2606" w:type="pct"/>
                  <w:vMerge w:val="continue"/>
                  <w:tcBorders>
                    <w:tl2br w:val="nil"/>
                    <w:tr2bl w:val="nil"/>
                  </w:tcBorders>
                  <w:noWrap w:val="0"/>
                  <w:vAlign w:val="center"/>
                </w:tcPr>
                <w:p w14:paraId="0C82C34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highlight w:val="none"/>
                      <w:u w:val="none"/>
                      <w:lang w:eastAsia="zh-CN"/>
                    </w:rPr>
                  </w:pPr>
                </w:p>
              </w:tc>
            </w:tr>
          </w:tbl>
          <w:p w14:paraId="06C499C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482"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2</w:t>
            </w:r>
            <w:r>
              <w:rPr>
                <w:rFonts w:hint="default" w:ascii="Times New Roman" w:hAnsi="Times New Roman" w:cs="Times New Roman"/>
                <w:b/>
                <w:bCs/>
                <w:color w:val="000000" w:themeColor="text1"/>
                <w:sz w:val="24"/>
                <w:lang w:val="en-US" w:eastAsia="zh-CN"/>
                <w14:textFill>
                  <w14:solidFill>
                    <w14:schemeClr w14:val="tx1"/>
                  </w14:solidFill>
                </w14:textFill>
              </w:rPr>
              <w:t>、</w:t>
            </w:r>
            <w:r>
              <w:rPr>
                <w:rFonts w:hint="eastAsia" w:ascii="Times New Roman" w:hAnsi="Times New Roman" w:cs="Times New Roman"/>
                <w:b/>
                <w:bCs/>
                <w:color w:val="000000" w:themeColor="text1"/>
                <w:sz w:val="24"/>
                <w:lang w:val="en-US" w:eastAsia="zh-CN"/>
                <w14:textFill>
                  <w14:solidFill>
                    <w14:schemeClr w14:val="tx1"/>
                  </w14:solidFill>
                </w14:textFill>
              </w:rPr>
              <w:t>废水</w:t>
            </w:r>
            <w:r>
              <w:rPr>
                <w:rFonts w:hint="default" w:ascii="Times New Roman" w:hAnsi="Times New Roman" w:cs="Times New Roman"/>
                <w:b/>
                <w:bCs/>
                <w:color w:val="000000" w:themeColor="text1"/>
                <w:sz w:val="24"/>
                <w14:textFill>
                  <w14:solidFill>
                    <w14:schemeClr w14:val="tx1"/>
                  </w14:solidFill>
                </w14:textFill>
              </w:rPr>
              <w:t>：</w:t>
            </w:r>
          </w:p>
          <w:p w14:paraId="6076F5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480" w:firstLineChars="200"/>
              <w:textAlignment w:val="auto"/>
              <w:rPr>
                <w:rFonts w:hint="eastAsia"/>
                <w:sz w:val="24"/>
                <w:lang w:eastAsia="zh-CN"/>
              </w:rPr>
            </w:pPr>
            <w:r>
              <w:rPr>
                <w:rFonts w:hint="eastAsia" w:ascii="Times New Roman" w:hAnsi="Times New Roman" w:cs="Times New Roman"/>
                <w:color w:val="000000" w:themeColor="text1"/>
                <w:sz w:val="24"/>
                <w:lang w:val="en-US" w:eastAsia="zh-CN"/>
                <w14:textFill>
                  <w14:solidFill>
                    <w14:schemeClr w14:val="tx1"/>
                  </w14:solidFill>
                </w14:textFill>
              </w:rPr>
              <w:t>本项目产生废水为员工生活废水，经化粪池处理后经产业集聚区污水管网排入</w:t>
            </w:r>
            <w:r>
              <w:rPr>
                <w:rFonts w:hint="eastAsia"/>
                <w:sz w:val="24"/>
                <w:lang w:eastAsia="zh-CN"/>
              </w:rPr>
              <w:t>清丰中州水务有限公司第二污水处理厂</w:t>
            </w:r>
            <w:r>
              <w:rPr>
                <w:rFonts w:hint="eastAsia" w:ascii="Times New Roman" w:hAnsi="Times New Roman" w:cs="Times New Roman"/>
                <w:color w:val="000000" w:themeColor="text1"/>
                <w:sz w:val="24"/>
                <w:lang w:val="en-US" w:eastAsia="zh-CN"/>
                <w14:textFill>
                  <w14:solidFill>
                    <w14:schemeClr w14:val="tx1"/>
                  </w14:solidFill>
                </w14:textFill>
              </w:rPr>
              <w:t>。</w:t>
            </w:r>
            <w:r>
              <w:rPr>
                <w:rFonts w:hint="default"/>
                <w:sz w:val="24"/>
              </w:rPr>
              <w:t>执行《污水综合排放标准》（</w:t>
            </w:r>
            <w:r>
              <w:rPr>
                <w:rFonts w:hint="default" w:ascii="Times New Roman" w:hAnsi="Times New Roman" w:cs="Times New Roman"/>
                <w:sz w:val="24"/>
              </w:rPr>
              <w:t>GB8978-1996</w:t>
            </w:r>
            <w:r>
              <w:rPr>
                <w:rFonts w:hint="default"/>
                <w:sz w:val="24"/>
              </w:rPr>
              <w:t>）表</w:t>
            </w:r>
            <w:r>
              <w:rPr>
                <w:rFonts w:hint="default" w:ascii="Times New Roman" w:hAnsi="Times New Roman" w:cs="Times New Roman"/>
                <w:sz w:val="24"/>
              </w:rPr>
              <w:t>4</w:t>
            </w:r>
            <w:r>
              <w:rPr>
                <w:rFonts w:hint="default"/>
                <w:sz w:val="24"/>
              </w:rPr>
              <w:t>三级标准，且满足</w:t>
            </w:r>
            <w:r>
              <w:rPr>
                <w:rFonts w:hint="eastAsia"/>
                <w:sz w:val="24"/>
                <w:lang w:eastAsia="zh-CN"/>
              </w:rPr>
              <w:t>清丰中州水务有限公司第二污水处理厂</w:t>
            </w:r>
            <w:r>
              <w:rPr>
                <w:rFonts w:hint="default"/>
                <w:sz w:val="24"/>
              </w:rPr>
              <w:t>收纳水质要求</w:t>
            </w:r>
            <w:r>
              <w:rPr>
                <w:rFonts w:hint="eastAsia"/>
                <w:sz w:val="24"/>
                <w:lang w:eastAsia="zh-CN"/>
              </w:rPr>
              <w:t>。</w:t>
            </w:r>
          </w:p>
          <w:p w14:paraId="079C8E15">
            <w:pPr>
              <w:pStyle w:val="2"/>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0" w:afterAutospacing="0" w:line="360" w:lineRule="auto"/>
              <w:ind w:right="0" w:rightChars="0"/>
              <w:jc w:val="center"/>
              <w:textAlignment w:val="auto"/>
              <w:rPr>
                <w:rFonts w:hint="eastAsia" w:cs="宋体"/>
                <w:b/>
                <w:bCs/>
                <w:color w:val="auto"/>
                <w:sz w:val="24"/>
                <w:szCs w:val="24"/>
                <w:lang w:val="en-US" w:eastAsia="zh-CN" w:bidi="ar-SA"/>
              </w:rPr>
            </w:pPr>
            <w:r>
              <w:rPr>
                <w:rFonts w:hint="eastAsia" w:cs="宋体"/>
                <w:b/>
                <w:bCs/>
                <w:color w:val="auto"/>
                <w:sz w:val="24"/>
                <w:szCs w:val="24"/>
                <w:lang w:val="en-US" w:eastAsia="zh-CN" w:bidi="ar-SA"/>
              </w:rPr>
              <w:t>表28 污水综合排放标准</w:t>
            </w:r>
          </w:p>
          <w:tbl>
            <w:tblPr>
              <w:tblStyle w:val="28"/>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2"/>
              <w:gridCol w:w="2088"/>
              <w:gridCol w:w="2088"/>
              <w:gridCol w:w="2088"/>
            </w:tblGrid>
            <w:tr w14:paraId="12022F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6" w:type="pct"/>
                  <w:tcBorders>
                    <w:tl2br w:val="nil"/>
                    <w:tr2bl w:val="nil"/>
                  </w:tcBorders>
                  <w:noWrap w:val="0"/>
                  <w:vAlign w:val="center"/>
                </w:tcPr>
                <w:p w14:paraId="24B9D573">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eastAsia="zh-CN"/>
                    </w:rPr>
                  </w:pPr>
                  <w:r>
                    <w:rPr>
                      <w:rFonts w:hint="default" w:ascii="Times New Roman" w:hAnsi="Times New Roman" w:eastAsia="宋体" w:cs="Times New Roman"/>
                      <w:sz w:val="21"/>
                      <w:szCs w:val="21"/>
                      <w:lang w:val="en-US" w:eastAsia="zh-CN"/>
                    </w:rPr>
                    <w:t>污染物名称</w:t>
                  </w:r>
                </w:p>
              </w:tc>
              <w:tc>
                <w:tcPr>
                  <w:tcW w:w="1224" w:type="pct"/>
                  <w:tcBorders>
                    <w:tl2br w:val="nil"/>
                    <w:tr2bl w:val="nil"/>
                  </w:tcBorders>
                  <w:noWrap w:val="0"/>
                  <w:vAlign w:val="center"/>
                </w:tcPr>
                <w:p w14:paraId="4690B2A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GB8978-1996表4三级标准</w:t>
                  </w:r>
                </w:p>
              </w:tc>
              <w:tc>
                <w:tcPr>
                  <w:tcW w:w="1224" w:type="pct"/>
                  <w:tcBorders>
                    <w:tl2br w:val="nil"/>
                    <w:tr2bl w:val="nil"/>
                  </w:tcBorders>
                  <w:noWrap w:val="0"/>
                  <w:vAlign w:val="center"/>
                </w:tcPr>
                <w:p w14:paraId="7208237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清丰中州水务有限公司第二污水处理厂收纳水质</w:t>
                  </w:r>
                </w:p>
              </w:tc>
              <w:tc>
                <w:tcPr>
                  <w:tcW w:w="1224" w:type="pct"/>
                  <w:tcBorders>
                    <w:tl2br w:val="nil"/>
                    <w:tr2bl w:val="nil"/>
                  </w:tcBorders>
                  <w:noWrap w:val="0"/>
                  <w:vAlign w:val="center"/>
                </w:tcPr>
                <w:p w14:paraId="093762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本项目执行标准</w:t>
                  </w:r>
                </w:p>
              </w:tc>
            </w:tr>
            <w:tr w14:paraId="6DB0F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6" w:type="pct"/>
                  <w:tcBorders>
                    <w:tl2br w:val="nil"/>
                    <w:tr2bl w:val="nil"/>
                  </w:tcBorders>
                  <w:noWrap w:val="0"/>
                  <w:vAlign w:val="center"/>
                </w:tcPr>
                <w:p w14:paraId="37B74CE8">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vertAlign w:val="baseline"/>
                      <w:lang w:val="en-US" w:eastAsia="zh-CN"/>
                    </w:rPr>
                    <w:t>pH</w:t>
                  </w:r>
                </w:p>
              </w:tc>
              <w:tc>
                <w:tcPr>
                  <w:tcW w:w="1224" w:type="pct"/>
                  <w:tcBorders>
                    <w:tl2br w:val="nil"/>
                    <w:tr2bl w:val="nil"/>
                  </w:tcBorders>
                  <w:noWrap w:val="0"/>
                  <w:vAlign w:val="center"/>
                </w:tcPr>
                <w:p w14:paraId="436826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highlight w:val="none"/>
                      <w:vertAlign w:val="baseline"/>
                      <w:lang w:val="en-US" w:eastAsia="zh-CN"/>
                    </w:rPr>
                    <w:t>6-9</w:t>
                  </w:r>
                </w:p>
              </w:tc>
              <w:tc>
                <w:tcPr>
                  <w:tcW w:w="1224" w:type="pct"/>
                  <w:tcBorders>
                    <w:tl2br w:val="nil"/>
                    <w:tr2bl w:val="nil"/>
                  </w:tcBorders>
                  <w:noWrap w:val="0"/>
                  <w:vAlign w:val="center"/>
                </w:tcPr>
                <w:p w14:paraId="525339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1224" w:type="pct"/>
                  <w:tcBorders>
                    <w:tl2br w:val="nil"/>
                    <w:tr2bl w:val="nil"/>
                  </w:tcBorders>
                  <w:noWrap w:val="0"/>
                  <w:vAlign w:val="center"/>
                </w:tcPr>
                <w:p w14:paraId="2893165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Times New Roman" w:hAnsi="Times New Roman" w:eastAsia="宋体" w:cs="Times New Roman"/>
                      <w:sz w:val="21"/>
                      <w:szCs w:val="21"/>
                      <w:vertAlign w:val="baseline"/>
                      <w:lang w:val="en-US" w:eastAsia="zh-CN"/>
                    </w:rPr>
                  </w:pPr>
                  <w:r>
                    <w:rPr>
                      <w:rFonts w:hint="default" w:ascii="Times New Roman" w:hAnsi="Times New Roman" w:cs="Times New Roman"/>
                      <w:sz w:val="21"/>
                      <w:szCs w:val="21"/>
                      <w:highlight w:val="none"/>
                      <w:vertAlign w:val="baseline"/>
                      <w:lang w:val="en-US" w:eastAsia="zh-CN"/>
                    </w:rPr>
                    <w:t>6-9</w:t>
                  </w:r>
                </w:p>
              </w:tc>
            </w:tr>
            <w:tr w14:paraId="4CD47B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326" w:type="pct"/>
                  <w:tcBorders>
                    <w:tl2br w:val="nil"/>
                    <w:tr2bl w:val="nil"/>
                  </w:tcBorders>
                  <w:noWrap w:val="0"/>
                  <w:vAlign w:val="center"/>
                </w:tcPr>
                <w:p w14:paraId="39C143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COD</w:t>
                  </w:r>
                </w:p>
              </w:tc>
              <w:tc>
                <w:tcPr>
                  <w:tcW w:w="1224" w:type="pct"/>
                  <w:tcBorders>
                    <w:tl2br w:val="nil"/>
                    <w:tr2bl w:val="nil"/>
                  </w:tcBorders>
                  <w:noWrap w:val="0"/>
                  <w:vAlign w:val="center"/>
                </w:tcPr>
                <w:p w14:paraId="7F19F25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color w:val="000000"/>
                      <w:sz w:val="21"/>
                      <w:szCs w:val="21"/>
                      <w:vertAlign w:val="baseline"/>
                      <w:lang w:val="en-US" w:eastAsia="zh-CN"/>
                    </w:rPr>
                    <w:t>500</w:t>
                  </w:r>
                </w:p>
              </w:tc>
              <w:tc>
                <w:tcPr>
                  <w:tcW w:w="1224" w:type="pct"/>
                  <w:tcBorders>
                    <w:tl2br w:val="nil"/>
                    <w:tr2bl w:val="nil"/>
                  </w:tcBorders>
                  <w:noWrap w:val="0"/>
                  <w:vAlign w:val="center"/>
                </w:tcPr>
                <w:p w14:paraId="4793C11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350</w:t>
                  </w:r>
                </w:p>
              </w:tc>
              <w:tc>
                <w:tcPr>
                  <w:tcW w:w="1224" w:type="pct"/>
                  <w:tcBorders>
                    <w:tl2br w:val="nil"/>
                    <w:tr2bl w:val="nil"/>
                  </w:tcBorders>
                  <w:noWrap w:val="0"/>
                  <w:vAlign w:val="center"/>
                </w:tcPr>
                <w:p w14:paraId="047E1C7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350</w:t>
                  </w:r>
                </w:p>
              </w:tc>
            </w:tr>
            <w:tr w14:paraId="21AE4C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6" w:type="pct"/>
                  <w:tcBorders>
                    <w:tl2br w:val="nil"/>
                    <w:tr2bl w:val="nil"/>
                  </w:tcBorders>
                  <w:noWrap w:val="0"/>
                  <w:vAlign w:val="center"/>
                </w:tcPr>
                <w:p w14:paraId="1C7C3B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NH</w:t>
                  </w:r>
                  <w:r>
                    <w:rPr>
                      <w:rFonts w:hint="default" w:ascii="Times New Roman" w:hAnsi="Times New Roman" w:eastAsia="宋体" w:cs="Times New Roman"/>
                      <w:sz w:val="21"/>
                      <w:szCs w:val="21"/>
                      <w:vertAlign w:val="subscript"/>
                      <w:lang w:val="en-US" w:eastAsia="zh-CN"/>
                    </w:rPr>
                    <w:t>3</w:t>
                  </w:r>
                  <w:r>
                    <w:rPr>
                      <w:rFonts w:hint="default" w:ascii="Times New Roman" w:hAnsi="Times New Roman" w:eastAsia="宋体" w:cs="Times New Roman"/>
                      <w:sz w:val="21"/>
                      <w:szCs w:val="21"/>
                      <w:vertAlign w:val="baseline"/>
                      <w:lang w:val="en-US" w:eastAsia="zh-CN"/>
                    </w:rPr>
                    <w:t>-N</w:t>
                  </w:r>
                </w:p>
              </w:tc>
              <w:tc>
                <w:tcPr>
                  <w:tcW w:w="1224" w:type="pct"/>
                  <w:tcBorders>
                    <w:tl2br w:val="nil"/>
                    <w:tr2bl w:val="nil"/>
                  </w:tcBorders>
                  <w:noWrap w:val="0"/>
                  <w:vAlign w:val="center"/>
                </w:tcPr>
                <w:p w14:paraId="30AAABC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default" w:ascii="Times New Roman" w:hAnsi="Times New Roman" w:eastAsia="宋体" w:cs="Times New Roman"/>
                      <w:sz w:val="21"/>
                      <w:szCs w:val="21"/>
                      <w:vertAlign w:val="baseline"/>
                      <w:lang w:val="en-US" w:eastAsia="zh-CN"/>
                    </w:rPr>
                    <w:t>—</w:t>
                  </w:r>
                </w:p>
              </w:tc>
              <w:tc>
                <w:tcPr>
                  <w:tcW w:w="1224" w:type="pct"/>
                  <w:tcBorders>
                    <w:tl2br w:val="nil"/>
                    <w:tr2bl w:val="nil"/>
                  </w:tcBorders>
                  <w:noWrap w:val="0"/>
                  <w:vAlign w:val="center"/>
                </w:tcPr>
                <w:p w14:paraId="569444B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vertAlign w:val="baseline"/>
                      <w:lang w:val="en-US" w:eastAsia="zh-CN"/>
                    </w:rPr>
                  </w:pPr>
                  <w:r>
                    <w:rPr>
                      <w:rFonts w:hint="eastAsia" w:ascii="Times New Roman" w:hAnsi="Times New Roman" w:eastAsia="宋体" w:cs="Times New Roman"/>
                      <w:sz w:val="21"/>
                      <w:szCs w:val="21"/>
                      <w:vertAlign w:val="baseline"/>
                      <w:lang w:val="en-US" w:eastAsia="zh-CN"/>
                    </w:rPr>
                    <w:t>30</w:t>
                  </w:r>
                </w:p>
              </w:tc>
              <w:tc>
                <w:tcPr>
                  <w:tcW w:w="1224" w:type="pct"/>
                  <w:tcBorders>
                    <w:tl2br w:val="nil"/>
                    <w:tr2bl w:val="nil"/>
                  </w:tcBorders>
                  <w:noWrap w:val="0"/>
                  <w:vAlign w:val="center"/>
                </w:tcPr>
                <w:p w14:paraId="5F8F69E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kern w:val="2"/>
                      <w:sz w:val="21"/>
                      <w:szCs w:val="21"/>
                      <w:vertAlign w:val="baseline"/>
                      <w:lang w:val="en-US" w:eastAsia="zh-CN" w:bidi="ar-SA"/>
                    </w:rPr>
                  </w:pPr>
                  <w:r>
                    <w:rPr>
                      <w:rFonts w:hint="eastAsia" w:ascii="Times New Roman" w:hAnsi="Times New Roman" w:eastAsia="宋体" w:cs="Times New Roman"/>
                      <w:sz w:val="21"/>
                      <w:szCs w:val="21"/>
                      <w:vertAlign w:val="baseline"/>
                      <w:lang w:val="en-US" w:eastAsia="zh-CN"/>
                    </w:rPr>
                    <w:t>30</w:t>
                  </w:r>
                </w:p>
              </w:tc>
            </w:tr>
            <w:tr w14:paraId="26DBD1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6" w:type="pct"/>
                  <w:tcBorders>
                    <w:tl2br w:val="nil"/>
                    <w:tr2bl w:val="nil"/>
                  </w:tcBorders>
                  <w:noWrap w:val="0"/>
                  <w:vAlign w:val="center"/>
                </w:tcPr>
                <w:p w14:paraId="34F9DCD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BOD</w:t>
                  </w:r>
                  <w:r>
                    <w:rPr>
                      <w:rFonts w:hint="default" w:ascii="Times New Roman" w:hAnsi="Times New Roman" w:cs="Times New Roman"/>
                      <w:sz w:val="21"/>
                      <w:szCs w:val="21"/>
                      <w:highlight w:val="none"/>
                      <w:vertAlign w:val="subscript"/>
                      <w:lang w:val="en-US" w:eastAsia="zh-CN"/>
                    </w:rPr>
                    <w:t>5</w:t>
                  </w:r>
                </w:p>
              </w:tc>
              <w:tc>
                <w:tcPr>
                  <w:tcW w:w="1224" w:type="pct"/>
                  <w:tcBorders>
                    <w:tl2br w:val="nil"/>
                    <w:tr2bl w:val="nil"/>
                  </w:tcBorders>
                  <w:noWrap w:val="0"/>
                  <w:vAlign w:val="center"/>
                </w:tcPr>
                <w:p w14:paraId="5E3BD86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300</w:t>
                  </w:r>
                </w:p>
              </w:tc>
              <w:tc>
                <w:tcPr>
                  <w:tcW w:w="1224" w:type="pct"/>
                  <w:tcBorders>
                    <w:tl2br w:val="nil"/>
                    <w:tr2bl w:val="nil"/>
                  </w:tcBorders>
                  <w:noWrap w:val="0"/>
                  <w:vAlign w:val="center"/>
                </w:tcPr>
                <w:p w14:paraId="3D2D7D0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highlight w:val="none"/>
                      <w:vertAlign w:val="baseline"/>
                      <w:lang w:val="en-US" w:eastAsia="zh-CN"/>
                    </w:rPr>
                    <w:t>170</w:t>
                  </w:r>
                </w:p>
              </w:tc>
              <w:tc>
                <w:tcPr>
                  <w:tcW w:w="1224" w:type="pct"/>
                  <w:tcBorders>
                    <w:tl2br w:val="nil"/>
                    <w:tr2bl w:val="nil"/>
                  </w:tcBorders>
                  <w:noWrap w:val="0"/>
                  <w:vAlign w:val="center"/>
                </w:tcPr>
                <w:p w14:paraId="3AED2C0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kern w:val="2"/>
                      <w:sz w:val="21"/>
                      <w:szCs w:val="21"/>
                      <w:highlight w:val="none"/>
                      <w:vertAlign w:val="baseline"/>
                      <w:lang w:val="en-US" w:eastAsia="zh-CN" w:bidi="ar-SA"/>
                    </w:rPr>
                  </w:pPr>
                  <w:r>
                    <w:rPr>
                      <w:rFonts w:hint="eastAsia" w:ascii="Times New Roman" w:hAnsi="Times New Roman" w:cs="Times New Roman"/>
                      <w:kern w:val="2"/>
                      <w:sz w:val="21"/>
                      <w:szCs w:val="21"/>
                      <w:highlight w:val="none"/>
                      <w:vertAlign w:val="baseline"/>
                      <w:lang w:val="en-US" w:eastAsia="zh-CN" w:bidi="ar-SA"/>
                    </w:rPr>
                    <w:t>170</w:t>
                  </w:r>
                </w:p>
              </w:tc>
            </w:tr>
            <w:tr w14:paraId="77AD1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26" w:type="pct"/>
                  <w:tcBorders>
                    <w:tl2br w:val="nil"/>
                    <w:tr2bl w:val="nil"/>
                  </w:tcBorders>
                  <w:noWrap w:val="0"/>
                  <w:vAlign w:val="center"/>
                </w:tcPr>
                <w:p w14:paraId="30052C7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SS</w:t>
                  </w:r>
                </w:p>
              </w:tc>
              <w:tc>
                <w:tcPr>
                  <w:tcW w:w="1224" w:type="pct"/>
                  <w:tcBorders>
                    <w:tl2br w:val="nil"/>
                    <w:tr2bl w:val="nil"/>
                  </w:tcBorders>
                  <w:noWrap w:val="0"/>
                  <w:vAlign w:val="center"/>
                </w:tcPr>
                <w:p w14:paraId="06F42C8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sz w:val="21"/>
                      <w:szCs w:val="21"/>
                      <w:highlight w:val="none"/>
                      <w:vertAlign w:val="baseline"/>
                      <w:lang w:val="en-US" w:eastAsia="zh-CN"/>
                    </w:rPr>
                  </w:pPr>
                  <w:r>
                    <w:rPr>
                      <w:rFonts w:hint="default" w:ascii="Times New Roman" w:hAnsi="Times New Roman" w:cs="Times New Roman"/>
                      <w:sz w:val="21"/>
                      <w:szCs w:val="21"/>
                      <w:highlight w:val="none"/>
                      <w:vertAlign w:val="baseline"/>
                      <w:lang w:val="en-US" w:eastAsia="zh-CN"/>
                    </w:rPr>
                    <w:t>400</w:t>
                  </w:r>
                </w:p>
              </w:tc>
              <w:tc>
                <w:tcPr>
                  <w:tcW w:w="1224" w:type="pct"/>
                  <w:tcBorders>
                    <w:tl2br w:val="nil"/>
                    <w:tr2bl w:val="nil"/>
                  </w:tcBorders>
                  <w:noWrap w:val="0"/>
                  <w:vAlign w:val="center"/>
                </w:tcPr>
                <w:p w14:paraId="75ACD3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color w:val="000000"/>
                      <w:sz w:val="21"/>
                      <w:szCs w:val="21"/>
                      <w:highlight w:val="none"/>
                      <w:vertAlign w:val="baseline"/>
                      <w:lang w:val="en-US" w:eastAsia="zh-CN"/>
                    </w:rPr>
                  </w:pPr>
                  <w:r>
                    <w:rPr>
                      <w:rFonts w:hint="eastAsia" w:ascii="Times New Roman" w:hAnsi="Times New Roman" w:cs="Times New Roman"/>
                      <w:color w:val="000000"/>
                      <w:sz w:val="21"/>
                      <w:szCs w:val="21"/>
                      <w:highlight w:val="none"/>
                      <w:vertAlign w:val="baseline"/>
                      <w:lang w:val="en-US" w:eastAsia="zh-CN"/>
                    </w:rPr>
                    <w:t>210</w:t>
                  </w:r>
                </w:p>
              </w:tc>
              <w:tc>
                <w:tcPr>
                  <w:tcW w:w="1224" w:type="pct"/>
                  <w:tcBorders>
                    <w:tl2br w:val="nil"/>
                    <w:tr2bl w:val="nil"/>
                  </w:tcBorders>
                  <w:noWrap w:val="0"/>
                  <w:vAlign w:val="center"/>
                </w:tcPr>
                <w:p w14:paraId="1DC13B3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Times New Roman" w:hAnsi="Times New Roman" w:cs="Times New Roman"/>
                      <w:kern w:val="2"/>
                      <w:sz w:val="21"/>
                      <w:szCs w:val="21"/>
                      <w:highlight w:val="none"/>
                      <w:vertAlign w:val="baseline"/>
                      <w:lang w:val="en-US" w:eastAsia="zh-CN" w:bidi="ar-SA"/>
                    </w:rPr>
                  </w:pPr>
                  <w:r>
                    <w:rPr>
                      <w:rFonts w:hint="eastAsia" w:ascii="Times New Roman" w:hAnsi="Times New Roman" w:cs="Times New Roman"/>
                      <w:kern w:val="2"/>
                      <w:sz w:val="21"/>
                      <w:szCs w:val="21"/>
                      <w:highlight w:val="none"/>
                      <w:vertAlign w:val="baseline"/>
                      <w:lang w:val="en-US" w:eastAsia="zh-CN" w:bidi="ar-SA"/>
                    </w:rPr>
                    <w:t>210</w:t>
                  </w:r>
                </w:p>
              </w:tc>
            </w:tr>
          </w:tbl>
          <w:p w14:paraId="2E8F5F7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482" w:firstLineChars="200"/>
              <w:textAlignment w:val="auto"/>
              <w:rPr>
                <w:rFonts w:hint="default" w:ascii="Times New Roman" w:hAnsi="Times New Roman" w:cs="Times New Roman"/>
                <w:color w:val="000000" w:themeColor="text1"/>
                <w:sz w:val="24"/>
                <w14:textFill>
                  <w14:solidFill>
                    <w14:schemeClr w14:val="tx1"/>
                  </w14:solidFill>
                </w14:textFill>
              </w:rPr>
            </w:pPr>
            <w:r>
              <w:rPr>
                <w:rFonts w:hint="eastAsia" w:ascii="Times New Roman" w:hAnsi="Times New Roman" w:cs="Times New Roman"/>
                <w:b/>
                <w:bCs/>
                <w:color w:val="000000" w:themeColor="text1"/>
                <w:sz w:val="24"/>
                <w:lang w:val="en-US" w:eastAsia="zh-CN"/>
                <w14:textFill>
                  <w14:solidFill>
                    <w14:schemeClr w14:val="tx1"/>
                  </w14:solidFill>
                </w14:textFill>
              </w:rPr>
              <w:t>3</w:t>
            </w:r>
            <w:r>
              <w:rPr>
                <w:rFonts w:hint="default" w:ascii="Times New Roman" w:hAnsi="Times New Roman" w:cs="Times New Roman"/>
                <w:b/>
                <w:bCs/>
                <w:color w:val="000000" w:themeColor="text1"/>
                <w:sz w:val="24"/>
                <w:lang w:val="en-US" w:eastAsia="zh-CN"/>
                <w14:textFill>
                  <w14:solidFill>
                    <w14:schemeClr w14:val="tx1"/>
                  </w14:solidFill>
                </w14:textFill>
              </w:rPr>
              <w:t>、</w:t>
            </w:r>
            <w:r>
              <w:rPr>
                <w:rFonts w:hint="default" w:ascii="Times New Roman" w:hAnsi="Times New Roman" w:cs="Times New Roman"/>
                <w:b/>
                <w:bCs/>
                <w:color w:val="000000" w:themeColor="text1"/>
                <w:sz w:val="24"/>
                <w14:textFill>
                  <w14:solidFill>
                    <w14:schemeClr w14:val="tx1"/>
                  </w14:solidFill>
                </w14:textFill>
              </w:rPr>
              <w:t>噪声：</w:t>
            </w:r>
          </w:p>
          <w:p w14:paraId="3D20F8B8">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firstLine="480" w:firstLineChars="200"/>
              <w:textAlignment w:val="auto"/>
              <w:rPr>
                <w:rFonts w:hint="default" w:ascii="Times New Roman" w:hAnsi="Times New Roman" w:cs="Times New Roman"/>
                <w:sz w:val="24"/>
                <w:lang w:val="zh-CN"/>
              </w:rPr>
            </w:pPr>
            <w:r>
              <w:rPr>
                <w:rFonts w:hint="default" w:ascii="Times New Roman" w:hAnsi="Times New Roman" w:cs="Times New Roman"/>
                <w:color w:val="000000" w:themeColor="text1"/>
                <w:sz w:val="24"/>
                <w14:textFill>
                  <w14:solidFill>
                    <w14:schemeClr w14:val="tx1"/>
                  </w14:solidFill>
                </w14:textFill>
              </w:rPr>
              <w:t>运营期</w:t>
            </w:r>
            <w:r>
              <w:rPr>
                <w:rFonts w:hint="default" w:ascii="Times New Roman" w:hAnsi="Times New Roman" w:cs="Times New Roman"/>
                <w:color w:val="000000" w:themeColor="text1"/>
                <w:sz w:val="24"/>
                <w:highlight w:val="none"/>
                <w14:textFill>
                  <w14:solidFill>
                    <w14:schemeClr w14:val="tx1"/>
                  </w14:solidFill>
                </w14:textFill>
              </w:rPr>
              <w:t>厂界噪声</w:t>
            </w:r>
            <w:r>
              <w:rPr>
                <w:rFonts w:hint="default" w:ascii="Times New Roman" w:hAnsi="Times New Roman" w:cs="Times New Roman"/>
                <w:color w:val="000000" w:themeColor="text1"/>
                <w:sz w:val="24"/>
                <w14:textFill>
                  <w14:solidFill>
                    <w14:schemeClr w14:val="tx1"/>
                  </w14:solidFill>
                </w14:textFill>
              </w:rPr>
              <w:t>执行</w:t>
            </w:r>
            <w:r>
              <w:rPr>
                <w:rFonts w:hint="default" w:ascii="Times New Roman" w:hAnsi="Times New Roman" w:cs="Times New Roman"/>
                <w:color w:val="000000" w:themeColor="text1"/>
                <w:sz w:val="24"/>
                <w:lang w:val="zh-CN"/>
                <w14:textFill>
                  <w14:solidFill>
                    <w14:schemeClr w14:val="tx1"/>
                  </w14:solidFill>
                </w14:textFill>
              </w:rPr>
              <w:t>《</w:t>
            </w:r>
            <w:r>
              <w:rPr>
                <w:rFonts w:hint="default"/>
                <w:bCs/>
                <w:sz w:val="24"/>
                <w:lang w:val="zh-CN"/>
              </w:rPr>
              <w:t>工业企业厂界环境噪声排放标准》（</w:t>
            </w:r>
            <w:r>
              <w:rPr>
                <w:rFonts w:hint="default" w:ascii="Times New Roman" w:hAnsi="Times New Roman" w:cs="Times New Roman"/>
                <w:bCs/>
                <w:sz w:val="24"/>
                <w:lang w:val="zh-CN"/>
              </w:rPr>
              <w:t>GB12348-2008）</w:t>
            </w:r>
            <w:r>
              <w:rPr>
                <w:rFonts w:hint="eastAsia" w:ascii="Times New Roman" w:hAnsi="Times New Roman" w:cs="Times New Roman"/>
                <w:bCs/>
                <w:sz w:val="24"/>
                <w:lang w:val="en-US" w:eastAsia="zh-CN"/>
              </w:rPr>
              <w:t>3</w:t>
            </w:r>
            <w:r>
              <w:rPr>
                <w:rFonts w:hint="default"/>
                <w:bCs/>
                <w:sz w:val="24"/>
              </w:rPr>
              <w:t>类</w:t>
            </w:r>
            <w:r>
              <w:rPr>
                <w:rFonts w:hint="default"/>
                <w:bCs/>
                <w:sz w:val="24"/>
                <w:lang w:val="zh-CN"/>
              </w:rPr>
              <w:t>标准</w:t>
            </w:r>
            <w:r>
              <w:rPr>
                <w:rFonts w:hint="eastAsia"/>
                <w:bCs/>
                <w:sz w:val="24"/>
                <w:lang w:val="zh-CN"/>
              </w:rPr>
              <w:t>，</w:t>
            </w:r>
            <w:r>
              <w:rPr>
                <w:rFonts w:hint="default" w:ascii="Times New Roman" w:hAnsi="Times New Roman" w:cs="Times New Roman"/>
                <w:color w:val="000000" w:themeColor="text1"/>
                <w:sz w:val="24"/>
                <w14:textFill>
                  <w14:solidFill>
                    <w14:schemeClr w14:val="tx1"/>
                  </w14:solidFill>
                </w14:textFill>
              </w:rPr>
              <w:t>具体限值见</w:t>
            </w:r>
            <w:r>
              <w:rPr>
                <w:rFonts w:hint="default" w:ascii="Times New Roman" w:hAnsi="Times New Roman" w:cs="Times New Roman"/>
                <w:sz w:val="24"/>
              </w:rPr>
              <w:t>下表</w:t>
            </w:r>
            <w:r>
              <w:rPr>
                <w:rFonts w:hint="default" w:ascii="Times New Roman" w:hAnsi="Times New Roman" w:cs="Times New Roman"/>
                <w:sz w:val="24"/>
                <w:lang w:val="zh-CN"/>
              </w:rPr>
              <w:t>。</w:t>
            </w:r>
          </w:p>
          <w:p w14:paraId="39E47F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Chars="0" w:firstLine="0" w:firstLineChars="0"/>
              <w:jc w:val="center"/>
              <w:textAlignment w:val="auto"/>
              <w:rPr>
                <w:rFonts w:hint="default" w:ascii="Times New Roman" w:hAnsi="Times New Roman" w:cs="Times New Roman"/>
                <w:b/>
                <w:bCs/>
                <w:sz w:val="24"/>
                <w:lang w:val="zh-CN"/>
              </w:rPr>
            </w:pPr>
            <w:r>
              <w:rPr>
                <w:rFonts w:hint="default" w:ascii="Times New Roman" w:hAnsi="Times New Roman" w:eastAsia="宋体" w:cs="Times New Roman"/>
                <w:b/>
                <w:bCs/>
                <w:color w:val="auto"/>
                <w:sz w:val="24"/>
                <w:szCs w:val="24"/>
                <w:u w:val="none"/>
                <w:lang w:val="en-GB"/>
              </w:rPr>
              <w:t>表</w:t>
            </w:r>
            <w:r>
              <w:rPr>
                <w:rFonts w:hint="eastAsia" w:ascii="Times New Roman" w:hAnsi="Times New Roman" w:eastAsia="宋体" w:cs="Times New Roman"/>
                <w:b/>
                <w:bCs/>
                <w:color w:val="auto"/>
                <w:sz w:val="24"/>
                <w:szCs w:val="24"/>
                <w:u w:val="none"/>
                <w:lang w:val="en-US" w:eastAsia="zh-CN"/>
              </w:rPr>
              <w:t>29</w:t>
            </w:r>
            <w:r>
              <w:rPr>
                <w:rFonts w:hint="default" w:ascii="Times New Roman" w:hAnsi="Times New Roman" w:eastAsia="宋体" w:cs="Times New Roman"/>
                <w:b/>
                <w:bCs/>
                <w:color w:val="auto"/>
                <w:sz w:val="24"/>
                <w:szCs w:val="24"/>
                <w:u w:val="none"/>
                <w:lang w:val="en-US" w:eastAsia="zh-CN"/>
              </w:rPr>
              <w:t xml:space="preserve"> </w:t>
            </w:r>
            <w:r>
              <w:rPr>
                <w:rFonts w:hint="eastAsia" w:ascii="Times New Roman" w:hAnsi="Times New Roman" w:eastAsia="宋体" w:cs="Times New Roman"/>
                <w:b/>
                <w:bCs/>
                <w:color w:val="auto"/>
                <w:sz w:val="24"/>
                <w:szCs w:val="24"/>
                <w:u w:val="none"/>
                <w:lang w:val="en-US" w:eastAsia="zh-CN"/>
              </w:rPr>
              <w:t>环境噪声</w:t>
            </w:r>
            <w:r>
              <w:rPr>
                <w:rFonts w:hint="default" w:ascii="Times New Roman" w:hAnsi="Times New Roman" w:eastAsia="宋体" w:cs="Times New Roman"/>
                <w:b/>
                <w:bCs/>
                <w:color w:val="auto"/>
                <w:sz w:val="24"/>
                <w:szCs w:val="24"/>
                <w:u w:val="none"/>
                <w:lang w:val="en-GB"/>
              </w:rPr>
              <w:t>限值</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156"/>
              <w:gridCol w:w="2181"/>
              <w:gridCol w:w="2093"/>
            </w:tblGrid>
            <w:tr w14:paraId="26D1BF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229" w:type="pct"/>
                  <w:vMerge w:val="restart"/>
                  <w:tcBorders>
                    <w:tl2br w:val="nil"/>
                    <w:tr2bl w:val="nil"/>
                  </w:tcBorders>
                  <w:vAlign w:val="center"/>
                </w:tcPr>
                <w:p w14:paraId="43473AB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bookmarkStart w:id="53" w:name="_Toc351"/>
                  <w:r>
                    <w:rPr>
                      <w:rFonts w:hint="eastAsia" w:ascii="Times New Roman" w:hAnsi="Times New Roman" w:cs="Times New Roman"/>
                      <w:sz w:val="21"/>
                      <w:szCs w:val="21"/>
                      <w:vertAlign w:val="baseline"/>
                      <w:lang w:val="en-US" w:eastAsia="zh-CN"/>
                    </w:rPr>
                    <w:t>声环境功能区类别</w:t>
                  </w:r>
                </w:p>
              </w:tc>
              <w:tc>
                <w:tcPr>
                  <w:tcW w:w="1264" w:type="pct"/>
                  <w:vMerge w:val="restart"/>
                  <w:tcBorders>
                    <w:tl2br w:val="nil"/>
                    <w:tr2bl w:val="nil"/>
                  </w:tcBorders>
                  <w:vAlign w:val="center"/>
                </w:tcPr>
                <w:p w14:paraId="15AB632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项目</w:t>
                  </w:r>
                </w:p>
              </w:tc>
              <w:tc>
                <w:tcPr>
                  <w:tcW w:w="2506" w:type="pct"/>
                  <w:gridSpan w:val="2"/>
                  <w:tcBorders>
                    <w:tl2br w:val="nil"/>
                    <w:tr2bl w:val="nil"/>
                  </w:tcBorders>
                  <w:vAlign w:val="center"/>
                </w:tcPr>
                <w:p w14:paraId="7257E98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标准值</w:t>
                  </w:r>
                </w:p>
              </w:tc>
            </w:tr>
            <w:tr w14:paraId="077C9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229" w:type="pct"/>
                  <w:vMerge w:val="continue"/>
                  <w:tcBorders>
                    <w:tl2br w:val="nil"/>
                    <w:tr2bl w:val="nil"/>
                  </w:tcBorders>
                  <w:vAlign w:val="center"/>
                </w:tcPr>
                <w:p w14:paraId="0705357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rPr>
                  </w:pPr>
                </w:p>
              </w:tc>
              <w:tc>
                <w:tcPr>
                  <w:tcW w:w="1264" w:type="pct"/>
                  <w:vMerge w:val="continue"/>
                  <w:tcBorders>
                    <w:tl2br w:val="nil"/>
                    <w:tr2bl w:val="nil"/>
                  </w:tcBorders>
                  <w:vAlign w:val="center"/>
                </w:tcPr>
                <w:p w14:paraId="3F59579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rPr>
                  </w:pPr>
                </w:p>
              </w:tc>
              <w:tc>
                <w:tcPr>
                  <w:tcW w:w="1279" w:type="pct"/>
                  <w:tcBorders>
                    <w:tl2br w:val="nil"/>
                    <w:tr2bl w:val="nil"/>
                  </w:tcBorders>
                  <w:vAlign w:val="center"/>
                </w:tcPr>
                <w:p w14:paraId="5B6CD55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昼间dB（A）</w:t>
                  </w:r>
                </w:p>
              </w:tc>
              <w:tc>
                <w:tcPr>
                  <w:tcW w:w="1226" w:type="pct"/>
                  <w:tcBorders>
                    <w:tl2br w:val="nil"/>
                    <w:tr2bl w:val="nil"/>
                  </w:tcBorders>
                  <w:vAlign w:val="center"/>
                </w:tcPr>
                <w:p w14:paraId="3939302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夜间dB（A）</w:t>
                  </w:r>
                </w:p>
              </w:tc>
            </w:tr>
            <w:tr w14:paraId="5AD67F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29" w:type="pct"/>
                  <w:tcBorders>
                    <w:tl2br w:val="nil"/>
                    <w:tr2bl w:val="nil"/>
                  </w:tcBorders>
                  <w:vAlign w:val="center"/>
                </w:tcPr>
                <w:p w14:paraId="645A9CA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3类标准</w:t>
                  </w:r>
                </w:p>
              </w:tc>
              <w:tc>
                <w:tcPr>
                  <w:tcW w:w="1264" w:type="pct"/>
                  <w:tcBorders>
                    <w:tl2br w:val="nil"/>
                    <w:tr2bl w:val="nil"/>
                  </w:tcBorders>
                  <w:vAlign w:val="center"/>
                </w:tcPr>
                <w:p w14:paraId="2BDB1ED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东、西、南、北厂界</w:t>
                  </w:r>
                </w:p>
              </w:tc>
              <w:tc>
                <w:tcPr>
                  <w:tcW w:w="1279" w:type="pct"/>
                  <w:tcBorders>
                    <w:tl2br w:val="nil"/>
                    <w:tr2bl w:val="nil"/>
                  </w:tcBorders>
                  <w:vAlign w:val="center"/>
                </w:tcPr>
                <w:p w14:paraId="7DBEE3C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65</w:t>
                  </w:r>
                </w:p>
              </w:tc>
              <w:tc>
                <w:tcPr>
                  <w:tcW w:w="1226" w:type="pct"/>
                  <w:tcBorders>
                    <w:tl2br w:val="nil"/>
                    <w:tr2bl w:val="nil"/>
                  </w:tcBorders>
                  <w:vAlign w:val="center"/>
                </w:tcPr>
                <w:p w14:paraId="2C6342E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55</w:t>
                  </w:r>
                </w:p>
              </w:tc>
            </w:tr>
          </w:tbl>
          <w:p w14:paraId="4502A40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ascii="Times New Roman" w:hAnsi="Times New Roman" w:cs="Times New Roman"/>
                <w:b/>
                <w:bCs/>
                <w:lang w:eastAsia="zh-CN"/>
              </w:rPr>
            </w:pPr>
            <w:r>
              <w:rPr>
                <w:rFonts w:hint="eastAsia" w:ascii="Times New Roman" w:hAnsi="Times New Roman" w:cs="Times New Roman"/>
                <w:b/>
                <w:bCs/>
                <w:lang w:val="en-US" w:eastAsia="zh-CN"/>
              </w:rPr>
              <w:t>4</w:t>
            </w:r>
            <w:r>
              <w:rPr>
                <w:rFonts w:hint="default" w:ascii="Times New Roman" w:hAnsi="Times New Roman" w:cs="Times New Roman"/>
                <w:b/>
                <w:bCs/>
                <w:lang w:val="en-US" w:eastAsia="zh-CN"/>
              </w:rPr>
              <w:t>、</w:t>
            </w:r>
            <w:r>
              <w:rPr>
                <w:rFonts w:hint="default" w:ascii="Times New Roman" w:hAnsi="Times New Roman" w:cs="Times New Roman"/>
                <w:b/>
                <w:bCs/>
                <w:lang w:eastAsia="zh-CN"/>
              </w:rPr>
              <w:t>固废：</w:t>
            </w:r>
            <w:bookmarkEnd w:id="53"/>
          </w:p>
          <w:p w14:paraId="038D652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eastAsia" w:eastAsiaTheme="minorEastAsia"/>
                <w:lang w:val="en-US" w:eastAsia="zh-CN"/>
              </w:rPr>
            </w:pPr>
            <w:bookmarkStart w:id="54" w:name="_Toc28995"/>
            <w:r>
              <w:rPr>
                <w:rFonts w:hint="default" w:ascii="Times New Roman" w:hAnsi="Times New Roman" w:cs="Times New Roman"/>
              </w:rPr>
              <w:t>一般固废执行《一</w:t>
            </w:r>
            <w:r>
              <w:rPr>
                <w:rFonts w:hint="default" w:ascii="Times New Roman" w:hAnsi="Times New Roman" w:cs="Times New Roman"/>
                <w:sz w:val="24"/>
                <w:lang w:val="zh-CN"/>
              </w:rPr>
              <w:t>般工业固体废物贮存</w:t>
            </w:r>
            <w:r>
              <w:rPr>
                <w:rFonts w:hint="default" w:ascii="Times New Roman" w:hAnsi="Times New Roman" w:cs="Times New Roman"/>
                <w:sz w:val="24"/>
                <w:lang w:val="en-US" w:eastAsia="zh-CN"/>
              </w:rPr>
              <w:t>和填埋</w:t>
            </w:r>
            <w:r>
              <w:rPr>
                <w:rFonts w:hint="default" w:ascii="Times New Roman" w:hAnsi="Times New Roman" w:cs="Times New Roman"/>
                <w:sz w:val="24"/>
                <w:lang w:val="zh-CN"/>
              </w:rPr>
              <w:t>污染控制标准</w:t>
            </w:r>
            <w:r>
              <w:rPr>
                <w:rFonts w:hint="default" w:ascii="Times New Roman" w:hAnsi="Times New Roman" w:cs="Times New Roman"/>
              </w:rPr>
              <w:t>》（GB18599-20</w:t>
            </w:r>
            <w:r>
              <w:rPr>
                <w:rFonts w:hint="default" w:ascii="Times New Roman" w:hAnsi="Times New Roman" w:cs="Times New Roman"/>
                <w:lang w:val="en-US" w:eastAsia="zh-CN"/>
              </w:rPr>
              <w:t>20</w:t>
            </w:r>
            <w:r>
              <w:rPr>
                <w:rFonts w:hint="default" w:ascii="Times New Roman" w:hAnsi="Times New Roman" w:cs="Times New Roman"/>
              </w:rPr>
              <w:t>）标准</w:t>
            </w:r>
            <w:bookmarkEnd w:id="54"/>
            <w:r>
              <w:rPr>
                <w:rFonts w:hint="eastAsia" w:ascii="Times New Roman" w:hAnsi="Times New Roman" w:cs="Times New Roman"/>
                <w:lang w:eastAsia="zh-CN"/>
              </w:rPr>
              <w:t>，</w:t>
            </w:r>
            <w:r>
              <w:rPr>
                <w:rFonts w:hint="eastAsia" w:ascii="Times New Roman" w:hAnsi="Times New Roman" w:cs="Times New Roman"/>
                <w:lang w:val="en-US" w:eastAsia="zh-CN"/>
              </w:rPr>
              <w:t>危险废物执行《危险废物贮存污染控制标准》（GB185972-2023）。</w:t>
            </w:r>
          </w:p>
        </w:tc>
      </w:tr>
      <w:tr w14:paraId="488614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87" w:type="dxa"/>
            <w:noWrap w:val="0"/>
            <w:tcMar>
              <w:left w:w="28" w:type="dxa"/>
              <w:right w:w="28" w:type="dxa"/>
            </w:tcMar>
            <w:vAlign w:val="center"/>
          </w:tcPr>
          <w:p w14:paraId="2EAA171A">
            <w:pPr>
              <w:keepNext w:val="0"/>
              <w:keepLines w:val="0"/>
              <w:suppressLineNumbers w:val="0"/>
              <w:adjustRightInd w:val="0"/>
              <w:snapToGrid w:val="0"/>
              <w:spacing w:beforeAutospacing="0" w:afterAutospacing="0"/>
              <w:ind w:left="0" w:leftChars="0" w:right="0" w:rightChars="0" w:firstLine="0" w:firstLineChars="0"/>
              <w:jc w:val="center"/>
              <w:rPr>
                <w:rFonts w:hint="eastAsia" w:ascii="Times New Roman" w:hAnsi="Times New Roman" w:cs="Times New Roman" w:eastAsiaTheme="minorEastAsia"/>
                <w:kern w:val="0"/>
                <w:szCs w:val="21"/>
                <w:lang w:val="en-US" w:eastAsia="zh-CN"/>
              </w:rPr>
            </w:pPr>
            <w:bookmarkStart w:id="55" w:name="_Toc17054"/>
            <w:bookmarkStart w:id="56" w:name="_Toc30669"/>
            <w:bookmarkStart w:id="57" w:name="_Toc2965"/>
            <w:bookmarkStart w:id="58" w:name="_Toc240"/>
            <w:r>
              <w:rPr>
                <w:rFonts w:hint="eastAsia" w:ascii="Times New Roman" w:hAnsi="Times New Roman" w:cs="Times New Roman"/>
                <w:kern w:val="0"/>
                <w:szCs w:val="21"/>
                <w:lang w:val="en-US" w:eastAsia="zh-CN"/>
              </w:rPr>
              <w:t>总量控制指标</w:t>
            </w:r>
          </w:p>
        </w:tc>
        <w:tc>
          <w:tcPr>
            <w:tcW w:w="8774" w:type="dxa"/>
            <w:noWrap w:val="0"/>
            <w:vAlign w:val="center"/>
          </w:tcPr>
          <w:p w14:paraId="3389F31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sz w:val="24"/>
                <w:szCs w:val="24"/>
                <w:highlight w:val="none"/>
                <w:lang w:val="en-US" w:eastAsia="zh-CN"/>
              </w:rPr>
            </w:pPr>
            <w:r>
              <w:rPr>
                <w:rFonts w:hint="eastAsia" w:ascii="Times New Roman" w:hAnsi="Times New Roman" w:cs="Times New Roman"/>
                <w:sz w:val="24"/>
                <w:szCs w:val="24"/>
                <w:lang w:val="en-US" w:eastAsia="zh-CN"/>
              </w:rPr>
              <w:t>原项目位于</w:t>
            </w:r>
            <w:r>
              <w:rPr>
                <w:rFonts w:hint="eastAsia" w:ascii="Times New Roman" w:hAnsi="Times New Roman" w:cs="Times New Roman"/>
                <w:sz w:val="24"/>
                <w:szCs w:val="24"/>
                <w:highlight w:val="none"/>
                <w:lang w:val="en-US" w:eastAsia="zh-CN"/>
              </w:rPr>
              <w:t>濮阳市清丰县城关镇产业集聚区孟德大道中段路北43号，现项目搬迁至濮阳市清丰县城关镇产业集聚区孟德大道中段路南，其生产工艺、规模均不变，原项目已不再生产，本项目污染物排放量使用迁建前污染物总量控制指标。</w:t>
            </w:r>
          </w:p>
          <w:p w14:paraId="39960F6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eastAsia="宋体" w:cs="Times New Roman"/>
                <w:b w:val="0"/>
                <w:bCs/>
                <w:color w:val="auto"/>
                <w:sz w:val="24"/>
                <w:szCs w:val="24"/>
                <w:highlight w:val="none"/>
                <w:lang w:val="fr-FR" w:eastAsia="zh-CN"/>
              </w:rPr>
            </w:pPr>
            <w:r>
              <w:rPr>
                <w:rFonts w:hint="default" w:ascii="Times New Roman" w:hAnsi="Times New Roman" w:cs="Times New Roman"/>
                <w:sz w:val="24"/>
                <w:szCs w:val="24"/>
                <w:lang w:val="fr-FR"/>
              </w:rPr>
              <w:t>本项目无SO</w:t>
            </w:r>
            <w:r>
              <w:rPr>
                <w:rFonts w:hint="default" w:ascii="Times New Roman" w:hAnsi="Times New Roman" w:cs="Times New Roman"/>
                <w:sz w:val="24"/>
                <w:szCs w:val="24"/>
                <w:vertAlign w:val="subscript"/>
                <w:lang w:val="fr-FR"/>
              </w:rPr>
              <w:t>2</w:t>
            </w:r>
            <w:r>
              <w:rPr>
                <w:rFonts w:hint="default" w:ascii="Times New Roman" w:hAnsi="Times New Roman" w:cs="Times New Roman"/>
                <w:sz w:val="24"/>
                <w:szCs w:val="24"/>
                <w:lang w:val="fr-FR"/>
              </w:rPr>
              <w:t>、NOx排放源，</w:t>
            </w:r>
            <w:r>
              <w:rPr>
                <w:rFonts w:hint="eastAsia" w:cs="Times New Roman"/>
                <w:b w:val="0"/>
                <w:bCs w:val="0"/>
                <w:color w:val="auto"/>
                <w:kern w:val="0"/>
                <w:sz w:val="24"/>
                <w:szCs w:val="24"/>
                <w:u w:val="none"/>
                <w:lang w:val="en-US" w:eastAsia="zh-CN" w:bidi="ar-SA"/>
              </w:rPr>
              <w:t>破碎、球磨、筛分过程产生的颗粒物</w:t>
            </w:r>
            <w:r>
              <w:rPr>
                <w:rFonts w:hint="eastAsia" w:ascii="Times New Roman" w:hAnsi="Times New Roman" w:cs="Times New Roman"/>
                <w:sz w:val="24"/>
                <w:szCs w:val="24"/>
                <w:lang w:val="en-US" w:eastAsia="zh-CN"/>
              </w:rPr>
              <w:t>经集气罩和袋式除尘器处理后由15m高排气筒排放，项目排放颗粒物</w:t>
            </w:r>
            <w:r>
              <w:rPr>
                <w:rFonts w:hint="eastAsia" w:ascii="Times New Roman" w:hAnsi="Times New Roman" w:cs="Times New Roman"/>
                <w:color w:val="auto"/>
                <w:sz w:val="24"/>
                <w:szCs w:val="24"/>
                <w:lang w:val="en-US" w:eastAsia="zh-CN"/>
              </w:rPr>
              <w:t>0.6272</w:t>
            </w:r>
            <w:r>
              <w:rPr>
                <w:rFonts w:hint="eastAsia" w:ascii="Times New Roman" w:hAnsi="Times New Roman" w:cs="Times New Roman"/>
                <w:color w:val="auto"/>
                <w:sz w:val="24"/>
                <w:szCs w:val="24"/>
                <w:highlight w:val="none"/>
                <w:lang w:val="en-US" w:eastAsia="zh-CN"/>
              </w:rPr>
              <w:t>t/a，</w:t>
            </w:r>
            <w:r>
              <w:rPr>
                <w:rFonts w:hint="default" w:ascii="Times New Roman" w:hAnsi="Times New Roman" w:cs="Times New Roman"/>
                <w:sz w:val="24"/>
                <w:szCs w:val="24"/>
                <w:lang w:val="fr-FR" w:eastAsia="zh-CN"/>
              </w:rPr>
              <w:t>员工生活污水经化粪池沉淀处理后</w:t>
            </w:r>
            <w:r>
              <w:rPr>
                <w:rFonts w:hint="default" w:ascii="Times New Roman" w:hAnsi="Times New Roman" w:cs="Times New Roman"/>
                <w:sz w:val="24"/>
                <w:highlight w:val="none"/>
              </w:rPr>
              <w:t>排入</w:t>
            </w:r>
            <w:r>
              <w:rPr>
                <w:rFonts w:hint="eastAsia"/>
                <w:sz w:val="24"/>
                <w:lang w:eastAsia="zh-CN"/>
              </w:rPr>
              <w:t>清丰中州水务有限公司第二污水处理厂</w:t>
            </w:r>
            <w:r>
              <w:rPr>
                <w:rFonts w:hint="eastAsia" w:ascii="Times New Roman" w:hAnsi="Times New Roman" w:cs="Times New Roman"/>
                <w:sz w:val="24"/>
                <w:szCs w:val="24"/>
                <w:lang w:val="en-US" w:eastAsia="zh-CN"/>
              </w:rPr>
              <w:t>。</w:t>
            </w:r>
            <w:r>
              <w:rPr>
                <w:rFonts w:hint="default" w:ascii="Times New Roman" w:hAnsi="Times New Roman" w:eastAsia="宋体" w:cs="Times New Roman"/>
                <w:color w:val="000000"/>
                <w:sz w:val="24"/>
                <w:szCs w:val="24"/>
                <w:highlight w:val="none"/>
                <w:lang w:val="fr-FR"/>
              </w:rPr>
              <w:t>经化粪池处理后</w:t>
            </w:r>
            <w:r>
              <w:rPr>
                <w:rFonts w:hint="default" w:ascii="Times New Roman" w:hAnsi="Times New Roman" w:eastAsia="宋体" w:cs="Times New Roman"/>
                <w:color w:val="auto"/>
                <w:sz w:val="24"/>
                <w:szCs w:val="24"/>
                <w:highlight w:val="none"/>
                <w:lang w:val="fr-FR" w:eastAsia="zh-CN"/>
              </w:rPr>
              <w:t>：</w:t>
            </w:r>
            <w:r>
              <w:rPr>
                <w:rFonts w:hint="default" w:ascii="Times New Roman" w:hAnsi="Times New Roman" w:eastAsia="宋体" w:cs="Times New Roman"/>
                <w:color w:val="auto"/>
                <w:sz w:val="24"/>
                <w:szCs w:val="24"/>
                <w:highlight w:val="none"/>
                <w:lang w:val="fr-FR"/>
              </w:rPr>
              <w:t>COD：</w:t>
            </w:r>
            <w:r>
              <w:rPr>
                <w:rFonts w:hint="eastAsia" w:ascii="Times New Roman" w:hAnsi="Times New Roman" w:cs="Times New Roman"/>
                <w:color w:val="auto"/>
                <w:sz w:val="24"/>
                <w:szCs w:val="24"/>
                <w:highlight w:val="none"/>
                <w:lang w:val="en-US" w:eastAsia="zh-CN"/>
              </w:rPr>
              <w:t>0.018432</w:t>
            </w:r>
            <w:r>
              <w:rPr>
                <w:rFonts w:hint="default" w:ascii="Times New Roman" w:hAnsi="Times New Roman" w:eastAsia="宋体" w:cs="Times New Roman"/>
                <w:color w:val="auto"/>
                <w:spacing w:val="-2"/>
                <w:sz w:val="24"/>
                <w:szCs w:val="24"/>
                <w:highlight w:val="none"/>
              </w:rPr>
              <w:t>t/a</w:t>
            </w:r>
            <w:r>
              <w:rPr>
                <w:rFonts w:hint="default" w:ascii="Times New Roman" w:hAnsi="Times New Roman" w:eastAsia="宋体" w:cs="Times New Roman"/>
                <w:color w:val="auto"/>
                <w:sz w:val="24"/>
                <w:szCs w:val="24"/>
                <w:highlight w:val="none"/>
                <w:lang w:val="fr-FR"/>
              </w:rPr>
              <w:t>，NH</w:t>
            </w:r>
            <w:r>
              <w:rPr>
                <w:rFonts w:hint="default" w:ascii="Times New Roman" w:hAnsi="Times New Roman" w:eastAsia="宋体" w:cs="Times New Roman"/>
                <w:color w:val="auto"/>
                <w:sz w:val="24"/>
                <w:szCs w:val="24"/>
                <w:highlight w:val="none"/>
                <w:vertAlign w:val="subscript"/>
                <w:lang w:val="fr-FR"/>
              </w:rPr>
              <w:t>3</w:t>
            </w:r>
            <w:r>
              <w:rPr>
                <w:rFonts w:hint="default" w:ascii="Times New Roman" w:hAnsi="Times New Roman" w:eastAsia="宋体" w:cs="Times New Roman"/>
                <w:color w:val="auto"/>
                <w:sz w:val="24"/>
                <w:szCs w:val="24"/>
                <w:highlight w:val="none"/>
                <w:lang w:val="fr-FR"/>
              </w:rPr>
              <w:t>-N：</w:t>
            </w:r>
            <w:r>
              <w:rPr>
                <w:rFonts w:hint="eastAsia" w:ascii="Times New Roman" w:hAnsi="Times New Roman" w:cs="Times New Roman"/>
                <w:color w:val="auto"/>
                <w:sz w:val="24"/>
                <w:szCs w:val="24"/>
                <w:highlight w:val="none"/>
                <w:lang w:val="en-US" w:eastAsia="zh-CN"/>
              </w:rPr>
              <w:t>0.001536</w:t>
            </w:r>
            <w:r>
              <w:rPr>
                <w:rFonts w:hint="default" w:ascii="Times New Roman" w:hAnsi="Times New Roman" w:eastAsia="宋体" w:cs="Times New Roman"/>
                <w:color w:val="auto"/>
                <w:sz w:val="24"/>
                <w:szCs w:val="24"/>
                <w:highlight w:val="none"/>
                <w:lang w:val="en-US" w:eastAsia="zh-CN"/>
              </w:rPr>
              <w:t>t</w:t>
            </w:r>
            <w:r>
              <w:rPr>
                <w:rFonts w:hint="default" w:ascii="Times New Roman" w:hAnsi="Times New Roman" w:eastAsia="宋体" w:cs="Times New Roman"/>
                <w:color w:val="auto"/>
                <w:sz w:val="24"/>
                <w:szCs w:val="24"/>
                <w:highlight w:val="none"/>
                <w:lang w:val="fr-FR"/>
              </w:rPr>
              <w:t>/a</w:t>
            </w:r>
            <w:r>
              <w:rPr>
                <w:rFonts w:hint="eastAsia" w:ascii="Times New Roman" w:hAnsi="Times New Roman" w:cs="Times New Roman"/>
                <w:color w:val="auto"/>
                <w:sz w:val="24"/>
                <w:szCs w:val="24"/>
                <w:highlight w:val="none"/>
                <w:lang w:val="fr-FR" w:eastAsia="zh-CN"/>
              </w:rPr>
              <w:t>；</w:t>
            </w:r>
            <w:r>
              <w:rPr>
                <w:rFonts w:hint="default" w:ascii="Times New Roman" w:hAnsi="Times New Roman" w:eastAsia="宋体" w:cs="Times New Roman"/>
                <w:b w:val="0"/>
                <w:bCs/>
                <w:color w:val="000000"/>
                <w:sz w:val="24"/>
                <w:szCs w:val="24"/>
                <w:highlight w:val="none"/>
                <w:lang w:val="fr-FR"/>
              </w:rPr>
              <w:t>经污水处理厂处理后</w:t>
            </w:r>
            <w:r>
              <w:rPr>
                <w:rFonts w:hint="default" w:ascii="Times New Roman" w:hAnsi="Times New Roman" w:eastAsia="宋体" w:cs="Times New Roman"/>
                <w:b w:val="0"/>
                <w:bCs/>
                <w:color w:val="auto"/>
                <w:sz w:val="24"/>
                <w:szCs w:val="24"/>
                <w:highlight w:val="none"/>
                <w:lang w:val="fr-FR"/>
              </w:rPr>
              <w:t>：COD：</w:t>
            </w:r>
            <w:r>
              <w:rPr>
                <w:rFonts w:hint="eastAsia" w:ascii="Times New Roman" w:hAnsi="Times New Roman" w:cs="Times New Roman"/>
                <w:b w:val="0"/>
                <w:bCs/>
                <w:color w:val="auto"/>
                <w:sz w:val="24"/>
                <w:szCs w:val="24"/>
                <w:highlight w:val="none"/>
                <w:lang w:val="en-US" w:eastAsia="zh-CN"/>
              </w:rPr>
              <w:t>0.003072</w:t>
            </w:r>
            <w:r>
              <w:rPr>
                <w:rFonts w:hint="default" w:ascii="Times New Roman" w:hAnsi="Times New Roman" w:eastAsia="宋体" w:cs="Times New Roman"/>
                <w:b w:val="0"/>
                <w:bCs/>
                <w:color w:val="auto"/>
                <w:spacing w:val="-2"/>
                <w:sz w:val="24"/>
                <w:szCs w:val="24"/>
                <w:highlight w:val="none"/>
              </w:rPr>
              <w:t>t/a</w:t>
            </w:r>
            <w:r>
              <w:rPr>
                <w:rFonts w:hint="default" w:ascii="Times New Roman" w:hAnsi="Times New Roman" w:eastAsia="宋体" w:cs="Times New Roman"/>
                <w:b w:val="0"/>
                <w:bCs/>
                <w:color w:val="auto"/>
                <w:sz w:val="24"/>
                <w:szCs w:val="24"/>
                <w:highlight w:val="none"/>
                <w:lang w:val="fr-FR"/>
              </w:rPr>
              <w:t>，NH</w:t>
            </w:r>
            <w:r>
              <w:rPr>
                <w:rFonts w:hint="default" w:ascii="Times New Roman" w:hAnsi="Times New Roman" w:eastAsia="宋体" w:cs="Times New Roman"/>
                <w:b w:val="0"/>
                <w:bCs/>
                <w:color w:val="auto"/>
                <w:sz w:val="24"/>
                <w:szCs w:val="24"/>
                <w:highlight w:val="none"/>
                <w:vertAlign w:val="subscript"/>
                <w:lang w:val="fr-FR"/>
              </w:rPr>
              <w:t>3</w:t>
            </w:r>
            <w:r>
              <w:rPr>
                <w:rFonts w:hint="default" w:ascii="Times New Roman" w:hAnsi="Times New Roman" w:eastAsia="宋体" w:cs="Times New Roman"/>
                <w:b w:val="0"/>
                <w:bCs/>
                <w:color w:val="auto"/>
                <w:sz w:val="24"/>
                <w:szCs w:val="24"/>
                <w:highlight w:val="none"/>
                <w:lang w:val="fr-FR"/>
              </w:rPr>
              <w:t>-N：</w:t>
            </w:r>
            <w:r>
              <w:rPr>
                <w:rFonts w:hint="default" w:ascii="Times New Roman" w:hAnsi="Times New Roman" w:eastAsia="宋体" w:cs="Times New Roman"/>
                <w:b w:val="0"/>
                <w:bCs/>
                <w:color w:val="auto"/>
                <w:sz w:val="24"/>
                <w:szCs w:val="24"/>
                <w:highlight w:val="none"/>
                <w:lang w:val="en-US" w:eastAsia="zh-CN"/>
              </w:rPr>
              <w:t>0.00</w:t>
            </w:r>
            <w:r>
              <w:rPr>
                <w:rFonts w:hint="eastAsia" w:ascii="Times New Roman" w:hAnsi="Times New Roman" w:eastAsia="宋体" w:cs="Times New Roman"/>
                <w:b w:val="0"/>
                <w:bCs/>
                <w:color w:val="auto"/>
                <w:sz w:val="24"/>
                <w:szCs w:val="24"/>
                <w:highlight w:val="none"/>
                <w:lang w:val="en-US" w:eastAsia="zh-CN"/>
              </w:rPr>
              <w:t>0154</w:t>
            </w:r>
            <w:r>
              <w:rPr>
                <w:rFonts w:hint="default" w:ascii="Times New Roman" w:hAnsi="Times New Roman" w:eastAsia="宋体" w:cs="Times New Roman"/>
                <w:b w:val="0"/>
                <w:bCs/>
                <w:color w:val="auto"/>
                <w:sz w:val="24"/>
                <w:szCs w:val="24"/>
                <w:highlight w:val="none"/>
                <w:lang w:val="fr-FR"/>
              </w:rPr>
              <w:t>t/a</w:t>
            </w:r>
            <w:r>
              <w:rPr>
                <w:rFonts w:hint="eastAsia" w:ascii="Times New Roman" w:hAnsi="Times New Roman" w:eastAsia="宋体" w:cs="Times New Roman"/>
                <w:b w:val="0"/>
                <w:bCs/>
                <w:color w:val="auto"/>
                <w:sz w:val="24"/>
                <w:szCs w:val="24"/>
                <w:highlight w:val="none"/>
                <w:lang w:val="fr-FR" w:eastAsia="zh-CN"/>
              </w:rPr>
              <w:t>。</w:t>
            </w:r>
          </w:p>
          <w:p w14:paraId="392DE1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Chars="0" w:firstLine="0" w:firstLineChars="0"/>
              <w:jc w:val="center"/>
              <w:textAlignment w:val="auto"/>
              <w:rPr>
                <w:rFonts w:hint="default" w:ascii="Times New Roman" w:hAnsi="Times New Roman" w:cs="Times New Roman"/>
                <w:b/>
                <w:bCs/>
                <w:color w:val="auto"/>
                <w:sz w:val="24"/>
                <w:lang w:val="zh-CN"/>
              </w:rPr>
            </w:pPr>
            <w:r>
              <w:rPr>
                <w:rFonts w:hint="default" w:ascii="Times New Roman" w:hAnsi="Times New Roman" w:eastAsia="宋体" w:cs="Times New Roman"/>
                <w:b/>
                <w:bCs/>
                <w:color w:val="auto"/>
                <w:sz w:val="24"/>
                <w:szCs w:val="24"/>
                <w:u w:val="none"/>
                <w:lang w:val="en-GB"/>
              </w:rPr>
              <w:t>表</w:t>
            </w:r>
            <w:r>
              <w:rPr>
                <w:rFonts w:hint="eastAsia" w:ascii="Times New Roman" w:hAnsi="Times New Roman" w:eastAsia="宋体" w:cs="Times New Roman"/>
                <w:b/>
                <w:bCs/>
                <w:color w:val="auto"/>
                <w:sz w:val="24"/>
                <w:szCs w:val="24"/>
                <w:u w:val="none"/>
                <w:lang w:val="en-US" w:eastAsia="zh-CN"/>
              </w:rPr>
              <w:t>30</w:t>
            </w:r>
            <w:r>
              <w:rPr>
                <w:rFonts w:hint="default" w:ascii="Times New Roman" w:hAnsi="Times New Roman" w:eastAsia="宋体" w:cs="Times New Roman"/>
                <w:b/>
                <w:bCs/>
                <w:color w:val="auto"/>
                <w:sz w:val="24"/>
                <w:szCs w:val="24"/>
                <w:u w:val="none"/>
                <w:lang w:val="en-US" w:eastAsia="zh-CN"/>
              </w:rPr>
              <w:t xml:space="preserve"> </w:t>
            </w:r>
            <w:r>
              <w:rPr>
                <w:rFonts w:hint="eastAsia" w:ascii="Times New Roman" w:hAnsi="Times New Roman" w:eastAsia="宋体" w:cs="Times New Roman"/>
                <w:b/>
                <w:bCs/>
                <w:color w:val="auto"/>
                <w:sz w:val="24"/>
                <w:szCs w:val="24"/>
                <w:u w:val="none"/>
                <w:lang w:val="en-US" w:eastAsia="zh-CN"/>
              </w:rPr>
              <w:t>迁建前后污染物变化量</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399"/>
              <w:gridCol w:w="1399"/>
              <w:gridCol w:w="1917"/>
              <w:gridCol w:w="1917"/>
            </w:tblGrid>
            <w:tr w14:paraId="1FED5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10" w:type="pct"/>
                  <w:tcBorders>
                    <w:tl2br w:val="nil"/>
                    <w:tr2bl w:val="nil"/>
                  </w:tcBorders>
                  <w:vAlign w:val="center"/>
                </w:tcPr>
                <w:p w14:paraId="6FAA5F9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污染因子</w:t>
                  </w:r>
                </w:p>
              </w:tc>
              <w:tc>
                <w:tcPr>
                  <w:tcW w:w="820" w:type="pct"/>
                  <w:tcBorders>
                    <w:tl2br w:val="nil"/>
                    <w:tr2bl w:val="nil"/>
                  </w:tcBorders>
                  <w:shd w:val="clear" w:color="auto" w:fill="auto"/>
                  <w:vAlign w:val="center"/>
                </w:tcPr>
                <w:p w14:paraId="196AA6C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eastAsia" w:ascii="Times New Roman" w:hAnsi="Times New Roman" w:cs="Times New Roman"/>
                      <w:color w:val="auto"/>
                      <w:sz w:val="21"/>
                      <w:szCs w:val="21"/>
                      <w:vertAlign w:val="baseline"/>
                      <w:lang w:val="en-US" w:eastAsia="zh-CN"/>
                    </w:rPr>
                    <w:t>迁建前实际排放量</w:t>
                  </w:r>
                </w:p>
              </w:tc>
              <w:tc>
                <w:tcPr>
                  <w:tcW w:w="820" w:type="pct"/>
                  <w:tcBorders>
                    <w:tl2br w:val="nil"/>
                    <w:tr2bl w:val="nil"/>
                  </w:tcBorders>
                  <w:vAlign w:val="center"/>
                </w:tcPr>
                <w:p w14:paraId="11D495E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迁建前总量指标</w:t>
                  </w:r>
                </w:p>
              </w:tc>
              <w:tc>
                <w:tcPr>
                  <w:tcW w:w="1124" w:type="pct"/>
                  <w:tcBorders>
                    <w:tl2br w:val="nil"/>
                    <w:tr2bl w:val="nil"/>
                  </w:tcBorders>
                  <w:vAlign w:val="center"/>
                </w:tcPr>
                <w:p w14:paraId="5F8803D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本项目污染物排放量</w:t>
                  </w:r>
                </w:p>
              </w:tc>
              <w:tc>
                <w:tcPr>
                  <w:tcW w:w="1124" w:type="pct"/>
                  <w:tcBorders>
                    <w:tl2br w:val="nil"/>
                    <w:tr2bl w:val="nil"/>
                  </w:tcBorders>
                  <w:vAlign w:val="center"/>
                </w:tcPr>
                <w:p w14:paraId="292B394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相对迁建前总量指标增加量</w:t>
                  </w:r>
                </w:p>
              </w:tc>
            </w:tr>
            <w:tr w14:paraId="1D6F1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10" w:type="pct"/>
                  <w:tcBorders>
                    <w:tl2br w:val="nil"/>
                    <w:tr2bl w:val="nil"/>
                  </w:tcBorders>
                  <w:vAlign w:val="center"/>
                </w:tcPr>
                <w:p w14:paraId="2A5056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颗粒物</w:t>
                  </w:r>
                </w:p>
              </w:tc>
              <w:tc>
                <w:tcPr>
                  <w:tcW w:w="820" w:type="pct"/>
                  <w:tcBorders>
                    <w:tl2br w:val="nil"/>
                    <w:tr2bl w:val="nil"/>
                  </w:tcBorders>
                  <w:vAlign w:val="center"/>
                </w:tcPr>
                <w:p w14:paraId="3B55277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val="0"/>
                      <w:bCs/>
                      <w:color w:val="auto"/>
                      <w:spacing w:val="-2"/>
                      <w:sz w:val="21"/>
                      <w:szCs w:val="21"/>
                      <w:highlight w:val="none"/>
                      <w:lang w:val="en-US" w:eastAsia="zh-CN"/>
                    </w:rPr>
                  </w:pPr>
                  <w:r>
                    <w:rPr>
                      <w:rFonts w:hint="eastAsia" w:ascii="Times New Roman" w:hAnsi="Times New Roman" w:cs="Times New Roman"/>
                      <w:b w:val="0"/>
                      <w:bCs/>
                      <w:color w:val="auto"/>
                      <w:spacing w:val="-2"/>
                      <w:sz w:val="21"/>
                      <w:szCs w:val="21"/>
                      <w:highlight w:val="none"/>
                      <w:lang w:val="en-US" w:eastAsia="zh-CN"/>
                    </w:rPr>
                    <w:t>0.6406</w:t>
                  </w:r>
                  <w:r>
                    <w:rPr>
                      <w:rFonts w:hint="default" w:ascii="Times New Roman" w:hAnsi="Times New Roman" w:eastAsia="宋体" w:cs="Times New Roman"/>
                      <w:b w:val="0"/>
                      <w:bCs/>
                      <w:color w:val="auto"/>
                      <w:spacing w:val="-2"/>
                      <w:sz w:val="21"/>
                      <w:szCs w:val="21"/>
                      <w:highlight w:val="none"/>
                    </w:rPr>
                    <w:t>t/a</w:t>
                  </w:r>
                </w:p>
              </w:tc>
              <w:tc>
                <w:tcPr>
                  <w:tcW w:w="820" w:type="pct"/>
                  <w:tcBorders>
                    <w:tl2br w:val="nil"/>
                    <w:tr2bl w:val="nil"/>
                  </w:tcBorders>
                  <w:vAlign w:val="center"/>
                </w:tcPr>
                <w:p w14:paraId="3E52DAB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0.6844</w:t>
                  </w:r>
                  <w:r>
                    <w:rPr>
                      <w:rFonts w:hint="default" w:ascii="Times New Roman" w:hAnsi="Times New Roman" w:eastAsia="宋体" w:cs="Times New Roman"/>
                      <w:b w:val="0"/>
                      <w:bCs/>
                      <w:color w:val="auto"/>
                      <w:spacing w:val="-2"/>
                      <w:sz w:val="21"/>
                      <w:szCs w:val="21"/>
                      <w:highlight w:val="none"/>
                    </w:rPr>
                    <w:t>t/a</w:t>
                  </w:r>
                </w:p>
              </w:tc>
              <w:tc>
                <w:tcPr>
                  <w:tcW w:w="1124" w:type="pct"/>
                  <w:tcBorders>
                    <w:tl2br w:val="nil"/>
                    <w:tr2bl w:val="nil"/>
                  </w:tcBorders>
                  <w:vAlign w:val="center"/>
                </w:tcPr>
                <w:p w14:paraId="487B2E0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b w:val="0"/>
                      <w:bCs/>
                      <w:color w:val="auto"/>
                      <w:spacing w:val="-2"/>
                      <w:sz w:val="21"/>
                      <w:szCs w:val="21"/>
                      <w:highlight w:val="none"/>
                      <w:lang w:val="en-US" w:eastAsia="zh-CN"/>
                    </w:rPr>
                    <w:t>0.6272</w:t>
                  </w:r>
                  <w:r>
                    <w:rPr>
                      <w:rFonts w:hint="default" w:ascii="Times New Roman" w:hAnsi="Times New Roman" w:eastAsia="宋体" w:cs="Times New Roman"/>
                      <w:b w:val="0"/>
                      <w:bCs/>
                      <w:color w:val="auto"/>
                      <w:spacing w:val="-2"/>
                      <w:sz w:val="21"/>
                      <w:szCs w:val="21"/>
                      <w:highlight w:val="none"/>
                    </w:rPr>
                    <w:t>t/a</w:t>
                  </w:r>
                </w:p>
              </w:tc>
              <w:tc>
                <w:tcPr>
                  <w:tcW w:w="1124" w:type="pct"/>
                  <w:tcBorders>
                    <w:tl2br w:val="nil"/>
                    <w:tr2bl w:val="nil"/>
                  </w:tcBorders>
                  <w:vAlign w:val="center"/>
                </w:tcPr>
                <w:p w14:paraId="6DC4952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r>
            <w:tr w14:paraId="4B436D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10" w:type="pct"/>
                  <w:tcBorders>
                    <w:tl2br w:val="nil"/>
                    <w:tr2bl w:val="nil"/>
                  </w:tcBorders>
                  <w:vAlign w:val="center"/>
                </w:tcPr>
                <w:p w14:paraId="4B1AE53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lang w:val="fr-FR"/>
                    </w:rPr>
                    <w:t>COD</w:t>
                  </w:r>
                </w:p>
              </w:tc>
              <w:tc>
                <w:tcPr>
                  <w:tcW w:w="820" w:type="pct"/>
                  <w:tcBorders>
                    <w:tl2br w:val="nil"/>
                    <w:tr2bl w:val="nil"/>
                  </w:tcBorders>
                  <w:vAlign w:val="center"/>
                </w:tcPr>
                <w:p w14:paraId="1FE0416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b w:val="0"/>
                      <w:bCs/>
                      <w:color w:val="auto"/>
                      <w:sz w:val="21"/>
                      <w:szCs w:val="21"/>
                      <w:highlight w:val="none"/>
                      <w:lang w:val="en-US" w:eastAsia="zh-CN"/>
                    </w:rPr>
                  </w:pPr>
                  <w:r>
                    <w:rPr>
                      <w:rFonts w:hint="eastAsia" w:ascii="Times New Roman" w:hAnsi="Times New Roman" w:cs="Times New Roman"/>
                      <w:b w:val="0"/>
                      <w:bCs/>
                      <w:color w:val="auto"/>
                      <w:sz w:val="21"/>
                      <w:szCs w:val="21"/>
                      <w:highlight w:val="none"/>
                      <w:lang w:val="en-US" w:eastAsia="zh-CN"/>
                    </w:rPr>
                    <w:t>0.00307</w:t>
                  </w:r>
                  <w:r>
                    <w:rPr>
                      <w:rFonts w:hint="default" w:ascii="Times New Roman" w:hAnsi="Times New Roman" w:eastAsia="宋体" w:cs="Times New Roman"/>
                      <w:b w:val="0"/>
                      <w:bCs/>
                      <w:color w:val="auto"/>
                      <w:spacing w:val="-2"/>
                      <w:sz w:val="21"/>
                      <w:szCs w:val="21"/>
                      <w:highlight w:val="none"/>
                    </w:rPr>
                    <w:t>t/a</w:t>
                  </w:r>
                </w:p>
              </w:tc>
              <w:tc>
                <w:tcPr>
                  <w:tcW w:w="820" w:type="pct"/>
                  <w:tcBorders>
                    <w:tl2br w:val="nil"/>
                    <w:tr2bl w:val="nil"/>
                  </w:tcBorders>
                  <w:vAlign w:val="center"/>
                </w:tcPr>
                <w:p w14:paraId="2A45858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0.0031</w:t>
                  </w:r>
                  <w:r>
                    <w:rPr>
                      <w:rFonts w:hint="default" w:ascii="Times New Roman" w:hAnsi="Times New Roman" w:eastAsia="宋体" w:cs="Times New Roman"/>
                      <w:b w:val="0"/>
                      <w:bCs/>
                      <w:color w:val="auto"/>
                      <w:spacing w:val="-2"/>
                      <w:sz w:val="21"/>
                      <w:szCs w:val="21"/>
                      <w:highlight w:val="none"/>
                    </w:rPr>
                    <w:t>t/a</w:t>
                  </w:r>
                </w:p>
              </w:tc>
              <w:tc>
                <w:tcPr>
                  <w:tcW w:w="1124" w:type="pct"/>
                  <w:tcBorders>
                    <w:tl2br w:val="nil"/>
                    <w:tr2bl w:val="nil"/>
                  </w:tcBorders>
                  <w:vAlign w:val="center"/>
                </w:tcPr>
                <w:p w14:paraId="11A4988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b w:val="0"/>
                      <w:bCs/>
                      <w:color w:val="auto"/>
                      <w:sz w:val="21"/>
                      <w:szCs w:val="21"/>
                      <w:highlight w:val="none"/>
                      <w:lang w:val="en-US" w:eastAsia="zh-CN"/>
                    </w:rPr>
                    <w:t>0.003072</w:t>
                  </w:r>
                  <w:r>
                    <w:rPr>
                      <w:rFonts w:hint="default" w:ascii="Times New Roman" w:hAnsi="Times New Roman" w:eastAsia="宋体" w:cs="Times New Roman"/>
                      <w:b w:val="0"/>
                      <w:bCs/>
                      <w:color w:val="auto"/>
                      <w:spacing w:val="-2"/>
                      <w:sz w:val="21"/>
                      <w:szCs w:val="21"/>
                      <w:highlight w:val="none"/>
                    </w:rPr>
                    <w:t>t/a</w:t>
                  </w:r>
                </w:p>
              </w:tc>
              <w:tc>
                <w:tcPr>
                  <w:tcW w:w="1124" w:type="pct"/>
                  <w:tcBorders>
                    <w:tl2br w:val="nil"/>
                    <w:tr2bl w:val="nil"/>
                  </w:tcBorders>
                  <w:vAlign w:val="center"/>
                </w:tcPr>
                <w:p w14:paraId="25A22FA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r>
            <w:tr w14:paraId="193996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10" w:type="pct"/>
                  <w:tcBorders>
                    <w:tl2br w:val="nil"/>
                    <w:tr2bl w:val="nil"/>
                  </w:tcBorders>
                  <w:vAlign w:val="center"/>
                </w:tcPr>
                <w:p w14:paraId="3FA7DE2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lang w:val="fr-FR"/>
                    </w:rPr>
                    <w:t>NH</w:t>
                  </w:r>
                  <w:r>
                    <w:rPr>
                      <w:rFonts w:hint="default" w:ascii="Times New Roman" w:hAnsi="Times New Roman" w:eastAsia="宋体" w:cs="Times New Roman"/>
                      <w:b w:val="0"/>
                      <w:bCs/>
                      <w:color w:val="auto"/>
                      <w:sz w:val="21"/>
                      <w:szCs w:val="21"/>
                      <w:highlight w:val="none"/>
                      <w:vertAlign w:val="subscript"/>
                      <w:lang w:val="fr-FR"/>
                    </w:rPr>
                    <w:t>3</w:t>
                  </w:r>
                  <w:r>
                    <w:rPr>
                      <w:rFonts w:hint="default" w:ascii="Times New Roman" w:hAnsi="Times New Roman" w:eastAsia="宋体" w:cs="Times New Roman"/>
                      <w:b w:val="0"/>
                      <w:bCs/>
                      <w:color w:val="auto"/>
                      <w:sz w:val="21"/>
                      <w:szCs w:val="21"/>
                      <w:highlight w:val="none"/>
                      <w:lang w:val="fr-FR"/>
                    </w:rPr>
                    <w:t>-N</w:t>
                  </w:r>
                </w:p>
              </w:tc>
              <w:tc>
                <w:tcPr>
                  <w:tcW w:w="820" w:type="pct"/>
                  <w:tcBorders>
                    <w:tl2br w:val="nil"/>
                    <w:tr2bl w:val="nil"/>
                  </w:tcBorders>
                  <w:vAlign w:val="center"/>
                </w:tcPr>
                <w:p w14:paraId="5E9D9E6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bCs w:val="0"/>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0.00015</w:t>
                  </w:r>
                  <w:r>
                    <w:rPr>
                      <w:rFonts w:hint="default" w:ascii="Times New Roman" w:hAnsi="Times New Roman" w:eastAsia="宋体" w:cs="Times New Roman"/>
                      <w:b w:val="0"/>
                      <w:bCs/>
                      <w:color w:val="auto"/>
                      <w:spacing w:val="-2"/>
                      <w:sz w:val="21"/>
                      <w:szCs w:val="21"/>
                      <w:highlight w:val="none"/>
                    </w:rPr>
                    <w:t>t/a</w:t>
                  </w:r>
                </w:p>
              </w:tc>
              <w:tc>
                <w:tcPr>
                  <w:tcW w:w="820" w:type="pct"/>
                  <w:tcBorders>
                    <w:tl2br w:val="nil"/>
                    <w:tr2bl w:val="nil"/>
                  </w:tcBorders>
                  <w:vAlign w:val="center"/>
                </w:tcPr>
                <w:p w14:paraId="778A8A3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lang w:val="en-US" w:eastAsia="zh-CN"/>
                    </w:rPr>
                    <w:t>0.00</w:t>
                  </w:r>
                  <w:r>
                    <w:rPr>
                      <w:rFonts w:hint="eastAsia" w:ascii="Times New Roman" w:hAnsi="Times New Roman" w:eastAsia="宋体" w:cs="Times New Roman"/>
                      <w:b w:val="0"/>
                      <w:bCs/>
                      <w:color w:val="auto"/>
                      <w:sz w:val="21"/>
                      <w:szCs w:val="21"/>
                      <w:highlight w:val="none"/>
                      <w:lang w:val="en-US" w:eastAsia="zh-CN"/>
                    </w:rPr>
                    <w:t>02</w:t>
                  </w:r>
                  <w:r>
                    <w:rPr>
                      <w:rFonts w:hint="default" w:ascii="Times New Roman" w:hAnsi="Times New Roman" w:eastAsia="宋体" w:cs="Times New Roman"/>
                      <w:b w:val="0"/>
                      <w:bCs/>
                      <w:color w:val="auto"/>
                      <w:sz w:val="21"/>
                      <w:szCs w:val="21"/>
                      <w:highlight w:val="none"/>
                      <w:lang w:val="fr-FR"/>
                    </w:rPr>
                    <w:t>t/a</w:t>
                  </w:r>
                </w:p>
              </w:tc>
              <w:tc>
                <w:tcPr>
                  <w:tcW w:w="1124" w:type="pct"/>
                  <w:tcBorders>
                    <w:tl2br w:val="nil"/>
                    <w:tr2bl w:val="nil"/>
                  </w:tcBorders>
                  <w:vAlign w:val="center"/>
                </w:tcPr>
                <w:p w14:paraId="3CBBD58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default" w:ascii="Times New Roman" w:hAnsi="Times New Roman" w:eastAsia="宋体" w:cs="Times New Roman"/>
                      <w:b w:val="0"/>
                      <w:bCs/>
                      <w:color w:val="auto"/>
                      <w:sz w:val="21"/>
                      <w:szCs w:val="21"/>
                      <w:highlight w:val="none"/>
                      <w:lang w:val="en-US" w:eastAsia="zh-CN"/>
                    </w:rPr>
                    <w:t>0.00</w:t>
                  </w:r>
                  <w:r>
                    <w:rPr>
                      <w:rFonts w:hint="eastAsia" w:ascii="Times New Roman" w:hAnsi="Times New Roman" w:eastAsia="宋体" w:cs="Times New Roman"/>
                      <w:b w:val="0"/>
                      <w:bCs/>
                      <w:color w:val="auto"/>
                      <w:sz w:val="21"/>
                      <w:szCs w:val="21"/>
                      <w:highlight w:val="none"/>
                      <w:lang w:val="en-US" w:eastAsia="zh-CN"/>
                    </w:rPr>
                    <w:t>0154</w:t>
                  </w:r>
                  <w:r>
                    <w:rPr>
                      <w:rFonts w:hint="default" w:ascii="Times New Roman" w:hAnsi="Times New Roman" w:eastAsia="宋体" w:cs="Times New Roman"/>
                      <w:b w:val="0"/>
                      <w:bCs/>
                      <w:color w:val="auto"/>
                      <w:sz w:val="21"/>
                      <w:szCs w:val="21"/>
                      <w:highlight w:val="none"/>
                      <w:lang w:val="fr-FR"/>
                    </w:rPr>
                    <w:t>t/a</w:t>
                  </w:r>
                </w:p>
              </w:tc>
              <w:tc>
                <w:tcPr>
                  <w:tcW w:w="1124" w:type="pct"/>
                  <w:tcBorders>
                    <w:tl2br w:val="nil"/>
                    <w:tr2bl w:val="nil"/>
                  </w:tcBorders>
                  <w:vAlign w:val="center"/>
                </w:tcPr>
                <w:p w14:paraId="2EF9CB1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w:t>
                  </w:r>
                </w:p>
              </w:tc>
            </w:tr>
          </w:tbl>
          <w:p w14:paraId="690136E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lang w:eastAsia="zh-CN"/>
              </w:rPr>
            </w:pPr>
            <w:r>
              <w:rPr>
                <w:rFonts w:hint="eastAsia" w:ascii="Times New Roman" w:hAnsi="Times New Roman" w:cs="Times New Roman"/>
                <w:b w:val="0"/>
                <w:bCs/>
                <w:color w:val="auto"/>
                <w:sz w:val="24"/>
                <w:szCs w:val="24"/>
                <w:highlight w:val="none"/>
                <w:lang w:val="en-US" w:eastAsia="zh-CN"/>
              </w:rPr>
              <w:t>本项目</w:t>
            </w:r>
            <w:r>
              <w:rPr>
                <w:rFonts w:hint="default" w:ascii="Times New Roman" w:hAnsi="Times New Roman" w:eastAsia="宋体" w:cs="Times New Roman"/>
                <w:b w:val="0"/>
                <w:bCs w:val="0"/>
                <w:i w:val="0"/>
                <w:iCs w:val="0"/>
                <w:color w:val="auto"/>
                <w:sz w:val="24"/>
                <w:szCs w:val="24"/>
                <w:u w:val="none"/>
              </w:rPr>
              <w:t>车间、料库四面密闭，通道口安装卷帘门、推拉门等封闭性良好且便于开关的硬质门</w:t>
            </w:r>
            <w:r>
              <w:rPr>
                <w:rFonts w:hint="eastAsia" w:ascii="Times New Roman" w:hAnsi="Times New Roman" w:eastAsia="宋体" w:cs="Times New Roman"/>
                <w:b w:val="0"/>
                <w:bCs w:val="0"/>
                <w:i w:val="0"/>
                <w:iCs w:val="0"/>
                <w:color w:val="auto"/>
                <w:sz w:val="24"/>
                <w:szCs w:val="24"/>
                <w:u w:val="none"/>
                <w:lang w:eastAsia="zh-CN"/>
              </w:rPr>
              <w:t>，</w:t>
            </w:r>
            <w:r>
              <w:rPr>
                <w:rFonts w:hint="eastAsia" w:ascii="Times New Roman" w:hAnsi="Times New Roman" w:eastAsia="宋体" w:cs="Times New Roman"/>
                <w:b w:val="0"/>
                <w:bCs w:val="0"/>
                <w:i w:val="0"/>
                <w:iCs w:val="0"/>
                <w:color w:val="auto"/>
                <w:sz w:val="24"/>
                <w:szCs w:val="24"/>
                <w:u w:val="none"/>
                <w:lang w:val="en-US" w:eastAsia="zh-CN"/>
              </w:rPr>
              <w:t>定期清扫路面及车间内无明显可见积尘，进一步减少了无组织颗粒物的排放，</w:t>
            </w:r>
            <w:r>
              <w:rPr>
                <w:rFonts w:hint="eastAsia" w:ascii="Times New Roman" w:hAnsi="Times New Roman" w:cs="Times New Roman"/>
                <w:b w:val="0"/>
                <w:bCs/>
                <w:color w:val="auto"/>
                <w:sz w:val="24"/>
                <w:szCs w:val="24"/>
                <w:highlight w:val="none"/>
                <w:lang w:val="en-US" w:eastAsia="zh-CN"/>
              </w:rPr>
              <w:t>本项目颗粒物排放量比迁建前实际排放量减少约0.0134</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eastAsia="宋体" w:cs="Times New Roman"/>
                <w:b w:val="0"/>
                <w:bCs/>
                <w:color w:val="auto"/>
                <w:spacing w:val="-2"/>
                <w:sz w:val="24"/>
                <w:szCs w:val="24"/>
                <w:highlight w:val="none"/>
                <w:lang w:val="en-US" w:eastAsia="zh-CN"/>
              </w:rPr>
              <w:t>，</w:t>
            </w:r>
            <w:r>
              <w:rPr>
                <w:rFonts w:hint="eastAsia" w:ascii="Times New Roman" w:hAnsi="Times New Roman" w:cs="Times New Roman"/>
                <w:b w:val="0"/>
                <w:bCs/>
                <w:color w:val="auto"/>
                <w:sz w:val="24"/>
                <w:szCs w:val="24"/>
                <w:highlight w:val="none"/>
                <w:lang w:val="en-US" w:eastAsia="zh-CN"/>
              </w:rPr>
              <w:t>故本项目新增</w:t>
            </w:r>
            <w:r>
              <w:rPr>
                <w:rFonts w:hint="default" w:ascii="Times New Roman" w:hAnsi="Times New Roman" w:cs="Times New Roman"/>
                <w:b w:val="0"/>
                <w:bCs/>
                <w:color w:val="auto"/>
                <w:sz w:val="24"/>
                <w:szCs w:val="24"/>
                <w:highlight w:val="none"/>
                <w:lang w:eastAsia="zh-CN"/>
              </w:rPr>
              <w:t>总量控制指标为：</w:t>
            </w:r>
            <w:r>
              <w:rPr>
                <w:rFonts w:hint="eastAsia" w:ascii="Times New Roman" w:hAnsi="Times New Roman" w:cs="Times New Roman"/>
                <w:b w:val="0"/>
                <w:bCs/>
                <w:color w:val="auto"/>
                <w:spacing w:val="-2"/>
                <w:sz w:val="24"/>
                <w:szCs w:val="24"/>
                <w:highlight w:val="none"/>
                <w:lang w:val="en-US" w:eastAsia="zh-CN"/>
              </w:rPr>
              <w:t>颗粒物：0</w:t>
            </w:r>
            <w:r>
              <w:rPr>
                <w:rFonts w:hint="eastAsia" w:ascii="Times New Roman" w:hAnsi="Times New Roman" w:cs="Times New Roman"/>
                <w:color w:val="auto"/>
                <w:sz w:val="24"/>
                <w:szCs w:val="24"/>
                <w:highlight w:val="none"/>
                <w:lang w:val="en-US" w:eastAsia="zh-CN"/>
              </w:rPr>
              <w:t>t/a、</w:t>
            </w:r>
            <w:r>
              <w:rPr>
                <w:rFonts w:hint="default" w:ascii="Times New Roman" w:hAnsi="Times New Roman" w:eastAsia="宋体" w:cs="Times New Roman"/>
                <w:b w:val="0"/>
                <w:bCs/>
                <w:color w:val="auto"/>
                <w:sz w:val="24"/>
                <w:szCs w:val="24"/>
                <w:highlight w:val="none"/>
                <w:lang w:val="fr-FR"/>
              </w:rPr>
              <w:t>COD：</w:t>
            </w:r>
            <w:r>
              <w:rPr>
                <w:rFonts w:hint="eastAsia" w:ascii="Times New Roman" w:hAnsi="Times New Roman" w:cs="Times New Roman"/>
                <w:b w:val="0"/>
                <w:bCs/>
                <w:color w:val="auto"/>
                <w:sz w:val="24"/>
                <w:szCs w:val="24"/>
                <w:highlight w:val="none"/>
                <w:lang w:val="en-US" w:eastAsia="zh-CN"/>
              </w:rPr>
              <w:t>0</w:t>
            </w:r>
            <w:r>
              <w:rPr>
                <w:rFonts w:hint="default" w:ascii="Times New Roman" w:hAnsi="Times New Roman" w:eastAsia="宋体" w:cs="Times New Roman"/>
                <w:b w:val="0"/>
                <w:bCs/>
                <w:color w:val="auto"/>
                <w:spacing w:val="-2"/>
                <w:sz w:val="24"/>
                <w:szCs w:val="24"/>
                <w:highlight w:val="none"/>
              </w:rPr>
              <w:t>t/a</w:t>
            </w:r>
            <w:r>
              <w:rPr>
                <w:rFonts w:hint="eastAsia" w:ascii="Times New Roman" w:hAnsi="Times New Roman" w:cs="Times New Roman"/>
                <w:b w:val="0"/>
                <w:bCs/>
                <w:color w:val="auto"/>
                <w:sz w:val="24"/>
                <w:szCs w:val="24"/>
                <w:highlight w:val="none"/>
                <w:lang w:val="fr-FR" w:eastAsia="zh-CN"/>
              </w:rPr>
              <w:t>、</w:t>
            </w:r>
            <w:r>
              <w:rPr>
                <w:rFonts w:hint="default" w:ascii="Times New Roman" w:hAnsi="Times New Roman" w:eastAsia="宋体" w:cs="Times New Roman"/>
                <w:b w:val="0"/>
                <w:bCs/>
                <w:color w:val="auto"/>
                <w:sz w:val="24"/>
                <w:szCs w:val="24"/>
                <w:highlight w:val="none"/>
                <w:lang w:val="fr-FR"/>
              </w:rPr>
              <w:t>NH</w:t>
            </w:r>
            <w:r>
              <w:rPr>
                <w:rFonts w:hint="default" w:ascii="Times New Roman" w:hAnsi="Times New Roman" w:eastAsia="宋体" w:cs="Times New Roman"/>
                <w:b w:val="0"/>
                <w:bCs/>
                <w:color w:val="auto"/>
                <w:sz w:val="24"/>
                <w:szCs w:val="24"/>
                <w:highlight w:val="none"/>
                <w:vertAlign w:val="subscript"/>
                <w:lang w:val="fr-FR"/>
              </w:rPr>
              <w:t>3</w:t>
            </w:r>
            <w:r>
              <w:rPr>
                <w:rFonts w:hint="default" w:ascii="Times New Roman" w:hAnsi="Times New Roman" w:eastAsia="宋体" w:cs="Times New Roman"/>
                <w:b w:val="0"/>
                <w:bCs/>
                <w:color w:val="auto"/>
                <w:sz w:val="24"/>
                <w:szCs w:val="24"/>
                <w:highlight w:val="none"/>
                <w:lang w:val="fr-FR"/>
              </w:rPr>
              <w:t>-N：</w:t>
            </w:r>
            <w:r>
              <w:rPr>
                <w:rFonts w:hint="default" w:ascii="Times New Roman" w:hAnsi="Times New Roman" w:eastAsia="宋体" w:cs="Times New Roman"/>
                <w:b w:val="0"/>
                <w:bCs/>
                <w:color w:val="auto"/>
                <w:sz w:val="24"/>
                <w:szCs w:val="24"/>
                <w:highlight w:val="none"/>
                <w:lang w:val="en-US" w:eastAsia="zh-CN"/>
              </w:rPr>
              <w:t>0</w:t>
            </w:r>
            <w:r>
              <w:rPr>
                <w:rFonts w:hint="default" w:ascii="Times New Roman" w:hAnsi="Times New Roman" w:eastAsia="宋体" w:cs="Times New Roman"/>
                <w:b w:val="0"/>
                <w:bCs/>
                <w:color w:val="auto"/>
                <w:sz w:val="24"/>
                <w:szCs w:val="24"/>
                <w:highlight w:val="none"/>
                <w:lang w:val="fr-FR"/>
              </w:rPr>
              <w:t>t/a</w:t>
            </w:r>
            <w:r>
              <w:rPr>
                <w:rFonts w:hint="eastAsia" w:ascii="Times New Roman" w:hAnsi="Times New Roman" w:cs="Times New Roman"/>
                <w:color w:val="auto"/>
                <w:sz w:val="24"/>
                <w:szCs w:val="24"/>
                <w:highlight w:val="none"/>
                <w:lang w:val="en-US" w:eastAsia="zh-CN"/>
              </w:rPr>
              <w:t>。</w:t>
            </w:r>
          </w:p>
        </w:tc>
      </w:tr>
    </w:tbl>
    <w:p w14:paraId="63C56627">
      <w:pPr>
        <w:rPr>
          <w:rFonts w:hint="eastAsia" w:ascii="仿宋_GB2312" w:hAnsi="仿宋_GB2312" w:cs="宋体" w:eastAsiaTheme="minorEastAsia"/>
          <w:b/>
          <w:bCs/>
          <w:color w:val="auto"/>
          <w:sz w:val="36"/>
          <w:szCs w:val="32"/>
          <w:lang w:val="en-US" w:eastAsia="en-US" w:bidi="ar-SA"/>
        </w:rPr>
      </w:pPr>
      <w:bookmarkStart w:id="59" w:name="_Toc27673"/>
      <w:r>
        <w:rPr>
          <w:rFonts w:hint="eastAsia" w:ascii="仿宋_GB2312" w:hAnsi="仿宋_GB2312" w:cs="宋体" w:eastAsiaTheme="minorEastAsia"/>
          <w:b/>
          <w:bCs/>
          <w:color w:val="auto"/>
          <w:sz w:val="36"/>
          <w:szCs w:val="32"/>
          <w:lang w:val="en-US" w:eastAsia="en-US" w:bidi="ar-SA"/>
        </w:rPr>
        <w:br w:type="page"/>
      </w:r>
    </w:p>
    <w:p w14:paraId="47EBB299">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ind w:left="0" w:leftChars="0" w:right="0" w:rightChars="0" w:firstLine="0" w:firstLineChars="0"/>
        <w:textAlignment w:val="auto"/>
        <w:rPr>
          <w:rFonts w:hint="eastAsia"/>
        </w:rPr>
      </w:pPr>
      <w:r>
        <w:rPr>
          <w:rFonts w:hint="eastAsia" w:ascii="仿宋_GB2312" w:hAnsi="仿宋_GB2312" w:cs="宋体" w:eastAsiaTheme="minorEastAsia"/>
          <w:b/>
          <w:bCs/>
          <w:color w:val="auto"/>
          <w:sz w:val="36"/>
          <w:szCs w:val="32"/>
          <w:lang w:val="en-US" w:eastAsia="en-US" w:bidi="ar-SA"/>
        </w:rPr>
        <w:t>四、</w:t>
      </w:r>
      <w:r>
        <w:rPr>
          <w:rFonts w:hint="eastAsia"/>
        </w:rPr>
        <w:t>主要环境影响和保护措施</w:t>
      </w:r>
      <w:bookmarkEnd w:id="55"/>
      <w:bookmarkEnd w:id="56"/>
      <w:bookmarkEnd w:id="57"/>
      <w:bookmarkEnd w:id="58"/>
      <w:bookmarkEnd w:id="59"/>
    </w:p>
    <w:tbl>
      <w:tblPr>
        <w:tblStyle w:val="27"/>
        <w:tblpPr w:leftFromText="181" w:rightFromText="181" w:vertAnchor="text" w:tblpXSpec="center" w:tblpY="1"/>
        <w:tblOverlap w:val="never"/>
        <w:tblW w:w="561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79"/>
        <w:gridCol w:w="8906"/>
      </w:tblGrid>
      <w:tr w14:paraId="2F83D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305" w:type="pct"/>
            <w:noWrap w:val="0"/>
            <w:tcMar>
              <w:left w:w="28" w:type="dxa"/>
              <w:right w:w="28" w:type="dxa"/>
            </w:tcMar>
            <w:vAlign w:val="center"/>
          </w:tcPr>
          <w:p w14:paraId="1B8919CC">
            <w:pPr>
              <w:pStyle w:val="26"/>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施工</w:t>
            </w:r>
          </w:p>
          <w:p w14:paraId="0B07E1E6">
            <w:pPr>
              <w:pStyle w:val="26"/>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期环</w:t>
            </w:r>
          </w:p>
          <w:p w14:paraId="1F89D0F4">
            <w:pPr>
              <w:pStyle w:val="26"/>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境保</w:t>
            </w:r>
          </w:p>
          <w:p w14:paraId="5FB2372A">
            <w:pPr>
              <w:pStyle w:val="26"/>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default" w:ascii="Times New Roman" w:hAnsi="Times New Roman" w:cs="Times New Roman"/>
                <w:kern w:val="2"/>
                <w:sz w:val="24"/>
                <w:szCs w:val="24"/>
              </w:rPr>
            </w:pPr>
            <w:r>
              <w:rPr>
                <w:rFonts w:hint="default" w:ascii="Times New Roman" w:hAnsi="Times New Roman" w:cs="Times New Roman"/>
                <w:kern w:val="2"/>
                <w:sz w:val="24"/>
                <w:szCs w:val="24"/>
              </w:rPr>
              <w:t>护措</w:t>
            </w:r>
          </w:p>
          <w:p w14:paraId="6A2E983E">
            <w:pPr>
              <w:pStyle w:val="26"/>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outlineLvl w:val="9"/>
              <w:rPr>
                <w:rFonts w:hint="default" w:ascii="Times New Roman" w:hAnsi="Times New Roman" w:cs="Times New Roman"/>
                <w:bCs/>
                <w:kern w:val="2"/>
                <w:sz w:val="24"/>
                <w:szCs w:val="24"/>
              </w:rPr>
            </w:pPr>
            <w:r>
              <w:rPr>
                <w:rFonts w:hint="default" w:ascii="Times New Roman" w:hAnsi="Times New Roman" w:cs="Times New Roman"/>
                <w:kern w:val="2"/>
                <w:sz w:val="24"/>
                <w:szCs w:val="24"/>
              </w:rPr>
              <w:t>施</w:t>
            </w:r>
          </w:p>
        </w:tc>
        <w:tc>
          <w:tcPr>
            <w:tcW w:w="4694" w:type="pct"/>
            <w:noWrap w:val="0"/>
            <w:vAlign w:val="center"/>
          </w:tcPr>
          <w:p w14:paraId="570E26CD">
            <w:pPr>
              <w:keepNext/>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beforeLines="0" w:beforeAutospacing="0" w:after="0" w:afterLines="0" w:afterAutospacing="0" w:line="360" w:lineRule="auto"/>
              <w:ind w:left="0" w:leftChars="0" w:right="0" w:rightChars="0" w:firstLine="480" w:firstLineChars="200"/>
              <w:jc w:val="left"/>
              <w:textAlignment w:val="auto"/>
              <w:outlineLvl w:val="9"/>
              <w:rPr>
                <w:rFonts w:hint="default" w:ascii="Times New Roman" w:hAnsi="Times New Roman" w:cs="Times New Roman"/>
                <w:sz w:val="24"/>
                <w:szCs w:val="24"/>
                <w:lang w:val="en-US" w:eastAsia="zh-CN"/>
              </w:rPr>
            </w:pPr>
            <w:r>
              <w:rPr>
                <w:rFonts w:hint="eastAsia" w:ascii="宋体" w:hAnsi="宋体" w:eastAsia="宋体" w:cs="宋体"/>
                <w:b w:val="0"/>
                <w:bCs w:val="0"/>
                <w:kern w:val="2"/>
                <w:sz w:val="24"/>
                <w:szCs w:val="24"/>
                <w:u w:val="none"/>
                <w:lang w:val="en-US" w:eastAsia="zh-CN" w:bidi="ar"/>
              </w:rPr>
              <w:t>本项目利用原来现有厂房进行建设，施工期主要为设备安装、调试，</w:t>
            </w:r>
            <w:r>
              <w:rPr>
                <w:rFonts w:hint="eastAsia" w:ascii="宋体" w:hAnsi="宋体" w:eastAsia="宋体" w:cs="宋体"/>
                <w:color w:val="000000"/>
                <w:kern w:val="0"/>
                <w:sz w:val="24"/>
                <w:szCs w:val="24"/>
                <w:lang w:val="en-US" w:eastAsia="zh-CN" w:bidi="ar"/>
              </w:rPr>
              <w:t>且均在厂房内施工，距离敏感点较远，对周围环境影响较小</w:t>
            </w:r>
            <w:r>
              <w:rPr>
                <w:rFonts w:hint="eastAsia" w:ascii="宋体" w:hAnsi="宋体" w:eastAsia="宋体" w:cs="宋体"/>
                <w:b w:val="0"/>
                <w:bCs w:val="0"/>
                <w:kern w:val="2"/>
                <w:sz w:val="24"/>
                <w:szCs w:val="24"/>
                <w:u w:val="none"/>
                <w:lang w:val="en-US" w:eastAsia="zh-CN" w:bidi="ar"/>
              </w:rPr>
              <w:t>，因此，本次环评不再进行施工期环境影响分析。</w:t>
            </w:r>
          </w:p>
        </w:tc>
      </w:tr>
      <w:tr w14:paraId="7D883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04" w:hRule="atLeast"/>
          <w:jc w:val="center"/>
        </w:trPr>
        <w:tc>
          <w:tcPr>
            <w:tcW w:w="305" w:type="pct"/>
            <w:noWrap w:val="0"/>
            <w:tcMar>
              <w:left w:w="28" w:type="dxa"/>
              <w:right w:w="28" w:type="dxa"/>
            </w:tcMar>
            <w:vAlign w:val="center"/>
          </w:tcPr>
          <w:p w14:paraId="21DF9CD5">
            <w:pPr>
              <w:keepNext w:val="0"/>
              <w:keepLines w:val="0"/>
              <w:pageBreakBefore w:val="0"/>
              <w:suppressLineNumbers w:val="0"/>
              <w:kinsoku/>
              <w:topLinePunct w:val="0"/>
              <w:bidi w:val="0"/>
              <w:adjustRightInd w:val="0"/>
              <w:snapToGrid w:val="0"/>
              <w:spacing w:before="0" w:beforeAutospacing="0" w:after="0" w:afterAutospacing="0" w:line="360" w:lineRule="auto"/>
              <w:ind w:left="0" w:leftChars="0" w:right="0" w:rightChars="0" w:firstLine="0" w:firstLineChars="0"/>
              <w:jc w:val="center"/>
              <w:rPr>
                <w:rFonts w:hint="default" w:ascii="Times New Roman" w:hAnsi="Times New Roman" w:cs="Times New Roman" w:eastAsiaTheme="minorEastAsia"/>
                <w:bCs/>
                <w:sz w:val="24"/>
                <w:szCs w:val="24"/>
                <w:lang w:val="en-US" w:eastAsia="zh-CN"/>
              </w:rPr>
            </w:pPr>
            <w:r>
              <w:rPr>
                <w:rFonts w:hint="eastAsia" w:ascii="Times New Roman" w:hAnsi="Times New Roman" w:cs="Times New Roman"/>
                <w:bCs/>
                <w:sz w:val="24"/>
                <w:szCs w:val="24"/>
                <w:lang w:val="en-US" w:eastAsia="zh-CN"/>
              </w:rPr>
              <w:t>运营期环境保护和防治措施</w:t>
            </w:r>
          </w:p>
          <w:p w14:paraId="744EF0AC">
            <w:pPr>
              <w:pStyle w:val="19"/>
              <w:keepNext w:val="0"/>
              <w:keepLines w:val="0"/>
              <w:suppressLineNumbers w:val="0"/>
              <w:spacing w:beforeAutospacing="0" w:afterAutospacing="0"/>
              <w:ind w:left="-113" w:leftChars="0" w:right="-510" w:rightChars="0" w:firstLine="480" w:firstLineChars="200"/>
              <w:rPr>
                <w:rFonts w:hint="default" w:ascii="Times New Roman" w:hAnsi="Times New Roman" w:cs="Times New Roman"/>
                <w:kern w:val="2"/>
                <w:sz w:val="24"/>
                <w:szCs w:val="24"/>
              </w:rPr>
            </w:pPr>
          </w:p>
        </w:tc>
        <w:tc>
          <w:tcPr>
            <w:tcW w:w="4694" w:type="pct"/>
            <w:noWrap w:val="0"/>
            <w:vAlign w:val="center"/>
          </w:tcPr>
          <w:p w14:paraId="53DCB35B">
            <w:pPr>
              <w:keepNext w:val="0"/>
              <w:keepLines w:val="0"/>
              <w:pageBreakBefore w:val="0"/>
              <w:widowControl w:val="0"/>
              <w:numPr>
                <w:ilvl w:val="0"/>
                <w:numId w:val="0"/>
              </w:numPr>
              <w:suppressLineNumbers w:val="0"/>
              <w:tabs>
                <w:tab w:val="left" w:pos="1332"/>
                <w:tab w:val="center" w:pos="4618"/>
              </w:tabs>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val="0"/>
                <w:color w:val="auto"/>
                <w:u w:val="none"/>
                <w:lang w:val="en-US" w:eastAsia="zh-CN"/>
              </w:rPr>
            </w:pPr>
            <w:r>
              <w:rPr>
                <w:rFonts w:hint="default" w:ascii="Times New Roman" w:hAnsi="Times New Roman" w:eastAsia="宋体" w:cs="Times New Roman"/>
                <w:b/>
                <w:bCs w:val="0"/>
                <w:color w:val="auto"/>
                <w:sz w:val="24"/>
                <w:szCs w:val="24"/>
                <w:lang w:val="en-US" w:eastAsia="zh-CN" w:bidi="ar-SA"/>
              </w:rPr>
              <w:t>1、</w:t>
            </w:r>
            <w:r>
              <w:rPr>
                <w:rFonts w:hint="default" w:ascii="Times New Roman" w:hAnsi="Times New Roman" w:eastAsia="宋体" w:cs="Times New Roman"/>
                <w:b/>
                <w:bCs w:val="0"/>
                <w:color w:val="auto"/>
                <w:u w:val="none"/>
                <w:lang w:val="en-US" w:eastAsia="zh-CN"/>
              </w:rPr>
              <w:t>废气</w:t>
            </w:r>
          </w:p>
          <w:p w14:paraId="5BB74E15">
            <w:pPr>
              <w:keepNext w:val="0"/>
              <w:keepLines w:val="0"/>
              <w:pageBreakBefore w:val="0"/>
              <w:widowControl w:val="0"/>
              <w:suppressLineNumbers w:val="0"/>
              <w:tabs>
                <w:tab w:val="left" w:pos="535"/>
              </w:tabs>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eastAsia" w:ascii="Times New Roman" w:hAnsi="Times New Roman" w:cs="Times New Roman"/>
                <w:b w:val="0"/>
                <w:bCs/>
                <w:color w:val="auto"/>
                <w:u w:val="none"/>
                <w:lang w:val="en-US" w:eastAsia="zh-CN"/>
              </w:rPr>
            </w:pPr>
            <w:r>
              <w:rPr>
                <w:rFonts w:hint="eastAsia" w:ascii="Times New Roman" w:hAnsi="Times New Roman" w:cs="Times New Roman"/>
                <w:b w:val="0"/>
                <w:bCs/>
                <w:color w:val="auto"/>
                <w:u w:val="none"/>
                <w:lang w:val="en-US" w:eastAsia="zh-CN"/>
              </w:rPr>
              <w:t>本项目运营期生产废气主要为破碎、筛分、球磨工序产生的颗粒物。项目各生产工序废气产排情况见下表。</w:t>
            </w:r>
          </w:p>
          <w:p w14:paraId="6AAB644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baseline"/>
              <w:rPr>
                <w:rFonts w:hint="default" w:eastAsiaTheme="minorEastAsia"/>
                <w:b/>
                <w:bCs/>
                <w:lang w:val="en-US" w:eastAsia="zh-CN"/>
              </w:rPr>
            </w:pPr>
            <w:r>
              <w:rPr>
                <w:rFonts w:hint="eastAsia"/>
                <w:b/>
                <w:bCs/>
                <w:lang w:val="en-US" w:eastAsia="zh-CN"/>
              </w:rPr>
              <w:t>表</w:t>
            </w:r>
            <w:r>
              <w:rPr>
                <w:rFonts w:hint="eastAsia" w:ascii="Times New Roman" w:hAnsi="Times New Roman" w:cs="Times New Roman"/>
                <w:b/>
                <w:bCs/>
                <w:lang w:val="en-US" w:eastAsia="zh-CN"/>
              </w:rPr>
              <w:t>31</w:t>
            </w:r>
            <w:r>
              <w:rPr>
                <w:rFonts w:hint="eastAsia"/>
                <w:b/>
                <w:bCs/>
                <w:lang w:val="en-US" w:eastAsia="zh-CN"/>
              </w:rPr>
              <w:t xml:space="preserve"> 废气污染源源强核算结果一览表</w:t>
            </w:r>
          </w:p>
          <w:tbl>
            <w:tblPr>
              <w:tblStyle w:val="2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56"/>
              <w:gridCol w:w="302"/>
              <w:gridCol w:w="267"/>
              <w:gridCol w:w="712"/>
              <w:gridCol w:w="823"/>
              <w:gridCol w:w="735"/>
              <w:gridCol w:w="1312"/>
              <w:gridCol w:w="477"/>
              <w:gridCol w:w="414"/>
              <w:gridCol w:w="530"/>
              <w:gridCol w:w="695"/>
              <w:gridCol w:w="824"/>
              <w:gridCol w:w="1010"/>
            </w:tblGrid>
            <w:tr w14:paraId="01E947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12" w:hRule="atLeast"/>
              </w:trPr>
              <w:tc>
                <w:tcPr>
                  <w:tcW w:w="321" w:type="pct"/>
                  <w:vMerge w:val="restart"/>
                  <w:tcBorders>
                    <w:tl2br w:val="nil"/>
                    <w:tr2bl w:val="nil"/>
                  </w:tcBorders>
                  <w:noWrap w:val="0"/>
                  <w:vAlign w:val="center"/>
                </w:tcPr>
                <w:p w14:paraId="1A9C98E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产排污环节</w:t>
                  </w:r>
                </w:p>
              </w:tc>
              <w:tc>
                <w:tcPr>
                  <w:tcW w:w="174" w:type="pct"/>
                  <w:vMerge w:val="restart"/>
                  <w:tcBorders>
                    <w:tl2br w:val="nil"/>
                    <w:tr2bl w:val="nil"/>
                  </w:tcBorders>
                  <w:noWrap w:val="0"/>
                  <w:vAlign w:val="center"/>
                </w:tcPr>
                <w:p w14:paraId="0A127A8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污染物种类</w:t>
                  </w:r>
                </w:p>
              </w:tc>
              <w:tc>
                <w:tcPr>
                  <w:tcW w:w="154" w:type="pct"/>
                  <w:vMerge w:val="restart"/>
                  <w:tcBorders>
                    <w:tl2br w:val="nil"/>
                    <w:tr2bl w:val="nil"/>
                  </w:tcBorders>
                  <w:noWrap w:val="0"/>
                  <w:vAlign w:val="center"/>
                </w:tcPr>
                <w:p w14:paraId="24D0262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排放形式</w:t>
                  </w:r>
                </w:p>
              </w:tc>
              <w:tc>
                <w:tcPr>
                  <w:tcW w:w="411" w:type="pct"/>
                  <w:vMerge w:val="restart"/>
                  <w:tcBorders>
                    <w:tl2br w:val="nil"/>
                    <w:tr2bl w:val="nil"/>
                  </w:tcBorders>
                  <w:noWrap w:val="0"/>
                  <w:vAlign w:val="center"/>
                </w:tcPr>
                <w:p w14:paraId="3B2F9DD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污染物产生量</w:t>
                  </w:r>
                </w:p>
                <w:p w14:paraId="7406FB0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（t/a）</w:t>
                  </w:r>
                </w:p>
              </w:tc>
              <w:tc>
                <w:tcPr>
                  <w:tcW w:w="475" w:type="pct"/>
                  <w:vMerge w:val="restart"/>
                  <w:tcBorders>
                    <w:tl2br w:val="nil"/>
                    <w:tr2bl w:val="nil"/>
                  </w:tcBorders>
                  <w:noWrap w:val="0"/>
                  <w:vAlign w:val="center"/>
                </w:tcPr>
                <w:p w14:paraId="700732B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污染物产生速率</w:t>
                  </w:r>
                </w:p>
                <w:p w14:paraId="67CD6AD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（kg/h）</w:t>
                  </w:r>
                </w:p>
              </w:tc>
              <w:tc>
                <w:tcPr>
                  <w:tcW w:w="424" w:type="pct"/>
                  <w:vMerge w:val="restart"/>
                  <w:tcBorders>
                    <w:tl2br w:val="nil"/>
                    <w:tr2bl w:val="nil"/>
                  </w:tcBorders>
                  <w:noWrap w:val="0"/>
                  <w:vAlign w:val="center"/>
                </w:tcPr>
                <w:p w14:paraId="65A7FF0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污染物产生浓度（mg/m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w:t>
                  </w:r>
                </w:p>
              </w:tc>
              <w:tc>
                <w:tcPr>
                  <w:tcW w:w="1578" w:type="pct"/>
                  <w:gridSpan w:val="4"/>
                  <w:tcBorders>
                    <w:tl2br w:val="nil"/>
                    <w:tr2bl w:val="nil"/>
                  </w:tcBorders>
                  <w:noWrap w:val="0"/>
                  <w:vAlign w:val="top"/>
                </w:tcPr>
                <w:p w14:paraId="3D86046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污染治理设施</w:t>
                  </w:r>
                </w:p>
              </w:tc>
              <w:tc>
                <w:tcPr>
                  <w:tcW w:w="401" w:type="pct"/>
                  <w:vMerge w:val="restart"/>
                  <w:tcBorders>
                    <w:tl2br w:val="nil"/>
                    <w:tr2bl w:val="nil"/>
                  </w:tcBorders>
                  <w:noWrap w:val="0"/>
                  <w:vAlign w:val="center"/>
                </w:tcPr>
                <w:p w14:paraId="519B958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污染物排放量</w:t>
                  </w:r>
                </w:p>
                <w:p w14:paraId="4C88CC9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（t/a）</w:t>
                  </w:r>
                </w:p>
              </w:tc>
              <w:tc>
                <w:tcPr>
                  <w:tcW w:w="475" w:type="pct"/>
                  <w:vMerge w:val="restart"/>
                  <w:tcBorders>
                    <w:tl2br w:val="nil"/>
                    <w:tr2bl w:val="nil"/>
                  </w:tcBorders>
                  <w:noWrap w:val="0"/>
                  <w:vAlign w:val="center"/>
                </w:tcPr>
                <w:p w14:paraId="69D24BF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污染物排放速率</w:t>
                  </w:r>
                </w:p>
                <w:p w14:paraId="5CBD3AE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（kg/h）</w:t>
                  </w:r>
                </w:p>
              </w:tc>
              <w:tc>
                <w:tcPr>
                  <w:tcW w:w="583" w:type="pct"/>
                  <w:vMerge w:val="restart"/>
                  <w:tcBorders>
                    <w:tl2br w:val="nil"/>
                    <w:tr2bl w:val="nil"/>
                  </w:tcBorders>
                  <w:noWrap w:val="0"/>
                  <w:vAlign w:val="center"/>
                </w:tcPr>
                <w:p w14:paraId="3C88A3D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w:t>
                  </w:r>
                  <w:r>
                    <w:rPr>
                      <w:rFonts w:hint="eastAsia" w:cs="Times New Roman"/>
                      <w:sz w:val="21"/>
                      <w:szCs w:val="21"/>
                      <w:lang w:val="en-US" w:eastAsia="zh-CN"/>
                    </w:rPr>
                    <w:t>排放</w:t>
                  </w:r>
                  <w:r>
                    <w:rPr>
                      <w:rFonts w:hint="default" w:ascii="Times New Roman" w:hAnsi="Times New Roman" w:cs="Times New Roman"/>
                      <w:sz w:val="21"/>
                      <w:szCs w:val="21"/>
                      <w:lang w:val="en-US" w:eastAsia="zh-CN"/>
                    </w:rPr>
                    <w:t>浓度（mg/m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w:t>
                  </w:r>
                </w:p>
              </w:tc>
            </w:tr>
            <w:tr w14:paraId="15F16A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321" w:type="pct"/>
                  <w:vMerge w:val="continue"/>
                  <w:tcBorders>
                    <w:tl2br w:val="nil"/>
                    <w:tr2bl w:val="nil"/>
                  </w:tcBorders>
                  <w:noWrap w:val="0"/>
                  <w:vAlign w:val="center"/>
                </w:tcPr>
                <w:p w14:paraId="112AACDD">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174" w:type="pct"/>
                  <w:vMerge w:val="continue"/>
                  <w:tcBorders>
                    <w:tl2br w:val="nil"/>
                    <w:tr2bl w:val="nil"/>
                  </w:tcBorders>
                  <w:noWrap w:val="0"/>
                  <w:vAlign w:val="center"/>
                </w:tcPr>
                <w:p w14:paraId="37546EB5">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154" w:type="pct"/>
                  <w:vMerge w:val="continue"/>
                  <w:tcBorders>
                    <w:tl2br w:val="nil"/>
                    <w:tr2bl w:val="nil"/>
                  </w:tcBorders>
                  <w:noWrap w:val="0"/>
                  <w:vAlign w:val="center"/>
                </w:tcPr>
                <w:p w14:paraId="3DC3AB4E">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411" w:type="pct"/>
                  <w:vMerge w:val="continue"/>
                  <w:tcBorders>
                    <w:tl2br w:val="nil"/>
                    <w:tr2bl w:val="nil"/>
                  </w:tcBorders>
                  <w:noWrap w:val="0"/>
                  <w:vAlign w:val="center"/>
                </w:tcPr>
                <w:p w14:paraId="3BF7C860">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475" w:type="pct"/>
                  <w:vMerge w:val="continue"/>
                  <w:tcBorders>
                    <w:tl2br w:val="nil"/>
                    <w:tr2bl w:val="nil"/>
                  </w:tcBorders>
                  <w:noWrap w:val="0"/>
                  <w:vAlign w:val="center"/>
                </w:tcPr>
                <w:p w14:paraId="279DF266">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424" w:type="pct"/>
                  <w:vMerge w:val="continue"/>
                  <w:tcBorders>
                    <w:tl2br w:val="nil"/>
                    <w:tr2bl w:val="nil"/>
                  </w:tcBorders>
                  <w:noWrap w:val="0"/>
                  <w:vAlign w:val="center"/>
                </w:tcPr>
                <w:p w14:paraId="77DD1BA6">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757" w:type="pct"/>
                  <w:tcBorders>
                    <w:tl2br w:val="nil"/>
                    <w:tr2bl w:val="nil"/>
                  </w:tcBorders>
                  <w:noWrap w:val="0"/>
                  <w:vAlign w:val="center"/>
                </w:tcPr>
                <w:p w14:paraId="026DF2A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名称及工艺</w:t>
                  </w:r>
                </w:p>
              </w:tc>
              <w:tc>
                <w:tcPr>
                  <w:tcW w:w="275" w:type="pct"/>
                  <w:tcBorders>
                    <w:tl2br w:val="nil"/>
                    <w:tr2bl w:val="nil"/>
                  </w:tcBorders>
                  <w:noWrap w:val="0"/>
                  <w:vAlign w:val="center"/>
                </w:tcPr>
                <w:p w14:paraId="29687ED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收集效率%</w:t>
                  </w:r>
                </w:p>
              </w:tc>
              <w:tc>
                <w:tcPr>
                  <w:tcW w:w="239" w:type="pct"/>
                  <w:tcBorders>
                    <w:tl2br w:val="nil"/>
                    <w:tr2bl w:val="nil"/>
                  </w:tcBorders>
                  <w:noWrap w:val="0"/>
                  <w:vAlign w:val="center"/>
                </w:tcPr>
                <w:p w14:paraId="1B666E7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去除效率%</w:t>
                  </w:r>
                </w:p>
              </w:tc>
              <w:tc>
                <w:tcPr>
                  <w:tcW w:w="306" w:type="pct"/>
                  <w:tcBorders>
                    <w:tl2br w:val="nil"/>
                    <w:tr2bl w:val="nil"/>
                  </w:tcBorders>
                  <w:noWrap w:val="0"/>
                  <w:vAlign w:val="center"/>
                </w:tcPr>
                <w:p w14:paraId="61660E0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是否为可行技术</w:t>
                  </w:r>
                </w:p>
              </w:tc>
              <w:tc>
                <w:tcPr>
                  <w:tcW w:w="401" w:type="pct"/>
                  <w:vMerge w:val="continue"/>
                  <w:tcBorders>
                    <w:tl2br w:val="nil"/>
                    <w:tr2bl w:val="nil"/>
                  </w:tcBorders>
                  <w:noWrap w:val="0"/>
                  <w:vAlign w:val="center"/>
                </w:tcPr>
                <w:p w14:paraId="6C15CEBA">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475" w:type="pct"/>
                  <w:vMerge w:val="continue"/>
                  <w:tcBorders>
                    <w:tl2br w:val="nil"/>
                    <w:tr2bl w:val="nil"/>
                  </w:tcBorders>
                  <w:noWrap w:val="0"/>
                  <w:vAlign w:val="center"/>
                </w:tcPr>
                <w:p w14:paraId="7F9D5875">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c>
                <w:tcPr>
                  <w:tcW w:w="583" w:type="pct"/>
                  <w:vMerge w:val="continue"/>
                  <w:tcBorders>
                    <w:tl2br w:val="nil"/>
                    <w:tr2bl w:val="nil"/>
                  </w:tcBorders>
                  <w:noWrap w:val="0"/>
                  <w:vAlign w:val="center"/>
                </w:tcPr>
                <w:p w14:paraId="2415E54A">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rPr>
                  </w:pPr>
                </w:p>
              </w:tc>
            </w:tr>
            <w:tr w14:paraId="6ADF5A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80" w:hRule="atLeast"/>
              </w:trPr>
              <w:tc>
                <w:tcPr>
                  <w:tcW w:w="321" w:type="pct"/>
                  <w:tcBorders>
                    <w:tl2br w:val="nil"/>
                    <w:tr2bl w:val="nil"/>
                  </w:tcBorders>
                  <w:noWrap w:val="0"/>
                  <w:vAlign w:val="center"/>
                </w:tcPr>
                <w:p w14:paraId="1D7FEAE6">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破碎、筛分、球磨</w:t>
                  </w:r>
                </w:p>
              </w:tc>
              <w:tc>
                <w:tcPr>
                  <w:tcW w:w="174" w:type="pct"/>
                  <w:tcBorders>
                    <w:tl2br w:val="nil"/>
                    <w:tr2bl w:val="nil"/>
                  </w:tcBorders>
                  <w:noWrap w:val="0"/>
                  <w:vAlign w:val="center"/>
                </w:tcPr>
                <w:p w14:paraId="1502139C">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颗粒物</w:t>
                  </w:r>
                </w:p>
              </w:tc>
              <w:tc>
                <w:tcPr>
                  <w:tcW w:w="154" w:type="pct"/>
                  <w:tcBorders>
                    <w:tl2br w:val="nil"/>
                    <w:tr2bl w:val="nil"/>
                  </w:tcBorders>
                  <w:noWrap w:val="0"/>
                  <w:vAlign w:val="center"/>
                </w:tcPr>
                <w:p w14:paraId="19615505">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有组织</w:t>
                  </w:r>
                </w:p>
              </w:tc>
              <w:tc>
                <w:tcPr>
                  <w:tcW w:w="411" w:type="pct"/>
                  <w:tcBorders>
                    <w:tl2br w:val="nil"/>
                    <w:tr2bl w:val="nil"/>
                  </w:tcBorders>
                  <w:noWrap w:val="0"/>
                  <w:vAlign w:val="center"/>
                </w:tcPr>
                <w:p w14:paraId="2F8DDF29">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8.82</w:t>
                  </w:r>
                </w:p>
              </w:tc>
              <w:tc>
                <w:tcPr>
                  <w:tcW w:w="475" w:type="pct"/>
                  <w:tcBorders>
                    <w:tl2br w:val="nil"/>
                    <w:tr2bl w:val="nil"/>
                  </w:tcBorders>
                  <w:noWrap w:val="0"/>
                  <w:vAlign w:val="center"/>
                </w:tcPr>
                <w:p w14:paraId="1CFEA5E0">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3.675</w:t>
                  </w:r>
                </w:p>
              </w:tc>
              <w:tc>
                <w:tcPr>
                  <w:tcW w:w="424" w:type="pct"/>
                  <w:tcBorders>
                    <w:tl2br w:val="nil"/>
                    <w:tr2bl w:val="nil"/>
                  </w:tcBorders>
                  <w:noWrap w:val="0"/>
                  <w:vAlign w:val="center"/>
                </w:tcPr>
                <w:p w14:paraId="7EC5B7D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136.1</w:t>
                  </w:r>
                </w:p>
              </w:tc>
              <w:tc>
                <w:tcPr>
                  <w:tcW w:w="757" w:type="pct"/>
                  <w:tcBorders>
                    <w:tl2br w:val="nil"/>
                    <w:tr2bl w:val="nil"/>
                  </w:tcBorders>
                  <w:noWrap w:val="0"/>
                  <w:vAlign w:val="center"/>
                </w:tcPr>
                <w:p w14:paraId="3262F21F">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eastAsia="宋体" w:cs="Times New Roman"/>
                      <w:sz w:val="21"/>
                      <w:szCs w:val="21"/>
                      <w:u w:val="none"/>
                      <w:lang w:val="en-US" w:eastAsia="zh-CN"/>
                    </w:rPr>
                  </w:pPr>
                  <w:r>
                    <w:rPr>
                      <w:rFonts w:hint="eastAsia" w:ascii="Times New Roman" w:hAnsi="Times New Roman" w:eastAsia="宋体" w:cs="Times New Roman"/>
                      <w:sz w:val="21"/>
                      <w:szCs w:val="21"/>
                      <w:u w:val="none"/>
                      <w:lang w:val="en-US" w:eastAsia="zh-CN"/>
                    </w:rPr>
                    <w:t>集气罩+袋式除尘器+15米高排气筒排放</w:t>
                  </w:r>
                </w:p>
              </w:tc>
              <w:tc>
                <w:tcPr>
                  <w:tcW w:w="275" w:type="pct"/>
                  <w:tcBorders>
                    <w:tl2br w:val="nil"/>
                    <w:tr2bl w:val="nil"/>
                  </w:tcBorders>
                  <w:noWrap w:val="0"/>
                  <w:vAlign w:val="center"/>
                </w:tcPr>
                <w:p w14:paraId="4EB1327D">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90</w:t>
                  </w:r>
                </w:p>
              </w:tc>
              <w:tc>
                <w:tcPr>
                  <w:tcW w:w="239" w:type="pct"/>
                  <w:tcBorders>
                    <w:tl2br w:val="nil"/>
                    <w:tr2bl w:val="nil"/>
                  </w:tcBorders>
                  <w:noWrap w:val="0"/>
                  <w:vAlign w:val="center"/>
                </w:tcPr>
                <w:p w14:paraId="24A594C0">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99</w:t>
                  </w:r>
                </w:p>
              </w:tc>
              <w:tc>
                <w:tcPr>
                  <w:tcW w:w="306" w:type="pct"/>
                  <w:tcBorders>
                    <w:tl2br w:val="nil"/>
                    <w:tr2bl w:val="nil"/>
                  </w:tcBorders>
                  <w:noWrap w:val="0"/>
                  <w:vAlign w:val="center"/>
                </w:tcPr>
                <w:p w14:paraId="70D6DA56">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cs="Times New Roman"/>
                      <w:b w:val="0"/>
                      <w:bCs/>
                      <w:sz w:val="21"/>
                      <w:szCs w:val="21"/>
                      <w:u w:val="none"/>
                      <w:lang w:val="en-US" w:eastAsia="zh-CN"/>
                    </w:rPr>
                  </w:pPr>
                  <w:r>
                    <w:rPr>
                      <w:rFonts w:hint="eastAsia" w:cs="Times New Roman"/>
                      <w:b w:val="0"/>
                      <w:bCs/>
                      <w:sz w:val="21"/>
                      <w:szCs w:val="21"/>
                      <w:u w:val="none"/>
                      <w:lang w:val="en-US" w:eastAsia="zh-CN"/>
                    </w:rPr>
                    <w:t>是</w:t>
                  </w:r>
                </w:p>
              </w:tc>
              <w:tc>
                <w:tcPr>
                  <w:tcW w:w="401" w:type="pct"/>
                  <w:tcBorders>
                    <w:tl2br w:val="nil"/>
                    <w:tr2bl w:val="nil"/>
                  </w:tcBorders>
                  <w:noWrap w:val="0"/>
                  <w:vAlign w:val="center"/>
                </w:tcPr>
                <w:p w14:paraId="64292FC4">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eastAsia="宋体" w:cs="Times New Roman"/>
                      <w:bCs/>
                      <w:color w:val="000000"/>
                      <w:kern w:val="2"/>
                      <w:sz w:val="21"/>
                      <w:szCs w:val="21"/>
                      <w:highlight w:val="none"/>
                      <w:lang w:val="en-US" w:eastAsia="zh-CN" w:bidi="ar-SA"/>
                    </w:rPr>
                  </w:pPr>
                  <w:r>
                    <w:rPr>
                      <w:rFonts w:hint="eastAsia" w:ascii="Times New Roman" w:hAnsi="Times New Roman" w:eastAsia="宋体" w:cs="Times New Roman"/>
                      <w:bCs/>
                      <w:color w:val="000000"/>
                      <w:kern w:val="2"/>
                      <w:sz w:val="21"/>
                      <w:szCs w:val="21"/>
                      <w:highlight w:val="none"/>
                      <w:lang w:val="en-US" w:eastAsia="zh-CN" w:bidi="ar-SA"/>
                    </w:rPr>
                    <w:t>0.0882</w:t>
                  </w:r>
                </w:p>
              </w:tc>
              <w:tc>
                <w:tcPr>
                  <w:tcW w:w="475" w:type="pct"/>
                  <w:tcBorders>
                    <w:tl2br w:val="nil"/>
                    <w:tr2bl w:val="nil"/>
                  </w:tcBorders>
                  <w:noWrap w:val="0"/>
                  <w:vAlign w:val="center"/>
                </w:tcPr>
                <w:p w14:paraId="5B9904E2">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eastAsia="宋体" w:cs="Times New Roman"/>
                      <w:bCs/>
                      <w:color w:val="000000"/>
                      <w:kern w:val="2"/>
                      <w:sz w:val="21"/>
                      <w:szCs w:val="21"/>
                      <w:highlight w:val="none"/>
                      <w:lang w:val="en-US" w:eastAsia="zh-CN" w:bidi="ar-SA"/>
                    </w:rPr>
                  </w:pPr>
                  <w:r>
                    <w:rPr>
                      <w:rFonts w:hint="default" w:ascii="Times New Roman" w:hAnsi="Times New Roman" w:eastAsia="宋体" w:cs="Times New Roman"/>
                      <w:bCs/>
                      <w:color w:val="000000"/>
                      <w:kern w:val="2"/>
                      <w:sz w:val="21"/>
                      <w:szCs w:val="21"/>
                      <w:highlight w:val="none"/>
                      <w:lang w:val="en-US" w:eastAsia="zh-CN" w:bidi="ar-SA"/>
                    </w:rPr>
                    <w:t>0.0</w:t>
                  </w:r>
                  <w:r>
                    <w:rPr>
                      <w:rFonts w:hint="eastAsia" w:ascii="Times New Roman" w:hAnsi="Times New Roman" w:eastAsia="宋体" w:cs="Times New Roman"/>
                      <w:bCs/>
                      <w:color w:val="000000"/>
                      <w:kern w:val="2"/>
                      <w:sz w:val="21"/>
                      <w:szCs w:val="21"/>
                      <w:highlight w:val="none"/>
                      <w:lang w:val="en-US" w:eastAsia="zh-CN" w:bidi="ar-SA"/>
                    </w:rPr>
                    <w:t>368</w:t>
                  </w:r>
                </w:p>
              </w:tc>
              <w:tc>
                <w:tcPr>
                  <w:tcW w:w="583" w:type="pct"/>
                  <w:tcBorders>
                    <w:tl2br w:val="nil"/>
                    <w:tr2bl w:val="nil"/>
                  </w:tcBorders>
                  <w:noWrap w:val="0"/>
                  <w:vAlign w:val="center"/>
                </w:tcPr>
                <w:p w14:paraId="05C8F80A">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1.36</w:t>
                  </w:r>
                </w:p>
              </w:tc>
            </w:tr>
            <w:tr w14:paraId="0159550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0" w:hRule="atLeast"/>
              </w:trPr>
              <w:tc>
                <w:tcPr>
                  <w:tcW w:w="321" w:type="pct"/>
                  <w:tcBorders>
                    <w:tl2br w:val="nil"/>
                    <w:tr2bl w:val="nil"/>
                  </w:tcBorders>
                  <w:noWrap w:val="0"/>
                  <w:vAlign w:val="center"/>
                </w:tcPr>
                <w:p w14:paraId="6FF252FB">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破碎、筛分、球磨</w:t>
                  </w:r>
                </w:p>
              </w:tc>
              <w:tc>
                <w:tcPr>
                  <w:tcW w:w="174" w:type="pct"/>
                  <w:tcBorders>
                    <w:tl2br w:val="nil"/>
                    <w:tr2bl w:val="nil"/>
                  </w:tcBorders>
                  <w:noWrap w:val="0"/>
                  <w:vAlign w:val="center"/>
                </w:tcPr>
                <w:p w14:paraId="148772AE">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颗粒物</w:t>
                  </w:r>
                </w:p>
              </w:tc>
              <w:tc>
                <w:tcPr>
                  <w:tcW w:w="154" w:type="pct"/>
                  <w:tcBorders>
                    <w:tl2br w:val="nil"/>
                    <w:tr2bl w:val="nil"/>
                  </w:tcBorders>
                  <w:noWrap w:val="0"/>
                  <w:vAlign w:val="center"/>
                </w:tcPr>
                <w:p w14:paraId="1E07D1A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cs="Times New Roman"/>
                      <w:sz w:val="21"/>
                      <w:szCs w:val="21"/>
                      <w:lang w:val="en-US" w:eastAsia="zh-CN"/>
                    </w:rPr>
                  </w:pPr>
                  <w:r>
                    <w:rPr>
                      <w:rFonts w:hint="eastAsia" w:cs="Times New Roman"/>
                      <w:sz w:val="21"/>
                      <w:szCs w:val="21"/>
                      <w:lang w:val="en-US" w:eastAsia="zh-CN"/>
                    </w:rPr>
                    <w:t>无组织</w:t>
                  </w:r>
                </w:p>
              </w:tc>
              <w:tc>
                <w:tcPr>
                  <w:tcW w:w="411" w:type="pct"/>
                  <w:tcBorders>
                    <w:tl2br w:val="nil"/>
                    <w:tr2bl w:val="nil"/>
                  </w:tcBorders>
                  <w:noWrap w:val="0"/>
                  <w:vAlign w:val="center"/>
                </w:tcPr>
                <w:p w14:paraId="084C7B60">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0.98</w:t>
                  </w:r>
                </w:p>
              </w:tc>
              <w:tc>
                <w:tcPr>
                  <w:tcW w:w="475" w:type="pct"/>
                  <w:tcBorders>
                    <w:tl2br w:val="nil"/>
                    <w:tr2bl w:val="nil"/>
                  </w:tcBorders>
                  <w:noWrap w:val="0"/>
                  <w:vAlign w:val="center"/>
                </w:tcPr>
                <w:p w14:paraId="07604CFD">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sz w:val="21"/>
                      <w:szCs w:val="21"/>
                      <w:highlight w:val="none"/>
                      <w:lang w:val="en-US" w:eastAsia="zh-CN"/>
                    </w:rPr>
                  </w:pPr>
                  <w:r>
                    <w:rPr>
                      <w:rFonts w:hint="eastAsia" w:ascii="Times New Roman" w:hAnsi="Times New Roman" w:cs="Times New Roman"/>
                      <w:bCs/>
                      <w:color w:val="000000"/>
                      <w:sz w:val="21"/>
                      <w:szCs w:val="21"/>
                      <w:highlight w:val="none"/>
                      <w:lang w:val="en-US" w:eastAsia="zh-CN"/>
                    </w:rPr>
                    <w:t>0.408</w:t>
                  </w:r>
                </w:p>
              </w:tc>
              <w:tc>
                <w:tcPr>
                  <w:tcW w:w="424" w:type="pct"/>
                  <w:tcBorders>
                    <w:tl2br w:val="nil"/>
                    <w:tr2bl w:val="nil"/>
                  </w:tcBorders>
                  <w:noWrap w:val="0"/>
                  <w:vAlign w:val="center"/>
                </w:tcPr>
                <w:p w14:paraId="6FC6749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w:t>
                  </w:r>
                </w:p>
              </w:tc>
              <w:tc>
                <w:tcPr>
                  <w:tcW w:w="757" w:type="pct"/>
                  <w:tcBorders>
                    <w:tl2br w:val="nil"/>
                    <w:tr2bl w:val="nil"/>
                  </w:tcBorders>
                  <w:noWrap w:val="0"/>
                  <w:vAlign w:val="center"/>
                </w:tcPr>
                <w:p w14:paraId="730A9184">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eastAsia="宋体" w:cs="Times New Roman"/>
                      <w:sz w:val="21"/>
                      <w:szCs w:val="21"/>
                      <w:u w:val="none"/>
                    </w:rPr>
                  </w:pPr>
                  <w:r>
                    <w:rPr>
                      <w:rFonts w:hint="eastAsia"/>
                      <w:b w:val="0"/>
                      <w:bCs/>
                      <w:color w:val="auto"/>
                      <w:spacing w:val="-2"/>
                      <w:sz w:val="21"/>
                      <w:szCs w:val="21"/>
                      <w:u w:val="none"/>
                      <w:lang w:val="en-US" w:eastAsia="zh-CN"/>
                    </w:rPr>
                    <w:t>设置封闭性良好的推拉门、车间封闭、定期清扫并洒水</w:t>
                  </w:r>
                </w:p>
              </w:tc>
              <w:tc>
                <w:tcPr>
                  <w:tcW w:w="275" w:type="pct"/>
                  <w:tcBorders>
                    <w:tl2br w:val="nil"/>
                    <w:tr2bl w:val="nil"/>
                  </w:tcBorders>
                  <w:noWrap w:val="0"/>
                  <w:vAlign w:val="center"/>
                </w:tcPr>
                <w:p w14:paraId="73182FF5">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w:t>
                  </w:r>
                </w:p>
              </w:tc>
              <w:tc>
                <w:tcPr>
                  <w:tcW w:w="239" w:type="pct"/>
                  <w:tcBorders>
                    <w:tl2br w:val="nil"/>
                    <w:tr2bl w:val="nil"/>
                  </w:tcBorders>
                  <w:noWrap w:val="0"/>
                  <w:vAlign w:val="center"/>
                </w:tcPr>
                <w:p w14:paraId="65F50A44">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45</w:t>
                  </w:r>
                </w:p>
              </w:tc>
              <w:tc>
                <w:tcPr>
                  <w:tcW w:w="306" w:type="pct"/>
                  <w:tcBorders>
                    <w:tl2br w:val="nil"/>
                    <w:tr2bl w:val="nil"/>
                  </w:tcBorders>
                  <w:noWrap w:val="0"/>
                  <w:vAlign w:val="center"/>
                </w:tcPr>
                <w:p w14:paraId="55052347">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eastAsia" w:cs="Times New Roman"/>
                      <w:b w:val="0"/>
                      <w:bCs/>
                      <w:sz w:val="21"/>
                      <w:szCs w:val="21"/>
                      <w:u w:val="no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是</w:t>
                  </w:r>
                </w:p>
              </w:tc>
              <w:tc>
                <w:tcPr>
                  <w:tcW w:w="401" w:type="pct"/>
                  <w:tcBorders>
                    <w:tl2br w:val="nil"/>
                    <w:tr2bl w:val="nil"/>
                  </w:tcBorders>
                  <w:noWrap w:val="0"/>
                  <w:vAlign w:val="center"/>
                </w:tcPr>
                <w:p w14:paraId="73FA18E4">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kern w:val="2"/>
                      <w:sz w:val="21"/>
                      <w:szCs w:val="21"/>
                      <w:highlight w:val="none"/>
                      <w:lang w:val="en-US" w:eastAsia="zh-CN" w:bidi="ar-SA"/>
                    </w:rPr>
                  </w:pPr>
                  <w:r>
                    <w:rPr>
                      <w:rFonts w:hint="eastAsia" w:ascii="Times New Roman" w:hAnsi="Times New Roman" w:cs="Times New Roman"/>
                      <w:bCs/>
                      <w:color w:val="000000"/>
                      <w:sz w:val="21"/>
                      <w:szCs w:val="21"/>
                      <w:highlight w:val="none"/>
                      <w:lang w:val="en-US" w:eastAsia="zh-CN"/>
                    </w:rPr>
                    <w:t>0.539</w:t>
                  </w:r>
                </w:p>
              </w:tc>
              <w:tc>
                <w:tcPr>
                  <w:tcW w:w="475" w:type="pct"/>
                  <w:tcBorders>
                    <w:tl2br w:val="nil"/>
                    <w:tr2bl w:val="nil"/>
                  </w:tcBorders>
                  <w:noWrap w:val="0"/>
                  <w:vAlign w:val="center"/>
                </w:tcPr>
                <w:p w14:paraId="7CEC0C25">
                  <w:pPr>
                    <w:keepNext w:val="0"/>
                    <w:keepLines w:val="0"/>
                    <w:pageBreakBefore w:val="0"/>
                    <w:suppressLineNumbers w:val="0"/>
                    <w:shd w:val="clear" w:color="auto" w:fill="auto"/>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Cs/>
                      <w:color w:val="000000"/>
                      <w:kern w:val="2"/>
                      <w:sz w:val="21"/>
                      <w:szCs w:val="21"/>
                      <w:highlight w:val="none"/>
                      <w:lang w:val="en-US" w:eastAsia="zh-CN" w:bidi="ar-SA"/>
                    </w:rPr>
                  </w:pPr>
                  <w:r>
                    <w:rPr>
                      <w:rFonts w:hint="default" w:ascii="Times New Roman" w:hAnsi="Times New Roman" w:cs="Times New Roman"/>
                      <w:bCs/>
                      <w:color w:val="000000"/>
                      <w:sz w:val="21"/>
                      <w:szCs w:val="21"/>
                      <w:highlight w:val="none"/>
                      <w:lang w:val="en-US" w:eastAsia="zh-CN"/>
                    </w:rPr>
                    <w:t>0.</w:t>
                  </w:r>
                  <w:r>
                    <w:rPr>
                      <w:rFonts w:hint="eastAsia" w:ascii="Times New Roman" w:hAnsi="Times New Roman" w:cs="Times New Roman"/>
                      <w:bCs/>
                      <w:color w:val="000000"/>
                      <w:sz w:val="21"/>
                      <w:szCs w:val="21"/>
                      <w:highlight w:val="none"/>
                      <w:lang w:val="en-US" w:eastAsia="zh-CN"/>
                    </w:rPr>
                    <w:t>225</w:t>
                  </w:r>
                </w:p>
              </w:tc>
              <w:tc>
                <w:tcPr>
                  <w:tcW w:w="583" w:type="pct"/>
                  <w:tcBorders>
                    <w:tl2br w:val="nil"/>
                    <w:tr2bl w:val="nil"/>
                  </w:tcBorders>
                  <w:noWrap w:val="0"/>
                  <w:vAlign w:val="center"/>
                </w:tcPr>
                <w:p w14:paraId="63C995C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ascii="Times New Roman" w:hAnsi="Times New Roman" w:cs="Times New Roman"/>
                      <w:b w:val="0"/>
                      <w:bCs w:val="0"/>
                      <w:color w:val="auto"/>
                      <w:sz w:val="21"/>
                      <w:szCs w:val="21"/>
                      <w:highlight w:val="none"/>
                      <w:u w:val="none"/>
                      <w:vertAlign w:val="baseline"/>
                      <w:lang w:val="en-US" w:eastAsia="zh-CN"/>
                    </w:rPr>
                  </w:pPr>
                  <w:r>
                    <w:rPr>
                      <w:rFonts w:hint="default" w:ascii="Times New Roman" w:hAnsi="Times New Roman" w:cs="Times New Roman"/>
                      <w:b w:val="0"/>
                      <w:bCs w:val="0"/>
                      <w:color w:val="auto"/>
                      <w:sz w:val="21"/>
                      <w:szCs w:val="21"/>
                      <w:highlight w:val="none"/>
                      <w:u w:val="none"/>
                      <w:vertAlign w:val="baseline"/>
                      <w:lang w:val="en-US" w:eastAsia="zh-CN"/>
                    </w:rPr>
                    <w:t>/</w:t>
                  </w:r>
                </w:p>
              </w:tc>
            </w:tr>
          </w:tbl>
          <w:p w14:paraId="2FD83748">
            <w:pPr>
              <w:keepNext w:val="0"/>
              <w:keepLines w:val="0"/>
              <w:pageBreakBefore w:val="0"/>
              <w:widowControl w:val="0"/>
              <w:suppressLineNumbers w:val="0"/>
              <w:tabs>
                <w:tab w:val="left" w:pos="2865"/>
              </w:tabs>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eastAsia" w:ascii="Times New Roman" w:hAnsi="Times New Roman" w:cs="Times New Roman"/>
                <w:color w:val="auto"/>
                <w:lang w:val="en-US" w:eastAsia="zh-CN"/>
              </w:rPr>
            </w:pPr>
            <w:r>
              <w:rPr>
                <w:rFonts w:hint="default" w:ascii="Times New Roman" w:hAnsi="Times New Roman" w:eastAsia="宋体" w:cs="Times New Roman"/>
                <w:b/>
                <w:bCs/>
                <w:sz w:val="24"/>
                <w:szCs w:val="24"/>
              </w:rPr>
              <w:t>※源强核算过程</w:t>
            </w:r>
          </w:p>
          <w:p w14:paraId="2A483356">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1.1</w:t>
            </w:r>
            <w:r>
              <w:rPr>
                <w:rFonts w:hint="eastAsia" w:ascii="Times New Roman" w:hAnsi="Times New Roman" w:eastAsia="宋体" w:cs="Times New Roman"/>
                <w:b/>
                <w:bCs/>
                <w:sz w:val="24"/>
                <w:szCs w:val="24"/>
                <w:lang w:val="en-US" w:eastAsia="zh-CN"/>
              </w:rPr>
              <w:t>污染物种类及源强</w:t>
            </w:r>
            <w:r>
              <w:rPr>
                <w:rFonts w:hint="eastAsia" w:ascii="Times New Roman" w:hAnsi="Times New Roman" w:cs="Times New Roman"/>
                <w:b/>
                <w:bCs/>
                <w:sz w:val="24"/>
                <w:szCs w:val="24"/>
                <w:lang w:val="en-US" w:eastAsia="zh-CN"/>
              </w:rPr>
              <w:t xml:space="preserve"> </w:t>
            </w:r>
          </w:p>
          <w:p w14:paraId="4E42DF10">
            <w:pPr>
              <w:keepNext w:val="0"/>
              <w:keepLines w:val="0"/>
              <w:pageBreakBefore w:val="0"/>
              <w:widowControl w:val="0"/>
              <w:suppressLineNumbers w:val="0"/>
              <w:kinsoku/>
              <w:overflowPunct/>
              <w:topLinePunct w:val="0"/>
              <w:bidi w:val="0"/>
              <w:adjustRightInd w:val="0"/>
              <w:spacing w:beforeAutospacing="0" w:afterAutospacing="0" w:line="360" w:lineRule="auto"/>
              <w:ind w:firstLine="482" w:firstLineChars="200"/>
              <w:rPr>
                <w:rFonts w:hint="default"/>
                <w:b w:val="0"/>
                <w:bCs w:val="0"/>
                <w:color w:val="000000"/>
                <w:sz w:val="24"/>
                <w:szCs w:val="24"/>
                <w:u w:val="none"/>
                <w:lang w:val="en-US" w:eastAsia="zh-CN"/>
              </w:rPr>
            </w:pPr>
            <w:r>
              <w:rPr>
                <w:rFonts w:hint="default" w:ascii="Times New Roman" w:hAnsi="Times New Roman" w:cs="Times New Roman"/>
                <w:b/>
                <w:bCs/>
                <w:i w:val="0"/>
                <w:iCs w:val="0"/>
                <w:sz w:val="24"/>
                <w:u w:val="single"/>
              </w:rPr>
              <w:t>粉尘产生量</w:t>
            </w:r>
            <w:r>
              <w:rPr>
                <w:rFonts w:hint="eastAsia" w:ascii="Times New Roman" w:hAnsi="Times New Roman" w:cs="Times New Roman"/>
                <w:b/>
                <w:bCs/>
                <w:i w:val="0"/>
                <w:iCs w:val="0"/>
                <w:sz w:val="24"/>
                <w:u w:val="single"/>
                <w:lang w:eastAsia="zh-CN"/>
              </w:rPr>
              <w:t>类比</w:t>
            </w:r>
            <w:r>
              <w:rPr>
                <w:rFonts w:hint="eastAsia" w:ascii="Times New Roman" w:hAnsi="Times New Roman" w:cs="Times New Roman"/>
                <w:b/>
                <w:bCs/>
                <w:i w:val="0"/>
                <w:iCs w:val="0"/>
                <w:sz w:val="24"/>
                <w:u w:val="single"/>
                <w:lang w:val="en-US" w:eastAsia="zh-CN"/>
              </w:rPr>
              <w:t>本项目迁建前的《河南金丰新材料科技有限公司年产20000吨高纯精细陶瓷材料项目</w:t>
            </w:r>
            <w:r>
              <w:rPr>
                <w:rFonts w:hint="eastAsia" w:ascii="Times New Roman" w:hAnsi="Times New Roman" w:cs="Times New Roman"/>
                <w:b/>
                <w:bCs/>
                <w:i w:val="0"/>
                <w:iCs w:val="0"/>
                <w:sz w:val="24"/>
                <w:u w:val="single"/>
                <w:lang w:eastAsia="zh-CN"/>
              </w:rPr>
              <w:t>竣工环境保护验收监测报告表</w:t>
            </w:r>
            <w:r>
              <w:rPr>
                <w:rFonts w:hint="eastAsia" w:ascii="Times New Roman" w:hAnsi="Times New Roman" w:cs="Times New Roman"/>
                <w:b/>
                <w:bCs/>
                <w:i w:val="0"/>
                <w:iCs w:val="0"/>
                <w:sz w:val="24"/>
                <w:u w:val="single"/>
                <w:lang w:val="en-US" w:eastAsia="zh-CN"/>
              </w:rPr>
              <w:t>》</w:t>
            </w:r>
            <w:r>
              <w:rPr>
                <w:rFonts w:hint="eastAsia" w:ascii="Times New Roman" w:hAnsi="Times New Roman" w:cs="Times New Roman"/>
                <w:b/>
                <w:bCs/>
                <w:i w:val="0"/>
                <w:iCs w:val="0"/>
                <w:sz w:val="24"/>
                <w:u w:val="single"/>
                <w:lang w:eastAsia="zh-CN"/>
              </w:rPr>
              <w:t>中</w:t>
            </w:r>
            <w:r>
              <w:rPr>
                <w:rFonts w:hint="eastAsia" w:ascii="Times New Roman" w:hAnsi="Times New Roman" w:cs="Times New Roman"/>
                <w:b/>
                <w:bCs/>
                <w:i w:val="0"/>
                <w:iCs w:val="0"/>
                <w:sz w:val="24"/>
                <w:u w:val="single"/>
                <w:lang w:val="en-US" w:eastAsia="zh-CN"/>
              </w:rPr>
              <w:t>验收数据</w:t>
            </w:r>
            <w:r>
              <w:rPr>
                <w:rFonts w:hint="eastAsia" w:ascii="Times New Roman" w:hAnsi="Times New Roman" w:cs="Times New Roman"/>
                <w:b/>
                <w:bCs/>
                <w:i w:val="0"/>
                <w:iCs w:val="0"/>
                <w:sz w:val="24"/>
                <w:u w:val="single"/>
                <w:lang w:eastAsia="zh-CN"/>
              </w:rPr>
              <w:t>，</w:t>
            </w:r>
            <w:r>
              <w:rPr>
                <w:rFonts w:hint="eastAsia" w:ascii="Times New Roman" w:hAnsi="Times New Roman" w:cs="Times New Roman"/>
                <w:b/>
                <w:bCs/>
                <w:i w:val="0"/>
                <w:iCs w:val="0"/>
                <w:sz w:val="24"/>
                <w:u w:val="single"/>
                <w:lang w:val="en-US" w:eastAsia="zh-CN"/>
              </w:rPr>
              <w:t>根据其实际监测结果，车间生产废气进口的排放速率均值为3.16kg/h，故有组织颗粒物产生量为7.58</w:t>
            </w:r>
            <w:r>
              <w:rPr>
                <w:rFonts w:hint="default" w:ascii="Times New Roman" w:hAnsi="Times New Roman" w:cs="Times New Roman"/>
                <w:b/>
                <w:bCs/>
                <w:sz w:val="24"/>
                <w:szCs w:val="24"/>
                <w:u w:val="single"/>
                <w:lang w:val="en-US" w:eastAsia="zh-CN"/>
              </w:rPr>
              <w:t>t/a</w:t>
            </w:r>
            <w:r>
              <w:rPr>
                <w:rFonts w:hint="eastAsia" w:ascii="Times New Roman" w:hAnsi="Times New Roman" w:cs="Times New Roman"/>
                <w:b/>
                <w:bCs/>
                <w:sz w:val="24"/>
                <w:szCs w:val="24"/>
                <w:u w:val="single"/>
                <w:lang w:val="en-US" w:eastAsia="zh-CN"/>
              </w:rPr>
              <w:t>，密闭集气罩的收集效率为90%，则粉尘产生量为8.42</w:t>
            </w:r>
            <w:r>
              <w:rPr>
                <w:rFonts w:hint="eastAsia" w:ascii="Times New Roman" w:hAnsi="Times New Roman" w:cs="Times New Roman"/>
                <w:b/>
                <w:bCs/>
                <w:i w:val="0"/>
                <w:iCs w:val="0"/>
                <w:sz w:val="24"/>
                <w:u w:val="single"/>
                <w:lang w:val="en-US" w:eastAsia="zh-CN"/>
              </w:rPr>
              <w:t>t/a，检测期间生产负荷约85.8%，则全厂颗粒物产生量为9.8t/a，有组织颗粒物产生量为8.82</w:t>
            </w:r>
            <w:r>
              <w:rPr>
                <w:rFonts w:hint="default" w:ascii="Times New Roman" w:hAnsi="Times New Roman" w:cs="Times New Roman"/>
                <w:b/>
                <w:bCs/>
                <w:sz w:val="24"/>
                <w:szCs w:val="24"/>
                <w:u w:val="single"/>
                <w:lang w:val="en-US" w:eastAsia="zh-CN"/>
              </w:rPr>
              <w:t>t/a</w:t>
            </w:r>
            <w:r>
              <w:rPr>
                <w:rFonts w:hint="eastAsia" w:ascii="Times New Roman" w:hAnsi="Times New Roman" w:cs="Times New Roman"/>
                <w:b/>
                <w:bCs/>
                <w:sz w:val="24"/>
                <w:szCs w:val="24"/>
                <w:u w:val="single"/>
                <w:lang w:val="en-US" w:eastAsia="zh-CN"/>
              </w:rPr>
              <w:t>。</w:t>
            </w:r>
            <w:r>
              <w:rPr>
                <w:rFonts w:hint="eastAsia" w:ascii="Times New Roman" w:hAnsi="Times New Roman" w:cs="Times New Roman"/>
                <w:b/>
                <w:bCs/>
                <w:i w:val="0"/>
                <w:iCs w:val="0"/>
                <w:sz w:val="24"/>
                <w:u w:val="single"/>
                <w:lang w:val="en-US" w:eastAsia="zh-CN"/>
              </w:rPr>
              <w:t>本项目与迁建前项目为同一项目，其生产规模、工艺、设备等均相同，具有可类比性。故本项目有组织废气产生量可类比其迁建前验收监测数据。</w:t>
            </w:r>
          </w:p>
          <w:p w14:paraId="252C567D">
            <w:pPr>
              <w:pStyle w:val="4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113" w:right="113" w:firstLine="482"/>
              <w:jc w:val="both"/>
              <w:textAlignment w:val="auto"/>
              <w:rPr>
                <w:rFonts w:hint="eastAsia"/>
                <w:b w:val="0"/>
                <w:bCs w:val="0"/>
                <w:sz w:val="24"/>
                <w:szCs w:val="24"/>
                <w:u w:val="none"/>
                <w:lang w:eastAsia="zh-CN"/>
              </w:rPr>
            </w:pPr>
            <w:r>
              <w:rPr>
                <w:rFonts w:hint="eastAsia"/>
                <w:b/>
                <w:bCs/>
                <w:sz w:val="24"/>
                <w:szCs w:val="24"/>
                <w:u w:val="single"/>
                <w:lang w:val="en-US" w:eastAsia="zh-CN"/>
              </w:rPr>
              <w:t>本项目破碎、筛分、球磨工序均在同一车间，其中球磨机为破碎时使用，属于破碎工序。破碎、筛分、球磨工序产生的粉尘由密闭集气罩收集后通过一套袋式除尘器处理后经</w:t>
            </w:r>
            <w:r>
              <w:rPr>
                <w:rFonts w:hint="default" w:ascii="Times New Roman" w:hAnsi="Times New Roman" w:cs="Times New Roman"/>
                <w:b/>
                <w:bCs/>
                <w:sz w:val="24"/>
                <w:szCs w:val="24"/>
                <w:u w:val="single"/>
                <w:lang w:val="en-US" w:eastAsia="zh-CN"/>
              </w:rPr>
              <w:t>15m</w:t>
            </w:r>
            <w:r>
              <w:rPr>
                <w:rFonts w:hint="eastAsia"/>
                <w:b/>
                <w:bCs/>
                <w:sz w:val="24"/>
                <w:szCs w:val="24"/>
                <w:u w:val="single"/>
                <w:lang w:val="en-US" w:eastAsia="zh-CN"/>
              </w:rPr>
              <w:t>高排气筒排放。袋式除尘器由加厚金属壳体、电机、转动阻燃吸器臂及聚酯纤维布袋组成，布袋利用纤维织物的过滤作用对含尘气体进行过滤，过滤后气体在金属壳体中在重力作用下进一步沉降，沉降后的废气通过壳体连接缝隙排放。集气罩四周设置密闭软帘以增加粉尘收集效率，软帘长度直接延伸到产尘工序台面，收集效率以</w:t>
            </w:r>
            <w:r>
              <w:rPr>
                <w:rFonts w:hint="default" w:ascii="Times New Roman" w:hAnsi="Times New Roman" w:cs="Times New Roman"/>
                <w:b/>
                <w:bCs/>
                <w:sz w:val="24"/>
                <w:szCs w:val="24"/>
                <w:u w:val="single"/>
                <w:lang w:val="en-US" w:eastAsia="zh-CN"/>
              </w:rPr>
              <w:t>9</w:t>
            </w:r>
            <w:r>
              <w:rPr>
                <w:rFonts w:hint="eastAsia" w:ascii="Times New Roman" w:hAnsi="Times New Roman" w:cs="Times New Roman"/>
                <w:b/>
                <w:bCs/>
                <w:sz w:val="24"/>
                <w:szCs w:val="24"/>
                <w:u w:val="single"/>
                <w:lang w:val="en-US" w:eastAsia="zh-CN"/>
              </w:rPr>
              <w:t>0</w:t>
            </w:r>
            <w:r>
              <w:rPr>
                <w:rFonts w:hint="default" w:ascii="Times New Roman" w:hAnsi="Times New Roman" w:cs="Times New Roman"/>
                <w:b/>
                <w:bCs/>
                <w:sz w:val="24"/>
                <w:szCs w:val="24"/>
                <w:u w:val="single"/>
                <w:lang w:val="en-US" w:eastAsia="zh-CN"/>
              </w:rPr>
              <w:t>%</w:t>
            </w:r>
            <w:r>
              <w:rPr>
                <w:rFonts w:hint="eastAsia"/>
                <w:b/>
                <w:bCs/>
                <w:sz w:val="24"/>
                <w:szCs w:val="24"/>
                <w:u w:val="single"/>
                <w:lang w:val="en-US" w:eastAsia="zh-CN"/>
              </w:rPr>
              <w:t>计，</w:t>
            </w:r>
            <w:r>
              <w:rPr>
                <w:rFonts w:hint="eastAsia"/>
                <w:b/>
                <w:bCs/>
                <w:szCs w:val="24"/>
                <w:u w:val="single"/>
              </w:rPr>
              <w:t>风机风量为</w:t>
            </w:r>
            <w:r>
              <w:rPr>
                <w:rFonts w:hint="eastAsia" w:ascii="Times New Roman" w:hAnsi="Times New Roman" w:cs="Times New Roman"/>
                <w:b/>
                <w:bCs/>
                <w:szCs w:val="24"/>
                <w:u w:val="single"/>
                <w:lang w:val="en-US" w:eastAsia="zh-CN"/>
              </w:rPr>
              <w:t>27</w:t>
            </w:r>
            <w:r>
              <w:rPr>
                <w:rFonts w:hint="default" w:ascii="Times New Roman" w:hAnsi="Times New Roman" w:cs="Times New Roman"/>
                <w:b/>
                <w:bCs/>
                <w:szCs w:val="24"/>
                <w:u w:val="single"/>
              </w:rPr>
              <w:t>000m</w:t>
            </w:r>
            <w:r>
              <w:rPr>
                <w:rFonts w:hint="default" w:ascii="Times New Roman" w:hAnsi="Times New Roman" w:cs="Times New Roman"/>
                <w:b/>
                <w:bCs/>
                <w:szCs w:val="24"/>
                <w:u w:val="single"/>
                <w:vertAlign w:val="superscript"/>
              </w:rPr>
              <w:t>3</w:t>
            </w:r>
            <w:r>
              <w:rPr>
                <w:rFonts w:hint="default" w:ascii="Times New Roman" w:hAnsi="Times New Roman" w:cs="Times New Roman"/>
                <w:b/>
                <w:bCs/>
                <w:szCs w:val="24"/>
                <w:u w:val="single"/>
              </w:rPr>
              <w:t>/h</w:t>
            </w:r>
            <w:r>
              <w:rPr>
                <w:rFonts w:hint="eastAsia"/>
                <w:b/>
                <w:bCs/>
                <w:szCs w:val="24"/>
                <w:u w:val="single"/>
                <w:lang w:eastAsia="zh-CN"/>
              </w:rPr>
              <w:t>，</w:t>
            </w:r>
            <w:r>
              <w:rPr>
                <w:rFonts w:hint="eastAsia"/>
                <w:b/>
                <w:bCs/>
                <w:szCs w:val="24"/>
                <w:u w:val="single"/>
                <w:lang w:val="en-US" w:eastAsia="zh-CN"/>
              </w:rPr>
              <w:t>根据迁建前验收监测期间废气进出口排放速率推算知</w:t>
            </w:r>
            <w:r>
              <w:rPr>
                <w:rFonts w:hint="eastAsia"/>
                <w:b/>
                <w:bCs/>
                <w:sz w:val="24"/>
                <w:szCs w:val="24"/>
                <w:u w:val="single"/>
                <w:vertAlign w:val="baseline"/>
                <w:lang w:val="en-US" w:eastAsia="zh-CN"/>
              </w:rPr>
              <w:t>密闭袋式除尘器处理效率为</w:t>
            </w:r>
            <w:r>
              <w:rPr>
                <w:rFonts w:hint="default" w:ascii="Times New Roman" w:hAnsi="Times New Roman" w:cs="Times New Roman"/>
                <w:b/>
                <w:bCs w:val="0"/>
                <w:kern w:val="0"/>
                <w:sz w:val="24"/>
                <w:szCs w:val="24"/>
                <w:highlight w:val="none"/>
                <w:u w:val="single"/>
                <w:lang w:val="en-US" w:eastAsia="zh-CN"/>
              </w:rPr>
              <w:t>99.2~99.3%</w:t>
            </w:r>
            <w:r>
              <w:rPr>
                <w:rFonts w:hint="eastAsia"/>
                <w:b/>
                <w:bCs/>
                <w:sz w:val="24"/>
                <w:szCs w:val="24"/>
                <w:u w:val="single"/>
                <w:vertAlign w:val="baseline"/>
                <w:lang w:val="en-US" w:eastAsia="zh-CN"/>
              </w:rPr>
              <w:t>，保守估计，本项目以</w:t>
            </w:r>
            <w:r>
              <w:rPr>
                <w:rFonts w:hint="default" w:ascii="Times New Roman" w:hAnsi="Times New Roman" w:cs="Times New Roman"/>
                <w:b/>
                <w:bCs/>
                <w:sz w:val="24"/>
                <w:szCs w:val="24"/>
                <w:u w:val="single"/>
                <w:vertAlign w:val="baseline"/>
                <w:lang w:val="en-US" w:eastAsia="zh-CN"/>
              </w:rPr>
              <w:t>9</w:t>
            </w:r>
            <w:r>
              <w:rPr>
                <w:rFonts w:hint="eastAsia" w:ascii="Times New Roman" w:hAnsi="Times New Roman" w:cs="Times New Roman"/>
                <w:b/>
                <w:bCs/>
                <w:sz w:val="24"/>
                <w:szCs w:val="24"/>
                <w:u w:val="single"/>
                <w:vertAlign w:val="baseline"/>
                <w:lang w:val="en-US" w:eastAsia="zh-CN"/>
              </w:rPr>
              <w:t>9</w:t>
            </w:r>
            <w:r>
              <w:rPr>
                <w:rFonts w:hint="default" w:ascii="Times New Roman" w:hAnsi="Times New Roman" w:cs="Times New Roman"/>
                <w:b/>
                <w:bCs/>
                <w:sz w:val="24"/>
                <w:szCs w:val="24"/>
                <w:u w:val="single"/>
                <w:vertAlign w:val="baseline"/>
                <w:lang w:val="en-US" w:eastAsia="zh-CN"/>
              </w:rPr>
              <w:t>%</w:t>
            </w:r>
            <w:r>
              <w:rPr>
                <w:rFonts w:hint="eastAsia"/>
                <w:b/>
                <w:bCs/>
                <w:sz w:val="24"/>
                <w:szCs w:val="24"/>
                <w:u w:val="single"/>
                <w:vertAlign w:val="baseline"/>
                <w:lang w:val="en-US" w:eastAsia="zh-CN"/>
              </w:rPr>
              <w:t>计，则</w:t>
            </w:r>
            <w:r>
              <w:rPr>
                <w:rFonts w:hint="eastAsia"/>
                <w:b/>
                <w:bCs/>
                <w:szCs w:val="24"/>
                <w:highlight w:val="none"/>
                <w:u w:val="single"/>
              </w:rPr>
              <w:t>有组织</w:t>
            </w:r>
            <w:r>
              <w:rPr>
                <w:rFonts w:hint="eastAsia"/>
                <w:b/>
                <w:bCs/>
                <w:szCs w:val="24"/>
                <w:highlight w:val="none"/>
                <w:u w:val="single"/>
                <w:lang w:val="en-US" w:eastAsia="zh-CN"/>
              </w:rPr>
              <w:t>颗粒物</w:t>
            </w:r>
            <w:r>
              <w:rPr>
                <w:rFonts w:hint="eastAsia"/>
                <w:b/>
                <w:bCs/>
                <w:szCs w:val="24"/>
                <w:u w:val="single"/>
              </w:rPr>
              <w:t>产生量为</w:t>
            </w:r>
            <w:r>
              <w:rPr>
                <w:rFonts w:hint="eastAsia" w:ascii="Times New Roman" w:hAnsi="Times New Roman" w:cs="Times New Roman"/>
                <w:b/>
                <w:bCs/>
                <w:szCs w:val="24"/>
                <w:u w:val="single"/>
                <w:lang w:val="en-US" w:eastAsia="zh-CN"/>
              </w:rPr>
              <w:t>8.82</w:t>
            </w:r>
            <w:r>
              <w:rPr>
                <w:rFonts w:hint="default" w:ascii="Times New Roman" w:hAnsi="Times New Roman" w:cs="Times New Roman"/>
                <w:b/>
                <w:bCs/>
                <w:szCs w:val="24"/>
                <w:u w:val="single"/>
              </w:rPr>
              <w:t>t/a</w:t>
            </w:r>
            <w:r>
              <w:rPr>
                <w:rFonts w:hint="eastAsia"/>
                <w:b/>
                <w:bCs/>
                <w:szCs w:val="24"/>
                <w:u w:val="single"/>
              </w:rPr>
              <w:t>，产生速率为</w:t>
            </w:r>
            <w:r>
              <w:rPr>
                <w:rFonts w:hint="eastAsia" w:ascii="Times New Roman" w:hAnsi="Times New Roman" w:cs="Times New Roman"/>
                <w:b/>
                <w:bCs/>
                <w:color w:val="auto"/>
                <w:szCs w:val="24"/>
                <w:u w:val="single"/>
                <w:lang w:val="en-US" w:eastAsia="zh-CN"/>
              </w:rPr>
              <w:t>3.675</w:t>
            </w:r>
            <w:r>
              <w:rPr>
                <w:rFonts w:hint="default" w:ascii="Times New Roman" w:hAnsi="Times New Roman" w:cs="Times New Roman"/>
                <w:b/>
                <w:bCs/>
                <w:szCs w:val="24"/>
                <w:u w:val="single"/>
              </w:rPr>
              <w:t>kg/h</w:t>
            </w:r>
            <w:r>
              <w:rPr>
                <w:rFonts w:hint="eastAsia"/>
                <w:b/>
                <w:bCs/>
                <w:szCs w:val="24"/>
                <w:u w:val="single"/>
              </w:rPr>
              <w:t>，产生浓度为</w:t>
            </w:r>
            <w:r>
              <w:rPr>
                <w:rFonts w:hint="eastAsia" w:ascii="Times New Roman" w:hAnsi="Times New Roman" w:cs="Times New Roman"/>
                <w:b/>
                <w:bCs/>
                <w:color w:val="auto"/>
                <w:szCs w:val="24"/>
                <w:u w:val="single"/>
                <w:lang w:val="en-US" w:eastAsia="zh-CN"/>
              </w:rPr>
              <w:t>136.1</w:t>
            </w:r>
            <w:r>
              <w:rPr>
                <w:rFonts w:hint="default" w:ascii="Times New Roman" w:hAnsi="Times New Roman" w:cs="Times New Roman"/>
                <w:b/>
                <w:bCs/>
                <w:color w:val="auto"/>
                <w:szCs w:val="24"/>
                <w:u w:val="single"/>
              </w:rPr>
              <w:t>m</w:t>
            </w:r>
            <w:r>
              <w:rPr>
                <w:rFonts w:hint="default" w:ascii="Times New Roman" w:hAnsi="Times New Roman" w:cs="Times New Roman"/>
                <w:b/>
                <w:bCs/>
                <w:szCs w:val="24"/>
                <w:u w:val="single"/>
              </w:rPr>
              <w:t>g/m</w:t>
            </w:r>
            <w:r>
              <w:rPr>
                <w:rFonts w:hint="default" w:ascii="Times New Roman" w:hAnsi="Times New Roman" w:cs="Times New Roman"/>
                <w:b/>
                <w:bCs/>
                <w:szCs w:val="24"/>
                <w:u w:val="single"/>
                <w:vertAlign w:val="superscript"/>
              </w:rPr>
              <w:t>3</w:t>
            </w:r>
            <w:r>
              <w:rPr>
                <w:rFonts w:hint="eastAsia"/>
                <w:b/>
                <w:bCs/>
                <w:szCs w:val="24"/>
                <w:u w:val="single"/>
              </w:rPr>
              <w:t>。经处理后，有组织</w:t>
            </w:r>
            <w:r>
              <w:rPr>
                <w:rFonts w:hint="eastAsia"/>
                <w:b/>
                <w:bCs/>
                <w:szCs w:val="24"/>
                <w:u w:val="single"/>
                <w:lang w:val="en-US" w:eastAsia="zh-CN"/>
              </w:rPr>
              <w:t>颗粒物</w:t>
            </w:r>
            <w:r>
              <w:rPr>
                <w:rFonts w:hint="eastAsia"/>
                <w:b/>
                <w:bCs/>
                <w:szCs w:val="24"/>
                <w:u w:val="single"/>
              </w:rPr>
              <w:t>排放量为</w:t>
            </w:r>
            <w:r>
              <w:rPr>
                <w:rFonts w:hint="eastAsia" w:ascii="Times New Roman" w:hAnsi="Times New Roman" w:cs="Times New Roman"/>
                <w:b/>
                <w:bCs/>
                <w:szCs w:val="24"/>
                <w:u w:val="single"/>
                <w:lang w:val="en-US" w:eastAsia="zh-CN"/>
              </w:rPr>
              <w:t>0.0882</w:t>
            </w:r>
            <w:r>
              <w:rPr>
                <w:rFonts w:hint="default" w:ascii="Times New Roman" w:hAnsi="Times New Roman" w:cs="Times New Roman"/>
                <w:b/>
                <w:bCs/>
                <w:szCs w:val="24"/>
                <w:u w:val="single"/>
              </w:rPr>
              <w:t>t/a</w:t>
            </w:r>
            <w:r>
              <w:rPr>
                <w:rFonts w:hint="eastAsia"/>
                <w:b/>
                <w:bCs/>
                <w:szCs w:val="24"/>
                <w:u w:val="single"/>
              </w:rPr>
              <w:t>，排放速率为</w:t>
            </w:r>
            <w:r>
              <w:rPr>
                <w:rFonts w:hint="eastAsia" w:ascii="Times New Roman" w:hAnsi="Times New Roman" w:cs="Times New Roman"/>
                <w:b/>
                <w:bCs/>
                <w:color w:val="auto"/>
                <w:szCs w:val="24"/>
                <w:u w:val="single"/>
                <w:lang w:val="en-US" w:eastAsia="zh-CN"/>
              </w:rPr>
              <w:t>0.0368</w:t>
            </w:r>
            <w:r>
              <w:rPr>
                <w:rFonts w:hint="default" w:ascii="Times New Roman" w:hAnsi="Times New Roman" w:cs="Times New Roman"/>
                <w:b/>
                <w:bCs/>
                <w:szCs w:val="24"/>
                <w:u w:val="single"/>
              </w:rPr>
              <w:t>kg/h</w:t>
            </w:r>
            <w:r>
              <w:rPr>
                <w:rFonts w:hint="eastAsia"/>
                <w:b/>
                <w:bCs/>
                <w:szCs w:val="24"/>
                <w:u w:val="single"/>
              </w:rPr>
              <w:t>，排放浓度为</w:t>
            </w:r>
            <w:r>
              <w:rPr>
                <w:rFonts w:hint="eastAsia" w:ascii="Times New Roman" w:hAnsi="Times New Roman" w:cs="Times New Roman"/>
                <w:b/>
                <w:bCs/>
                <w:color w:val="auto"/>
                <w:szCs w:val="24"/>
                <w:u w:val="single"/>
                <w:lang w:val="en-US" w:eastAsia="zh-CN"/>
              </w:rPr>
              <w:t>1.36</w:t>
            </w:r>
            <w:r>
              <w:rPr>
                <w:rFonts w:hint="default" w:ascii="Times New Roman" w:hAnsi="Times New Roman" w:cs="Times New Roman"/>
                <w:b/>
                <w:bCs/>
                <w:szCs w:val="24"/>
                <w:u w:val="single"/>
              </w:rPr>
              <w:t>mg/m</w:t>
            </w:r>
            <w:r>
              <w:rPr>
                <w:rFonts w:hint="default" w:ascii="Times New Roman" w:hAnsi="Times New Roman" w:cs="Times New Roman"/>
                <w:b/>
                <w:bCs/>
                <w:szCs w:val="24"/>
                <w:u w:val="single"/>
                <w:vertAlign w:val="superscript"/>
              </w:rPr>
              <w:t>3</w:t>
            </w:r>
            <w:r>
              <w:rPr>
                <w:rFonts w:hint="eastAsia"/>
                <w:b/>
                <w:bCs/>
                <w:szCs w:val="24"/>
                <w:u w:val="single"/>
                <w:vertAlign w:val="baseline"/>
                <w:lang w:eastAsia="zh-CN"/>
              </w:rPr>
              <w:t>。</w:t>
            </w:r>
            <w:r>
              <w:rPr>
                <w:rFonts w:hint="eastAsia"/>
                <w:b/>
                <w:bCs/>
                <w:szCs w:val="24"/>
                <w:u w:val="single"/>
                <w:vertAlign w:val="baseline"/>
                <w:lang w:val="en-US" w:eastAsia="zh-CN"/>
              </w:rPr>
              <w:t>因此，颗粒物</w:t>
            </w:r>
            <w:r>
              <w:rPr>
                <w:rFonts w:hint="eastAsia"/>
                <w:b/>
                <w:bCs/>
                <w:sz w:val="24"/>
                <w:szCs w:val="24"/>
                <w:u w:val="single"/>
                <w:lang w:val="en-US" w:eastAsia="zh-CN"/>
              </w:rPr>
              <w:t>有组织排放速率满足</w:t>
            </w:r>
            <w:r>
              <w:rPr>
                <w:rFonts w:hint="default"/>
                <w:b/>
                <w:bCs/>
                <w:sz w:val="24"/>
                <w:szCs w:val="24"/>
                <w:u w:val="single"/>
              </w:rPr>
              <w:t>《大气污染物综合排放标准》</w:t>
            </w:r>
            <w:r>
              <w:rPr>
                <w:rFonts w:hint="default" w:ascii="Times New Roman" w:hAnsi="Times New Roman" w:cs="Times New Roman"/>
                <w:b/>
                <w:bCs/>
                <w:sz w:val="24"/>
                <w:szCs w:val="24"/>
                <w:u w:val="single"/>
              </w:rPr>
              <w:t>（GB16297-1996）</w:t>
            </w:r>
            <w:r>
              <w:rPr>
                <w:rFonts w:hint="default"/>
                <w:b/>
                <w:bCs/>
                <w:sz w:val="24"/>
                <w:szCs w:val="24"/>
                <w:u w:val="single"/>
              </w:rPr>
              <w:t>表</w:t>
            </w:r>
            <w:r>
              <w:rPr>
                <w:rFonts w:hint="default" w:ascii="Times New Roman" w:hAnsi="Times New Roman" w:cs="Times New Roman"/>
                <w:b/>
                <w:bCs/>
                <w:sz w:val="24"/>
                <w:szCs w:val="24"/>
                <w:u w:val="single"/>
              </w:rPr>
              <w:t>2</w:t>
            </w:r>
            <w:r>
              <w:rPr>
                <w:rFonts w:hint="default"/>
                <w:b/>
                <w:bCs/>
                <w:sz w:val="24"/>
                <w:szCs w:val="24"/>
                <w:u w:val="single"/>
              </w:rPr>
              <w:t>二级标准</w:t>
            </w:r>
            <w:r>
              <w:rPr>
                <w:rFonts w:hint="eastAsia"/>
                <w:b/>
                <w:bCs/>
                <w:sz w:val="24"/>
                <w:szCs w:val="24"/>
                <w:u w:val="single"/>
                <w:lang w:val="en-US" w:eastAsia="zh-CN"/>
              </w:rPr>
              <w:t>严格</w:t>
            </w:r>
            <w:r>
              <w:rPr>
                <w:rFonts w:hint="default" w:ascii="Times New Roman" w:hAnsi="Times New Roman" w:cs="Times New Roman"/>
                <w:b/>
                <w:bCs/>
                <w:sz w:val="24"/>
                <w:szCs w:val="24"/>
                <w:u w:val="single"/>
                <w:lang w:val="en-US" w:eastAsia="zh-CN"/>
              </w:rPr>
              <w:t>50%</w:t>
            </w:r>
            <w:r>
              <w:rPr>
                <w:rFonts w:hint="eastAsia"/>
                <w:b/>
                <w:bCs/>
                <w:sz w:val="24"/>
                <w:szCs w:val="24"/>
                <w:u w:val="single"/>
                <w:lang w:val="en-US" w:eastAsia="zh-CN"/>
              </w:rPr>
              <w:t>执行</w:t>
            </w:r>
            <w:r>
              <w:rPr>
                <w:rFonts w:hint="eastAsia"/>
                <w:b/>
                <w:bCs/>
                <w:sz w:val="24"/>
                <w:szCs w:val="24"/>
                <w:u w:val="single"/>
                <w:lang w:eastAsia="zh-CN"/>
              </w:rPr>
              <w:t>（</w:t>
            </w:r>
            <w:r>
              <w:rPr>
                <w:rFonts w:hint="default" w:ascii="Times New Roman" w:hAnsi="Times New Roman" w:cs="Times New Roman"/>
                <w:b/>
                <w:bCs/>
                <w:sz w:val="24"/>
                <w:szCs w:val="24"/>
                <w:u w:val="single"/>
                <w:lang w:val="en-US" w:eastAsia="zh-CN"/>
              </w:rPr>
              <w:t>15m</w:t>
            </w:r>
            <w:r>
              <w:rPr>
                <w:rFonts w:hint="eastAsia"/>
                <w:b/>
                <w:bCs/>
                <w:sz w:val="24"/>
                <w:szCs w:val="24"/>
                <w:u w:val="single"/>
                <w:lang w:val="en-US" w:eastAsia="zh-CN"/>
              </w:rPr>
              <w:t>高排气筒</w:t>
            </w:r>
            <w:r>
              <w:rPr>
                <w:rFonts w:hint="eastAsia" w:ascii="Times New Roman" w:hAnsi="Times New Roman" w:cs="Times New Roman"/>
                <w:b/>
                <w:bCs/>
                <w:sz w:val="24"/>
                <w:szCs w:val="24"/>
                <w:u w:val="single"/>
                <w:lang w:val="en-US" w:eastAsia="zh-CN"/>
              </w:rPr>
              <w:t>1.75</w:t>
            </w:r>
            <w:r>
              <w:rPr>
                <w:rFonts w:hint="default" w:ascii="Times New Roman" w:hAnsi="Times New Roman" w:cs="Times New Roman"/>
                <w:b/>
                <w:bCs/>
                <w:sz w:val="24"/>
                <w:szCs w:val="24"/>
                <w:u w:val="single"/>
                <w:lang w:val="en-US" w:eastAsia="zh-CN"/>
              </w:rPr>
              <w:t>kg/h</w:t>
            </w:r>
            <w:r>
              <w:rPr>
                <w:rFonts w:hint="eastAsia"/>
                <w:b/>
                <w:bCs/>
                <w:sz w:val="24"/>
                <w:szCs w:val="24"/>
                <w:u w:val="single"/>
                <w:lang w:eastAsia="zh-CN"/>
              </w:rPr>
              <w:t>），</w:t>
            </w:r>
            <w:r>
              <w:rPr>
                <w:rFonts w:hint="eastAsia"/>
                <w:b/>
                <w:bCs/>
                <w:szCs w:val="24"/>
                <w:u w:val="single"/>
                <w:vertAlign w:val="baseline"/>
                <w:lang w:val="en-US" w:eastAsia="zh-CN"/>
              </w:rPr>
              <w:t>颗粒物有组织排放浓度</w:t>
            </w:r>
            <w:r>
              <w:rPr>
                <w:rFonts w:hint="eastAsia"/>
                <w:b/>
                <w:bCs/>
                <w:sz w:val="24"/>
                <w:szCs w:val="24"/>
                <w:u w:val="single"/>
                <w:lang w:val="en-US" w:eastAsia="zh-CN"/>
              </w:rPr>
              <w:t>满足《</w:t>
            </w:r>
            <w:r>
              <w:rPr>
                <w:rFonts w:hint="eastAsia" w:cs="Times New Roman"/>
                <w:b/>
                <w:bCs/>
                <w:color w:val="auto"/>
                <w:sz w:val="24"/>
                <w:szCs w:val="24"/>
                <w:u w:val="single"/>
                <w:lang w:val="en-US" w:eastAsia="zh-CN"/>
              </w:rPr>
              <w:t>大气污染物综合排放标准</w:t>
            </w:r>
            <w:r>
              <w:rPr>
                <w:rFonts w:hint="eastAsia"/>
                <w:b/>
                <w:bCs/>
                <w:sz w:val="24"/>
                <w:szCs w:val="24"/>
                <w:u w:val="single"/>
                <w:lang w:val="en-US" w:eastAsia="zh-CN"/>
              </w:rPr>
              <w:t>》</w:t>
            </w:r>
            <w:r>
              <w:rPr>
                <w:rFonts w:hint="eastAsia" w:cs="Times New Roman"/>
                <w:b/>
                <w:bCs/>
                <w:color w:val="auto"/>
                <w:sz w:val="24"/>
                <w:szCs w:val="24"/>
                <w:u w:val="single"/>
                <w:lang w:val="en-US" w:eastAsia="zh-CN"/>
              </w:rPr>
              <w:t>（</w:t>
            </w:r>
            <w:r>
              <w:rPr>
                <w:rFonts w:hint="default" w:ascii="Times New Roman" w:hAnsi="Times New Roman" w:cs="Times New Roman"/>
                <w:b/>
                <w:bCs/>
                <w:color w:val="auto"/>
                <w:sz w:val="24"/>
                <w:szCs w:val="24"/>
                <w:u w:val="single"/>
                <w:lang w:val="en-US" w:eastAsia="zh-CN"/>
              </w:rPr>
              <w:t>GB16297-1996</w:t>
            </w:r>
            <w:r>
              <w:rPr>
                <w:rFonts w:hint="eastAsia" w:cs="Times New Roman"/>
                <w:b/>
                <w:bCs/>
                <w:color w:val="auto"/>
                <w:sz w:val="24"/>
                <w:szCs w:val="24"/>
                <w:u w:val="single"/>
                <w:lang w:val="en-US" w:eastAsia="zh-CN"/>
              </w:rPr>
              <w:t>）表</w:t>
            </w:r>
            <w:r>
              <w:rPr>
                <w:rFonts w:hint="default" w:ascii="Times New Roman" w:hAnsi="Times New Roman" w:cs="Times New Roman"/>
                <w:b/>
                <w:bCs/>
                <w:color w:val="auto"/>
                <w:sz w:val="24"/>
                <w:szCs w:val="24"/>
                <w:u w:val="single"/>
                <w:lang w:val="en-US" w:eastAsia="zh-CN"/>
              </w:rPr>
              <w:t>2</w:t>
            </w:r>
            <w:r>
              <w:rPr>
                <w:rFonts w:hint="eastAsia" w:cs="Times New Roman"/>
                <w:b/>
                <w:bCs/>
                <w:color w:val="auto"/>
                <w:sz w:val="24"/>
                <w:szCs w:val="24"/>
                <w:u w:val="single"/>
                <w:lang w:val="en-US" w:eastAsia="zh-CN"/>
              </w:rPr>
              <w:t>二级标准</w:t>
            </w:r>
            <w:r>
              <w:rPr>
                <w:rFonts w:hint="eastAsia" w:cs="Times New Roman"/>
                <w:b/>
                <w:bCs/>
                <w:color w:val="auto"/>
                <w:kern w:val="0"/>
                <w:sz w:val="24"/>
                <w:szCs w:val="24"/>
                <w:u w:val="single"/>
                <w:lang w:val="en-US" w:eastAsia="zh-CN" w:bidi="ar-SA"/>
              </w:rPr>
              <w:t>同时满足</w:t>
            </w:r>
            <w:r>
              <w:rPr>
                <w:rFonts w:hint="default" w:ascii="Times New Roman" w:hAnsi="Times New Roman" w:eastAsia="宋体" w:cs="Times New Roman"/>
                <w:b/>
                <w:bCs/>
                <w:sz w:val="24"/>
                <w:szCs w:val="24"/>
                <w:u w:val="single"/>
              </w:rPr>
              <w:t>《</w:t>
            </w:r>
            <w:r>
              <w:rPr>
                <w:rFonts w:hint="default" w:ascii="Times New Roman" w:hAnsi="Times New Roman" w:eastAsia="宋体" w:cs="Times New Roman"/>
                <w:b/>
                <w:bCs/>
                <w:sz w:val="24"/>
                <w:szCs w:val="24"/>
                <w:u w:val="single"/>
                <w:lang w:val="en-US" w:eastAsia="zh-CN"/>
              </w:rPr>
              <w:t>河南省重污染天气重点行业应急减排措施制定技术指南（202</w:t>
            </w:r>
            <w:r>
              <w:rPr>
                <w:rFonts w:hint="default" w:ascii="Times New Roman" w:hAnsi="Times New Roman" w:cs="Times New Roman"/>
                <w:b/>
                <w:bCs/>
                <w:sz w:val="24"/>
                <w:szCs w:val="24"/>
                <w:u w:val="single"/>
                <w:lang w:val="en-US" w:eastAsia="zh-CN"/>
              </w:rPr>
              <w:t>4</w:t>
            </w:r>
            <w:r>
              <w:rPr>
                <w:rFonts w:hint="default" w:ascii="Times New Roman" w:hAnsi="Times New Roman" w:eastAsia="宋体" w:cs="Times New Roman"/>
                <w:b/>
                <w:bCs/>
                <w:sz w:val="24"/>
                <w:szCs w:val="24"/>
                <w:u w:val="single"/>
                <w:lang w:val="en-US" w:eastAsia="zh-CN"/>
              </w:rPr>
              <w:t>年修订版）</w:t>
            </w:r>
            <w:r>
              <w:rPr>
                <w:rFonts w:hint="default" w:ascii="Times New Roman" w:hAnsi="Times New Roman" w:eastAsia="宋体" w:cs="Times New Roman"/>
                <w:b/>
                <w:bCs/>
                <w:color w:val="auto"/>
                <w:sz w:val="24"/>
                <w:szCs w:val="24"/>
                <w:u w:val="single"/>
              </w:rPr>
              <w:t>》</w:t>
            </w:r>
            <w:r>
              <w:rPr>
                <w:rFonts w:hint="eastAsia" w:ascii="Times New Roman" w:hAnsi="Times New Roman" w:eastAsia="宋体" w:cs="Times New Roman"/>
                <w:b/>
                <w:bCs/>
                <w:color w:val="auto"/>
                <w:sz w:val="24"/>
                <w:szCs w:val="24"/>
                <w:u w:val="single"/>
                <w:lang w:val="en-US" w:eastAsia="zh-CN"/>
              </w:rPr>
              <w:t>磨料磨具</w:t>
            </w:r>
            <w:r>
              <w:rPr>
                <w:rFonts w:hint="default" w:ascii="Times New Roman" w:hAnsi="Times New Roman" w:eastAsia="宋体" w:cs="Times New Roman"/>
                <w:b/>
                <w:bCs/>
                <w:color w:val="000000"/>
                <w:sz w:val="24"/>
                <w:szCs w:val="24"/>
                <w:highlight w:val="none"/>
                <w:u w:val="single"/>
                <w:lang w:val="en-US" w:eastAsia="zh-CN"/>
              </w:rPr>
              <w:t>A级</w:t>
            </w:r>
            <w:r>
              <w:rPr>
                <w:rFonts w:hint="eastAsia" w:ascii="Times New Roman" w:hAnsi="Times New Roman" w:eastAsia="宋体" w:cs="Times New Roman"/>
                <w:b/>
                <w:bCs/>
                <w:color w:val="000000"/>
                <w:sz w:val="24"/>
                <w:szCs w:val="24"/>
                <w:highlight w:val="none"/>
                <w:u w:val="single"/>
                <w:lang w:val="en-US" w:eastAsia="zh-CN"/>
              </w:rPr>
              <w:t>要求（10</w:t>
            </w:r>
            <w:r>
              <w:rPr>
                <w:rFonts w:hint="default" w:ascii="Times New Roman" w:hAnsi="Times New Roman" w:cs="Times New Roman"/>
                <w:b/>
                <w:bCs/>
                <w:sz w:val="24"/>
                <w:szCs w:val="24"/>
                <w:u w:val="single"/>
                <w:lang w:val="en-US" w:eastAsia="zh-CN"/>
              </w:rPr>
              <w:t>mg/m</w:t>
            </w:r>
            <w:r>
              <w:rPr>
                <w:rFonts w:hint="default" w:ascii="Times New Roman" w:hAnsi="Times New Roman" w:cs="Times New Roman"/>
                <w:b/>
                <w:bCs/>
                <w:sz w:val="24"/>
                <w:szCs w:val="24"/>
                <w:u w:val="single"/>
                <w:vertAlign w:val="superscript"/>
                <w:lang w:val="en-US" w:eastAsia="zh-CN"/>
              </w:rPr>
              <w:t>3</w:t>
            </w:r>
            <w:r>
              <w:rPr>
                <w:rFonts w:hint="eastAsia" w:ascii="Times New Roman" w:hAnsi="Times New Roman" w:eastAsia="宋体" w:cs="Times New Roman"/>
                <w:b/>
                <w:bCs/>
                <w:color w:val="000000"/>
                <w:sz w:val="24"/>
                <w:szCs w:val="24"/>
                <w:highlight w:val="none"/>
                <w:u w:val="single"/>
                <w:lang w:val="en-US" w:eastAsia="zh-CN"/>
              </w:rPr>
              <w:t>）</w:t>
            </w:r>
            <w:r>
              <w:rPr>
                <w:rFonts w:hint="eastAsia"/>
                <w:b/>
                <w:bCs/>
                <w:sz w:val="24"/>
                <w:szCs w:val="24"/>
                <w:u w:val="single"/>
                <w:lang w:eastAsia="zh-CN"/>
              </w:rPr>
              <w:t>。</w:t>
            </w:r>
          </w:p>
          <w:p w14:paraId="7D1391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firstLine="480" w:firstLineChars="200"/>
              <w:textAlignment w:val="auto"/>
              <w:rPr>
                <w:rFonts w:hint="eastAsia"/>
                <w:color w:val="0000FF"/>
                <w:sz w:val="24"/>
                <w:szCs w:val="24"/>
                <w:lang w:val="en-US" w:eastAsia="zh-CN"/>
              </w:rPr>
            </w:pPr>
            <w:r>
              <w:rPr>
                <w:rFonts w:hint="eastAsia"/>
                <w:sz w:val="24"/>
                <w:szCs w:val="24"/>
                <w:lang w:val="en-US" w:eastAsia="zh-CN"/>
              </w:rPr>
              <w:t>未被收集的颗粒物无组织产生量为</w:t>
            </w:r>
            <w:r>
              <w:rPr>
                <w:rFonts w:hint="eastAsia" w:ascii="Times New Roman" w:hAnsi="Times New Roman" w:cs="Times New Roman"/>
                <w:sz w:val="24"/>
                <w:szCs w:val="24"/>
                <w:lang w:val="en-US" w:eastAsia="zh-CN"/>
              </w:rPr>
              <w:t>0.98</w:t>
            </w:r>
            <w:r>
              <w:rPr>
                <w:rFonts w:hint="default" w:ascii="Times New Roman" w:hAnsi="Times New Roman" w:cs="Times New Roman"/>
                <w:sz w:val="24"/>
                <w:szCs w:val="24"/>
                <w:lang w:val="en-US" w:eastAsia="zh-CN"/>
              </w:rPr>
              <w:t>t/a</w:t>
            </w:r>
            <w:r>
              <w:rPr>
                <w:rFonts w:hint="eastAsia"/>
                <w:b w:val="0"/>
                <w:bCs w:val="0"/>
                <w:szCs w:val="24"/>
                <w:u w:val="none"/>
              </w:rPr>
              <w:t>，排放速率为</w:t>
            </w:r>
            <w:r>
              <w:rPr>
                <w:rFonts w:hint="eastAsia" w:ascii="Times New Roman" w:hAnsi="Times New Roman" w:cs="Times New Roman"/>
                <w:b w:val="0"/>
                <w:bCs w:val="0"/>
                <w:szCs w:val="24"/>
                <w:u w:val="none"/>
                <w:lang w:val="en-US" w:eastAsia="zh-CN"/>
              </w:rPr>
              <w:t>0.408</w:t>
            </w:r>
            <w:r>
              <w:rPr>
                <w:rFonts w:hint="default" w:ascii="Times New Roman" w:hAnsi="Times New Roman" w:cs="Times New Roman"/>
                <w:b w:val="0"/>
                <w:bCs w:val="0"/>
                <w:color w:val="000000"/>
                <w:szCs w:val="24"/>
                <w:u w:val="none"/>
              </w:rPr>
              <w:t>kg/h</w:t>
            </w:r>
            <w:r>
              <w:rPr>
                <w:rFonts w:hint="eastAsia"/>
                <w:b w:val="0"/>
                <w:bCs w:val="0"/>
                <w:szCs w:val="24"/>
                <w:u w:val="none"/>
              </w:rPr>
              <w:t>，</w:t>
            </w:r>
            <w:r>
              <w:rPr>
                <w:rFonts w:hint="eastAsia" w:ascii="Times New Roman" w:hAnsi="Times New Roman" w:cs="Times New Roman"/>
                <w:b w:val="0"/>
                <w:bCs w:val="0"/>
                <w:i w:val="0"/>
                <w:iCs w:val="0"/>
                <w:color w:val="auto"/>
                <w:sz w:val="24"/>
                <w:szCs w:val="24"/>
                <w:u w:val="none"/>
                <w:lang w:val="en-US" w:eastAsia="zh-CN"/>
              </w:rPr>
              <w:t>为减少无组织颗粒物的排放，本项目</w:t>
            </w:r>
            <w:r>
              <w:rPr>
                <w:rFonts w:hint="default" w:ascii="Times New Roman" w:hAnsi="Times New Roman" w:eastAsia="宋体" w:cs="Times New Roman"/>
                <w:b w:val="0"/>
                <w:bCs w:val="0"/>
                <w:i w:val="0"/>
                <w:iCs w:val="0"/>
                <w:color w:val="auto"/>
                <w:sz w:val="24"/>
                <w:szCs w:val="24"/>
                <w:u w:val="none"/>
              </w:rPr>
              <w:t>车间、料库四面密闭，通道口安装卷帘门、推拉门等封闭性良好且便于开关的硬质门，在无车辆出入时将门关闭，保证空气合理流动不产生湍流</w:t>
            </w:r>
            <w:r>
              <w:rPr>
                <w:rFonts w:hint="eastAsia" w:ascii="Times New Roman" w:hAnsi="Times New Roman" w:eastAsia="宋体" w:cs="Times New Roman"/>
                <w:b w:val="0"/>
                <w:bCs w:val="0"/>
                <w:i w:val="0"/>
                <w:iCs w:val="0"/>
                <w:color w:val="auto"/>
                <w:sz w:val="24"/>
                <w:szCs w:val="24"/>
                <w:u w:val="none"/>
                <w:lang w:eastAsia="zh-CN"/>
              </w:rPr>
              <w:t>。</w:t>
            </w:r>
            <w:r>
              <w:rPr>
                <w:rFonts w:hint="eastAsia" w:ascii="Times New Roman" w:hAnsi="Times New Roman" w:eastAsia="宋体" w:cs="Times New Roman"/>
                <w:b w:val="0"/>
                <w:bCs w:val="0"/>
                <w:i w:val="0"/>
                <w:iCs w:val="0"/>
                <w:color w:val="auto"/>
                <w:sz w:val="24"/>
                <w:szCs w:val="24"/>
                <w:u w:val="none"/>
                <w:lang w:val="en-US" w:eastAsia="zh-CN"/>
              </w:rPr>
              <w:t>厂区内道路定期清扫并洒水，保持清洁，做到路面及车间内无明显可见积尘。为了更进一步减少颗粒物的产生量，产尘设备正常运营时封闭作业，且进料口和出料口设置高效集气罩，且无组织颗粒物粒径较大，易沉降。经采取以上降尘措施后，可减少45%以上颗粒物的无组织排放，则</w:t>
            </w:r>
            <w:r>
              <w:rPr>
                <w:rFonts w:hint="eastAsia" w:ascii="Times New Roman" w:hAnsi="Times New Roman" w:cs="Times New Roman"/>
                <w:b w:val="0"/>
                <w:bCs w:val="0"/>
                <w:i w:val="0"/>
                <w:iCs w:val="0"/>
                <w:color w:val="auto"/>
                <w:sz w:val="24"/>
                <w:szCs w:val="24"/>
                <w:u w:val="none"/>
                <w:lang w:val="en-US" w:eastAsia="zh-CN"/>
              </w:rPr>
              <w:t>颗粒物最终无组织排放量为0.539t/a，排放速率为</w:t>
            </w:r>
            <w:r>
              <w:rPr>
                <w:rFonts w:hint="default" w:ascii="Times New Roman" w:hAnsi="Times New Roman" w:cs="Times New Roman"/>
                <w:b w:val="0"/>
                <w:bCs w:val="0"/>
                <w:i w:val="0"/>
                <w:iCs w:val="0"/>
                <w:color w:val="auto"/>
                <w:sz w:val="24"/>
                <w:szCs w:val="24"/>
                <w:u w:val="none"/>
                <w:lang w:val="en-US" w:eastAsia="zh-CN"/>
              </w:rPr>
              <w:t>0.</w:t>
            </w:r>
            <w:r>
              <w:rPr>
                <w:rFonts w:hint="eastAsia" w:ascii="Times New Roman" w:hAnsi="Times New Roman" w:cs="Times New Roman"/>
                <w:b w:val="0"/>
                <w:bCs w:val="0"/>
                <w:i w:val="0"/>
                <w:iCs w:val="0"/>
                <w:color w:val="auto"/>
                <w:sz w:val="24"/>
                <w:szCs w:val="24"/>
                <w:u w:val="none"/>
                <w:lang w:val="en-US" w:eastAsia="zh-CN"/>
              </w:rPr>
              <w:t>225kg/h。</w:t>
            </w:r>
          </w:p>
          <w:p w14:paraId="1C1A6FDE">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default"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本项目采用集气罩类型为上吸罩，风量参考《简明通风设计手册》(孙一坚主编)上吸式排风</w:t>
            </w:r>
            <w:r>
              <w:rPr>
                <w:rFonts w:hint="eastAsia" w:ascii="Times New Roman" w:hAnsi="Times New Roman" w:eastAsia="宋体" w:cs="Times New Roman"/>
                <w:b w:val="0"/>
                <w:bCs w:val="0"/>
                <w:spacing w:val="0"/>
                <w:kern w:val="2"/>
                <w:sz w:val="24"/>
                <w:szCs w:val="24"/>
                <w:u w:val="none" w:color="auto"/>
                <w:lang w:val="en-US" w:eastAsia="zh-CN" w:bidi="ar-SA"/>
              </w:rPr>
              <w:t>罩，</w:t>
            </w:r>
            <w:r>
              <w:rPr>
                <w:rFonts w:hint="default" w:ascii="Times New Roman" w:hAnsi="Times New Roman" w:eastAsia="宋体" w:cs="Times New Roman"/>
                <w:b w:val="0"/>
                <w:bCs w:val="0"/>
                <w:spacing w:val="0"/>
                <w:kern w:val="2"/>
                <w:sz w:val="24"/>
                <w:szCs w:val="24"/>
                <w:u w:val="none" w:color="auto"/>
                <w:lang w:val="en-US" w:eastAsia="zh-CN" w:bidi="ar-SA"/>
              </w:rPr>
              <w:t>风量计算公式如下：</w:t>
            </w:r>
          </w:p>
          <w:p w14:paraId="071C8189">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firstLine="0" w:firstLineChars="0"/>
              <w:jc w:val="center"/>
              <w:textAlignment w:val="auto"/>
              <w:rPr>
                <w:rFonts w:hint="default"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L=KpHV</w:t>
            </w:r>
            <w:r>
              <w:rPr>
                <w:rFonts w:hint="default" w:ascii="Times New Roman" w:hAnsi="Times New Roman" w:eastAsia="宋体" w:cs="Times New Roman"/>
                <w:b w:val="0"/>
                <w:bCs w:val="0"/>
                <w:spacing w:val="0"/>
                <w:kern w:val="2"/>
                <w:sz w:val="24"/>
                <w:szCs w:val="24"/>
                <w:u w:val="none" w:color="auto"/>
                <w:vertAlign w:val="subscript"/>
                <w:lang w:val="en-US" w:eastAsia="zh-CN" w:bidi="ar-SA"/>
              </w:rPr>
              <w:t>x</w:t>
            </w:r>
          </w:p>
          <w:p w14:paraId="76351BE8">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default"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式中：</w:t>
            </w:r>
            <w:r>
              <w:rPr>
                <w:rFonts w:hint="eastAsia" w:ascii="Times New Roman" w:hAnsi="Times New Roman" w:eastAsia="宋体" w:cs="Times New Roman"/>
                <w:b w:val="0"/>
                <w:bCs w:val="0"/>
                <w:spacing w:val="0"/>
                <w:kern w:val="2"/>
                <w:sz w:val="24"/>
                <w:szCs w:val="24"/>
                <w:u w:val="none" w:color="auto"/>
                <w:lang w:val="en-US" w:eastAsia="zh-CN" w:bidi="ar-SA"/>
              </w:rPr>
              <w:t>L-排风量，</w:t>
            </w:r>
            <w:r>
              <w:rPr>
                <w:rFonts w:hint="eastAsia" w:ascii="Times New Roman" w:hAnsi="Times New Roman" w:cs="Times New Roman"/>
                <w:b w:val="0"/>
                <w:bCs w:val="0"/>
                <w:color w:val="000000"/>
                <w:spacing w:val="0"/>
                <w:kern w:val="2"/>
                <w:sz w:val="24"/>
                <w:szCs w:val="24"/>
                <w:u w:val="none" w:color="auto"/>
                <w:lang w:val="en-US" w:eastAsia="zh-CN" w:bidi="ar-SA"/>
              </w:rPr>
              <w:t>m</w:t>
            </w:r>
            <w:r>
              <w:rPr>
                <w:rFonts w:hint="eastAsia" w:ascii="Times New Roman" w:hAnsi="Times New Roman" w:cs="Times New Roman"/>
                <w:b w:val="0"/>
                <w:bCs w:val="0"/>
                <w:color w:val="000000"/>
                <w:spacing w:val="0"/>
                <w:kern w:val="2"/>
                <w:sz w:val="24"/>
                <w:szCs w:val="24"/>
                <w:u w:val="none" w:color="auto"/>
                <w:vertAlign w:val="superscript"/>
                <w:lang w:val="en-US" w:eastAsia="zh-CN" w:bidi="ar-SA"/>
              </w:rPr>
              <w:t>3</w:t>
            </w:r>
            <w:r>
              <w:rPr>
                <w:rFonts w:hint="eastAsia" w:ascii="Times New Roman" w:hAnsi="Times New Roman" w:cs="Times New Roman"/>
                <w:b w:val="0"/>
                <w:bCs w:val="0"/>
                <w:color w:val="000000"/>
                <w:spacing w:val="0"/>
                <w:kern w:val="2"/>
                <w:sz w:val="24"/>
                <w:szCs w:val="24"/>
                <w:u w:val="none" w:color="auto"/>
                <w:lang w:val="en-US" w:eastAsia="zh-CN" w:bidi="ar-SA"/>
              </w:rPr>
              <w:t>/s；</w:t>
            </w:r>
          </w:p>
          <w:p w14:paraId="4F5EC3DB">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eastAsia"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p-排风罩敞开面的周长，m；</w:t>
            </w:r>
            <w:r>
              <w:rPr>
                <w:rFonts w:hint="eastAsia" w:asciiTheme="minorEastAsia" w:hAnsiTheme="minorEastAsia" w:eastAsiaTheme="minorEastAsia" w:cstheme="minorEastAsia"/>
                <w:b w:val="0"/>
                <w:bCs w:val="0"/>
                <w:color w:val="auto"/>
                <w:sz w:val="24"/>
                <w:u w:val="none"/>
                <w:lang w:val="en-US" w:eastAsia="zh-CN"/>
              </w:rPr>
              <w:t>根据设计，</w:t>
            </w:r>
            <w:r>
              <w:rPr>
                <w:rFonts w:hint="eastAsia" w:asciiTheme="minorEastAsia" w:hAnsiTheme="minorEastAsia" w:eastAsiaTheme="minorEastAsia" w:cstheme="minorEastAsia"/>
                <w:b w:val="0"/>
                <w:bCs w:val="0"/>
                <w:i w:val="0"/>
                <w:iCs w:val="0"/>
                <w:color w:val="auto"/>
                <w:sz w:val="24"/>
                <w:u w:val="none"/>
                <w:lang w:val="en-US" w:eastAsia="zh-CN"/>
              </w:rPr>
              <w:t>破碎机、球磨机、筛分机每台产尘设备上方均设置集气罩，</w:t>
            </w:r>
            <w:r>
              <w:rPr>
                <w:rFonts w:hint="eastAsia" w:ascii="Times New Roman" w:hAnsi="Times New Roman" w:eastAsia="宋体" w:cs="Times New Roman"/>
                <w:b w:val="0"/>
                <w:bCs w:val="0"/>
                <w:spacing w:val="0"/>
                <w:kern w:val="2"/>
                <w:sz w:val="24"/>
                <w:szCs w:val="24"/>
                <w:u w:val="none" w:color="auto"/>
                <w:lang w:val="en-US" w:eastAsia="zh-CN" w:bidi="ar-SA"/>
              </w:rPr>
              <w:t>本项目共设置29个集气罩（0.5m</w:t>
            </w:r>
            <w:r>
              <w:rPr>
                <w:rFonts w:hint="default" w:ascii="Times New Roman" w:hAnsi="Times New Roman" w:cs="Times New Roman"/>
                <w:b w:val="0"/>
                <w:bCs w:val="0"/>
                <w:color w:val="000000"/>
                <w:spacing w:val="0"/>
                <w:kern w:val="2"/>
                <w:sz w:val="24"/>
                <w:szCs w:val="24"/>
                <w:u w:val="none" w:color="auto"/>
                <w:lang w:val="en-US" w:eastAsia="zh-CN" w:bidi="ar-SA"/>
              </w:rPr>
              <w:t>×</w:t>
            </w:r>
            <w:r>
              <w:rPr>
                <w:rFonts w:hint="eastAsia" w:ascii="Times New Roman" w:hAnsi="Times New Roman" w:cs="Times New Roman"/>
                <w:b w:val="0"/>
                <w:bCs w:val="0"/>
                <w:color w:val="000000"/>
                <w:spacing w:val="0"/>
                <w:kern w:val="2"/>
                <w:sz w:val="24"/>
                <w:szCs w:val="24"/>
                <w:u w:val="none" w:color="auto"/>
                <w:lang w:val="en-US" w:eastAsia="zh-CN" w:bidi="ar-SA"/>
              </w:rPr>
              <w:t>0.5m</w:t>
            </w:r>
            <w:r>
              <w:rPr>
                <w:rFonts w:hint="eastAsia" w:ascii="Times New Roman" w:hAnsi="Times New Roman" w:eastAsia="宋体" w:cs="Times New Roman"/>
                <w:b w:val="0"/>
                <w:bCs w:val="0"/>
                <w:spacing w:val="0"/>
                <w:kern w:val="2"/>
                <w:sz w:val="24"/>
                <w:szCs w:val="24"/>
                <w:u w:val="none" w:color="auto"/>
                <w:lang w:val="en-US" w:eastAsia="zh-CN" w:bidi="ar-SA"/>
              </w:rPr>
              <w:t>），故其周长为（0.5+0.5）</w:t>
            </w:r>
            <w:r>
              <w:rPr>
                <w:rFonts w:hint="default" w:ascii="Times New Roman" w:hAnsi="Times New Roman" w:cs="Times New Roman"/>
                <w:b w:val="0"/>
                <w:bCs w:val="0"/>
                <w:color w:val="000000"/>
                <w:spacing w:val="0"/>
                <w:kern w:val="2"/>
                <w:sz w:val="24"/>
                <w:szCs w:val="24"/>
                <w:u w:val="none" w:color="auto"/>
                <w:lang w:val="en-US" w:eastAsia="zh-CN" w:bidi="ar-SA"/>
              </w:rPr>
              <w:t>×2×</w:t>
            </w:r>
            <w:r>
              <w:rPr>
                <w:rFonts w:hint="eastAsia" w:ascii="Times New Roman" w:hAnsi="Times New Roman" w:cs="Times New Roman"/>
                <w:b w:val="0"/>
                <w:bCs w:val="0"/>
                <w:color w:val="000000"/>
                <w:spacing w:val="0"/>
                <w:kern w:val="2"/>
                <w:sz w:val="24"/>
                <w:szCs w:val="24"/>
                <w:u w:val="none" w:color="auto"/>
                <w:lang w:val="en-US" w:eastAsia="zh-CN" w:bidi="ar-SA"/>
              </w:rPr>
              <w:t>29=58m</w:t>
            </w:r>
          </w:p>
          <w:p w14:paraId="4F317EF8">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eastAsia" w:ascii="宋体" w:hAnsi="宋体" w:eastAsia="宋体" w:cs="宋体"/>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H-罩口至有害物源的距离，m；</w:t>
            </w:r>
            <w:r>
              <w:rPr>
                <w:rFonts w:hint="eastAsia" w:ascii="宋体" w:hAnsi="宋体" w:eastAsia="宋体" w:cs="宋体"/>
                <w:b w:val="0"/>
                <w:bCs w:val="0"/>
                <w:color w:val="auto"/>
                <w:sz w:val="24"/>
                <w:u w:val="none" w:color="auto"/>
                <w:lang w:val="en-US" w:eastAsia="zh-CN"/>
              </w:rPr>
              <w:t>每个集气罩距污染源的距离为</w:t>
            </w:r>
            <w:r>
              <w:rPr>
                <w:rFonts w:hint="default" w:ascii="Times New Roman" w:hAnsi="Times New Roman" w:eastAsia="宋体" w:cs="Times New Roman"/>
                <w:b w:val="0"/>
                <w:bCs w:val="0"/>
                <w:color w:val="auto"/>
                <w:sz w:val="24"/>
                <w:u w:val="none" w:color="auto"/>
                <w:lang w:val="en-US" w:eastAsia="zh-CN"/>
              </w:rPr>
              <w:t>0.</w:t>
            </w:r>
            <w:r>
              <w:rPr>
                <w:rFonts w:hint="eastAsia" w:ascii="Times New Roman" w:hAnsi="Times New Roman" w:eastAsia="宋体" w:cs="Times New Roman"/>
                <w:b w:val="0"/>
                <w:bCs w:val="0"/>
                <w:color w:val="auto"/>
                <w:sz w:val="24"/>
                <w:u w:val="none" w:color="auto"/>
                <w:lang w:val="en-US" w:eastAsia="zh-CN"/>
              </w:rPr>
              <w:t>3</w:t>
            </w:r>
            <w:r>
              <w:rPr>
                <w:rFonts w:hint="default" w:ascii="Times New Roman" w:hAnsi="Times New Roman" w:eastAsia="宋体" w:cs="Times New Roman"/>
                <w:b w:val="0"/>
                <w:bCs w:val="0"/>
                <w:color w:val="auto"/>
                <w:sz w:val="24"/>
                <w:u w:val="none" w:color="auto"/>
                <w:lang w:val="en-US" w:eastAsia="zh-CN"/>
              </w:rPr>
              <w:t>m</w:t>
            </w:r>
          </w:p>
          <w:p w14:paraId="3E930975">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default"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V</w:t>
            </w:r>
            <w:r>
              <w:rPr>
                <w:rFonts w:hint="default" w:ascii="Times New Roman" w:hAnsi="Times New Roman" w:eastAsia="宋体" w:cs="Times New Roman"/>
                <w:b w:val="0"/>
                <w:bCs w:val="0"/>
                <w:spacing w:val="0"/>
                <w:kern w:val="2"/>
                <w:sz w:val="24"/>
                <w:szCs w:val="24"/>
                <w:u w:val="none" w:color="auto"/>
                <w:vertAlign w:val="subscript"/>
                <w:lang w:val="en-US" w:eastAsia="zh-CN" w:bidi="ar-SA"/>
              </w:rPr>
              <w:t>x</w:t>
            </w:r>
            <w:r>
              <w:rPr>
                <w:rFonts w:hint="default" w:ascii="Times New Roman" w:hAnsi="Times New Roman" w:eastAsia="宋体" w:cs="Times New Roman"/>
                <w:b w:val="0"/>
                <w:bCs w:val="0"/>
                <w:spacing w:val="0"/>
                <w:kern w:val="2"/>
                <w:sz w:val="24"/>
                <w:szCs w:val="24"/>
                <w:u w:val="none" w:color="auto"/>
                <w:lang w:val="en-US" w:eastAsia="zh-CN" w:bidi="ar-SA"/>
              </w:rPr>
              <w:t>-边缘控制点的控制风速，m/s，取值范围 0.25~0.5m/s，本项目取0.</w:t>
            </w:r>
            <w:r>
              <w:rPr>
                <w:rFonts w:hint="eastAsia" w:ascii="Times New Roman" w:hAnsi="Times New Roman" w:eastAsia="宋体" w:cs="Times New Roman"/>
                <w:b w:val="0"/>
                <w:bCs w:val="0"/>
                <w:spacing w:val="0"/>
                <w:kern w:val="2"/>
                <w:sz w:val="24"/>
                <w:szCs w:val="24"/>
                <w:u w:val="none" w:color="auto"/>
                <w:lang w:val="en-US" w:eastAsia="zh-CN" w:bidi="ar-SA"/>
              </w:rPr>
              <w:t>3</w:t>
            </w:r>
            <w:r>
              <w:rPr>
                <w:rFonts w:hint="default" w:ascii="Times New Roman" w:hAnsi="Times New Roman" w:eastAsia="宋体" w:cs="Times New Roman"/>
                <w:b w:val="0"/>
                <w:bCs w:val="0"/>
                <w:spacing w:val="0"/>
                <w:kern w:val="2"/>
                <w:sz w:val="24"/>
                <w:szCs w:val="24"/>
                <w:u w:val="none" w:color="auto"/>
                <w:lang w:val="en-US" w:eastAsia="zh-CN" w:bidi="ar-SA"/>
              </w:rPr>
              <w:t>m/s。</w:t>
            </w:r>
          </w:p>
          <w:p w14:paraId="1B906AB6">
            <w:pPr>
              <w:pStyle w:val="6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6"/>
              <w:textAlignment w:val="auto"/>
              <w:rPr>
                <w:rFonts w:hint="default" w:ascii="Times New Roman" w:hAnsi="Times New Roman" w:eastAsia="宋体" w:cs="Times New Roman"/>
                <w:b w:val="0"/>
                <w:bCs w:val="0"/>
                <w:spacing w:val="0"/>
                <w:kern w:val="2"/>
                <w:sz w:val="24"/>
                <w:szCs w:val="24"/>
                <w:u w:val="none" w:color="auto"/>
                <w:lang w:val="en-US" w:eastAsia="zh-CN" w:bidi="ar-SA"/>
              </w:rPr>
            </w:pPr>
            <w:r>
              <w:rPr>
                <w:rFonts w:hint="default" w:ascii="Times New Roman" w:hAnsi="Times New Roman" w:eastAsia="宋体" w:cs="Times New Roman"/>
                <w:b w:val="0"/>
                <w:bCs w:val="0"/>
                <w:spacing w:val="0"/>
                <w:kern w:val="2"/>
                <w:sz w:val="24"/>
                <w:szCs w:val="24"/>
                <w:u w:val="none" w:color="auto"/>
                <w:lang w:val="en-US" w:eastAsia="zh-CN" w:bidi="ar-SA"/>
              </w:rPr>
              <w:t>K-考虑沿高度分布不均匀的安全系数，通常取1.4。</w:t>
            </w:r>
          </w:p>
          <w:p w14:paraId="1679F24A">
            <w:pPr>
              <w:pStyle w:val="19"/>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rPr>
                <w:rFonts w:hint="default"/>
                <w:b w:val="0"/>
                <w:bCs w:val="0"/>
                <w:u w:val="none" w:color="auto"/>
                <w:lang w:val="en-US" w:eastAsia="zh-CN"/>
              </w:rPr>
            </w:pPr>
            <w:r>
              <w:rPr>
                <w:rFonts w:hint="eastAsia" w:ascii="Times New Roman" w:hAnsi="Times New Roman" w:cs="Times New Roman"/>
                <w:b w:val="0"/>
                <w:bCs w:val="0"/>
                <w:color w:val="000000"/>
                <w:spacing w:val="0"/>
                <w:kern w:val="2"/>
                <w:sz w:val="24"/>
                <w:szCs w:val="24"/>
                <w:u w:val="none" w:color="auto"/>
                <w:lang w:val="en-US" w:eastAsia="zh-CN" w:bidi="ar-SA"/>
              </w:rPr>
              <w:t>经计算，风机风量26308.8m</w:t>
            </w:r>
            <w:r>
              <w:rPr>
                <w:rFonts w:hint="eastAsia" w:ascii="Times New Roman" w:hAnsi="Times New Roman" w:cs="Times New Roman"/>
                <w:b w:val="0"/>
                <w:bCs w:val="0"/>
                <w:color w:val="000000"/>
                <w:spacing w:val="0"/>
                <w:kern w:val="2"/>
                <w:sz w:val="24"/>
                <w:szCs w:val="24"/>
                <w:u w:val="none" w:color="auto"/>
                <w:vertAlign w:val="superscript"/>
                <w:lang w:val="en-US" w:eastAsia="zh-CN" w:bidi="ar-SA"/>
              </w:rPr>
              <w:t>3</w:t>
            </w:r>
            <w:r>
              <w:rPr>
                <w:rFonts w:hint="eastAsia" w:ascii="Times New Roman" w:hAnsi="Times New Roman" w:cs="Times New Roman"/>
                <w:b w:val="0"/>
                <w:bCs w:val="0"/>
                <w:color w:val="000000"/>
                <w:spacing w:val="0"/>
                <w:kern w:val="2"/>
                <w:sz w:val="24"/>
                <w:szCs w:val="24"/>
                <w:u w:val="none" w:color="auto"/>
                <w:lang w:val="en-US" w:eastAsia="zh-CN" w:bidi="ar-SA"/>
              </w:rPr>
              <w:t>/h，风量取整后以27000</w:t>
            </w:r>
            <w:r>
              <w:rPr>
                <w:rFonts w:hint="eastAsia" w:ascii="Times New Roman" w:hAnsi="Times New Roman" w:eastAsia="宋体" w:cs="Times New Roman"/>
                <w:b w:val="0"/>
                <w:bCs w:val="0"/>
                <w:color w:val="000000"/>
                <w:sz w:val="24"/>
                <w:szCs w:val="22"/>
                <w:u w:val="none" w:color="auto"/>
                <w:lang w:val="en-US" w:eastAsia="zh-CN"/>
              </w:rPr>
              <w:t>m</w:t>
            </w:r>
            <w:r>
              <w:rPr>
                <w:rFonts w:hint="eastAsia" w:ascii="Times New Roman" w:hAnsi="Times New Roman" w:eastAsia="宋体" w:cs="Times New Roman"/>
                <w:b w:val="0"/>
                <w:bCs w:val="0"/>
                <w:color w:val="000000"/>
                <w:sz w:val="24"/>
                <w:szCs w:val="22"/>
                <w:u w:val="none" w:color="auto"/>
                <w:vertAlign w:val="superscript"/>
                <w:lang w:val="en-US" w:eastAsia="zh-CN"/>
              </w:rPr>
              <w:t>3</w:t>
            </w:r>
            <w:r>
              <w:rPr>
                <w:rFonts w:hint="default" w:ascii="Times New Roman" w:hAnsi="Times New Roman" w:eastAsia="宋体" w:cs="Times New Roman"/>
                <w:b w:val="0"/>
                <w:bCs w:val="0"/>
                <w:color w:val="000000"/>
                <w:sz w:val="24"/>
                <w:szCs w:val="22"/>
                <w:u w:val="none" w:color="auto"/>
                <w:lang w:val="en-US" w:eastAsia="zh-CN"/>
              </w:rPr>
              <w:t>/h</w:t>
            </w:r>
            <w:r>
              <w:rPr>
                <w:rFonts w:hint="eastAsia" w:ascii="Times New Roman" w:hAnsi="Times New Roman" w:eastAsia="宋体" w:cs="Times New Roman"/>
                <w:b w:val="0"/>
                <w:bCs w:val="0"/>
                <w:color w:val="000000"/>
                <w:sz w:val="24"/>
                <w:szCs w:val="22"/>
                <w:u w:val="none" w:color="auto"/>
                <w:lang w:val="en-US" w:eastAsia="zh-CN"/>
              </w:rPr>
              <w:t>计。</w:t>
            </w:r>
          </w:p>
          <w:p w14:paraId="3596C3C8">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2</w:t>
            </w:r>
            <w:r>
              <w:rPr>
                <w:rFonts w:hint="eastAsia" w:ascii="Times New Roman" w:hAnsi="Times New Roman" w:eastAsia="宋体" w:cs="Times New Roman"/>
                <w:b/>
                <w:bCs/>
                <w:sz w:val="24"/>
                <w:szCs w:val="24"/>
                <w:lang w:val="en-US" w:eastAsia="zh-CN"/>
              </w:rPr>
              <w:t>废气达标排放分析</w:t>
            </w:r>
          </w:p>
          <w:p w14:paraId="2110B315">
            <w:pPr>
              <w:keepNext w:val="0"/>
              <w:keepLines w:val="0"/>
              <w:pageBreakBefore w:val="0"/>
              <w:widowControl w:val="0"/>
              <w:numPr>
                <w:ilvl w:val="0"/>
                <w:numId w:val="14"/>
              </w:numPr>
              <w:suppressLineNumbers w:val="0"/>
              <w:kinsoku/>
              <w:wordWrap/>
              <w:overflowPunct/>
              <w:topLinePunct w:val="0"/>
              <w:autoSpaceDE w:val="0"/>
              <w:autoSpaceDN w:val="0"/>
              <w:bidi w:val="0"/>
              <w:adjustRightInd w:val="0"/>
              <w:snapToGrid w:val="0"/>
              <w:spacing w:beforeAutospacing="0" w:afterAutospacing="0"/>
              <w:textAlignment w:val="auto"/>
              <w:rPr>
                <w:rFonts w:hint="eastAsia"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有组织排放</w:t>
            </w:r>
          </w:p>
          <w:p w14:paraId="25375D5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leftChars="200" w:right="0" w:rightChars="0" w:firstLine="480" w:firstLineChars="200"/>
              <w:textAlignment w:val="auto"/>
              <w:rPr>
                <w:rFonts w:hint="default" w:ascii="Times New Roman" w:hAnsi="Times New Roman" w:eastAsia="宋体" w:cs="Times New Roman"/>
                <w:b w:val="0"/>
                <w:bCs/>
                <w:color w:val="auto"/>
                <w:sz w:val="24"/>
                <w:szCs w:val="24"/>
                <w:lang w:val="en-US" w:eastAsia="zh-CN"/>
              </w:rPr>
            </w:pPr>
            <w:r>
              <w:rPr>
                <w:rFonts w:hint="eastAsia" w:ascii="Times New Roman" w:hAnsi="Times New Roman" w:eastAsia="宋体" w:cs="Times New Roman"/>
                <w:b w:val="0"/>
                <w:bCs/>
                <w:color w:val="auto"/>
                <w:sz w:val="24"/>
                <w:szCs w:val="24"/>
                <w:lang w:val="en-US" w:eastAsia="zh-CN"/>
              </w:rPr>
              <w:t>根据工程分析可知，</w:t>
            </w:r>
            <w:r>
              <w:rPr>
                <w:rFonts w:hint="default" w:ascii="Times New Roman" w:hAnsi="Times New Roman" w:eastAsia="宋体" w:cs="Times New Roman"/>
                <w:b w:val="0"/>
                <w:bCs/>
                <w:color w:val="auto"/>
                <w:sz w:val="24"/>
                <w:szCs w:val="24"/>
                <w:lang w:val="en-US" w:eastAsia="zh-CN"/>
              </w:rPr>
              <w:t>本项目</w:t>
            </w:r>
            <w:r>
              <w:rPr>
                <w:rFonts w:hint="eastAsia"/>
                <w:lang w:val="en-US" w:eastAsia="zh-CN"/>
              </w:rPr>
              <w:t>有组织废气主要为</w:t>
            </w:r>
            <w:r>
              <w:rPr>
                <w:rFonts w:hint="eastAsia" w:ascii="Times New Roman" w:hAnsi="Times New Roman" w:eastAsia="宋体" w:cs="Times New Roman"/>
                <w:b w:val="0"/>
                <w:bCs/>
                <w:color w:val="auto"/>
                <w:sz w:val="24"/>
                <w:szCs w:val="24"/>
                <w:lang w:val="en-US" w:eastAsia="zh-CN"/>
              </w:rPr>
              <w:t>破碎、筛分、球磨工序产生的颗粒物</w:t>
            </w:r>
            <w:r>
              <w:rPr>
                <w:rFonts w:hint="default" w:ascii="Times New Roman" w:hAnsi="Times New Roman" w:eastAsia="宋体" w:cs="Times New Roman"/>
                <w:b w:val="0"/>
                <w:bCs/>
                <w:color w:val="auto"/>
                <w:sz w:val="24"/>
                <w:szCs w:val="24"/>
                <w:lang w:val="en-US" w:eastAsia="zh-CN"/>
              </w:rPr>
              <w:t>。</w:t>
            </w:r>
          </w:p>
          <w:p w14:paraId="04141563">
            <w:pPr>
              <w:pStyle w:val="1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rPr>
                <w:rFonts w:hint="default"/>
                <w:b/>
                <w:bCs w:val="0"/>
                <w:lang w:val="en-US" w:eastAsia="zh-CN"/>
              </w:rPr>
            </w:pPr>
            <w:r>
              <w:rPr>
                <w:rFonts w:hint="eastAsia" w:ascii="Times New Roman" w:hAnsi="Times New Roman" w:eastAsia="宋体" w:cs="Times New Roman"/>
                <w:b/>
                <w:bCs w:val="0"/>
                <w:color w:val="auto"/>
                <w:sz w:val="24"/>
                <w:szCs w:val="24"/>
                <w:lang w:val="en-US" w:eastAsia="zh-CN"/>
              </w:rPr>
              <w:t>表32 废气排放口基本情况</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2"/>
              <w:gridCol w:w="688"/>
              <w:gridCol w:w="688"/>
              <w:gridCol w:w="1557"/>
              <w:gridCol w:w="1451"/>
              <w:gridCol w:w="883"/>
              <w:gridCol w:w="883"/>
              <w:gridCol w:w="911"/>
              <w:gridCol w:w="692"/>
            </w:tblGrid>
            <w:tr w14:paraId="2D905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Merge w:val="restart"/>
                  <w:tcBorders>
                    <w:tl2br w:val="nil"/>
                    <w:tr2bl w:val="nil"/>
                  </w:tcBorders>
                  <w:vAlign w:val="center"/>
                </w:tcPr>
                <w:p w14:paraId="063BB1A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排放口编号</w:t>
                  </w:r>
                </w:p>
              </w:tc>
              <w:tc>
                <w:tcPr>
                  <w:tcW w:w="397" w:type="pct"/>
                  <w:vMerge w:val="restart"/>
                  <w:tcBorders>
                    <w:tl2br w:val="nil"/>
                    <w:tr2bl w:val="nil"/>
                  </w:tcBorders>
                  <w:vAlign w:val="center"/>
                </w:tcPr>
                <w:p w14:paraId="1A00D1D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污染源名称</w:t>
                  </w:r>
                </w:p>
              </w:tc>
              <w:tc>
                <w:tcPr>
                  <w:tcW w:w="397" w:type="pct"/>
                  <w:vMerge w:val="restart"/>
                  <w:tcBorders>
                    <w:tl2br w:val="nil"/>
                    <w:tr2bl w:val="nil"/>
                  </w:tcBorders>
                  <w:vAlign w:val="center"/>
                </w:tcPr>
                <w:p w14:paraId="764CE26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污染物种类</w:t>
                  </w:r>
                </w:p>
              </w:tc>
              <w:tc>
                <w:tcPr>
                  <w:tcW w:w="1737" w:type="pct"/>
                  <w:gridSpan w:val="2"/>
                  <w:tcBorders>
                    <w:tl2br w:val="nil"/>
                    <w:tr2bl w:val="nil"/>
                  </w:tcBorders>
                  <w:vAlign w:val="center"/>
                </w:tcPr>
                <w:p w14:paraId="6C19859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color w:val="auto"/>
                      <w:sz w:val="21"/>
                      <w:szCs w:val="21"/>
                      <w:lang w:val="en-US" w:eastAsia="zh-CN"/>
                    </w:rPr>
                    <w:t>排放口地理坐标</w:t>
                  </w:r>
                </w:p>
              </w:tc>
              <w:tc>
                <w:tcPr>
                  <w:tcW w:w="510" w:type="pct"/>
                  <w:vMerge w:val="restart"/>
                  <w:tcBorders>
                    <w:tl2br w:val="nil"/>
                    <w:tr2bl w:val="nil"/>
                  </w:tcBorders>
                  <w:vAlign w:val="center"/>
                </w:tcPr>
                <w:p w14:paraId="48DECF7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排气筒高度（m）</w:t>
                  </w:r>
                </w:p>
              </w:tc>
              <w:tc>
                <w:tcPr>
                  <w:tcW w:w="510" w:type="pct"/>
                  <w:vMerge w:val="restart"/>
                  <w:tcBorders>
                    <w:tl2br w:val="nil"/>
                    <w:tr2bl w:val="nil"/>
                  </w:tcBorders>
                  <w:vAlign w:val="center"/>
                </w:tcPr>
                <w:p w14:paraId="48847D94">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排气筒出口内径（m）</w:t>
                  </w:r>
                </w:p>
              </w:tc>
              <w:tc>
                <w:tcPr>
                  <w:tcW w:w="526" w:type="pct"/>
                  <w:vMerge w:val="restart"/>
                  <w:tcBorders>
                    <w:tl2br w:val="nil"/>
                    <w:tr2bl w:val="nil"/>
                  </w:tcBorders>
                  <w:vAlign w:val="center"/>
                </w:tcPr>
                <w:p w14:paraId="12EF0B6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排气温度（℃）</w:t>
                  </w:r>
                </w:p>
              </w:tc>
              <w:tc>
                <w:tcPr>
                  <w:tcW w:w="399" w:type="pct"/>
                  <w:vMerge w:val="restart"/>
                  <w:tcBorders>
                    <w:tl2br w:val="nil"/>
                    <w:tr2bl w:val="nil"/>
                  </w:tcBorders>
                  <w:vAlign w:val="center"/>
                </w:tcPr>
                <w:p w14:paraId="5267318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eastAsia="zh-CN"/>
                    </w:rPr>
                    <w:t>排放口类型</w:t>
                  </w:r>
                </w:p>
              </w:tc>
            </w:tr>
            <w:tr w14:paraId="4ABD4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1" w:type="pct"/>
                  <w:vMerge w:val="continue"/>
                  <w:tcBorders>
                    <w:tl2br w:val="nil"/>
                    <w:tr2bl w:val="nil"/>
                  </w:tcBorders>
                  <w:vAlign w:val="center"/>
                </w:tcPr>
                <w:p w14:paraId="39A0DA6F">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397" w:type="pct"/>
                  <w:vMerge w:val="continue"/>
                  <w:tcBorders>
                    <w:tl2br w:val="nil"/>
                    <w:tr2bl w:val="nil"/>
                  </w:tcBorders>
                  <w:vAlign w:val="center"/>
                </w:tcPr>
                <w:p w14:paraId="10BD1FFE">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397" w:type="pct"/>
                  <w:vMerge w:val="continue"/>
                  <w:tcBorders>
                    <w:tl2br w:val="nil"/>
                    <w:tr2bl w:val="nil"/>
                  </w:tcBorders>
                  <w:vAlign w:val="center"/>
                </w:tcPr>
                <w:p w14:paraId="3C0455F7">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899" w:type="pct"/>
                  <w:tcBorders>
                    <w:tl2br w:val="nil"/>
                    <w:tr2bl w:val="nil"/>
                  </w:tcBorders>
                  <w:vAlign w:val="center"/>
                </w:tcPr>
                <w:p w14:paraId="44813BA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经度</w:t>
                  </w:r>
                </w:p>
              </w:tc>
              <w:tc>
                <w:tcPr>
                  <w:tcW w:w="837" w:type="pct"/>
                  <w:tcBorders>
                    <w:tl2br w:val="nil"/>
                    <w:tr2bl w:val="nil"/>
                  </w:tcBorders>
                  <w:vAlign w:val="center"/>
                </w:tcPr>
                <w:p w14:paraId="1C0F43C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纬度</w:t>
                  </w:r>
                </w:p>
              </w:tc>
              <w:tc>
                <w:tcPr>
                  <w:tcW w:w="510" w:type="pct"/>
                  <w:vMerge w:val="continue"/>
                  <w:tcBorders>
                    <w:tl2br w:val="nil"/>
                    <w:tr2bl w:val="nil"/>
                  </w:tcBorders>
                  <w:vAlign w:val="center"/>
                </w:tcPr>
                <w:p w14:paraId="4D33AB5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510" w:type="pct"/>
                  <w:vMerge w:val="continue"/>
                  <w:tcBorders>
                    <w:tl2br w:val="nil"/>
                    <w:tr2bl w:val="nil"/>
                  </w:tcBorders>
                  <w:vAlign w:val="center"/>
                </w:tcPr>
                <w:p w14:paraId="38E90E2B">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526" w:type="pct"/>
                  <w:vMerge w:val="continue"/>
                  <w:tcBorders>
                    <w:tl2br w:val="nil"/>
                    <w:tr2bl w:val="nil"/>
                  </w:tcBorders>
                  <w:vAlign w:val="center"/>
                </w:tcPr>
                <w:p w14:paraId="4FBAB56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399" w:type="pct"/>
                  <w:vMerge w:val="continue"/>
                  <w:tcBorders>
                    <w:tl2br w:val="nil"/>
                    <w:tr2bl w:val="nil"/>
                  </w:tcBorders>
                  <w:vAlign w:val="center"/>
                </w:tcPr>
                <w:p w14:paraId="79DFFF6E">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r>
            <w:tr w14:paraId="276696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67" w:hRule="atLeast"/>
                <w:jc w:val="center"/>
              </w:trPr>
              <w:tc>
                <w:tcPr>
                  <w:tcW w:w="521" w:type="pct"/>
                  <w:tcBorders>
                    <w:tl2br w:val="nil"/>
                    <w:tr2bl w:val="nil"/>
                  </w:tcBorders>
                  <w:vAlign w:val="center"/>
                </w:tcPr>
                <w:p w14:paraId="4750C067">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sz w:val="21"/>
                      <w:szCs w:val="21"/>
                      <w:highlight w:val="none"/>
                      <w:u w:val="none"/>
                      <w:lang w:val="en-US" w:eastAsia="zh-CN"/>
                    </w:rPr>
                  </w:pPr>
                  <w:r>
                    <w:rPr>
                      <w:rFonts w:hint="default" w:ascii="Times New Roman" w:hAnsi="Times New Roman" w:cs="Times New Roman"/>
                      <w:sz w:val="21"/>
                      <w:szCs w:val="21"/>
                      <w:vertAlign w:val="baseline"/>
                      <w:lang w:val="en-US" w:eastAsia="zh-CN"/>
                    </w:rPr>
                    <w:t>DA00</w:t>
                  </w:r>
                  <w:r>
                    <w:rPr>
                      <w:rFonts w:hint="eastAsia" w:ascii="Times New Roman" w:hAnsi="Times New Roman" w:cs="Times New Roman"/>
                      <w:sz w:val="21"/>
                      <w:szCs w:val="21"/>
                      <w:vertAlign w:val="baseline"/>
                      <w:lang w:val="en-US" w:eastAsia="zh-CN"/>
                    </w:rPr>
                    <w:t>1</w:t>
                  </w:r>
                </w:p>
              </w:tc>
              <w:tc>
                <w:tcPr>
                  <w:tcW w:w="397" w:type="pct"/>
                  <w:tcBorders>
                    <w:tl2br w:val="nil"/>
                    <w:tr2bl w:val="nil"/>
                  </w:tcBorders>
                  <w:vAlign w:val="center"/>
                </w:tcPr>
                <w:p w14:paraId="36FD250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废气排放口</w:t>
                  </w:r>
                </w:p>
              </w:tc>
              <w:tc>
                <w:tcPr>
                  <w:tcW w:w="397" w:type="pct"/>
                  <w:tcBorders>
                    <w:tl2br w:val="nil"/>
                    <w:tr2bl w:val="nil"/>
                  </w:tcBorders>
                  <w:vAlign w:val="center"/>
                </w:tcPr>
                <w:p w14:paraId="2AEF595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899" w:type="pct"/>
                  <w:tcBorders>
                    <w:tl2br w:val="nil"/>
                    <w:tr2bl w:val="nil"/>
                  </w:tcBorders>
                  <w:shd w:val="clear" w:color="auto" w:fill="auto"/>
                  <w:vAlign w:val="center"/>
                </w:tcPr>
                <w:p w14:paraId="2F2D8405">
                  <w:pPr>
                    <w:keepNext w:val="0"/>
                    <w:keepLines w:val="0"/>
                    <w:widowControl/>
                    <w:suppressLineNumbers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color w:val="auto"/>
                      <w:sz w:val="21"/>
                      <w:szCs w:val="21"/>
                      <w:highlight w:val="none"/>
                      <w:lang w:val="en-US" w:eastAsia="zh-CN"/>
                    </w:rPr>
                    <w:t>11</w:t>
                  </w:r>
                  <w:r>
                    <w:rPr>
                      <w:rFonts w:hint="eastAsia" w:ascii="Times New Roman" w:hAnsi="Times New Roman" w:cs="Times New Roman"/>
                      <w:color w:val="auto"/>
                      <w:sz w:val="21"/>
                      <w:szCs w:val="21"/>
                      <w:highlight w:val="none"/>
                      <w:lang w:val="en-US" w:eastAsia="zh-CN"/>
                    </w:rPr>
                    <w:t>5</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13</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20.415</w:t>
                  </w:r>
                  <w:r>
                    <w:rPr>
                      <w:rFonts w:hint="default" w:ascii="Times New Roman" w:hAnsi="Times New Roman" w:cs="Times New Roman"/>
                      <w:color w:val="auto"/>
                      <w:sz w:val="21"/>
                      <w:szCs w:val="21"/>
                      <w:highlight w:val="none"/>
                      <w:lang w:val="en-US" w:eastAsia="zh-CN"/>
                    </w:rPr>
                    <w:t>″</w:t>
                  </w:r>
                </w:p>
              </w:tc>
              <w:tc>
                <w:tcPr>
                  <w:tcW w:w="837" w:type="pct"/>
                  <w:tcBorders>
                    <w:tl2br w:val="nil"/>
                    <w:tr2bl w:val="nil"/>
                  </w:tcBorders>
                  <w:shd w:val="clear" w:color="auto" w:fill="auto"/>
                  <w:vAlign w:val="center"/>
                </w:tcPr>
                <w:p w14:paraId="72FBA7D0">
                  <w:pPr>
                    <w:keepNext w:val="0"/>
                    <w:keepLines w:val="0"/>
                    <w:widowControl/>
                    <w:suppressLineNumbers w:val="0"/>
                    <w:spacing w:beforeAutospacing="0" w:afterAutospacing="0" w:line="240" w:lineRule="auto"/>
                    <w:ind w:left="0" w:leftChars="0" w:right="0" w:rightChars="0" w:firstLine="0" w:firstLineChars="0"/>
                    <w:jc w:val="center"/>
                    <w:textAlignment w:val="center"/>
                    <w:rPr>
                      <w:rFonts w:hint="eastAsia" w:ascii="Times New Roman" w:hAnsi="Times New Roman" w:cs="Times New Roman" w:eastAsiaTheme="minorEastAsia"/>
                      <w:color w:val="auto"/>
                      <w:sz w:val="21"/>
                      <w:szCs w:val="21"/>
                      <w:vertAlign w:val="baseline"/>
                      <w:lang w:val="en-US" w:eastAsia="zh-CN" w:bidi="ar-SA"/>
                    </w:rPr>
                  </w:pPr>
                  <w:r>
                    <w:rPr>
                      <w:rFonts w:hint="eastAsia" w:ascii="Times New Roman" w:hAnsi="Times New Roman" w:cs="Times New Roman"/>
                      <w:color w:val="auto"/>
                      <w:sz w:val="21"/>
                      <w:szCs w:val="21"/>
                      <w:highlight w:val="none"/>
                      <w:lang w:val="en-US" w:eastAsia="zh-CN"/>
                    </w:rPr>
                    <w:t>35</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91</w:t>
                  </w:r>
                  <w:r>
                    <w:rPr>
                      <w:rFonts w:hint="default" w:ascii="Times New Roman" w:hAnsi="Times New Roman"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38.093</w:t>
                  </w:r>
                  <w:r>
                    <w:rPr>
                      <w:rFonts w:hint="default" w:ascii="Times New Roman" w:hAnsi="Times New Roman" w:cs="Times New Roman"/>
                      <w:color w:val="auto"/>
                      <w:sz w:val="21"/>
                      <w:szCs w:val="21"/>
                      <w:highlight w:val="none"/>
                      <w:lang w:val="en-US" w:eastAsia="zh-CN"/>
                    </w:rPr>
                    <w:t>″</w:t>
                  </w:r>
                </w:p>
              </w:tc>
              <w:tc>
                <w:tcPr>
                  <w:tcW w:w="510" w:type="pct"/>
                  <w:tcBorders>
                    <w:tl2br w:val="nil"/>
                    <w:tr2bl w:val="nil"/>
                  </w:tcBorders>
                  <w:vAlign w:val="center"/>
                </w:tcPr>
                <w:p w14:paraId="4BFDEE82">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15</w:t>
                  </w:r>
                </w:p>
              </w:tc>
              <w:tc>
                <w:tcPr>
                  <w:tcW w:w="510" w:type="pct"/>
                  <w:tcBorders>
                    <w:tl2br w:val="nil"/>
                    <w:tr2bl w:val="nil"/>
                  </w:tcBorders>
                  <w:vAlign w:val="center"/>
                </w:tcPr>
                <w:p w14:paraId="4603C7FC">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0.8</w:t>
                  </w:r>
                </w:p>
              </w:tc>
              <w:tc>
                <w:tcPr>
                  <w:tcW w:w="526" w:type="pct"/>
                  <w:tcBorders>
                    <w:tl2br w:val="nil"/>
                    <w:tr2bl w:val="nil"/>
                  </w:tcBorders>
                  <w:vAlign w:val="center"/>
                </w:tcPr>
                <w:p w14:paraId="25010732">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常温</w:t>
                  </w:r>
                </w:p>
              </w:tc>
              <w:tc>
                <w:tcPr>
                  <w:tcW w:w="399" w:type="pct"/>
                  <w:tcBorders>
                    <w:tl2br w:val="nil"/>
                    <w:tr2bl w:val="nil"/>
                  </w:tcBorders>
                  <w:vAlign w:val="center"/>
                </w:tcPr>
                <w:p w14:paraId="700597A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一般排放口</w:t>
                  </w:r>
                </w:p>
              </w:tc>
            </w:tr>
          </w:tbl>
          <w:p w14:paraId="1E655512">
            <w:pPr>
              <w:pStyle w:val="19"/>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center"/>
              <w:textAlignment w:val="auto"/>
              <w:rPr>
                <w:rFonts w:hint="default" w:ascii="Times New Roman" w:hAnsi="Times New Roman" w:cs="Times New Roman"/>
                <w:b/>
                <w:bCs/>
                <w:lang w:val="en-US" w:eastAsia="zh-CN"/>
              </w:rPr>
            </w:pPr>
            <w:r>
              <w:rPr>
                <w:rFonts w:hint="default" w:ascii="Times New Roman" w:hAnsi="Times New Roman" w:cs="Times New Roman"/>
                <w:b/>
                <w:bCs/>
                <w:lang w:val="en-US" w:eastAsia="zh-CN"/>
              </w:rPr>
              <w:t>表</w:t>
            </w:r>
            <w:r>
              <w:rPr>
                <w:rFonts w:hint="eastAsia" w:ascii="Times New Roman" w:hAnsi="Times New Roman" w:cs="Times New Roman"/>
                <w:b/>
                <w:bCs/>
                <w:lang w:val="en-US" w:eastAsia="zh-CN"/>
              </w:rPr>
              <w:t>33</w:t>
            </w:r>
            <w:r>
              <w:rPr>
                <w:rFonts w:hint="default" w:ascii="Times New Roman" w:hAnsi="Times New Roman" w:cs="Times New Roman"/>
                <w:b/>
                <w:bCs/>
                <w:lang w:val="en-US" w:eastAsia="zh-CN"/>
              </w:rPr>
              <w:t xml:space="preserve"> 废气排放口达标情况分析</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164"/>
              <w:gridCol w:w="1169"/>
              <w:gridCol w:w="1091"/>
              <w:gridCol w:w="1287"/>
              <w:gridCol w:w="1164"/>
              <w:gridCol w:w="1177"/>
              <w:gridCol w:w="725"/>
            </w:tblGrid>
            <w:tr w14:paraId="664482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7" w:type="pct"/>
                  <w:vMerge w:val="restart"/>
                  <w:tcBorders>
                    <w:tl2br w:val="nil"/>
                    <w:tr2bl w:val="nil"/>
                  </w:tcBorders>
                  <w:vAlign w:val="center"/>
                </w:tcPr>
                <w:p w14:paraId="04148C0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排放口编号</w:t>
                  </w:r>
                </w:p>
              </w:tc>
              <w:tc>
                <w:tcPr>
                  <w:tcW w:w="672" w:type="pct"/>
                  <w:vMerge w:val="restart"/>
                  <w:tcBorders>
                    <w:tl2br w:val="nil"/>
                    <w:tr2bl w:val="nil"/>
                  </w:tcBorders>
                  <w:vAlign w:val="center"/>
                </w:tcPr>
                <w:p w14:paraId="65402AE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排放口名称</w:t>
                  </w:r>
                </w:p>
              </w:tc>
              <w:tc>
                <w:tcPr>
                  <w:tcW w:w="675" w:type="pct"/>
                  <w:vMerge w:val="restart"/>
                  <w:tcBorders>
                    <w:tl2br w:val="nil"/>
                    <w:tr2bl w:val="nil"/>
                  </w:tcBorders>
                  <w:vAlign w:val="center"/>
                </w:tcPr>
                <w:p w14:paraId="2363F1F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污染物种类</w:t>
                  </w:r>
                </w:p>
              </w:tc>
              <w:tc>
                <w:tcPr>
                  <w:tcW w:w="1373" w:type="pct"/>
                  <w:gridSpan w:val="2"/>
                  <w:tcBorders>
                    <w:tl2br w:val="nil"/>
                    <w:tr2bl w:val="nil"/>
                  </w:tcBorders>
                  <w:vAlign w:val="center"/>
                </w:tcPr>
                <w:p w14:paraId="52D71D7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val="en-US" w:eastAsia="zh-CN"/>
                    </w:rPr>
                    <w:t>污染物排放情况</w:t>
                  </w:r>
                </w:p>
              </w:tc>
              <w:tc>
                <w:tcPr>
                  <w:tcW w:w="1351" w:type="pct"/>
                  <w:gridSpan w:val="2"/>
                  <w:tcBorders>
                    <w:tl2br w:val="nil"/>
                    <w:tr2bl w:val="nil"/>
                  </w:tcBorders>
                  <w:vAlign w:val="center"/>
                </w:tcPr>
                <w:p w14:paraId="3609E9A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highlight w:val="none"/>
                      <w:lang w:val="en-US" w:eastAsia="zh-CN"/>
                    </w:rPr>
                    <w:t>排放标准</w:t>
                  </w:r>
                </w:p>
              </w:tc>
              <w:tc>
                <w:tcPr>
                  <w:tcW w:w="418" w:type="pct"/>
                  <w:vMerge w:val="restart"/>
                  <w:tcBorders>
                    <w:tl2br w:val="nil"/>
                    <w:tr2bl w:val="nil"/>
                  </w:tcBorders>
                  <w:vAlign w:val="center"/>
                </w:tcPr>
                <w:p w14:paraId="2561FD6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eastAsia="zh-CN"/>
                    </w:rPr>
                    <w:t>达标情况</w:t>
                  </w:r>
                </w:p>
              </w:tc>
            </w:tr>
            <w:tr w14:paraId="5FEFF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507" w:type="pct"/>
                  <w:vMerge w:val="continue"/>
                  <w:tcBorders>
                    <w:tl2br w:val="nil"/>
                    <w:tr2bl w:val="nil"/>
                  </w:tcBorders>
                  <w:vAlign w:val="center"/>
                </w:tcPr>
                <w:p w14:paraId="074CEE5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p>
              </w:tc>
              <w:tc>
                <w:tcPr>
                  <w:tcW w:w="672" w:type="pct"/>
                  <w:vMerge w:val="continue"/>
                  <w:tcBorders>
                    <w:tl2br w:val="nil"/>
                    <w:tr2bl w:val="nil"/>
                  </w:tcBorders>
                  <w:vAlign w:val="center"/>
                </w:tcPr>
                <w:p w14:paraId="63202A8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p>
              </w:tc>
              <w:tc>
                <w:tcPr>
                  <w:tcW w:w="675" w:type="pct"/>
                  <w:vMerge w:val="continue"/>
                  <w:tcBorders>
                    <w:tl2br w:val="nil"/>
                    <w:tr2bl w:val="nil"/>
                  </w:tcBorders>
                  <w:vAlign w:val="center"/>
                </w:tcPr>
                <w:p w14:paraId="6BA1AB7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p>
              </w:tc>
              <w:tc>
                <w:tcPr>
                  <w:tcW w:w="630" w:type="pct"/>
                  <w:tcBorders>
                    <w:tl2br w:val="nil"/>
                    <w:tr2bl w:val="nil"/>
                  </w:tcBorders>
                  <w:vAlign w:val="center"/>
                </w:tcPr>
                <w:p w14:paraId="695574C1">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eastAsia="zh-CN"/>
                    </w:rPr>
                    <w:t>排放速率（</w:t>
                  </w:r>
                  <w:r>
                    <w:rPr>
                      <w:rFonts w:hint="default" w:ascii="Times New Roman" w:hAnsi="Times New Roman" w:cs="Times New Roman"/>
                      <w:sz w:val="21"/>
                      <w:szCs w:val="21"/>
                      <w:lang w:val="en-US" w:eastAsia="zh-CN"/>
                    </w:rPr>
                    <w:t>kg/h</w:t>
                  </w:r>
                  <w:r>
                    <w:rPr>
                      <w:rFonts w:hint="default" w:ascii="Times New Roman" w:hAnsi="Times New Roman" w:cs="Times New Roman"/>
                      <w:sz w:val="21"/>
                      <w:szCs w:val="21"/>
                      <w:lang w:eastAsia="zh-CN"/>
                    </w:rPr>
                    <w:t>）</w:t>
                  </w:r>
                </w:p>
              </w:tc>
              <w:tc>
                <w:tcPr>
                  <w:tcW w:w="742" w:type="pct"/>
                  <w:tcBorders>
                    <w:tl2br w:val="nil"/>
                    <w:tr2bl w:val="nil"/>
                  </w:tcBorders>
                  <w:vAlign w:val="center"/>
                </w:tcPr>
                <w:p w14:paraId="1512A90C">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eastAsia="zh-CN"/>
                    </w:rPr>
                    <w:t>排放浓度</w:t>
                  </w:r>
                  <w:r>
                    <w:rPr>
                      <w:rFonts w:hint="default" w:ascii="Times New Roman" w:hAnsi="Times New Roman" w:cs="Times New Roman"/>
                      <w:sz w:val="21"/>
                      <w:szCs w:val="21"/>
                      <w:lang w:val="en-US" w:eastAsia="zh-CN"/>
                    </w:rPr>
                    <w:t>(mg/m</w:t>
                  </w:r>
                  <w:r>
                    <w:rPr>
                      <w:rFonts w:hint="default" w:ascii="Times New Roman" w:hAnsi="Times New Roman" w:cs="Times New Roman"/>
                      <w:sz w:val="21"/>
                      <w:szCs w:val="21"/>
                      <w:vertAlign w:val="superscript"/>
                      <w:lang w:val="en-US" w:eastAsia="zh-CN"/>
                    </w:rPr>
                    <w:t>3</w:t>
                  </w:r>
                  <w:r>
                    <w:rPr>
                      <w:rFonts w:hint="default" w:ascii="Times New Roman" w:hAnsi="Times New Roman" w:cs="Times New Roman"/>
                      <w:sz w:val="21"/>
                      <w:szCs w:val="21"/>
                      <w:lang w:val="en-US" w:eastAsia="zh-CN"/>
                    </w:rPr>
                    <w:t>)</w:t>
                  </w:r>
                </w:p>
              </w:tc>
              <w:tc>
                <w:tcPr>
                  <w:tcW w:w="672" w:type="pct"/>
                  <w:tcBorders>
                    <w:tl2br w:val="nil"/>
                    <w:tr2bl w:val="nil"/>
                  </w:tcBorders>
                  <w:vAlign w:val="center"/>
                </w:tcPr>
                <w:p w14:paraId="25BBEE3F">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highlight w:val="none"/>
                      <w:lang w:eastAsia="zh-CN"/>
                    </w:rPr>
                    <w:t>浓度限值</w:t>
                  </w:r>
                  <w:r>
                    <w:rPr>
                      <w:rFonts w:hint="default" w:ascii="Times New Roman" w:hAnsi="Times New Roman" w:cs="Times New Roman"/>
                      <w:sz w:val="21"/>
                      <w:szCs w:val="21"/>
                      <w:highlight w:val="none"/>
                      <w:lang w:val="en-US" w:eastAsia="zh-CN"/>
                    </w:rPr>
                    <w:t>(mg/m</w:t>
                  </w:r>
                  <w:r>
                    <w:rPr>
                      <w:rFonts w:hint="default" w:ascii="Times New Roman" w:hAnsi="Times New Roman" w:cs="Times New Roman"/>
                      <w:sz w:val="21"/>
                      <w:szCs w:val="21"/>
                      <w:highlight w:val="none"/>
                      <w:vertAlign w:val="superscript"/>
                      <w:lang w:val="en-US" w:eastAsia="zh-CN"/>
                    </w:rPr>
                    <w:t>3</w:t>
                  </w:r>
                  <w:r>
                    <w:rPr>
                      <w:rFonts w:hint="default" w:ascii="Times New Roman" w:hAnsi="Times New Roman" w:cs="Times New Roman"/>
                      <w:sz w:val="21"/>
                      <w:szCs w:val="21"/>
                      <w:highlight w:val="none"/>
                      <w:lang w:val="en-US" w:eastAsia="zh-CN"/>
                    </w:rPr>
                    <w:t>)</w:t>
                  </w:r>
                </w:p>
              </w:tc>
              <w:tc>
                <w:tcPr>
                  <w:tcW w:w="678" w:type="pct"/>
                  <w:tcBorders>
                    <w:tl2br w:val="nil"/>
                    <w:tr2bl w:val="nil"/>
                  </w:tcBorders>
                  <w:vAlign w:val="center"/>
                </w:tcPr>
                <w:p w14:paraId="522E50F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lang w:eastAsia="zh-CN"/>
                    </w:rPr>
                    <w:t>排放速率（</w:t>
                  </w:r>
                  <w:r>
                    <w:rPr>
                      <w:rFonts w:hint="default" w:ascii="Times New Roman" w:hAnsi="Times New Roman" w:cs="Times New Roman"/>
                      <w:sz w:val="21"/>
                      <w:szCs w:val="21"/>
                      <w:lang w:val="en-US" w:eastAsia="zh-CN"/>
                    </w:rPr>
                    <w:t>kg/h</w:t>
                  </w:r>
                  <w:r>
                    <w:rPr>
                      <w:rFonts w:hint="default" w:ascii="Times New Roman" w:hAnsi="Times New Roman" w:cs="Times New Roman"/>
                      <w:sz w:val="21"/>
                      <w:szCs w:val="21"/>
                      <w:lang w:eastAsia="zh-CN"/>
                    </w:rPr>
                    <w:t>）</w:t>
                  </w:r>
                </w:p>
              </w:tc>
              <w:tc>
                <w:tcPr>
                  <w:tcW w:w="418" w:type="pct"/>
                  <w:vMerge w:val="continue"/>
                  <w:tcBorders>
                    <w:tl2br w:val="nil"/>
                    <w:tr2bl w:val="nil"/>
                  </w:tcBorders>
                  <w:vAlign w:val="center"/>
                </w:tcPr>
                <w:p w14:paraId="0EF9823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p>
              </w:tc>
            </w:tr>
            <w:tr w14:paraId="14C79B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507" w:type="pct"/>
                  <w:tcBorders>
                    <w:tl2br w:val="nil"/>
                    <w:tr2bl w:val="nil"/>
                  </w:tcBorders>
                  <w:shd w:val="clear" w:color="auto" w:fill="auto"/>
                  <w:vAlign w:val="center"/>
                </w:tcPr>
                <w:p w14:paraId="490048D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color w:val="auto"/>
                      <w:sz w:val="21"/>
                      <w:szCs w:val="21"/>
                      <w:vertAlign w:val="baseline"/>
                      <w:lang w:val="en-US" w:eastAsia="zh-CN" w:bidi="ar-SA"/>
                    </w:rPr>
                  </w:pPr>
                  <w:r>
                    <w:rPr>
                      <w:rFonts w:hint="default" w:ascii="Times New Roman" w:hAnsi="Times New Roman" w:cs="Times New Roman"/>
                      <w:b w:val="0"/>
                      <w:bCs w:val="0"/>
                      <w:sz w:val="21"/>
                      <w:szCs w:val="21"/>
                      <w:highlight w:val="none"/>
                      <w:u w:val="none"/>
                      <w:lang w:val="en-US" w:eastAsia="zh-CN"/>
                    </w:rPr>
                    <w:t>DA001</w:t>
                  </w:r>
                </w:p>
              </w:tc>
              <w:tc>
                <w:tcPr>
                  <w:tcW w:w="672" w:type="pct"/>
                  <w:tcBorders>
                    <w:tl2br w:val="nil"/>
                    <w:tr2bl w:val="nil"/>
                  </w:tcBorders>
                  <w:vAlign w:val="center"/>
                </w:tcPr>
                <w:p w14:paraId="29CE9F6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废气排放口</w:t>
                  </w:r>
                </w:p>
              </w:tc>
              <w:tc>
                <w:tcPr>
                  <w:tcW w:w="675" w:type="pct"/>
                  <w:tcBorders>
                    <w:tl2br w:val="nil"/>
                    <w:tr2bl w:val="nil"/>
                  </w:tcBorders>
                  <w:vAlign w:val="center"/>
                </w:tcPr>
                <w:p w14:paraId="1EBAA38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630" w:type="pct"/>
                  <w:tcBorders>
                    <w:tl2br w:val="nil"/>
                    <w:tr2bl w:val="nil"/>
                  </w:tcBorders>
                  <w:vAlign w:val="center"/>
                </w:tcPr>
                <w:p w14:paraId="537B21F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0.0368</w:t>
                  </w:r>
                </w:p>
              </w:tc>
              <w:tc>
                <w:tcPr>
                  <w:tcW w:w="742" w:type="pct"/>
                  <w:tcBorders>
                    <w:tl2br w:val="nil"/>
                    <w:tr2bl w:val="nil"/>
                  </w:tcBorders>
                  <w:vAlign w:val="center"/>
                </w:tcPr>
                <w:p w14:paraId="283B179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color w:val="auto"/>
                      <w:sz w:val="21"/>
                      <w:szCs w:val="21"/>
                      <w:vertAlign w:val="baseline"/>
                      <w:lang w:val="en-US" w:eastAsia="zh-CN"/>
                    </w:rPr>
                  </w:pPr>
                  <w:r>
                    <w:rPr>
                      <w:rFonts w:hint="eastAsia" w:ascii="Times New Roman" w:hAnsi="Times New Roman" w:cs="Times New Roman"/>
                      <w:color w:val="auto"/>
                      <w:sz w:val="21"/>
                      <w:szCs w:val="21"/>
                      <w:vertAlign w:val="baseline"/>
                      <w:lang w:val="en-US" w:eastAsia="zh-CN"/>
                    </w:rPr>
                    <w:t>1.36</w:t>
                  </w:r>
                </w:p>
              </w:tc>
              <w:tc>
                <w:tcPr>
                  <w:tcW w:w="672" w:type="pct"/>
                  <w:tcBorders>
                    <w:tl2br w:val="nil"/>
                    <w:tr2bl w:val="nil"/>
                  </w:tcBorders>
                  <w:vAlign w:val="center"/>
                </w:tcPr>
                <w:p w14:paraId="1050B81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10</w:t>
                  </w:r>
                </w:p>
              </w:tc>
              <w:tc>
                <w:tcPr>
                  <w:tcW w:w="678" w:type="pct"/>
                  <w:tcBorders>
                    <w:tl2br w:val="nil"/>
                    <w:tr2bl w:val="nil"/>
                  </w:tcBorders>
                  <w:vAlign w:val="center"/>
                </w:tcPr>
                <w:p w14:paraId="0BB6C43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1.75</w:t>
                  </w:r>
                </w:p>
              </w:tc>
              <w:tc>
                <w:tcPr>
                  <w:tcW w:w="418" w:type="pct"/>
                  <w:tcBorders>
                    <w:tl2br w:val="nil"/>
                    <w:tr2bl w:val="nil"/>
                  </w:tcBorders>
                  <w:vAlign w:val="center"/>
                </w:tcPr>
                <w:p w14:paraId="6984A04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达标</w:t>
                  </w:r>
                </w:p>
              </w:tc>
            </w:tr>
          </w:tbl>
          <w:p w14:paraId="6620C1B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default" w:ascii="Times New Roman" w:hAnsi="Times New Roman" w:eastAsia="宋体" w:cs="Times New Roman"/>
                <w:b w:val="0"/>
                <w:bCs w:val="0"/>
                <w:color w:val="auto"/>
              </w:rPr>
            </w:pPr>
            <w:r>
              <w:rPr>
                <w:rFonts w:hint="eastAsia" w:ascii="宋体" w:hAnsi="宋体" w:eastAsia="宋体" w:cs="宋体"/>
                <w:color w:val="000000"/>
                <w:kern w:val="0"/>
                <w:sz w:val="24"/>
                <w:szCs w:val="24"/>
                <w:lang w:val="en-US" w:eastAsia="zh-CN" w:bidi="ar"/>
              </w:rPr>
              <w:t>根据上表可知，本项目有组织排放的颗粒物能达标排放，经对照</w:t>
            </w:r>
            <w:r>
              <w:rPr>
                <w:rFonts w:hint="eastAsia"/>
                <w:lang w:val="en-US" w:eastAsia="zh-CN"/>
              </w:rPr>
              <w:t>《排污许可证申请与核发技术规范 石墨及其他非金属矿物制品制造》（</w:t>
            </w:r>
            <w:r>
              <w:rPr>
                <w:rFonts w:hint="default" w:ascii="Times New Roman" w:hAnsi="Times New Roman" w:cs="Times New Roman"/>
                <w:lang w:val="en-US" w:eastAsia="zh-CN"/>
              </w:rPr>
              <w:t>HJ 1119-2020</w:t>
            </w:r>
            <w:r>
              <w:rPr>
                <w:rFonts w:hint="eastAsia"/>
                <w:lang w:val="en-US" w:eastAsia="zh-CN"/>
              </w:rPr>
              <w:t>），本项目采用袋式除尘属于颗粒物治理可行技术。</w:t>
            </w:r>
            <w:r>
              <w:rPr>
                <w:rFonts w:hint="default" w:ascii="Times New Roman" w:hAnsi="Times New Roman" w:eastAsia="宋体" w:cs="Times New Roman"/>
                <w:b w:val="0"/>
                <w:bCs w:val="0"/>
                <w:color w:val="auto"/>
              </w:rPr>
              <w:t>根据《大气污染治理工程技术导则》（HJ2000-2010），排气筒出口内径根据流速确定，流速宜取15m/s左右，结合风量，计算出DA001排气筒内径为0.</w:t>
            </w:r>
            <w:r>
              <w:rPr>
                <w:rFonts w:hint="eastAsia" w:ascii="Times New Roman" w:hAnsi="Times New Roman" w:eastAsia="宋体" w:cs="Times New Roman"/>
                <w:b w:val="0"/>
                <w:bCs w:val="0"/>
                <w:color w:val="auto"/>
                <w:lang w:val="en-US" w:eastAsia="zh-CN"/>
              </w:rPr>
              <w:t>8</w:t>
            </w:r>
            <w:r>
              <w:rPr>
                <w:rFonts w:hint="default" w:ascii="Times New Roman" w:hAnsi="Times New Roman" w:eastAsia="宋体" w:cs="Times New Roman"/>
                <w:b w:val="0"/>
                <w:bCs w:val="0"/>
                <w:color w:val="auto"/>
              </w:rPr>
              <w:t>m。</w:t>
            </w:r>
          </w:p>
          <w:p w14:paraId="543C51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left"/>
              <w:textAlignment w:val="auto"/>
              <w:rPr>
                <w:rFonts w:hint="eastAsia" w:ascii="Times New Roman" w:hAnsi="Times New Roman" w:eastAsia="宋体" w:cs="Times New Roman"/>
                <w:b w:val="0"/>
                <w:bCs w:val="0"/>
                <w:color w:val="auto"/>
                <w:lang w:val="en-US" w:eastAsia="zh-CN"/>
              </w:rPr>
            </w:pPr>
            <w:r>
              <w:rPr>
                <w:rFonts w:hint="default" w:ascii="Times New Roman" w:hAnsi="Times New Roman" w:eastAsia="宋体" w:cs="Times New Roman"/>
                <w:b w:val="0"/>
                <w:bCs w:val="0"/>
                <w:color w:val="auto"/>
                <w:lang w:val="en-US" w:eastAsia="zh-CN"/>
              </w:rPr>
              <w:t>根据</w:t>
            </w:r>
            <w:r>
              <w:rPr>
                <w:rFonts w:hint="default" w:ascii="Times New Roman" w:hAnsi="Times New Roman" w:cs="Times New Roman"/>
                <w:b w:val="0"/>
                <w:bCs w:val="0"/>
                <w:color w:val="auto"/>
                <w:sz w:val="24"/>
                <w:szCs w:val="24"/>
                <w:highlight w:val="none"/>
                <w:u w:val="none"/>
                <w:lang w:eastAsia="zh-CN"/>
              </w:rPr>
              <w:t>《</w:t>
            </w:r>
            <w:r>
              <w:rPr>
                <w:rFonts w:hint="default" w:ascii="Times New Roman" w:hAnsi="Times New Roman" w:cs="Times New Roman"/>
                <w:b w:val="0"/>
                <w:bCs w:val="0"/>
                <w:color w:val="auto"/>
                <w:sz w:val="24"/>
                <w:szCs w:val="24"/>
                <w:highlight w:val="none"/>
                <w:u w:val="none"/>
                <w:lang w:val="en-US" w:eastAsia="zh-CN"/>
              </w:rPr>
              <w:t>大气污染物综合</w:t>
            </w:r>
            <w:r>
              <w:rPr>
                <w:rFonts w:hint="default" w:ascii="Times New Roman" w:hAnsi="Times New Roman" w:cs="Times New Roman"/>
                <w:b w:val="0"/>
                <w:bCs w:val="0"/>
                <w:color w:val="auto"/>
                <w:sz w:val="24"/>
                <w:szCs w:val="24"/>
                <w:highlight w:val="none"/>
                <w:u w:val="none"/>
              </w:rPr>
              <w:t>排放标准》</w:t>
            </w:r>
            <w:r>
              <w:rPr>
                <w:rFonts w:hint="default" w:ascii="Times New Roman" w:hAnsi="Times New Roman" w:cs="Times New Roman"/>
                <w:b w:val="0"/>
                <w:bCs w:val="0"/>
                <w:color w:val="auto"/>
                <w:sz w:val="24"/>
                <w:szCs w:val="24"/>
                <w:highlight w:val="none"/>
                <w:u w:val="none"/>
                <w:lang w:eastAsia="zh-CN"/>
              </w:rPr>
              <w:t>（</w:t>
            </w:r>
            <w:r>
              <w:rPr>
                <w:rFonts w:hint="default" w:ascii="Times New Roman" w:hAnsi="Times New Roman" w:cs="Times New Roman"/>
                <w:b w:val="0"/>
                <w:bCs w:val="0"/>
                <w:color w:val="auto"/>
                <w:sz w:val="24"/>
                <w:szCs w:val="24"/>
                <w:highlight w:val="none"/>
                <w:u w:val="none"/>
                <w:lang w:val="en-US" w:eastAsia="zh-CN"/>
              </w:rPr>
              <w:t>D</w:t>
            </w:r>
            <w:r>
              <w:rPr>
                <w:rFonts w:hint="default" w:ascii="Times New Roman" w:hAnsi="Times New Roman" w:cs="Times New Roman"/>
                <w:b w:val="0"/>
                <w:bCs w:val="0"/>
                <w:color w:val="auto"/>
                <w:sz w:val="24"/>
                <w:szCs w:val="24"/>
                <w:highlight w:val="none"/>
                <w:u w:val="none"/>
              </w:rPr>
              <w:t>B</w:t>
            </w:r>
            <w:r>
              <w:rPr>
                <w:rFonts w:hint="default" w:ascii="Times New Roman" w:hAnsi="Times New Roman" w:cs="Times New Roman"/>
                <w:b w:val="0"/>
                <w:bCs w:val="0"/>
                <w:color w:val="auto"/>
                <w:sz w:val="24"/>
                <w:szCs w:val="24"/>
                <w:highlight w:val="none"/>
                <w:u w:val="none"/>
                <w:lang w:val="en-US" w:eastAsia="zh-CN"/>
              </w:rPr>
              <w:t>16297-1996）</w:t>
            </w:r>
            <w:r>
              <w:rPr>
                <w:rFonts w:hint="default" w:ascii="Times New Roman" w:hAnsi="Times New Roman" w:eastAsia="宋体" w:cs="Times New Roman"/>
                <w:b w:val="0"/>
                <w:bCs w:val="0"/>
                <w:color w:val="auto"/>
                <w:lang w:val="en-US" w:eastAsia="zh-CN"/>
              </w:rPr>
              <w:t>中的</w:t>
            </w:r>
            <w:r>
              <w:rPr>
                <w:rFonts w:hint="eastAsia" w:ascii="Times New Roman" w:hAnsi="Times New Roman" w:eastAsia="宋体" w:cs="Times New Roman"/>
                <w:b w:val="0"/>
                <w:bCs w:val="0"/>
                <w:color w:val="auto"/>
                <w:lang w:val="en-US" w:eastAsia="zh-CN"/>
              </w:rPr>
              <w:t>“7.1排气简高度除须遵守表列排放速率标准值外，还应高出周围200m半径范围的建筑5m以上，不能达到该要求的排气简，应按其高度对应的表列排放速率标准值严格50%执行”</w:t>
            </w:r>
            <w:r>
              <w:rPr>
                <w:rFonts w:hint="default" w:ascii="Times New Roman" w:hAnsi="Times New Roman" w:eastAsia="宋体" w:cs="Times New Roman"/>
                <w:b w:val="0"/>
                <w:bCs w:val="0"/>
                <w:color w:val="auto"/>
                <w:lang w:val="en-US" w:eastAsia="zh-CN"/>
              </w:rPr>
              <w:t>。根据现场调查，本项目排气简周围半径200m范围内最高建筑为</w:t>
            </w:r>
            <w:r>
              <w:rPr>
                <w:rFonts w:hint="eastAsia" w:ascii="Times New Roman" w:hAnsi="Times New Roman" w:eastAsia="宋体" w:cs="Times New Roman"/>
                <w:b w:val="0"/>
                <w:bCs w:val="0"/>
                <w:color w:val="auto"/>
                <w:lang w:val="en-US" w:eastAsia="zh-CN"/>
              </w:rPr>
              <w:t>濮阳市林鑫机械有限公司生产厂房</w:t>
            </w:r>
            <w:r>
              <w:rPr>
                <w:rFonts w:hint="default" w:ascii="Times New Roman" w:hAnsi="Times New Roman" w:eastAsia="宋体" w:cs="Times New Roman"/>
                <w:b w:val="0"/>
                <w:bCs w:val="0"/>
                <w:color w:val="auto"/>
                <w:lang w:val="en-US" w:eastAsia="zh-CN"/>
              </w:rPr>
              <w:t>，生产厂房高度</w:t>
            </w:r>
            <w:r>
              <w:rPr>
                <w:rFonts w:hint="eastAsia" w:ascii="Times New Roman" w:hAnsi="Times New Roman" w:eastAsia="宋体" w:cs="Times New Roman"/>
                <w:b w:val="0"/>
                <w:bCs w:val="0"/>
                <w:color w:val="auto"/>
                <w:lang w:val="en-US" w:eastAsia="zh-CN"/>
              </w:rPr>
              <w:t>为13.7</w:t>
            </w:r>
            <w:r>
              <w:rPr>
                <w:rFonts w:hint="default" w:ascii="Times New Roman" w:hAnsi="Times New Roman" w:eastAsia="宋体" w:cs="Times New Roman"/>
                <w:b w:val="0"/>
                <w:bCs w:val="0"/>
                <w:color w:val="auto"/>
                <w:lang w:val="en-US" w:eastAsia="zh-CN"/>
              </w:rPr>
              <w:t>m。因此本项目废气排气筒高度为1</w:t>
            </w:r>
            <w:r>
              <w:rPr>
                <w:rFonts w:hint="eastAsia" w:ascii="Times New Roman" w:hAnsi="Times New Roman" w:eastAsia="宋体" w:cs="Times New Roman"/>
                <w:b w:val="0"/>
                <w:bCs w:val="0"/>
                <w:color w:val="auto"/>
                <w:lang w:val="en-US" w:eastAsia="zh-CN"/>
              </w:rPr>
              <w:t>5</w:t>
            </w:r>
            <w:r>
              <w:rPr>
                <w:rFonts w:hint="default" w:ascii="Times New Roman" w:hAnsi="Times New Roman" w:eastAsia="宋体" w:cs="Times New Roman"/>
                <w:b w:val="0"/>
                <w:bCs w:val="0"/>
                <w:color w:val="auto"/>
                <w:lang w:val="en-US" w:eastAsia="zh-CN"/>
              </w:rPr>
              <w:t>m，</w:t>
            </w:r>
            <w:r>
              <w:rPr>
                <w:rFonts w:hint="eastAsia" w:ascii="Times New Roman" w:hAnsi="Times New Roman" w:eastAsia="宋体" w:cs="Times New Roman"/>
                <w:b w:val="0"/>
                <w:bCs w:val="0"/>
                <w:color w:val="auto"/>
                <w:lang w:val="en-US" w:eastAsia="zh-CN"/>
              </w:rPr>
              <w:t>颗粒物排放速率应按照</w:t>
            </w:r>
            <w:r>
              <w:rPr>
                <w:rFonts w:hint="eastAsia"/>
                <w:b w:val="0"/>
                <w:bCs w:val="0"/>
                <w:sz w:val="24"/>
                <w:szCs w:val="24"/>
                <w:u w:val="none"/>
                <w:lang w:val="en-US" w:eastAsia="zh-CN"/>
              </w:rPr>
              <w:t>《</w:t>
            </w:r>
            <w:r>
              <w:rPr>
                <w:rFonts w:hint="eastAsia" w:cs="Times New Roman"/>
                <w:b w:val="0"/>
                <w:bCs w:val="0"/>
                <w:color w:val="auto"/>
                <w:sz w:val="24"/>
                <w:szCs w:val="24"/>
                <w:u w:val="none"/>
                <w:lang w:val="en-US" w:eastAsia="zh-CN"/>
              </w:rPr>
              <w:t>大气污染物综合排放标准</w:t>
            </w:r>
            <w:r>
              <w:rPr>
                <w:rFonts w:hint="eastAsia"/>
                <w:b w:val="0"/>
                <w:bCs w:val="0"/>
                <w:sz w:val="24"/>
                <w:szCs w:val="24"/>
                <w:u w:val="none"/>
                <w:lang w:val="en-US" w:eastAsia="zh-CN"/>
              </w:rPr>
              <w:t>》</w:t>
            </w:r>
            <w:r>
              <w:rPr>
                <w:rFonts w:hint="eastAsia" w:cs="Times New Roman"/>
                <w:b w:val="0"/>
                <w:bCs w:val="0"/>
                <w:color w:val="auto"/>
                <w:sz w:val="24"/>
                <w:szCs w:val="24"/>
                <w:u w:val="none"/>
                <w:lang w:val="en-US" w:eastAsia="zh-CN"/>
              </w:rPr>
              <w:t>（</w:t>
            </w:r>
            <w:r>
              <w:rPr>
                <w:rFonts w:hint="default" w:ascii="Times New Roman" w:hAnsi="Times New Roman" w:cs="Times New Roman"/>
                <w:b w:val="0"/>
                <w:bCs w:val="0"/>
                <w:color w:val="auto"/>
                <w:sz w:val="24"/>
                <w:szCs w:val="24"/>
                <w:u w:val="none"/>
                <w:lang w:val="en-US" w:eastAsia="zh-CN"/>
              </w:rPr>
              <w:t>GB16297-1996</w:t>
            </w:r>
            <w:r>
              <w:rPr>
                <w:rFonts w:hint="eastAsia" w:cs="Times New Roman"/>
                <w:b w:val="0"/>
                <w:bCs w:val="0"/>
                <w:color w:val="auto"/>
                <w:sz w:val="24"/>
                <w:szCs w:val="24"/>
                <w:u w:val="none"/>
                <w:lang w:val="en-US" w:eastAsia="zh-CN"/>
              </w:rPr>
              <w:t>）表</w:t>
            </w:r>
            <w:r>
              <w:rPr>
                <w:rFonts w:hint="default" w:ascii="Times New Roman" w:hAnsi="Times New Roman" w:cs="Times New Roman"/>
                <w:b w:val="0"/>
                <w:bCs w:val="0"/>
                <w:color w:val="auto"/>
                <w:sz w:val="24"/>
                <w:szCs w:val="24"/>
                <w:u w:val="none"/>
                <w:lang w:val="en-US" w:eastAsia="zh-CN"/>
              </w:rPr>
              <w:t>2</w:t>
            </w:r>
            <w:r>
              <w:rPr>
                <w:rFonts w:hint="eastAsia" w:cs="Times New Roman"/>
                <w:b w:val="0"/>
                <w:bCs w:val="0"/>
                <w:color w:val="auto"/>
                <w:sz w:val="24"/>
                <w:szCs w:val="24"/>
                <w:u w:val="none"/>
                <w:lang w:val="en-US" w:eastAsia="zh-CN"/>
              </w:rPr>
              <w:t>二级标准严格</w:t>
            </w:r>
            <w:r>
              <w:rPr>
                <w:rFonts w:hint="default" w:ascii="Times New Roman" w:hAnsi="Times New Roman" w:cs="Times New Roman"/>
                <w:b w:val="0"/>
                <w:bCs w:val="0"/>
                <w:color w:val="auto"/>
                <w:sz w:val="24"/>
                <w:szCs w:val="24"/>
                <w:u w:val="none"/>
                <w:lang w:val="en-US" w:eastAsia="zh-CN"/>
              </w:rPr>
              <w:t>50%</w:t>
            </w:r>
            <w:r>
              <w:rPr>
                <w:rFonts w:hint="eastAsia" w:cs="Times New Roman"/>
                <w:b w:val="0"/>
                <w:bCs w:val="0"/>
                <w:color w:val="auto"/>
                <w:sz w:val="24"/>
                <w:szCs w:val="24"/>
                <w:u w:val="none"/>
                <w:lang w:val="en-US" w:eastAsia="zh-CN"/>
              </w:rPr>
              <w:t>执行，即排放速率</w:t>
            </w:r>
            <w:r>
              <w:rPr>
                <w:rFonts w:hint="default" w:ascii="Times New Roman" w:hAnsi="Times New Roman" w:cs="Times New Roman"/>
                <w:b w:val="0"/>
                <w:bCs w:val="0"/>
                <w:color w:val="auto"/>
                <w:sz w:val="24"/>
                <w:szCs w:val="24"/>
                <w:u w:val="none"/>
                <w:lang w:val="en-US" w:eastAsia="zh-CN"/>
              </w:rPr>
              <w:t>1.75</w:t>
            </w:r>
            <w:r>
              <w:rPr>
                <w:rFonts w:hint="default" w:ascii="Times New Roman" w:hAnsi="Times New Roman" w:cs="Times New Roman"/>
                <w:sz w:val="24"/>
                <w:szCs w:val="24"/>
                <w:lang w:val="en-US" w:eastAsia="zh-CN"/>
              </w:rPr>
              <w:t>kg/h</w:t>
            </w:r>
            <w:r>
              <w:rPr>
                <w:rFonts w:hint="eastAsia" w:ascii="Times New Roman" w:hAnsi="Times New Roman" w:cs="Times New Roman"/>
                <w:sz w:val="24"/>
                <w:szCs w:val="24"/>
                <w:lang w:val="en-US" w:eastAsia="zh-CN"/>
              </w:rPr>
              <w:t>，</w:t>
            </w:r>
            <w:r>
              <w:rPr>
                <w:rFonts w:hint="eastAsia" w:cs="Times New Roman"/>
                <w:b w:val="0"/>
                <w:bCs w:val="0"/>
                <w:color w:val="auto"/>
                <w:kern w:val="0"/>
                <w:sz w:val="24"/>
                <w:szCs w:val="24"/>
                <w:u w:val="none"/>
                <w:lang w:val="en-US" w:eastAsia="zh-CN" w:bidi="ar-SA"/>
              </w:rPr>
              <w:t>同时满足</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河南省重污染天气重点行业应急减排措施制定技术指南（202</w:t>
            </w:r>
            <w:r>
              <w:rPr>
                <w:rFonts w:hint="default" w:ascii="Times New Roman" w:hAnsi="Times New Roman" w:cs="Times New Roman"/>
                <w:sz w:val="24"/>
                <w:szCs w:val="24"/>
                <w:lang w:val="en-US" w:eastAsia="zh-CN"/>
              </w:rPr>
              <w:t>4</w:t>
            </w:r>
            <w:r>
              <w:rPr>
                <w:rFonts w:hint="default" w:ascii="Times New Roman" w:hAnsi="Times New Roman" w:eastAsia="宋体" w:cs="Times New Roman"/>
                <w:sz w:val="24"/>
                <w:szCs w:val="24"/>
                <w:lang w:val="en-US" w:eastAsia="zh-CN"/>
              </w:rPr>
              <w:t>年修订版）</w:t>
            </w:r>
            <w:r>
              <w:rPr>
                <w:rFonts w:hint="default"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lang w:val="en-US" w:eastAsia="zh-CN"/>
              </w:rPr>
              <w:t>磨料磨具</w:t>
            </w:r>
            <w:r>
              <w:rPr>
                <w:rFonts w:hint="default" w:ascii="Times New Roman" w:hAnsi="Times New Roman" w:eastAsia="宋体" w:cs="Times New Roman"/>
                <w:b w:val="0"/>
                <w:bCs w:val="0"/>
                <w:color w:val="000000"/>
                <w:sz w:val="24"/>
                <w:szCs w:val="24"/>
                <w:highlight w:val="none"/>
                <w:lang w:val="en-US" w:eastAsia="zh-CN"/>
              </w:rPr>
              <w:t>A级</w:t>
            </w:r>
            <w:r>
              <w:rPr>
                <w:rFonts w:hint="eastAsia" w:ascii="Times New Roman" w:hAnsi="Times New Roman" w:eastAsia="宋体" w:cs="Times New Roman"/>
                <w:b w:val="0"/>
                <w:bCs w:val="0"/>
                <w:color w:val="000000"/>
                <w:sz w:val="24"/>
                <w:szCs w:val="24"/>
                <w:highlight w:val="none"/>
                <w:lang w:val="en-US" w:eastAsia="zh-CN"/>
              </w:rPr>
              <w:t>要求（10</w:t>
            </w:r>
            <w:r>
              <w:rPr>
                <w:rFonts w:hint="default" w:ascii="Times New Roman" w:hAnsi="Times New Roman" w:cs="Times New Roman"/>
                <w:b w:val="0"/>
                <w:bCs w:val="0"/>
                <w:sz w:val="24"/>
                <w:szCs w:val="24"/>
                <w:u w:val="none"/>
                <w:lang w:val="en-US" w:eastAsia="zh-CN"/>
              </w:rPr>
              <w:t>mg/m</w:t>
            </w:r>
            <w:r>
              <w:rPr>
                <w:rFonts w:hint="default" w:ascii="Times New Roman" w:hAnsi="Times New Roman" w:cs="Times New Roman"/>
                <w:b w:val="0"/>
                <w:bCs w:val="0"/>
                <w:sz w:val="24"/>
                <w:szCs w:val="24"/>
                <w:u w:val="none"/>
                <w:vertAlign w:val="superscript"/>
                <w:lang w:val="en-US" w:eastAsia="zh-CN"/>
              </w:rPr>
              <w:t>3</w:t>
            </w:r>
            <w:r>
              <w:rPr>
                <w:rFonts w:hint="eastAsia" w:ascii="Times New Roman" w:hAnsi="Times New Roman" w:eastAsia="宋体" w:cs="Times New Roman"/>
                <w:b w:val="0"/>
                <w:bCs w:val="0"/>
                <w:color w:val="000000"/>
                <w:sz w:val="24"/>
                <w:szCs w:val="24"/>
                <w:highlight w:val="none"/>
                <w:lang w:val="en-US" w:eastAsia="zh-CN"/>
              </w:rPr>
              <w:t>）</w:t>
            </w:r>
            <w:r>
              <w:rPr>
                <w:rFonts w:hint="eastAsia" w:ascii="Times New Roman" w:hAnsi="Times New Roman" w:cs="Times New Roman"/>
                <w:sz w:val="24"/>
                <w:szCs w:val="24"/>
                <w:highlight w:val="none"/>
                <w:vertAlign w:val="baseline"/>
                <w:lang w:val="en-US" w:eastAsia="zh-CN"/>
              </w:rPr>
              <w:t>，</w:t>
            </w:r>
            <w:r>
              <w:rPr>
                <w:rFonts w:hint="eastAsia" w:ascii="宋体" w:hAnsi="宋体" w:eastAsia="宋体" w:cs="宋体"/>
                <w:color w:val="000000"/>
                <w:kern w:val="0"/>
                <w:sz w:val="24"/>
                <w:szCs w:val="24"/>
                <w:lang w:val="en-US" w:eastAsia="zh-CN" w:bidi="ar"/>
              </w:rPr>
              <w:t>本项目有组织排放的颗粒物能达标排放。</w:t>
            </w:r>
            <w:r>
              <w:rPr>
                <w:rFonts w:hint="default" w:ascii="Times New Roman" w:hAnsi="Times New Roman" w:eastAsia="宋体" w:cs="Times New Roman"/>
                <w:b w:val="0"/>
                <w:bCs w:val="0"/>
                <w:color w:val="auto"/>
                <w:lang w:val="en-US" w:eastAsia="zh-CN"/>
              </w:rPr>
              <w:t>本项目排气筒设置高度合理</w:t>
            </w:r>
            <w:r>
              <w:rPr>
                <w:rFonts w:hint="eastAsia" w:ascii="Times New Roman" w:hAnsi="Times New Roman" w:eastAsia="宋体" w:cs="Times New Roman"/>
                <w:b w:val="0"/>
                <w:bCs w:val="0"/>
                <w:color w:val="auto"/>
                <w:lang w:val="en-US" w:eastAsia="zh-CN"/>
              </w:rPr>
              <w:t>。</w:t>
            </w:r>
          </w:p>
          <w:p w14:paraId="2820C398">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Times New Roman" w:hAnsi="Times New Roman"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3无组织排放治理</w:t>
            </w:r>
          </w:p>
          <w:p w14:paraId="5AA551F7">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Times New Roman" w:hAnsi="Times New Roman" w:cs="Times New Roman"/>
                <w:b w:val="0"/>
                <w:bCs w:val="0"/>
                <w:color w:val="auto"/>
                <w:sz w:val="24"/>
                <w:szCs w:val="24"/>
                <w:lang w:val="en-US" w:eastAsia="zh-CN"/>
              </w:rPr>
            </w:pPr>
            <w:r>
              <w:rPr>
                <w:rFonts w:hint="eastAsia" w:ascii="Times New Roman" w:hAnsi="Times New Roman" w:cs="Times New Roman"/>
                <w:b w:val="0"/>
                <w:bCs w:val="0"/>
                <w:color w:val="auto"/>
                <w:sz w:val="24"/>
                <w:szCs w:val="24"/>
                <w:lang w:val="en-US" w:eastAsia="zh-CN"/>
              </w:rPr>
              <w:t>为降低项目颗粒物无组织排放对周围环境的影响，本次评价建议建设单位严格按照绩效分级管控要求采取相应的治理措施，详见下表。</w:t>
            </w:r>
          </w:p>
          <w:p w14:paraId="267297E2">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2" w:firstLineChars="200"/>
              <w:jc w:val="center"/>
              <w:textAlignment w:val="auto"/>
              <w:outlineLvl w:val="9"/>
              <w:rPr>
                <w:rFonts w:hint="eastAsia" w:ascii="Times New Roman" w:hAnsi="Times New Roman" w:eastAsia="宋体" w:cs="Times New Roman"/>
                <w:b/>
                <w:bCs w:val="0"/>
                <w:sz w:val="24"/>
                <w:szCs w:val="24"/>
                <w:highlight w:val="none"/>
                <w:u w:val="single"/>
                <w:lang w:val="en-US" w:eastAsia="zh-CN"/>
              </w:rPr>
            </w:pPr>
            <w:r>
              <w:rPr>
                <w:rFonts w:hint="eastAsia" w:ascii="Times New Roman" w:hAnsi="Times New Roman" w:eastAsia="宋体" w:cs="Times New Roman"/>
                <w:b/>
                <w:bCs w:val="0"/>
                <w:sz w:val="24"/>
                <w:szCs w:val="24"/>
                <w:highlight w:val="none"/>
                <w:u w:val="none"/>
                <w:lang w:val="en-US" w:eastAsia="zh-CN"/>
              </w:rPr>
              <w:t>表34 无组织排放治理</w:t>
            </w:r>
          </w:p>
          <w:tbl>
            <w:tblPr>
              <w:tblStyle w:val="28"/>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7506"/>
            </w:tblGrid>
            <w:tr w14:paraId="532A7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tcBorders>
                    <w:tl2br w:val="nil"/>
                    <w:tr2bl w:val="nil"/>
                  </w:tcBorders>
                  <w:vAlign w:val="center"/>
                </w:tcPr>
                <w:p w14:paraId="36FCF517">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环节</w:t>
                  </w:r>
                </w:p>
              </w:tc>
              <w:tc>
                <w:tcPr>
                  <w:tcW w:w="4334" w:type="pct"/>
                  <w:tcBorders>
                    <w:tl2br w:val="nil"/>
                    <w:tr2bl w:val="nil"/>
                  </w:tcBorders>
                  <w:vAlign w:val="center"/>
                </w:tcPr>
                <w:p w14:paraId="6A738D38">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治理措施</w:t>
                  </w:r>
                </w:p>
              </w:tc>
            </w:tr>
            <w:tr w14:paraId="74208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6" w:hRule="atLeast"/>
                <w:jc w:val="center"/>
              </w:trPr>
              <w:tc>
                <w:tcPr>
                  <w:tcW w:w="665" w:type="pct"/>
                  <w:tcBorders>
                    <w:tl2br w:val="nil"/>
                    <w:tr2bl w:val="nil"/>
                  </w:tcBorders>
                  <w:vAlign w:val="center"/>
                </w:tcPr>
                <w:p w14:paraId="444C2B26">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eastAsia="宋体" w:cs="Times New Roman"/>
                      <w:b w:val="0"/>
                      <w:bCs/>
                      <w:sz w:val="21"/>
                      <w:szCs w:val="21"/>
                      <w:highlight w:val="none"/>
                      <w:u w:val="none"/>
                      <w:vertAlign w:val="baseline"/>
                      <w:lang w:val="en-US" w:eastAsia="zh-CN"/>
                    </w:rPr>
                    <w:t>料场密闭治理</w:t>
                  </w:r>
                </w:p>
              </w:tc>
              <w:tc>
                <w:tcPr>
                  <w:tcW w:w="4334" w:type="pct"/>
                  <w:tcBorders>
                    <w:tl2br w:val="nil"/>
                    <w:tr2bl w:val="nil"/>
                  </w:tcBorders>
                  <w:shd w:val="clear" w:color="auto" w:fill="auto"/>
                  <w:vAlign w:val="center"/>
                </w:tcPr>
                <w:p w14:paraId="076D03C4">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所有物料（包括原辅料、半成品、成品）进库存放，厂界内无露天堆放物料。</w:t>
                  </w:r>
                </w:p>
                <w:p w14:paraId="0B4C3D05">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密闭料场必须覆盖所有堆场料区（堆放区、工作区和主通道区）</w:t>
                  </w:r>
                </w:p>
                <w:p w14:paraId="483B210A">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车间、料库四面密闭，通道口安装卷帘门、推拉门等封闭性良好且便于开关的硬质门，在无车辆出入时将门关闭，保证空气合理流动不产生湍流。</w:t>
                  </w:r>
                </w:p>
                <w:p w14:paraId="48D85F63">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所有地面完成硬化，并保证除物料堆放区域外没有明显积尘。</w:t>
                  </w:r>
                </w:p>
                <w:p w14:paraId="125E36AD">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每个下料口设置独立集气罩，配套的除尘设施不与其他工序混用。</w:t>
                  </w:r>
                </w:p>
                <w:p w14:paraId="774DFB6B">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420" w:firstLineChars="200"/>
                    <w:jc w:val="center"/>
                    <w:textAlignment w:val="auto"/>
                    <w:outlineLvl w:val="9"/>
                    <w:rPr>
                      <w:rFonts w:hint="default" w:ascii="Times New Roman" w:hAnsi="Times New Roman" w:eastAsia="宋体" w:cs="Times New Roman"/>
                      <w:b/>
                      <w:bCs w:val="0"/>
                      <w:sz w:val="21"/>
                      <w:szCs w:val="21"/>
                      <w:highlight w:val="none"/>
                      <w:u w:val="singl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厂房车间各生产工序须功能区化。</w:t>
                  </w:r>
                </w:p>
              </w:tc>
            </w:tr>
            <w:tr w14:paraId="143271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6" w:hRule="atLeast"/>
                <w:jc w:val="center"/>
              </w:trPr>
              <w:tc>
                <w:tcPr>
                  <w:tcW w:w="665" w:type="pct"/>
                  <w:tcBorders>
                    <w:tl2br w:val="nil"/>
                    <w:tr2bl w:val="nil"/>
                  </w:tcBorders>
                  <w:vAlign w:val="center"/>
                </w:tcPr>
                <w:p w14:paraId="2552AB75">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eastAsia="宋体" w:cs="Times New Roman"/>
                      <w:b w:val="0"/>
                      <w:bCs/>
                      <w:sz w:val="21"/>
                      <w:szCs w:val="21"/>
                      <w:highlight w:val="none"/>
                      <w:u w:val="none"/>
                      <w:vertAlign w:val="baseline"/>
                      <w:lang w:val="en-US" w:eastAsia="zh-CN"/>
                    </w:rPr>
                    <w:t>物料输送环节治理</w:t>
                  </w:r>
                </w:p>
              </w:tc>
              <w:tc>
                <w:tcPr>
                  <w:tcW w:w="4334" w:type="pct"/>
                  <w:tcBorders>
                    <w:tl2br w:val="nil"/>
                    <w:tr2bl w:val="nil"/>
                  </w:tcBorders>
                  <w:vAlign w:val="center"/>
                </w:tcPr>
                <w:p w14:paraId="4B84CA43">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散状物料采用封闭式输送方式，皮带输送机受料点、卸料点应设置密闭罩，并配备除尘设施。</w:t>
                  </w:r>
                </w:p>
                <w:p w14:paraId="52688520">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皮带输送机或物料提升机需在密闭廊道内运行，并在所有落料位置设置集尘装置及配备除尘系统。</w:t>
                  </w:r>
                </w:p>
                <w:p w14:paraId="0271C5F4">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运输车辆装载高度最高点不得超过车辆槽帮上沿40厘米，两侧边缘应当低于槽帮上缘10厘米，车斗应采用苫布覆盖，苫布边缘至少要遮住槽帮上沿以下15厘米，禁止厂内露天转运散状物料。</w:t>
                  </w:r>
                </w:p>
                <w:p w14:paraId="60E7DCE7">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lang w:val="en-US" w:eastAsia="zh-CN"/>
                    </w:rPr>
                  </w:pPr>
                  <w:r>
                    <w:rPr>
                      <w:rFonts w:hint="default" w:ascii="Times New Roman" w:hAnsi="Times New Roman" w:eastAsia="宋体" w:cs="Times New Roman"/>
                      <w:b w:val="0"/>
                      <w:bCs/>
                      <w:sz w:val="21"/>
                      <w:szCs w:val="21"/>
                      <w:highlight w:val="none"/>
                      <w:u w:val="none"/>
                      <w:vertAlign w:val="baseline"/>
                      <w:lang w:val="en-US" w:eastAsia="zh-CN"/>
                    </w:rPr>
                    <w:t>除尘器卸灰不直接卸落到地面，卸灰区封闭。除尘灰采用气力输送、罐车等密闭方式运输；采用非密闭方式运输的，车辆应苫盖，装卸车时应采取加湿等措施抑尘。</w:t>
                  </w:r>
                </w:p>
              </w:tc>
            </w:tr>
            <w:tr w14:paraId="02F1C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665" w:type="pct"/>
                  <w:tcBorders>
                    <w:tl2br w:val="nil"/>
                    <w:tr2bl w:val="nil"/>
                  </w:tcBorders>
                  <w:vAlign w:val="center"/>
                </w:tcPr>
                <w:p w14:paraId="7D523098">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sz w:val="21"/>
                      <w:szCs w:val="21"/>
                      <w:vertAlign w:val="baseline"/>
                      <w:lang w:val="en-US" w:eastAsia="zh-CN"/>
                    </w:rPr>
                  </w:pPr>
                  <w:r>
                    <w:rPr>
                      <w:rFonts w:hint="eastAsia" w:ascii="Times New Roman" w:hAnsi="Times New Roman" w:eastAsia="宋体" w:cs="Times New Roman"/>
                      <w:b w:val="0"/>
                      <w:bCs/>
                      <w:sz w:val="21"/>
                      <w:szCs w:val="21"/>
                      <w:highlight w:val="none"/>
                      <w:u w:val="none"/>
                      <w:vertAlign w:val="baseline"/>
                      <w:lang w:val="en-US" w:eastAsia="zh-CN"/>
                    </w:rPr>
                    <w:t>生产环节治理</w:t>
                  </w:r>
                </w:p>
              </w:tc>
              <w:tc>
                <w:tcPr>
                  <w:tcW w:w="4334" w:type="pct"/>
                  <w:tcBorders>
                    <w:tl2br w:val="nil"/>
                    <w:tr2bl w:val="nil"/>
                  </w:tcBorders>
                  <w:vAlign w:val="center"/>
                </w:tcPr>
                <w:p w14:paraId="58E02D26">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物料上料、破碎、筛分、混料应在封闭的厂房内进行，</w:t>
                  </w:r>
                  <w:r>
                    <w:rPr>
                      <w:rFonts w:hint="eastAsia" w:ascii="Times New Roman" w:hAnsi="Times New Roman" w:eastAsia="宋体" w:cs="Times New Roman"/>
                      <w:b w:val="0"/>
                      <w:bCs/>
                      <w:sz w:val="21"/>
                      <w:szCs w:val="21"/>
                      <w:highlight w:val="none"/>
                      <w:u w:val="none"/>
                      <w:vertAlign w:val="baseline"/>
                      <w:lang w:val="en-US" w:eastAsia="zh-CN"/>
                    </w:rPr>
                    <w:t>所有产尘点</w:t>
                  </w:r>
                  <w:r>
                    <w:rPr>
                      <w:rFonts w:hint="default" w:ascii="Times New Roman" w:hAnsi="Times New Roman" w:eastAsia="宋体" w:cs="Times New Roman"/>
                      <w:b w:val="0"/>
                      <w:bCs/>
                      <w:sz w:val="21"/>
                      <w:szCs w:val="21"/>
                      <w:highlight w:val="none"/>
                      <w:u w:val="none"/>
                      <w:vertAlign w:val="baseline"/>
                      <w:lang w:val="en-US" w:eastAsia="zh-CN"/>
                    </w:rPr>
                    <w:t>安装集气设施和除尘设施。</w:t>
                  </w:r>
                </w:p>
                <w:p w14:paraId="33AF775F">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lang w:val="en-US" w:eastAsia="zh-CN"/>
                    </w:rPr>
                  </w:pPr>
                  <w:r>
                    <w:rPr>
                      <w:rFonts w:hint="default" w:ascii="Times New Roman" w:hAnsi="Times New Roman" w:eastAsia="宋体" w:cs="Times New Roman"/>
                      <w:b w:val="0"/>
                      <w:bCs/>
                      <w:sz w:val="21"/>
                      <w:szCs w:val="21"/>
                      <w:highlight w:val="none"/>
                      <w:u w:val="none"/>
                      <w:vertAlign w:val="baseline"/>
                      <w:lang w:val="en-US" w:eastAsia="zh-CN"/>
                    </w:rPr>
                    <w:t>其他方面：禁止生产车间内散放原料，</w:t>
                  </w:r>
                  <w:r>
                    <w:rPr>
                      <w:rFonts w:hint="eastAsia" w:ascii="Times New Roman" w:hAnsi="Times New Roman" w:eastAsia="宋体" w:cs="Times New Roman"/>
                      <w:b w:val="0"/>
                      <w:bCs/>
                      <w:sz w:val="21"/>
                      <w:szCs w:val="21"/>
                      <w:highlight w:val="none"/>
                      <w:u w:val="none"/>
                      <w:vertAlign w:val="baseline"/>
                      <w:lang w:val="en-US" w:eastAsia="zh-CN"/>
                    </w:rPr>
                    <w:t>原料均在原料放置区存放，包装密封，</w:t>
                  </w:r>
                  <w:r>
                    <w:rPr>
                      <w:rFonts w:hint="default" w:ascii="Times New Roman" w:hAnsi="Times New Roman" w:eastAsia="宋体" w:cs="Times New Roman"/>
                      <w:b w:val="0"/>
                      <w:bCs/>
                      <w:sz w:val="21"/>
                      <w:szCs w:val="21"/>
                      <w:highlight w:val="none"/>
                      <w:u w:val="none"/>
                      <w:vertAlign w:val="baseline"/>
                      <w:lang w:val="en-US" w:eastAsia="zh-CN"/>
                    </w:rPr>
                    <w:t>生产环节必须在密闭良好的车间内运行。</w:t>
                  </w:r>
                </w:p>
              </w:tc>
            </w:tr>
            <w:tr w14:paraId="21F65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9" w:hRule="atLeast"/>
                <w:jc w:val="center"/>
              </w:trPr>
              <w:tc>
                <w:tcPr>
                  <w:tcW w:w="665" w:type="pct"/>
                  <w:tcBorders>
                    <w:tl2br w:val="nil"/>
                    <w:tr2bl w:val="nil"/>
                  </w:tcBorders>
                  <w:vAlign w:val="center"/>
                </w:tcPr>
                <w:p w14:paraId="072F7C7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eastAsia" w:ascii="Times New Roman" w:hAnsi="Times New Roman"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highlight w:val="none"/>
                      <w:u w:val="none"/>
                      <w:vertAlign w:val="baseline"/>
                      <w:lang w:val="en-US" w:eastAsia="zh-CN"/>
                    </w:rPr>
                    <w:t>厂区、车辆治理</w:t>
                  </w:r>
                </w:p>
              </w:tc>
              <w:tc>
                <w:tcPr>
                  <w:tcW w:w="4334" w:type="pct"/>
                  <w:tcBorders>
                    <w:tl2br w:val="nil"/>
                    <w:tr2bl w:val="nil"/>
                  </w:tcBorders>
                  <w:vAlign w:val="center"/>
                </w:tcPr>
                <w:p w14:paraId="071D0663">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厂区道路硬化，平整无破损，无积尘，厂区无裸露空地，闲置裸露空地绿化。</w:t>
                  </w:r>
                </w:p>
                <w:p w14:paraId="1447D01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jc w:val="center"/>
                    <w:textAlignment w:val="auto"/>
                    <w:rPr>
                      <w:rFonts w:hint="default" w:ascii="Times New Roman" w:hAnsi="Times New Roman" w:eastAsia="宋体" w:cs="Times New Roman"/>
                      <w:b w:val="0"/>
                      <w:bCs/>
                      <w:sz w:val="21"/>
                      <w:szCs w:val="21"/>
                      <w:highlight w:val="none"/>
                      <w:u w:val="none"/>
                      <w:vertAlign w:val="baseli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对厂区道路定期洒水清扫。</w:t>
                  </w:r>
                </w:p>
                <w:p w14:paraId="5EF4971A">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right="0" w:rightChars="0"/>
                    <w:jc w:val="center"/>
                    <w:textAlignment w:val="auto"/>
                    <w:outlineLvl w:val="9"/>
                    <w:rPr>
                      <w:rFonts w:hint="default"/>
                      <w:b w:val="0"/>
                      <w:bCs/>
                      <w:u w:val="none"/>
                      <w:lang w:val="en-US" w:eastAsia="zh-CN"/>
                    </w:rPr>
                  </w:pPr>
                  <w:r>
                    <w:rPr>
                      <w:rFonts w:hint="default" w:ascii="Times New Roman" w:hAnsi="Times New Roman" w:eastAsia="宋体" w:cs="Times New Roman"/>
                      <w:b w:val="0"/>
                      <w:bCs/>
                      <w:sz w:val="21"/>
                      <w:szCs w:val="21"/>
                      <w:highlight w:val="none"/>
                      <w:u w:val="none"/>
                      <w:vertAlign w:val="baseline"/>
                      <w:lang w:val="en-US" w:eastAsia="zh-CN"/>
                    </w:rPr>
                    <w:t>企业出厂口处配备高压清洗装置对所有车辆车轮、底盘进行冲洗，严禁带泥上路。洗车平台四周应设置洗车废水收集防治设施。</w:t>
                  </w:r>
                </w:p>
              </w:tc>
            </w:tr>
          </w:tbl>
          <w:p w14:paraId="34239183">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w:t>
            </w:r>
            <w:r>
              <w:rPr>
                <w:rFonts w:hint="eastAsia" w:ascii="Times New Roman" w:hAnsi="Times New Roman" w:cs="Times New Roman"/>
                <w:b/>
                <w:bCs/>
                <w:sz w:val="24"/>
                <w:szCs w:val="24"/>
                <w:lang w:val="en-US" w:eastAsia="zh-CN"/>
              </w:rPr>
              <w:t>4污染量排放核算</w:t>
            </w:r>
          </w:p>
          <w:p w14:paraId="1091316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本项目废气排放量核算见下表。</w:t>
            </w:r>
          </w:p>
          <w:p w14:paraId="0F1FAFA4">
            <w:pPr>
              <w:keepNext w:val="0"/>
              <w:keepLines w:val="0"/>
              <w:suppressLineNumbers w:val="0"/>
              <w:spacing w:beforeAutospacing="0" w:afterAutospacing="0"/>
              <w:ind w:left="0" w:leftChars="0" w:firstLine="0" w:firstLineChars="0"/>
              <w:jc w:val="center"/>
              <w:rPr>
                <w:rFonts w:hint="default"/>
                <w:b/>
                <w:bCs/>
                <w:lang w:val="en-US" w:eastAsia="zh-CN"/>
              </w:rPr>
            </w:pPr>
            <w:r>
              <w:rPr>
                <w:rFonts w:hint="eastAsia" w:ascii="Times New Roman" w:hAnsi="Times New Roman" w:cs="Times New Roman"/>
                <w:b/>
                <w:bCs/>
                <w:lang w:val="en-US" w:eastAsia="zh-CN"/>
              </w:rPr>
              <w:t>表35 废气年排放核算</w:t>
            </w:r>
          </w:p>
          <w:tbl>
            <w:tblPr>
              <w:tblStyle w:val="28"/>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44"/>
              <w:gridCol w:w="1455"/>
              <w:gridCol w:w="970"/>
              <w:gridCol w:w="1571"/>
              <w:gridCol w:w="1571"/>
              <w:gridCol w:w="1271"/>
              <w:gridCol w:w="1271"/>
            </w:tblGrid>
            <w:tr w14:paraId="1DED72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5" w:type="pct"/>
                  <w:tcBorders>
                    <w:tl2br w:val="nil"/>
                    <w:tr2bl w:val="nil"/>
                  </w:tcBorders>
                  <w:vAlign w:val="center"/>
                </w:tcPr>
                <w:p w14:paraId="4BD8AAF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序号</w:t>
                  </w:r>
                </w:p>
              </w:tc>
              <w:tc>
                <w:tcPr>
                  <w:tcW w:w="840" w:type="pct"/>
                  <w:tcBorders>
                    <w:tl2br w:val="nil"/>
                    <w:tr2bl w:val="nil"/>
                  </w:tcBorders>
                  <w:vAlign w:val="center"/>
                </w:tcPr>
                <w:p w14:paraId="40E75F9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eastAsiaTheme="minorEastAsia"/>
                      <w:b w:val="0"/>
                      <w:bCs w:val="0"/>
                      <w:color w:val="auto"/>
                      <w:sz w:val="21"/>
                      <w:szCs w:val="21"/>
                      <w:vertAlign w:val="baseline"/>
                      <w:lang w:val="en-US" w:eastAsia="zh-CN" w:bidi="ar-SA"/>
                    </w:rPr>
                  </w:pPr>
                  <w:r>
                    <w:rPr>
                      <w:rFonts w:hint="eastAsia" w:ascii="Times New Roman" w:hAnsi="Times New Roman" w:cs="Times New Roman"/>
                      <w:b w:val="0"/>
                      <w:bCs w:val="0"/>
                      <w:color w:val="000000"/>
                      <w:sz w:val="21"/>
                      <w:szCs w:val="21"/>
                      <w:lang w:val="en-US" w:eastAsia="zh-CN"/>
                    </w:rPr>
                    <w:t>排放口编号</w:t>
                  </w:r>
                </w:p>
              </w:tc>
              <w:tc>
                <w:tcPr>
                  <w:tcW w:w="560" w:type="pct"/>
                  <w:tcBorders>
                    <w:tl2br w:val="nil"/>
                    <w:tr2bl w:val="nil"/>
                  </w:tcBorders>
                  <w:vAlign w:val="center"/>
                </w:tcPr>
                <w:p w14:paraId="50A5BDB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rPr>
                    <w:t>污染物</w:t>
                  </w:r>
                </w:p>
              </w:tc>
              <w:tc>
                <w:tcPr>
                  <w:tcW w:w="907" w:type="pct"/>
                  <w:tcBorders>
                    <w:tl2br w:val="nil"/>
                    <w:tr2bl w:val="nil"/>
                  </w:tcBorders>
                  <w:vAlign w:val="center"/>
                </w:tcPr>
                <w:p w14:paraId="6776EDC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eastAsiaTheme="minorEastAsia"/>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类别</w:t>
                  </w:r>
                </w:p>
              </w:tc>
              <w:tc>
                <w:tcPr>
                  <w:tcW w:w="907" w:type="pct"/>
                  <w:tcBorders>
                    <w:tl2br w:val="nil"/>
                    <w:tr2bl w:val="nil"/>
                  </w:tcBorders>
                  <w:vAlign w:val="center"/>
                </w:tcPr>
                <w:p w14:paraId="481C07C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rPr>
                    <w:t>排放速率（kg/h）</w:t>
                  </w:r>
                </w:p>
              </w:tc>
              <w:tc>
                <w:tcPr>
                  <w:tcW w:w="734" w:type="pct"/>
                  <w:tcBorders>
                    <w:tl2br w:val="nil"/>
                    <w:tr2bl w:val="nil"/>
                  </w:tcBorders>
                  <w:vAlign w:val="center"/>
                </w:tcPr>
                <w:p w14:paraId="55BE26A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000000"/>
                      <w:sz w:val="21"/>
                      <w:szCs w:val="21"/>
                      <w:lang w:val="en-US" w:eastAsia="zh-CN"/>
                    </w:rPr>
                  </w:pPr>
                  <w:r>
                    <w:rPr>
                      <w:rFonts w:hint="eastAsia" w:ascii="Times New Roman" w:hAnsi="Times New Roman" w:cs="Times New Roman"/>
                      <w:b w:val="0"/>
                      <w:bCs w:val="0"/>
                      <w:color w:val="000000"/>
                      <w:sz w:val="21"/>
                      <w:szCs w:val="21"/>
                      <w:lang w:val="en-US" w:eastAsia="zh-CN"/>
                    </w:rPr>
                    <w:t>年排放量（t/a）</w:t>
                  </w:r>
                </w:p>
              </w:tc>
              <w:tc>
                <w:tcPr>
                  <w:tcW w:w="734" w:type="pct"/>
                  <w:tcBorders>
                    <w:tl2br w:val="nil"/>
                    <w:tr2bl w:val="nil"/>
                  </w:tcBorders>
                  <w:vAlign w:val="center"/>
                </w:tcPr>
                <w:p w14:paraId="3AC20C3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eastAsiaTheme="minorEastAsia"/>
                      <w:b w:val="0"/>
                      <w:bCs w:val="0"/>
                      <w:color w:val="auto"/>
                      <w:sz w:val="21"/>
                      <w:szCs w:val="21"/>
                      <w:vertAlign w:val="baseline"/>
                      <w:lang w:val="en-US" w:eastAsia="zh-CN" w:bidi="ar-SA"/>
                    </w:rPr>
                  </w:pPr>
                  <w:r>
                    <w:rPr>
                      <w:rFonts w:hint="eastAsia" w:ascii="Times New Roman" w:hAnsi="Times New Roman" w:cs="Times New Roman"/>
                      <w:b w:val="0"/>
                      <w:bCs w:val="0"/>
                      <w:color w:val="000000"/>
                      <w:sz w:val="21"/>
                      <w:szCs w:val="21"/>
                      <w:lang w:val="en-US" w:eastAsia="zh-CN"/>
                    </w:rPr>
                    <w:t>总排放量（t/a）</w:t>
                  </w:r>
                </w:p>
              </w:tc>
            </w:tr>
            <w:tr w14:paraId="656AD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15" w:type="pct"/>
                  <w:vMerge w:val="restart"/>
                  <w:tcBorders>
                    <w:tl2br w:val="nil"/>
                    <w:tr2bl w:val="nil"/>
                  </w:tcBorders>
                  <w:vAlign w:val="center"/>
                </w:tcPr>
                <w:p w14:paraId="7E54130E">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1</w:t>
                  </w:r>
                </w:p>
              </w:tc>
              <w:tc>
                <w:tcPr>
                  <w:tcW w:w="840" w:type="pct"/>
                  <w:vMerge w:val="restart"/>
                  <w:tcBorders>
                    <w:tl2br w:val="nil"/>
                    <w:tr2bl w:val="nil"/>
                  </w:tcBorders>
                  <w:vAlign w:val="center"/>
                </w:tcPr>
                <w:p w14:paraId="0F6521ED">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sz w:val="21"/>
                      <w:szCs w:val="21"/>
                      <w:highlight w:val="none"/>
                      <w:u w:val="none"/>
                      <w:lang w:val="en-US" w:eastAsia="zh-CN"/>
                    </w:rPr>
                  </w:pPr>
                  <w:r>
                    <w:rPr>
                      <w:rFonts w:hint="default" w:ascii="Times New Roman" w:hAnsi="Times New Roman" w:cs="Times New Roman"/>
                      <w:b w:val="0"/>
                      <w:bCs w:val="0"/>
                      <w:sz w:val="21"/>
                      <w:szCs w:val="21"/>
                      <w:highlight w:val="none"/>
                      <w:u w:val="none"/>
                      <w:lang w:val="en-US" w:eastAsia="zh-CN"/>
                    </w:rPr>
                    <w:t>DA001</w:t>
                  </w:r>
                </w:p>
              </w:tc>
              <w:tc>
                <w:tcPr>
                  <w:tcW w:w="560" w:type="pct"/>
                  <w:vMerge w:val="restart"/>
                  <w:tcBorders>
                    <w:tl2br w:val="nil"/>
                    <w:tr2bl w:val="nil"/>
                  </w:tcBorders>
                  <w:vAlign w:val="center"/>
                </w:tcPr>
                <w:p w14:paraId="56463C01">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颗粒物</w:t>
                  </w:r>
                </w:p>
              </w:tc>
              <w:tc>
                <w:tcPr>
                  <w:tcW w:w="907" w:type="pct"/>
                  <w:tcBorders>
                    <w:tl2br w:val="nil"/>
                    <w:tr2bl w:val="nil"/>
                  </w:tcBorders>
                  <w:vAlign w:val="center"/>
                </w:tcPr>
                <w:p w14:paraId="72B497EB">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有组织</w:t>
                  </w:r>
                </w:p>
              </w:tc>
              <w:tc>
                <w:tcPr>
                  <w:tcW w:w="907" w:type="pct"/>
                  <w:tcBorders>
                    <w:tl2br w:val="nil"/>
                    <w:tr2bl w:val="nil"/>
                  </w:tcBorders>
                  <w:vAlign w:val="center"/>
                </w:tcPr>
                <w:p w14:paraId="0D2C2FE0">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0.0368</w:t>
                  </w:r>
                </w:p>
              </w:tc>
              <w:tc>
                <w:tcPr>
                  <w:tcW w:w="734" w:type="pct"/>
                  <w:tcBorders>
                    <w:tl2br w:val="nil"/>
                    <w:tr2bl w:val="nil"/>
                  </w:tcBorders>
                  <w:vAlign w:val="center"/>
                </w:tcPr>
                <w:p w14:paraId="0005BE7C">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0.0882</w:t>
                  </w:r>
                </w:p>
              </w:tc>
              <w:tc>
                <w:tcPr>
                  <w:tcW w:w="734" w:type="pct"/>
                  <w:vMerge w:val="restart"/>
                  <w:tcBorders>
                    <w:tl2br w:val="nil"/>
                    <w:tr2bl w:val="nil"/>
                  </w:tcBorders>
                  <w:vAlign w:val="center"/>
                </w:tcPr>
                <w:p w14:paraId="3FB3F794">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0.6272</w:t>
                  </w:r>
                </w:p>
              </w:tc>
            </w:tr>
            <w:tr w14:paraId="24591E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315" w:type="pct"/>
                  <w:vMerge w:val="continue"/>
                  <w:tcBorders>
                    <w:tl2br w:val="nil"/>
                    <w:tr2bl w:val="nil"/>
                  </w:tcBorders>
                  <w:vAlign w:val="center"/>
                </w:tcPr>
                <w:p w14:paraId="0A7A1771">
                  <w:pPr>
                    <w:pStyle w:val="20"/>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rPr>
                  </w:pPr>
                </w:p>
              </w:tc>
              <w:tc>
                <w:tcPr>
                  <w:tcW w:w="840" w:type="pct"/>
                  <w:vMerge w:val="continue"/>
                  <w:tcBorders>
                    <w:tl2br w:val="nil"/>
                    <w:tr2bl w:val="nil"/>
                  </w:tcBorders>
                  <w:vAlign w:val="center"/>
                </w:tcPr>
                <w:p w14:paraId="14B12961">
                  <w:pPr>
                    <w:pStyle w:val="20"/>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rPr>
                  </w:pPr>
                </w:p>
              </w:tc>
              <w:tc>
                <w:tcPr>
                  <w:tcW w:w="560" w:type="pct"/>
                  <w:vMerge w:val="continue"/>
                  <w:tcBorders>
                    <w:tl2br w:val="nil"/>
                    <w:tr2bl w:val="nil"/>
                  </w:tcBorders>
                  <w:vAlign w:val="center"/>
                </w:tcPr>
                <w:p w14:paraId="03FDB2F4">
                  <w:pPr>
                    <w:pStyle w:val="20"/>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rPr>
                  </w:pPr>
                </w:p>
              </w:tc>
              <w:tc>
                <w:tcPr>
                  <w:tcW w:w="907" w:type="pct"/>
                  <w:tcBorders>
                    <w:tl2br w:val="nil"/>
                    <w:tr2bl w:val="nil"/>
                  </w:tcBorders>
                  <w:vAlign w:val="center"/>
                </w:tcPr>
                <w:p w14:paraId="39FB660B">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无组织</w:t>
                  </w:r>
                </w:p>
              </w:tc>
              <w:tc>
                <w:tcPr>
                  <w:tcW w:w="907" w:type="pct"/>
                  <w:tcBorders>
                    <w:tl2br w:val="nil"/>
                    <w:tr2bl w:val="nil"/>
                  </w:tcBorders>
                  <w:vAlign w:val="center"/>
                </w:tcPr>
                <w:p w14:paraId="729456FA">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0.225</w:t>
                  </w:r>
                </w:p>
              </w:tc>
              <w:tc>
                <w:tcPr>
                  <w:tcW w:w="734" w:type="pct"/>
                  <w:tcBorders>
                    <w:tl2br w:val="nil"/>
                    <w:tr2bl w:val="nil"/>
                  </w:tcBorders>
                  <w:vAlign w:val="center"/>
                </w:tcPr>
                <w:p w14:paraId="6F99454A">
                  <w:pPr>
                    <w:pStyle w:val="20"/>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0.539</w:t>
                  </w:r>
                </w:p>
              </w:tc>
              <w:tc>
                <w:tcPr>
                  <w:tcW w:w="734" w:type="pct"/>
                  <w:vMerge w:val="continue"/>
                  <w:tcBorders>
                    <w:tl2br w:val="nil"/>
                    <w:tr2bl w:val="nil"/>
                  </w:tcBorders>
                  <w:vAlign w:val="center"/>
                </w:tcPr>
                <w:p w14:paraId="4EE2021A">
                  <w:pPr>
                    <w:pStyle w:val="20"/>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eastAsia" w:ascii="Times New Roman" w:hAnsi="Times New Roman" w:cs="Times New Roman"/>
                      <w:b w:val="0"/>
                      <w:bCs w:val="0"/>
                      <w:color w:val="auto"/>
                      <w:sz w:val="21"/>
                      <w:szCs w:val="21"/>
                      <w:vertAlign w:val="baseline"/>
                      <w:lang w:val="en-US" w:eastAsia="zh-CN" w:bidi="ar-SA"/>
                    </w:rPr>
                  </w:pPr>
                </w:p>
              </w:tc>
            </w:tr>
          </w:tbl>
          <w:p w14:paraId="7626DFEB">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eastAsia="宋体" w:cs="Times New Roman"/>
                <w:b/>
                <w:bCs/>
                <w:sz w:val="24"/>
                <w:szCs w:val="24"/>
                <w:lang w:val="en-US" w:eastAsia="zh-CN"/>
              </w:rPr>
              <w:t>.</w:t>
            </w:r>
            <w:r>
              <w:rPr>
                <w:rFonts w:hint="eastAsia" w:ascii="Times New Roman" w:hAnsi="Times New Roman" w:cs="Times New Roman"/>
                <w:b/>
                <w:bCs/>
                <w:sz w:val="24"/>
                <w:szCs w:val="24"/>
                <w:lang w:val="en-US" w:eastAsia="zh-CN"/>
              </w:rPr>
              <w:t>5</w:t>
            </w:r>
            <w:r>
              <w:rPr>
                <w:rFonts w:hint="default" w:ascii="Times New Roman" w:hAnsi="Times New Roman" w:eastAsia="宋体" w:cs="Times New Roman"/>
                <w:b/>
                <w:bCs/>
                <w:sz w:val="24"/>
                <w:szCs w:val="24"/>
                <w:lang w:val="en-US" w:eastAsia="zh-CN"/>
              </w:rPr>
              <w:t>废气</w:t>
            </w:r>
            <w:r>
              <w:rPr>
                <w:rFonts w:hint="eastAsia" w:ascii="Times New Roman" w:hAnsi="Times New Roman" w:cs="Times New Roman"/>
                <w:b/>
                <w:bCs/>
                <w:sz w:val="24"/>
                <w:szCs w:val="24"/>
                <w:lang w:val="en-US" w:eastAsia="zh-CN"/>
              </w:rPr>
              <w:t>自</w:t>
            </w:r>
            <w:r>
              <w:rPr>
                <w:rFonts w:hint="default" w:ascii="Times New Roman" w:hAnsi="Times New Roman" w:eastAsia="宋体" w:cs="Times New Roman"/>
                <w:b/>
                <w:bCs/>
                <w:sz w:val="24"/>
                <w:szCs w:val="24"/>
                <w:lang w:val="en-US" w:eastAsia="zh-CN"/>
              </w:rPr>
              <w:t>行监测计划</w:t>
            </w:r>
          </w:p>
          <w:p w14:paraId="1CF6CE7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leftChars="0" w:right="0"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按照</w:t>
            </w:r>
            <w:r>
              <w:rPr>
                <w:rFonts w:hint="eastAsia"/>
                <w:lang w:val="en-US" w:eastAsia="zh-CN"/>
              </w:rPr>
              <w:t>《排污许可证申请与核发技术规范 石墨及其他非金属矿物制品制造》（</w:t>
            </w:r>
            <w:r>
              <w:rPr>
                <w:rFonts w:hint="default" w:ascii="Times New Roman" w:hAnsi="Times New Roman" w:cs="Times New Roman"/>
                <w:lang w:val="en-US" w:eastAsia="zh-CN"/>
              </w:rPr>
              <w:t xml:space="preserve">HJ </w:t>
            </w:r>
            <w:r>
              <w:rPr>
                <w:rFonts w:hint="eastAsia" w:ascii="Times New Roman" w:hAnsi="Times New Roman" w:cs="Times New Roman"/>
                <w:lang w:val="en-US" w:eastAsia="zh-CN"/>
              </w:rPr>
              <w:t>1119</w:t>
            </w:r>
            <w:r>
              <w:rPr>
                <w:rFonts w:hint="default" w:ascii="Times New Roman" w:hAnsi="Times New Roman" w:cs="Times New Roman"/>
                <w:lang w:val="en-US" w:eastAsia="zh-CN"/>
              </w:rPr>
              <w:t>-20</w:t>
            </w:r>
            <w:r>
              <w:rPr>
                <w:rFonts w:hint="eastAsia" w:ascii="Times New Roman" w:hAnsi="Times New Roman" w:cs="Times New Roman"/>
                <w:lang w:val="en-US" w:eastAsia="zh-CN"/>
              </w:rPr>
              <w:t>20</w:t>
            </w:r>
            <w:r>
              <w:rPr>
                <w:rFonts w:hint="eastAsia"/>
                <w:lang w:val="en-US" w:eastAsia="zh-CN"/>
              </w:rPr>
              <w:t>）</w:t>
            </w:r>
            <w:r>
              <w:rPr>
                <w:rFonts w:hint="default" w:ascii="Times New Roman" w:hAnsi="Times New Roman" w:cs="Times New Roman"/>
                <w:lang w:val="en-US" w:eastAsia="zh-CN"/>
              </w:rPr>
              <w:t>投产后本项目废气环境监测计划内容如下。</w:t>
            </w:r>
          </w:p>
          <w:p w14:paraId="1EACE768">
            <w:pPr>
              <w:keepNext w:val="0"/>
              <w:keepLines w:val="0"/>
              <w:suppressLineNumbers w:val="0"/>
              <w:spacing w:beforeAutospacing="0" w:afterAutospacing="0"/>
              <w:ind w:left="0" w:leftChars="0" w:firstLine="0" w:firstLineChars="0"/>
              <w:jc w:val="center"/>
              <w:rPr>
                <w:rFonts w:hint="default"/>
                <w:b/>
                <w:bCs/>
                <w:lang w:val="en-US" w:eastAsia="zh-CN"/>
              </w:rPr>
            </w:pPr>
            <w:r>
              <w:rPr>
                <w:rFonts w:hint="eastAsia" w:ascii="Times New Roman" w:hAnsi="Times New Roman" w:cs="Times New Roman"/>
                <w:b/>
                <w:bCs/>
                <w:lang w:val="en-US" w:eastAsia="zh-CN"/>
              </w:rPr>
              <w:t>表36 废气自行监测计划</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1282"/>
              <w:gridCol w:w="1336"/>
              <w:gridCol w:w="1552"/>
              <w:gridCol w:w="3335"/>
            </w:tblGrid>
            <w:tr w14:paraId="20B49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pct"/>
                  <w:tcBorders>
                    <w:tl2br w:val="nil"/>
                    <w:tr2bl w:val="nil"/>
                  </w:tcBorders>
                  <w:vAlign w:val="center"/>
                </w:tcPr>
                <w:p w14:paraId="55DE5125">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监测指标</w:t>
                  </w:r>
                </w:p>
              </w:tc>
              <w:tc>
                <w:tcPr>
                  <w:tcW w:w="1511" w:type="pct"/>
                  <w:gridSpan w:val="2"/>
                  <w:tcBorders>
                    <w:tl2br w:val="nil"/>
                    <w:tr2bl w:val="nil"/>
                  </w:tcBorders>
                  <w:vAlign w:val="center"/>
                </w:tcPr>
                <w:p w14:paraId="31D61D7F">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监测点位</w:t>
                  </w:r>
                </w:p>
              </w:tc>
              <w:tc>
                <w:tcPr>
                  <w:tcW w:w="896" w:type="pct"/>
                  <w:tcBorders>
                    <w:tl2br w:val="nil"/>
                    <w:tr2bl w:val="nil"/>
                  </w:tcBorders>
                  <w:vAlign w:val="center"/>
                </w:tcPr>
                <w:p w14:paraId="757C276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监测频次</w:t>
                  </w:r>
                </w:p>
              </w:tc>
              <w:tc>
                <w:tcPr>
                  <w:tcW w:w="1925" w:type="pct"/>
                  <w:tcBorders>
                    <w:tl2br w:val="nil"/>
                    <w:tr2bl w:val="nil"/>
                  </w:tcBorders>
                  <w:vAlign w:val="center"/>
                </w:tcPr>
                <w:p w14:paraId="5C435B2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执行排放标准</w:t>
                  </w:r>
                </w:p>
              </w:tc>
            </w:tr>
            <w:tr w14:paraId="438F0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665" w:type="pct"/>
                  <w:vMerge w:val="restart"/>
                  <w:tcBorders>
                    <w:tl2br w:val="nil"/>
                    <w:tr2bl w:val="nil"/>
                  </w:tcBorders>
                  <w:vAlign w:val="center"/>
                </w:tcPr>
                <w:p w14:paraId="0F6CDE0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颗粒物</w:t>
                  </w:r>
                </w:p>
              </w:tc>
              <w:tc>
                <w:tcPr>
                  <w:tcW w:w="740" w:type="pct"/>
                  <w:tcBorders>
                    <w:tl2br w:val="nil"/>
                    <w:tr2bl w:val="nil"/>
                  </w:tcBorders>
                  <w:vAlign w:val="center"/>
                </w:tcPr>
                <w:p w14:paraId="7840E9C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有组织</w:t>
                  </w:r>
                </w:p>
              </w:tc>
              <w:tc>
                <w:tcPr>
                  <w:tcW w:w="770" w:type="pct"/>
                  <w:tcBorders>
                    <w:tl2br w:val="nil"/>
                    <w:tr2bl w:val="nil"/>
                  </w:tcBorders>
                  <w:vAlign w:val="center"/>
                </w:tcPr>
                <w:p w14:paraId="3D7052DB">
                  <w:pPr>
                    <w:keepNext w:val="0"/>
                    <w:keepLines w:val="0"/>
                    <w:suppressLineNumbers w:val="0"/>
                    <w:spacing w:beforeAutospacing="0" w:afterAutospacing="0" w:line="240" w:lineRule="auto"/>
                    <w:ind w:left="0" w:leftChars="0" w:firstLine="0" w:firstLineChars="0"/>
                    <w:jc w:val="center"/>
                    <w:rPr>
                      <w:rFonts w:hint="eastAsia" w:ascii="Times New Roman" w:hAnsi="Times New Roman" w:cs="Times New Roman"/>
                      <w:b w:val="0"/>
                      <w:bCs w:val="0"/>
                      <w:color w:val="auto"/>
                      <w:sz w:val="21"/>
                      <w:szCs w:val="21"/>
                      <w:highlight w:val="none"/>
                      <w:u w:val="none"/>
                      <w:vertAlign w:val="baseline"/>
                      <w:lang w:val="en-US" w:eastAsia="zh-CN"/>
                    </w:rPr>
                  </w:pPr>
                  <w:r>
                    <w:rPr>
                      <w:rFonts w:hint="eastAsia" w:ascii="Times New Roman" w:hAnsi="Times New Roman" w:cs="Times New Roman"/>
                      <w:b w:val="0"/>
                      <w:bCs w:val="0"/>
                      <w:color w:val="auto"/>
                      <w:sz w:val="21"/>
                      <w:szCs w:val="21"/>
                      <w:highlight w:val="none"/>
                      <w:u w:val="none"/>
                      <w:vertAlign w:val="baseline"/>
                      <w:lang w:val="en-US" w:eastAsia="zh-CN"/>
                    </w:rPr>
                    <w:t>DA001</w:t>
                  </w:r>
                </w:p>
              </w:tc>
              <w:tc>
                <w:tcPr>
                  <w:tcW w:w="896" w:type="pct"/>
                  <w:vMerge w:val="restart"/>
                  <w:tcBorders>
                    <w:tl2br w:val="nil"/>
                    <w:tr2bl w:val="nil"/>
                  </w:tcBorders>
                  <w:vAlign w:val="center"/>
                </w:tcPr>
                <w:p w14:paraId="07587FB1">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val="0"/>
                      <w:bCs w:val="0"/>
                      <w:sz w:val="21"/>
                      <w:szCs w:val="21"/>
                      <w:u w:val="none"/>
                      <w:lang w:val="en-US" w:eastAsia="zh-CN"/>
                    </w:rPr>
                    <w:t>1</w:t>
                  </w:r>
                  <w:r>
                    <w:rPr>
                      <w:rFonts w:hint="default" w:ascii="Times New Roman" w:hAnsi="Times New Roman" w:cs="Times New Roman"/>
                      <w:b w:val="0"/>
                      <w:bCs w:val="0"/>
                      <w:sz w:val="21"/>
                      <w:szCs w:val="21"/>
                      <w:u w:val="none"/>
                      <w:lang w:eastAsia="zh-CN"/>
                    </w:rPr>
                    <w:t>次</w:t>
                  </w:r>
                  <w:r>
                    <w:rPr>
                      <w:rFonts w:hint="default" w:ascii="Times New Roman" w:hAnsi="Times New Roman" w:cs="Times New Roman"/>
                      <w:b w:val="0"/>
                      <w:bCs w:val="0"/>
                      <w:sz w:val="21"/>
                      <w:szCs w:val="21"/>
                      <w:u w:val="none"/>
                      <w:lang w:val="en-US" w:eastAsia="zh-CN"/>
                    </w:rPr>
                    <w:t>/</w:t>
                  </w:r>
                  <w:r>
                    <w:rPr>
                      <w:rFonts w:hint="default" w:ascii="Times New Roman" w:hAnsi="Times New Roman" w:cs="Times New Roman"/>
                      <w:b w:val="0"/>
                      <w:bCs w:val="0"/>
                      <w:sz w:val="21"/>
                      <w:szCs w:val="21"/>
                      <w:u w:val="none"/>
                      <w:lang w:eastAsia="zh-CN"/>
                    </w:rPr>
                    <w:t>年</w:t>
                  </w:r>
                </w:p>
              </w:tc>
              <w:tc>
                <w:tcPr>
                  <w:tcW w:w="1925" w:type="pct"/>
                  <w:tcBorders>
                    <w:tl2br w:val="nil"/>
                    <w:tr2bl w:val="nil"/>
                  </w:tcBorders>
                  <w:vAlign w:val="center"/>
                </w:tcPr>
                <w:p w14:paraId="79617A3C">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b w:val="0"/>
                      <w:bCs w:val="0"/>
                      <w:color w:val="auto"/>
                      <w:sz w:val="21"/>
                      <w:szCs w:val="21"/>
                      <w:u w:val="none"/>
                    </w:rPr>
                  </w:pPr>
                  <w:r>
                    <w:rPr>
                      <w:rFonts w:hint="default" w:ascii="Times New Roman" w:hAnsi="Times New Roman" w:cs="Times New Roman"/>
                      <w:b w:val="0"/>
                      <w:bCs w:val="0"/>
                      <w:color w:val="auto"/>
                      <w:sz w:val="21"/>
                      <w:szCs w:val="21"/>
                      <w:u w:val="none"/>
                    </w:rPr>
                    <w:t>《大气污染物综合排放标准》（GB16297-1996）</w:t>
                  </w:r>
                  <w:r>
                    <w:rPr>
                      <w:rFonts w:hint="eastAsia" w:ascii="Times New Roman" w:hAnsi="Times New Roman" w:cs="Times New Roman"/>
                      <w:b w:val="0"/>
                      <w:bCs w:val="0"/>
                      <w:color w:val="auto"/>
                      <w:sz w:val="21"/>
                      <w:szCs w:val="21"/>
                      <w:u w:val="none"/>
                      <w:lang w:val="en-US" w:eastAsia="zh-CN"/>
                    </w:rPr>
                    <w:t>表2二级标准</w:t>
                  </w:r>
                  <w:r>
                    <w:rPr>
                      <w:rFonts w:hint="eastAsia" w:cs="Times New Roman"/>
                      <w:b w:val="0"/>
                      <w:bCs w:val="0"/>
                      <w:color w:val="auto"/>
                      <w:kern w:val="0"/>
                      <w:sz w:val="21"/>
                      <w:szCs w:val="21"/>
                      <w:u w:val="none"/>
                      <w:lang w:val="en-US" w:eastAsia="zh-CN" w:bidi="ar-SA"/>
                    </w:rPr>
                    <w:t>同时满足</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河南省重污染天气重点行业应急减排措施制定技术指南（202</w:t>
                  </w:r>
                  <w:r>
                    <w:rPr>
                      <w:rFonts w:hint="default" w:ascii="Times New Roman" w:hAnsi="Times New Roman" w:cs="Times New Roman"/>
                      <w:sz w:val="21"/>
                      <w:szCs w:val="21"/>
                      <w:lang w:val="en-US" w:eastAsia="zh-CN"/>
                    </w:rPr>
                    <w:t>4</w:t>
                  </w:r>
                  <w:r>
                    <w:rPr>
                      <w:rFonts w:hint="default" w:ascii="Times New Roman" w:hAnsi="Times New Roman" w:eastAsia="宋体" w:cs="Times New Roman"/>
                      <w:sz w:val="21"/>
                      <w:szCs w:val="21"/>
                      <w:lang w:val="en-US" w:eastAsia="zh-CN"/>
                    </w:rPr>
                    <w:t>年修订版）</w:t>
                  </w: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磨料磨具</w:t>
                  </w:r>
                  <w:r>
                    <w:rPr>
                      <w:rFonts w:hint="default" w:ascii="Times New Roman" w:hAnsi="Times New Roman" w:eastAsia="宋体" w:cs="Times New Roman"/>
                      <w:b w:val="0"/>
                      <w:bCs w:val="0"/>
                      <w:color w:val="000000"/>
                      <w:sz w:val="21"/>
                      <w:szCs w:val="21"/>
                      <w:highlight w:val="none"/>
                      <w:lang w:val="en-US" w:eastAsia="zh-CN"/>
                    </w:rPr>
                    <w:t>A级</w:t>
                  </w:r>
                  <w:r>
                    <w:rPr>
                      <w:rFonts w:hint="eastAsia" w:ascii="Times New Roman" w:hAnsi="Times New Roman" w:eastAsia="宋体" w:cs="Times New Roman"/>
                      <w:b w:val="0"/>
                      <w:bCs w:val="0"/>
                      <w:color w:val="000000"/>
                      <w:sz w:val="21"/>
                      <w:szCs w:val="21"/>
                      <w:highlight w:val="none"/>
                      <w:lang w:val="en-US" w:eastAsia="zh-CN"/>
                    </w:rPr>
                    <w:t>要求</w:t>
                  </w:r>
                </w:p>
              </w:tc>
            </w:tr>
            <w:tr w14:paraId="44126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665" w:type="pct"/>
                  <w:vMerge w:val="continue"/>
                  <w:tcBorders>
                    <w:tl2br w:val="nil"/>
                    <w:tr2bl w:val="nil"/>
                  </w:tcBorders>
                  <w:vAlign w:val="center"/>
                </w:tcPr>
                <w:p w14:paraId="26CF835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740" w:type="pct"/>
                  <w:tcBorders>
                    <w:tl2br w:val="nil"/>
                    <w:tr2bl w:val="nil"/>
                  </w:tcBorders>
                  <w:vAlign w:val="center"/>
                </w:tcPr>
                <w:p w14:paraId="284DCEF7">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eastAsia" w:ascii="Times New Roman" w:hAnsi="Times New Roman" w:cs="Times New Roman"/>
                      <w:sz w:val="21"/>
                      <w:szCs w:val="21"/>
                      <w:vertAlign w:val="baseline"/>
                      <w:lang w:val="en-US" w:eastAsia="zh-CN"/>
                    </w:rPr>
                    <w:t>无组织</w:t>
                  </w:r>
                </w:p>
              </w:tc>
              <w:tc>
                <w:tcPr>
                  <w:tcW w:w="770" w:type="pct"/>
                  <w:tcBorders>
                    <w:tl2br w:val="nil"/>
                    <w:tr2bl w:val="nil"/>
                  </w:tcBorders>
                  <w:vAlign w:val="center"/>
                </w:tcPr>
                <w:p w14:paraId="27B8116E">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rPr>
                    <w:t>厂区上风向一个点，下风向三个点</w:t>
                  </w:r>
                </w:p>
              </w:tc>
              <w:tc>
                <w:tcPr>
                  <w:tcW w:w="896" w:type="pct"/>
                  <w:vMerge w:val="continue"/>
                  <w:tcBorders>
                    <w:tl2br w:val="nil"/>
                    <w:tr2bl w:val="nil"/>
                  </w:tcBorders>
                  <w:vAlign w:val="center"/>
                </w:tcPr>
                <w:p w14:paraId="6A2BE27E">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p>
              </w:tc>
              <w:tc>
                <w:tcPr>
                  <w:tcW w:w="1925" w:type="pct"/>
                  <w:tcBorders>
                    <w:tl2br w:val="nil"/>
                    <w:tr2bl w:val="nil"/>
                  </w:tcBorders>
                  <w:vAlign w:val="center"/>
                </w:tcPr>
                <w:p w14:paraId="444238CC">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right="0" w:firstLine="0" w:firstLineChars="0"/>
                    <w:jc w:val="center"/>
                    <w:textAlignment w:val="auto"/>
                    <w:rPr>
                      <w:rFonts w:hint="default" w:ascii="Times New Roman" w:hAnsi="Times New Roman" w:cs="Times New Roman"/>
                      <w:sz w:val="21"/>
                      <w:szCs w:val="21"/>
                      <w:vertAlign w:val="baseline"/>
                      <w:lang w:val="en-US" w:eastAsia="zh-CN"/>
                    </w:rPr>
                  </w:pPr>
                  <w:r>
                    <w:rPr>
                      <w:rFonts w:hint="default" w:ascii="Times New Roman" w:hAnsi="Times New Roman" w:cs="Times New Roman"/>
                      <w:b w:val="0"/>
                      <w:bCs w:val="0"/>
                      <w:color w:val="auto"/>
                      <w:sz w:val="21"/>
                      <w:szCs w:val="21"/>
                      <w:u w:val="none"/>
                    </w:rPr>
                    <w:t>《大气污染物综合排放标准》（GB16297-1996）</w:t>
                  </w:r>
                  <w:r>
                    <w:rPr>
                      <w:rFonts w:hint="eastAsia" w:ascii="Times New Roman" w:hAnsi="Times New Roman" w:cs="Times New Roman"/>
                      <w:b w:val="0"/>
                      <w:bCs w:val="0"/>
                      <w:color w:val="auto"/>
                      <w:sz w:val="21"/>
                      <w:szCs w:val="21"/>
                      <w:u w:val="none"/>
                      <w:lang w:val="en-US" w:eastAsia="zh-CN"/>
                    </w:rPr>
                    <w:t>无组织排放监控浓度限值1.0mg/m</w:t>
                  </w:r>
                  <w:r>
                    <w:rPr>
                      <w:rFonts w:hint="eastAsia" w:ascii="Times New Roman" w:hAnsi="Times New Roman" w:cs="Times New Roman"/>
                      <w:b w:val="0"/>
                      <w:bCs w:val="0"/>
                      <w:color w:val="auto"/>
                      <w:sz w:val="21"/>
                      <w:szCs w:val="21"/>
                      <w:u w:val="none"/>
                      <w:vertAlign w:val="superscript"/>
                      <w:lang w:val="en-US" w:eastAsia="zh-CN"/>
                    </w:rPr>
                    <w:t>3</w:t>
                  </w:r>
                </w:p>
              </w:tc>
            </w:tr>
          </w:tbl>
          <w:p w14:paraId="4B4657B4">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6</w:t>
            </w:r>
            <w:r>
              <w:rPr>
                <w:rFonts w:hint="eastAsia" w:ascii="Times New Roman" w:hAnsi="Times New Roman" w:eastAsia="宋体" w:cs="Times New Roman"/>
                <w:b/>
                <w:bCs/>
                <w:sz w:val="24"/>
                <w:szCs w:val="24"/>
                <w:lang w:val="en-US" w:eastAsia="zh-CN"/>
              </w:rPr>
              <w:t>非正常排放污染物情况</w:t>
            </w:r>
          </w:p>
          <w:p w14:paraId="43F5FE25">
            <w:pPr>
              <w:keepNext w:val="0"/>
              <w:keepLines w:val="0"/>
              <w:pageBreakBefore w:val="0"/>
              <w:widowControl w:val="0"/>
              <w:suppressLineNumbers w:val="0"/>
              <w:tabs>
                <w:tab w:val="left" w:pos="2994"/>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Theme="minorEastAsia"/>
                <w:color w:val="000000"/>
                <w:sz w:val="24"/>
                <w:lang w:val="en-US" w:eastAsia="zh-CN"/>
              </w:rPr>
            </w:pPr>
            <w:r>
              <w:rPr>
                <w:rFonts w:hint="eastAsia" w:ascii="Times New Roman" w:hAnsi="Times New Roman"/>
                <w:color w:val="000000"/>
                <w:sz w:val="24"/>
              </w:rPr>
              <w:t>本项目废气非正常排放主要包括污染防治措施故障以及其他不可预知的情况。设备检修一般在停产时进行，不存在污染物排放。类比同类行业，一般情况下每年故障次数不超过1次，故障后现场工人及时发现上报，在1h内可实现紧急停车、排除故障。</w:t>
            </w:r>
          </w:p>
          <w:p w14:paraId="2496A0D0">
            <w:pPr>
              <w:keepNext w:val="0"/>
              <w:keepLines w:val="0"/>
              <w:pageBreakBefore w:val="0"/>
              <w:widowControl w:val="0"/>
              <w:suppressLineNumbers w:val="0"/>
              <w:tabs>
                <w:tab w:val="left" w:pos="2994"/>
              </w:tabs>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ascii="Times New Roman" w:hAnsi="Times New Roman"/>
                <w:color w:val="000000"/>
                <w:sz w:val="24"/>
              </w:rPr>
            </w:pPr>
            <w:r>
              <w:rPr>
                <w:rFonts w:hint="eastAsia" w:ascii="Times New Roman" w:hAnsi="Times New Roman"/>
                <w:color w:val="000000"/>
                <w:sz w:val="24"/>
              </w:rPr>
              <w:t>本次环评考虑最不利情况下：</w:t>
            </w:r>
            <w:r>
              <w:rPr>
                <w:rFonts w:hint="eastAsia" w:ascii="Times New Roman" w:hAnsi="Times New Roman"/>
                <w:color w:val="000000"/>
                <w:sz w:val="24"/>
                <w:lang w:val="en-US" w:eastAsia="zh-CN"/>
              </w:rPr>
              <w:t>处理</w:t>
            </w:r>
            <w:r>
              <w:rPr>
                <w:rFonts w:hint="eastAsia" w:ascii="Times New Roman" w:hAnsi="Times New Roman"/>
                <w:color w:val="000000"/>
                <w:sz w:val="24"/>
              </w:rPr>
              <w:t>设施</w:t>
            </w:r>
            <w:r>
              <w:rPr>
                <w:rFonts w:hint="eastAsia" w:ascii="Times New Roman" w:hAnsi="Times New Roman"/>
                <w:color w:val="000000"/>
                <w:sz w:val="24"/>
                <w:lang w:val="en-US" w:eastAsia="zh-CN"/>
              </w:rPr>
              <w:t>故障</w:t>
            </w:r>
            <w:r>
              <w:rPr>
                <w:rFonts w:hint="eastAsia" w:ascii="Times New Roman" w:hAnsi="Times New Roman"/>
                <w:color w:val="000000"/>
                <w:sz w:val="24"/>
              </w:rPr>
              <w:t>后的污染物排放量，</w:t>
            </w:r>
            <w:r>
              <w:rPr>
                <w:rFonts w:hint="eastAsia" w:ascii="Times New Roman" w:hAnsi="Times New Roman"/>
                <w:color w:val="000000"/>
                <w:sz w:val="24"/>
                <w:lang w:val="en-US" w:eastAsia="zh-CN"/>
              </w:rPr>
              <w:t>废气处理设施污染物全部排放，</w:t>
            </w:r>
            <w:r>
              <w:rPr>
                <w:rFonts w:hint="eastAsia" w:ascii="Times New Roman" w:hAnsi="Times New Roman"/>
                <w:color w:val="000000"/>
                <w:sz w:val="24"/>
              </w:rPr>
              <w:t>废气处理效率按0%计。此情况下污染物排放情况见下表。</w:t>
            </w:r>
          </w:p>
          <w:p w14:paraId="0180E77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leftChars="0" w:firstLine="0" w:firstLineChars="0"/>
              <w:jc w:val="center"/>
              <w:textAlignment w:val="auto"/>
              <w:rPr>
                <w:rFonts w:hint="default" w:eastAsiaTheme="minorEastAsia"/>
                <w:b/>
                <w:bCs/>
                <w:lang w:val="en-US" w:eastAsia="zh-CN"/>
              </w:rPr>
            </w:pPr>
            <w:r>
              <w:rPr>
                <w:rFonts w:hint="eastAsia" w:ascii="Times New Roman" w:hAnsi="Times New Roman"/>
                <w:b/>
                <w:bCs/>
                <w:color w:val="000000"/>
                <w:sz w:val="24"/>
                <w:lang w:val="en-US" w:eastAsia="zh-CN"/>
              </w:rPr>
              <w:t>表37 非正常工况污染物产生情况</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413"/>
              <w:gridCol w:w="1756"/>
              <w:gridCol w:w="946"/>
              <w:gridCol w:w="1528"/>
              <w:gridCol w:w="1237"/>
              <w:gridCol w:w="1237"/>
            </w:tblGrid>
            <w:tr w14:paraId="352714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11" w:type="pct"/>
                  <w:tcBorders>
                    <w:tl2br w:val="nil"/>
                    <w:tr2bl w:val="nil"/>
                  </w:tcBorders>
                  <w:vAlign w:val="center"/>
                </w:tcPr>
                <w:p w14:paraId="5F16D1C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序号</w:t>
                  </w:r>
                </w:p>
              </w:tc>
              <w:tc>
                <w:tcPr>
                  <w:tcW w:w="816" w:type="pct"/>
                  <w:tcBorders>
                    <w:tl2br w:val="nil"/>
                    <w:tr2bl w:val="nil"/>
                  </w:tcBorders>
                  <w:vAlign w:val="center"/>
                </w:tcPr>
                <w:p w14:paraId="4EF6A7B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非正常排放源</w:t>
                  </w:r>
                </w:p>
              </w:tc>
              <w:tc>
                <w:tcPr>
                  <w:tcW w:w="1014" w:type="pct"/>
                  <w:tcBorders>
                    <w:tl2br w:val="nil"/>
                    <w:tr2bl w:val="nil"/>
                  </w:tcBorders>
                  <w:vAlign w:val="center"/>
                </w:tcPr>
                <w:p w14:paraId="1D13010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非正常排放原因</w:t>
                  </w:r>
                </w:p>
              </w:tc>
              <w:tc>
                <w:tcPr>
                  <w:tcW w:w="546" w:type="pct"/>
                  <w:tcBorders>
                    <w:tl2br w:val="nil"/>
                    <w:tr2bl w:val="nil"/>
                  </w:tcBorders>
                  <w:vAlign w:val="center"/>
                </w:tcPr>
                <w:p w14:paraId="7AE4C1A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rPr>
                    <w:t>污染物</w:t>
                  </w:r>
                </w:p>
              </w:tc>
              <w:tc>
                <w:tcPr>
                  <w:tcW w:w="882" w:type="pct"/>
                  <w:tcBorders>
                    <w:tl2br w:val="nil"/>
                    <w:tr2bl w:val="nil"/>
                  </w:tcBorders>
                  <w:vAlign w:val="center"/>
                </w:tcPr>
                <w:p w14:paraId="0AA3445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auto"/>
                      <w:sz w:val="21"/>
                      <w:szCs w:val="21"/>
                    </w:rPr>
                    <w:t>非正常排放速率/（kg/h）</w:t>
                  </w:r>
                </w:p>
              </w:tc>
              <w:tc>
                <w:tcPr>
                  <w:tcW w:w="714" w:type="pct"/>
                  <w:tcBorders>
                    <w:tl2br w:val="nil"/>
                    <w:tr2bl w:val="nil"/>
                  </w:tcBorders>
                  <w:vAlign w:val="center"/>
                </w:tcPr>
                <w:p w14:paraId="3C28C5B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单次持续时间/h</w:t>
                  </w:r>
                </w:p>
              </w:tc>
              <w:tc>
                <w:tcPr>
                  <w:tcW w:w="714" w:type="pct"/>
                  <w:tcBorders>
                    <w:tl2br w:val="nil"/>
                    <w:tr2bl w:val="nil"/>
                  </w:tcBorders>
                  <w:vAlign w:val="center"/>
                </w:tcPr>
                <w:p w14:paraId="023D304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default" w:ascii="Times New Roman" w:hAnsi="Times New Roman" w:cs="Times New Roman"/>
                      <w:b w:val="0"/>
                      <w:bCs w:val="0"/>
                      <w:color w:val="000000"/>
                      <w:sz w:val="21"/>
                      <w:szCs w:val="21"/>
                    </w:rPr>
                    <w:t>年发生频次/次</w:t>
                  </w:r>
                </w:p>
              </w:tc>
            </w:tr>
            <w:tr w14:paraId="13936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1" w:type="pct"/>
                  <w:tcBorders>
                    <w:tl2br w:val="nil"/>
                    <w:tr2bl w:val="nil"/>
                  </w:tcBorders>
                  <w:vAlign w:val="center"/>
                </w:tcPr>
                <w:p w14:paraId="388A74FE">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1</w:t>
                  </w:r>
                </w:p>
              </w:tc>
              <w:tc>
                <w:tcPr>
                  <w:tcW w:w="816" w:type="pct"/>
                  <w:tcBorders>
                    <w:tl2br w:val="nil"/>
                    <w:tr2bl w:val="nil"/>
                  </w:tcBorders>
                  <w:vAlign w:val="center"/>
                </w:tcPr>
                <w:p w14:paraId="587DD083">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sz w:val="21"/>
                      <w:szCs w:val="21"/>
                      <w:highlight w:val="none"/>
                      <w:u w:val="none"/>
                      <w:lang w:val="en-US" w:eastAsia="zh-CN"/>
                    </w:rPr>
                  </w:pPr>
                  <w:r>
                    <w:rPr>
                      <w:rFonts w:hint="default" w:ascii="Times New Roman" w:hAnsi="Times New Roman" w:cs="Times New Roman"/>
                      <w:b w:val="0"/>
                      <w:bCs w:val="0"/>
                      <w:sz w:val="21"/>
                      <w:szCs w:val="21"/>
                      <w:highlight w:val="none"/>
                      <w:u w:val="none"/>
                      <w:lang w:val="en-US" w:eastAsia="zh-CN"/>
                    </w:rPr>
                    <w:t>DA001</w:t>
                  </w:r>
                </w:p>
              </w:tc>
              <w:tc>
                <w:tcPr>
                  <w:tcW w:w="1014" w:type="pct"/>
                  <w:tcBorders>
                    <w:tl2br w:val="nil"/>
                    <w:tr2bl w:val="nil"/>
                  </w:tcBorders>
                  <w:vAlign w:val="center"/>
                </w:tcPr>
                <w:p w14:paraId="14A9BBE5">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袋式除尘器故障</w:t>
                  </w:r>
                </w:p>
              </w:tc>
              <w:tc>
                <w:tcPr>
                  <w:tcW w:w="546" w:type="pct"/>
                  <w:tcBorders>
                    <w:tl2br w:val="nil"/>
                    <w:tr2bl w:val="nil"/>
                  </w:tcBorders>
                  <w:vAlign w:val="center"/>
                </w:tcPr>
                <w:p w14:paraId="10A8F4FE">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颗粒物</w:t>
                  </w:r>
                </w:p>
              </w:tc>
              <w:tc>
                <w:tcPr>
                  <w:tcW w:w="882" w:type="pct"/>
                  <w:tcBorders>
                    <w:tl2br w:val="nil"/>
                    <w:tr2bl w:val="nil"/>
                  </w:tcBorders>
                  <w:vAlign w:val="center"/>
                </w:tcPr>
                <w:p w14:paraId="3C4BAF95">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3.675</w:t>
                  </w:r>
                </w:p>
              </w:tc>
              <w:tc>
                <w:tcPr>
                  <w:tcW w:w="714" w:type="pct"/>
                  <w:tcBorders>
                    <w:tl2br w:val="nil"/>
                    <w:tr2bl w:val="nil"/>
                  </w:tcBorders>
                  <w:vAlign w:val="center"/>
                </w:tcPr>
                <w:p w14:paraId="03C3D170">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1</w:t>
                  </w:r>
                </w:p>
              </w:tc>
              <w:tc>
                <w:tcPr>
                  <w:tcW w:w="714" w:type="pct"/>
                  <w:tcBorders>
                    <w:tl2br w:val="nil"/>
                    <w:tr2bl w:val="nil"/>
                  </w:tcBorders>
                  <w:vAlign w:val="center"/>
                </w:tcPr>
                <w:p w14:paraId="761B6CD4">
                  <w:pPr>
                    <w:pStyle w:val="20"/>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right="0" w:rightChars="0"/>
                    <w:jc w:val="center"/>
                    <w:textAlignment w:val="auto"/>
                    <w:rPr>
                      <w:rFonts w:hint="default" w:ascii="Times New Roman" w:hAnsi="Times New Roman" w:cs="Times New Roman"/>
                      <w:b w:val="0"/>
                      <w:bCs w:val="0"/>
                      <w:color w:val="auto"/>
                      <w:sz w:val="21"/>
                      <w:szCs w:val="21"/>
                      <w:vertAlign w:val="baseline"/>
                      <w:lang w:val="en-US" w:eastAsia="zh-CN" w:bidi="ar-SA"/>
                    </w:rPr>
                  </w:pPr>
                  <w:r>
                    <w:rPr>
                      <w:rFonts w:hint="eastAsia" w:ascii="Times New Roman" w:hAnsi="Times New Roman" w:cs="Times New Roman"/>
                      <w:b w:val="0"/>
                      <w:bCs w:val="0"/>
                      <w:color w:val="auto"/>
                      <w:sz w:val="21"/>
                      <w:szCs w:val="21"/>
                      <w:vertAlign w:val="baseline"/>
                      <w:lang w:val="en-US" w:eastAsia="zh-CN" w:bidi="ar-SA"/>
                    </w:rPr>
                    <w:t>1</w:t>
                  </w:r>
                </w:p>
              </w:tc>
            </w:tr>
          </w:tbl>
          <w:p w14:paraId="0F92BDA2">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cs="Times New Roman"/>
                <w:b w:val="0"/>
                <w:bCs w:val="0"/>
                <w:sz w:val="24"/>
                <w:szCs w:val="24"/>
                <w:lang w:val="en-US" w:eastAsia="zh-CN"/>
              </w:rPr>
              <w:t>项目应加强废气收集、处理设施的管理和维护工作，确保废气收集处理设施的长期稳定运行，切实防止非正常情况的发生，并做好以下工作：严格落实处理设施较生产设备“先启后停”原则；根据处理工艺要求，在处理设施达到正常运行条件后方可启动生产设备，在生产设备停止、残留废气收集处理完毕后，方可停运处理设施；出现污染治理设施故障时的非正常情况，应立即停产检修，待所有生产设备、环保设施恢复正常后再投入生产。</w:t>
            </w:r>
          </w:p>
          <w:p w14:paraId="641F41D9">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jc w:val="both"/>
              <w:textAlignment w:val="auto"/>
              <w:rPr>
                <w:rFonts w:hint="eastAsia"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1.</w:t>
            </w:r>
            <w:r>
              <w:rPr>
                <w:rFonts w:hint="eastAsia" w:ascii="Times New Roman" w:hAnsi="Times New Roman" w:cs="Times New Roman"/>
                <w:b/>
                <w:bCs/>
                <w:sz w:val="24"/>
                <w:szCs w:val="24"/>
                <w:lang w:val="en-US" w:eastAsia="zh-CN"/>
              </w:rPr>
              <w:t>7</w:t>
            </w:r>
            <w:r>
              <w:rPr>
                <w:rFonts w:hint="eastAsia" w:ascii="Times New Roman" w:hAnsi="Times New Roman" w:eastAsia="宋体" w:cs="Times New Roman"/>
                <w:b/>
                <w:bCs/>
                <w:sz w:val="24"/>
                <w:szCs w:val="24"/>
                <w:lang w:val="en-US" w:eastAsia="zh-CN"/>
              </w:rPr>
              <w:t>环境影响分析</w:t>
            </w:r>
          </w:p>
          <w:p w14:paraId="4E13F814">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ascii="Times New Roman" w:hAnsi="Times New Roman" w:eastAsia="宋体" w:cs="Times New Roman"/>
                <w:b w:val="0"/>
                <w:bCs w:val="0"/>
                <w:color w:val="auto"/>
                <w:kern w:val="44"/>
                <w:sz w:val="24"/>
                <w:szCs w:val="24"/>
                <w:highlight w:val="none"/>
                <w:u w:val="none"/>
                <w:lang w:val="en-US" w:eastAsia="zh-CN" w:bidi="ar-SA"/>
              </w:rPr>
            </w:pPr>
            <w:r>
              <w:rPr>
                <w:rFonts w:hint="default" w:ascii="Times New Roman" w:hAnsi="Times New Roman" w:cs="Times New Roman"/>
                <w:b w:val="0"/>
                <w:bCs/>
                <w:sz w:val="24"/>
                <w:szCs w:val="24"/>
                <w:lang w:val="en-US" w:eastAsia="zh-CN"/>
              </w:rPr>
              <w:t>根据上文分析，本项目废气主要为</w:t>
            </w:r>
            <w:r>
              <w:rPr>
                <w:rFonts w:hint="eastAsia" w:ascii="Times New Roman" w:hAnsi="Times New Roman" w:cs="Times New Roman"/>
                <w:b w:val="0"/>
                <w:bCs/>
                <w:sz w:val="24"/>
                <w:szCs w:val="24"/>
                <w:lang w:val="en-US" w:eastAsia="zh-CN"/>
              </w:rPr>
              <w:t>破碎、筛分、球磨</w:t>
            </w:r>
            <w:r>
              <w:rPr>
                <w:rFonts w:hint="default" w:ascii="Times New Roman" w:hAnsi="Times New Roman" w:cs="Times New Roman"/>
                <w:b w:val="0"/>
                <w:bCs/>
                <w:sz w:val="24"/>
                <w:szCs w:val="24"/>
                <w:lang w:val="en-US" w:eastAsia="zh-CN"/>
              </w:rPr>
              <w:t>过程产生的颗粒物，经收集后通过袋式除尘器处理，然后通过15m排气筒排放，未被收集的颗粒物无组织排放，经核算，颗粒物排放均满足</w:t>
            </w:r>
            <w:r>
              <w:rPr>
                <w:rFonts w:hint="default" w:ascii="Times New Roman" w:hAnsi="Times New Roman" w:cs="Times New Roman"/>
                <w:b w:val="0"/>
                <w:bCs/>
                <w:sz w:val="24"/>
                <w:szCs w:val="24"/>
                <w:highlight w:val="none"/>
                <w:lang w:val="en-US" w:eastAsia="zh-CN"/>
              </w:rPr>
              <w:t>《大气污染物综合排放标准》（GB16297-1996）表2标准，距离项目最近的环境敏感点为南侧约</w:t>
            </w:r>
            <w:r>
              <w:rPr>
                <w:rFonts w:hint="eastAsia" w:ascii="Times New Roman" w:hAnsi="Times New Roman" w:cs="Times New Roman"/>
                <w:b w:val="0"/>
                <w:bCs/>
                <w:sz w:val="24"/>
                <w:szCs w:val="24"/>
                <w:highlight w:val="none"/>
                <w:lang w:val="en-US" w:eastAsia="zh-CN"/>
              </w:rPr>
              <w:t>190m</w:t>
            </w:r>
            <w:r>
              <w:rPr>
                <w:rFonts w:hint="default" w:ascii="Times New Roman" w:hAnsi="Times New Roman" w:cs="Times New Roman"/>
                <w:b w:val="0"/>
                <w:bCs/>
                <w:sz w:val="24"/>
                <w:szCs w:val="24"/>
                <w:highlight w:val="none"/>
                <w:lang w:val="en-US" w:eastAsia="zh-CN"/>
              </w:rPr>
              <w:t>处的</w:t>
            </w:r>
            <w:r>
              <w:rPr>
                <w:rFonts w:hint="eastAsia" w:ascii="Times New Roman" w:hAnsi="Times New Roman" w:cs="Times New Roman"/>
                <w:b w:val="0"/>
                <w:bCs/>
                <w:sz w:val="24"/>
                <w:szCs w:val="24"/>
                <w:highlight w:val="none"/>
                <w:lang w:val="en-US" w:eastAsia="zh-CN"/>
              </w:rPr>
              <w:t>姚庄</w:t>
            </w:r>
            <w:r>
              <w:rPr>
                <w:rFonts w:hint="default" w:ascii="Times New Roman" w:hAnsi="Times New Roman" w:cs="Times New Roman"/>
                <w:b w:val="0"/>
                <w:bCs/>
                <w:sz w:val="24"/>
                <w:szCs w:val="24"/>
                <w:highlight w:val="none"/>
                <w:lang w:val="en-US" w:eastAsia="zh-CN"/>
              </w:rPr>
              <w:t>村，距离较远，</w:t>
            </w:r>
            <w:r>
              <w:rPr>
                <w:rFonts w:hint="eastAsia" w:ascii="Times New Roman" w:hAnsi="Times New Roman" w:cs="Times New Roman"/>
                <w:b w:val="0"/>
                <w:bCs/>
                <w:sz w:val="24"/>
                <w:szCs w:val="24"/>
                <w:highlight w:val="none"/>
                <w:lang w:val="en-US" w:eastAsia="zh-CN"/>
              </w:rPr>
              <w:t>且项目区域常年主导风向为南风，姚庄村位于上风向，</w:t>
            </w:r>
            <w:r>
              <w:rPr>
                <w:rFonts w:hint="default" w:ascii="Times New Roman" w:hAnsi="Times New Roman" w:cs="Times New Roman"/>
                <w:b w:val="0"/>
                <w:bCs/>
                <w:sz w:val="24"/>
                <w:szCs w:val="24"/>
                <w:highlight w:val="none"/>
                <w:lang w:val="en-US" w:eastAsia="zh-CN"/>
              </w:rPr>
              <w:t>对其影响较小</w:t>
            </w:r>
            <w:r>
              <w:rPr>
                <w:rFonts w:hint="eastAsia" w:ascii="Times New Roman" w:hAnsi="Times New Roman" w:eastAsia="宋体" w:cs="Times New Roman"/>
                <w:b w:val="0"/>
                <w:bCs w:val="0"/>
                <w:color w:val="auto"/>
                <w:kern w:val="44"/>
                <w:sz w:val="24"/>
                <w:szCs w:val="24"/>
                <w:highlight w:val="none"/>
                <w:u w:val="none"/>
                <w:lang w:val="en-US" w:eastAsia="zh-CN" w:bidi="ar-SA"/>
              </w:rPr>
              <w:t>。</w:t>
            </w:r>
          </w:p>
          <w:p w14:paraId="284BCCA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360" w:lineRule="auto"/>
              <w:ind w:right="0" w:rightChars="0" w:firstLine="482" w:firstLineChars="200"/>
              <w:jc w:val="both"/>
              <w:textAlignment w:val="auto"/>
              <w:rPr>
                <w:rFonts w:hint="default" w:ascii="Times New Roman" w:hAnsi="Times New Roman" w:eastAsia="宋体" w:cs="Times New Roman"/>
                <w:b/>
                <w:bCs/>
                <w:color w:val="auto"/>
                <w:sz w:val="24"/>
                <w:szCs w:val="24"/>
                <w:lang w:val="en-US" w:eastAsia="zh-CN" w:bidi="ar-SA"/>
              </w:rPr>
            </w:pPr>
            <w:r>
              <w:rPr>
                <w:rFonts w:hint="default" w:ascii="Times New Roman" w:hAnsi="Times New Roman" w:eastAsia="宋体" w:cs="Times New Roman"/>
                <w:b/>
                <w:bCs/>
                <w:color w:val="auto"/>
                <w:sz w:val="24"/>
                <w:szCs w:val="24"/>
                <w:lang w:val="en-US" w:eastAsia="zh-CN" w:bidi="ar-SA"/>
              </w:rPr>
              <w:t>2、废水</w:t>
            </w:r>
          </w:p>
          <w:p w14:paraId="3FD881CE">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rightChars="0" w:firstLine="480" w:firstLineChars="200"/>
              <w:textAlignment w:val="auto"/>
              <w:outlineLvl w:val="9"/>
              <w:rPr>
                <w:rFonts w:hint="eastAsia" w:ascii="Times New Roman" w:hAnsi="Times New Roman" w:cs="Times New Roman"/>
                <w:lang w:val="en-US" w:eastAsia="zh-CN"/>
              </w:rPr>
            </w:pPr>
            <w:r>
              <w:rPr>
                <w:rFonts w:hint="default" w:ascii="Times New Roman" w:hAnsi="Times New Roman" w:cs="Times New Roman"/>
                <w:lang w:val="en-US" w:eastAsia="zh-CN"/>
              </w:rPr>
              <w:t>本项目</w:t>
            </w:r>
            <w:r>
              <w:rPr>
                <w:rFonts w:hint="eastAsia" w:ascii="Times New Roman" w:hAnsi="Times New Roman" w:cs="Times New Roman"/>
                <w:lang w:val="en-US" w:eastAsia="zh-CN"/>
              </w:rPr>
              <w:t>主要为员工生活用水，废水污染源源强核算如下：</w:t>
            </w:r>
          </w:p>
          <w:p w14:paraId="6DA4852F">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2" w:firstLineChars="200"/>
              <w:jc w:val="center"/>
              <w:textAlignment w:val="auto"/>
              <w:outlineLvl w:val="9"/>
              <w:rPr>
                <w:rFonts w:hint="eastAsia" w:ascii="Times New Roman" w:hAnsi="Times New Roman" w:eastAsia="宋体" w:cs="Times New Roman"/>
                <w:b/>
                <w:bCs w:val="0"/>
                <w:sz w:val="24"/>
                <w:szCs w:val="24"/>
                <w:highlight w:val="none"/>
                <w:u w:val="single"/>
                <w:lang w:val="en-US" w:eastAsia="zh-CN"/>
              </w:rPr>
            </w:pPr>
            <w:r>
              <w:rPr>
                <w:rFonts w:hint="eastAsia" w:ascii="Times New Roman" w:hAnsi="Times New Roman" w:eastAsia="宋体" w:cs="Times New Roman"/>
                <w:b/>
                <w:bCs w:val="0"/>
                <w:sz w:val="24"/>
                <w:szCs w:val="24"/>
                <w:highlight w:val="none"/>
                <w:u w:val="none"/>
                <w:lang w:val="en-US" w:eastAsia="zh-CN"/>
              </w:rPr>
              <w:t>表38 废水污染源源强核算结果一览表</w:t>
            </w:r>
          </w:p>
          <w:tbl>
            <w:tblPr>
              <w:tblStyle w:val="27"/>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52"/>
              <w:gridCol w:w="667"/>
              <w:gridCol w:w="634"/>
              <w:gridCol w:w="778"/>
              <w:gridCol w:w="918"/>
              <w:gridCol w:w="1470"/>
              <w:gridCol w:w="634"/>
              <w:gridCol w:w="480"/>
              <w:gridCol w:w="667"/>
              <w:gridCol w:w="937"/>
              <w:gridCol w:w="918"/>
            </w:tblGrid>
            <w:tr w14:paraId="5CFA1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74" w:hRule="atLeast"/>
                <w:jc w:val="center"/>
              </w:trPr>
              <w:tc>
                <w:tcPr>
                  <w:tcW w:w="319" w:type="pct"/>
                  <w:vMerge w:val="restart"/>
                  <w:tcBorders>
                    <w:tl2br w:val="nil"/>
                    <w:tr2bl w:val="nil"/>
                  </w:tcBorders>
                  <w:noWrap w:val="0"/>
                  <w:vAlign w:val="center"/>
                </w:tcPr>
                <w:p w14:paraId="30CAB754">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产排污环节</w:t>
                  </w:r>
                </w:p>
              </w:tc>
              <w:tc>
                <w:tcPr>
                  <w:tcW w:w="385" w:type="pct"/>
                  <w:vMerge w:val="restart"/>
                  <w:tcBorders>
                    <w:tl2br w:val="nil"/>
                    <w:tr2bl w:val="nil"/>
                  </w:tcBorders>
                  <w:noWrap w:val="0"/>
                  <w:vAlign w:val="center"/>
                </w:tcPr>
                <w:p w14:paraId="2932FFCA">
                  <w:pPr>
                    <w:keepNext w:val="0"/>
                    <w:keepLines w:val="0"/>
                    <w:widowControl/>
                    <w:suppressLineNumbers w:val="0"/>
                    <w:spacing w:beforeAutospacing="0" w:afterAutospacing="0" w:line="240" w:lineRule="auto"/>
                    <w:ind w:left="0" w:leftChars="0" w:firstLine="0" w:firstLineChars="0"/>
                    <w:jc w:val="center"/>
                    <w:textAlignment w:val="center"/>
                    <w:rPr>
                      <w:rFonts w:hint="default"/>
                      <w:lang w:val="en-US" w:eastAsia="zh-CN"/>
                    </w:rPr>
                  </w:pPr>
                  <w:r>
                    <w:rPr>
                      <w:rFonts w:hint="default"/>
                      <w:lang w:eastAsia="zh-CN"/>
                    </w:rPr>
                    <w:t>废水</w:t>
                  </w:r>
                  <w:r>
                    <w:rPr>
                      <w:rFonts w:hint="eastAsia"/>
                      <w:lang w:val="en-US" w:eastAsia="zh-CN"/>
                    </w:rPr>
                    <w:t>产生量</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t/a</w:t>
                  </w:r>
                  <w:r>
                    <w:rPr>
                      <w:rFonts w:hint="eastAsia" w:ascii="Times New Roman" w:hAnsi="Times New Roman" w:cs="Times New Roman"/>
                      <w:sz w:val="21"/>
                      <w:szCs w:val="21"/>
                      <w:lang w:val="en-US" w:eastAsia="zh-CN"/>
                    </w:rPr>
                    <w:t>）</w:t>
                  </w:r>
                </w:p>
              </w:tc>
              <w:tc>
                <w:tcPr>
                  <w:tcW w:w="366" w:type="pct"/>
                  <w:vMerge w:val="restart"/>
                  <w:tcBorders>
                    <w:tl2br w:val="nil"/>
                    <w:tr2bl w:val="nil"/>
                  </w:tcBorders>
                  <w:noWrap w:val="0"/>
                  <w:vAlign w:val="center"/>
                </w:tcPr>
                <w:p w14:paraId="3A9AF1F7">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污染物种类</w:t>
                  </w:r>
                </w:p>
              </w:tc>
              <w:tc>
                <w:tcPr>
                  <w:tcW w:w="449" w:type="pct"/>
                  <w:vMerge w:val="restart"/>
                  <w:tcBorders>
                    <w:tl2br w:val="nil"/>
                    <w:tr2bl w:val="nil"/>
                  </w:tcBorders>
                  <w:noWrap w:val="0"/>
                  <w:vAlign w:val="center"/>
                </w:tcPr>
                <w:p w14:paraId="15581827">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污染物产生量（t/a）</w:t>
                  </w:r>
                </w:p>
              </w:tc>
              <w:tc>
                <w:tcPr>
                  <w:tcW w:w="530" w:type="pct"/>
                  <w:vMerge w:val="restart"/>
                  <w:tcBorders>
                    <w:tl2br w:val="nil"/>
                    <w:tr2bl w:val="nil"/>
                  </w:tcBorders>
                  <w:noWrap w:val="0"/>
                  <w:vAlign w:val="center"/>
                </w:tcPr>
                <w:p w14:paraId="341E2FEF">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污染物产生浓度（mg/</w:t>
                  </w:r>
                  <w:r>
                    <w:rPr>
                      <w:rFonts w:hint="eastAsia" w:ascii="Times New Roman" w:hAnsi="Times New Roman" w:cs="Times New Roman"/>
                      <w:sz w:val="21"/>
                      <w:szCs w:val="21"/>
                      <w:lang w:val="en-US" w:eastAsia="zh-CN"/>
                    </w:rPr>
                    <w:t>L</w:t>
                  </w:r>
                  <w:r>
                    <w:rPr>
                      <w:rFonts w:hint="default" w:ascii="Times New Roman" w:hAnsi="Times New Roman" w:cs="Times New Roman"/>
                      <w:sz w:val="21"/>
                      <w:szCs w:val="21"/>
                      <w:lang w:val="en-US" w:eastAsia="zh-CN"/>
                    </w:rPr>
                    <w:t>）</w:t>
                  </w:r>
                </w:p>
              </w:tc>
              <w:tc>
                <w:tcPr>
                  <w:tcW w:w="1492" w:type="pct"/>
                  <w:gridSpan w:val="3"/>
                  <w:tcBorders>
                    <w:tl2br w:val="nil"/>
                    <w:tr2bl w:val="nil"/>
                  </w:tcBorders>
                  <w:noWrap w:val="0"/>
                  <w:vAlign w:val="center"/>
                </w:tcPr>
                <w:p w14:paraId="1B3A172A">
                  <w:pPr>
                    <w:keepNext w:val="0"/>
                    <w:keepLines w:val="0"/>
                    <w:widowControl/>
                    <w:suppressLineNumbers w:val="0"/>
                    <w:spacing w:beforeAutospacing="0" w:afterAutospacing="0" w:line="240" w:lineRule="auto"/>
                    <w:ind w:left="0" w:leftChars="0" w:firstLine="0" w:firstLineChars="0"/>
                    <w:jc w:val="center"/>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污染治理设施</w:t>
                  </w:r>
                </w:p>
              </w:tc>
              <w:tc>
                <w:tcPr>
                  <w:tcW w:w="385" w:type="pct"/>
                  <w:vMerge w:val="restart"/>
                  <w:tcBorders>
                    <w:tl2br w:val="nil"/>
                    <w:tr2bl w:val="nil"/>
                  </w:tcBorders>
                  <w:noWrap w:val="0"/>
                  <w:vAlign w:val="center"/>
                </w:tcPr>
                <w:p w14:paraId="6FB4F4B1">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废水排放量（</w:t>
                  </w:r>
                  <w:r>
                    <w:rPr>
                      <w:rFonts w:hint="default" w:ascii="Times New Roman" w:hAnsi="Times New Roman" w:cs="Times New Roman"/>
                      <w:sz w:val="21"/>
                      <w:szCs w:val="21"/>
                      <w:lang w:val="en-US" w:eastAsia="zh-CN"/>
                    </w:rPr>
                    <w:t>t/a</w:t>
                  </w:r>
                  <w:r>
                    <w:rPr>
                      <w:rFonts w:hint="default" w:ascii="Times New Roman" w:hAnsi="Times New Roman" w:cs="Times New Roman"/>
                      <w:sz w:val="21"/>
                      <w:szCs w:val="21"/>
                      <w:lang w:eastAsia="zh-CN"/>
                    </w:rPr>
                    <w:t>）</w:t>
                  </w:r>
                </w:p>
              </w:tc>
              <w:tc>
                <w:tcPr>
                  <w:tcW w:w="541" w:type="pct"/>
                  <w:vMerge w:val="restart"/>
                  <w:tcBorders>
                    <w:tl2br w:val="nil"/>
                    <w:tr2bl w:val="nil"/>
                  </w:tcBorders>
                  <w:noWrap w:val="0"/>
                  <w:vAlign w:val="center"/>
                </w:tcPr>
                <w:p w14:paraId="1F70B0F8">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污染物排放量</w:t>
                  </w:r>
                </w:p>
                <w:p w14:paraId="7C0B5DE4">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（t/a）</w:t>
                  </w:r>
                </w:p>
              </w:tc>
              <w:tc>
                <w:tcPr>
                  <w:tcW w:w="530" w:type="pct"/>
                  <w:vMerge w:val="restart"/>
                  <w:tcBorders>
                    <w:tl2br w:val="nil"/>
                    <w:tr2bl w:val="nil"/>
                  </w:tcBorders>
                  <w:noWrap w:val="0"/>
                  <w:vAlign w:val="center"/>
                </w:tcPr>
                <w:p w14:paraId="4B835318">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污染物排放浓度（mg/</w:t>
                  </w:r>
                  <w:r>
                    <w:rPr>
                      <w:rFonts w:hint="eastAsia" w:ascii="Times New Roman" w:hAnsi="Times New Roman" w:cs="Times New Roman"/>
                      <w:sz w:val="21"/>
                      <w:szCs w:val="21"/>
                      <w:lang w:val="en-US" w:eastAsia="zh-CN"/>
                    </w:rPr>
                    <w:t>L</w:t>
                  </w:r>
                  <w:r>
                    <w:rPr>
                      <w:rFonts w:hint="default" w:ascii="Times New Roman" w:hAnsi="Times New Roman" w:cs="Times New Roman"/>
                      <w:sz w:val="21"/>
                      <w:szCs w:val="21"/>
                      <w:lang w:val="en-US" w:eastAsia="zh-CN"/>
                    </w:rPr>
                    <w:t>）</w:t>
                  </w:r>
                </w:p>
              </w:tc>
            </w:tr>
            <w:tr w14:paraId="56A9C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263" w:hRule="atLeast"/>
                <w:jc w:val="center"/>
              </w:trPr>
              <w:tc>
                <w:tcPr>
                  <w:tcW w:w="319" w:type="pct"/>
                  <w:vMerge w:val="continue"/>
                  <w:tcBorders>
                    <w:tl2br w:val="nil"/>
                    <w:tr2bl w:val="nil"/>
                  </w:tcBorders>
                  <w:noWrap w:val="0"/>
                  <w:vAlign w:val="center"/>
                </w:tcPr>
                <w:p w14:paraId="00363776">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385" w:type="pct"/>
                  <w:vMerge w:val="continue"/>
                  <w:tcBorders>
                    <w:tl2br w:val="nil"/>
                    <w:tr2bl w:val="nil"/>
                  </w:tcBorders>
                  <w:noWrap w:val="0"/>
                  <w:vAlign w:val="center"/>
                </w:tcPr>
                <w:p w14:paraId="194F1C30">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366" w:type="pct"/>
                  <w:vMerge w:val="continue"/>
                  <w:tcBorders>
                    <w:tl2br w:val="nil"/>
                    <w:tr2bl w:val="nil"/>
                  </w:tcBorders>
                  <w:noWrap w:val="0"/>
                  <w:vAlign w:val="center"/>
                </w:tcPr>
                <w:p w14:paraId="4FA0BDDE">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449" w:type="pct"/>
                  <w:vMerge w:val="continue"/>
                  <w:tcBorders>
                    <w:tl2br w:val="nil"/>
                    <w:tr2bl w:val="nil"/>
                  </w:tcBorders>
                  <w:noWrap w:val="0"/>
                  <w:vAlign w:val="center"/>
                </w:tcPr>
                <w:p w14:paraId="2144B70E">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530" w:type="pct"/>
                  <w:vMerge w:val="continue"/>
                  <w:tcBorders>
                    <w:tl2br w:val="nil"/>
                    <w:tr2bl w:val="nil"/>
                  </w:tcBorders>
                  <w:noWrap w:val="0"/>
                  <w:vAlign w:val="center"/>
                </w:tcPr>
                <w:p w14:paraId="05684FB5">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849" w:type="pct"/>
                  <w:tcBorders>
                    <w:tl2br w:val="nil"/>
                    <w:tr2bl w:val="nil"/>
                  </w:tcBorders>
                  <w:noWrap w:val="0"/>
                  <w:vAlign w:val="center"/>
                </w:tcPr>
                <w:p w14:paraId="11895D9E">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名称及工艺</w:t>
                  </w:r>
                </w:p>
              </w:tc>
              <w:tc>
                <w:tcPr>
                  <w:tcW w:w="366" w:type="pct"/>
                  <w:tcBorders>
                    <w:tl2br w:val="nil"/>
                    <w:tr2bl w:val="nil"/>
                  </w:tcBorders>
                  <w:noWrap w:val="0"/>
                  <w:vAlign w:val="center"/>
                </w:tcPr>
                <w:p w14:paraId="6739BFAC">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去除效率</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w:t>
                  </w:r>
                </w:p>
              </w:tc>
              <w:tc>
                <w:tcPr>
                  <w:tcW w:w="276" w:type="pct"/>
                  <w:tcBorders>
                    <w:tl2br w:val="nil"/>
                    <w:tr2bl w:val="nil"/>
                  </w:tcBorders>
                  <w:noWrap w:val="0"/>
                  <w:vAlign w:val="center"/>
                </w:tcPr>
                <w:p w14:paraId="768AB1AC">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是否为可行技术</w:t>
                  </w:r>
                </w:p>
              </w:tc>
              <w:tc>
                <w:tcPr>
                  <w:tcW w:w="385" w:type="pct"/>
                  <w:vMerge w:val="continue"/>
                  <w:tcBorders>
                    <w:tl2br w:val="nil"/>
                    <w:tr2bl w:val="nil"/>
                  </w:tcBorders>
                  <w:noWrap w:val="0"/>
                  <w:vAlign w:val="center"/>
                </w:tcPr>
                <w:p w14:paraId="6C8816DF">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541" w:type="pct"/>
                  <w:vMerge w:val="continue"/>
                  <w:tcBorders>
                    <w:tl2br w:val="nil"/>
                    <w:tr2bl w:val="nil"/>
                  </w:tcBorders>
                  <w:noWrap w:val="0"/>
                  <w:vAlign w:val="center"/>
                </w:tcPr>
                <w:p w14:paraId="557207C8">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c>
                <w:tcPr>
                  <w:tcW w:w="530" w:type="pct"/>
                  <w:vMerge w:val="continue"/>
                  <w:tcBorders>
                    <w:tl2br w:val="nil"/>
                    <w:tr2bl w:val="nil"/>
                  </w:tcBorders>
                  <w:noWrap w:val="0"/>
                  <w:vAlign w:val="center"/>
                </w:tcPr>
                <w:p w14:paraId="129701EA">
                  <w:pPr>
                    <w:keepNext w:val="0"/>
                    <w:keepLines w:val="0"/>
                    <w:suppressLineNumbers w:val="0"/>
                    <w:spacing w:beforeAutospacing="0" w:afterAutospacing="0" w:line="240" w:lineRule="auto"/>
                    <w:jc w:val="center"/>
                    <w:rPr>
                      <w:rFonts w:hint="default" w:ascii="Times New Roman" w:hAnsi="Times New Roman" w:cs="Times New Roman"/>
                      <w:sz w:val="21"/>
                      <w:szCs w:val="21"/>
                    </w:rPr>
                  </w:pPr>
                </w:p>
              </w:tc>
            </w:tr>
            <w:tr w14:paraId="18229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95" w:hRule="atLeast"/>
                <w:jc w:val="center"/>
              </w:trPr>
              <w:tc>
                <w:tcPr>
                  <w:tcW w:w="319" w:type="pct"/>
                  <w:vMerge w:val="restart"/>
                  <w:tcBorders>
                    <w:tl2br w:val="nil"/>
                    <w:tr2bl w:val="nil"/>
                  </w:tcBorders>
                  <w:noWrap w:val="0"/>
                  <w:vAlign w:val="center"/>
                </w:tcPr>
                <w:p w14:paraId="0EF0B87E">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生活污水</w:t>
                  </w:r>
                </w:p>
              </w:tc>
              <w:tc>
                <w:tcPr>
                  <w:tcW w:w="385" w:type="pct"/>
                  <w:vMerge w:val="restart"/>
                  <w:tcBorders>
                    <w:tl2br w:val="nil"/>
                    <w:tr2bl w:val="nil"/>
                  </w:tcBorders>
                  <w:noWrap w:val="0"/>
                  <w:vAlign w:val="center"/>
                </w:tcPr>
                <w:p w14:paraId="03C7B9E4">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76.8</w:t>
                  </w:r>
                </w:p>
              </w:tc>
              <w:tc>
                <w:tcPr>
                  <w:tcW w:w="366" w:type="pct"/>
                  <w:tcBorders>
                    <w:tl2br w:val="nil"/>
                    <w:tr2bl w:val="nil"/>
                  </w:tcBorders>
                  <w:noWrap w:val="0"/>
                  <w:vAlign w:val="center"/>
                </w:tcPr>
                <w:p w14:paraId="07305969">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COD</w:t>
                  </w:r>
                </w:p>
              </w:tc>
              <w:tc>
                <w:tcPr>
                  <w:tcW w:w="449" w:type="pct"/>
                  <w:tcBorders>
                    <w:tl2br w:val="nil"/>
                    <w:tr2bl w:val="nil"/>
                  </w:tcBorders>
                  <w:noWrap w:val="0"/>
                  <w:vAlign w:val="center"/>
                </w:tcPr>
                <w:p w14:paraId="0456FEF6">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w:t>
                  </w:r>
                  <w:r>
                    <w:rPr>
                      <w:rFonts w:hint="eastAsia" w:ascii="Times New Roman" w:hAnsi="Times New Roman" w:cs="Times New Roman"/>
                      <w:sz w:val="21"/>
                      <w:szCs w:val="21"/>
                      <w:lang w:val="en-US" w:eastAsia="zh-CN"/>
                    </w:rPr>
                    <w:t>23</w:t>
                  </w:r>
                </w:p>
              </w:tc>
              <w:tc>
                <w:tcPr>
                  <w:tcW w:w="530" w:type="pct"/>
                  <w:tcBorders>
                    <w:tl2br w:val="nil"/>
                    <w:tr2bl w:val="nil"/>
                  </w:tcBorders>
                  <w:noWrap w:val="0"/>
                  <w:vAlign w:val="center"/>
                </w:tcPr>
                <w:p w14:paraId="19DD8AAB">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300</w:t>
                  </w:r>
                </w:p>
              </w:tc>
              <w:tc>
                <w:tcPr>
                  <w:tcW w:w="849" w:type="pct"/>
                  <w:vMerge w:val="restart"/>
                  <w:tcBorders>
                    <w:tl2br w:val="nil"/>
                    <w:tr2bl w:val="nil"/>
                  </w:tcBorders>
                  <w:noWrap w:val="0"/>
                  <w:vAlign w:val="center"/>
                </w:tcPr>
                <w:p w14:paraId="441B6133">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b w:val="0"/>
                      <w:bCs w:val="0"/>
                      <w:sz w:val="21"/>
                      <w:szCs w:val="21"/>
                      <w:highlight w:val="none"/>
                      <w:u w:val="none"/>
                    </w:rPr>
                  </w:pPr>
                  <w:r>
                    <w:rPr>
                      <w:rFonts w:hint="default" w:ascii="Times New Roman" w:hAnsi="Times New Roman" w:cs="Times New Roman"/>
                      <w:sz w:val="21"/>
                      <w:szCs w:val="21"/>
                    </w:rPr>
                    <w:t>化粪池处理后</w:t>
                  </w:r>
                  <w:r>
                    <w:rPr>
                      <w:rFonts w:hint="eastAsia" w:ascii="Times New Roman" w:hAnsi="Times New Roman" w:cs="Times New Roman"/>
                      <w:sz w:val="21"/>
                      <w:szCs w:val="21"/>
                      <w:lang w:val="en-US" w:eastAsia="zh-CN"/>
                    </w:rPr>
                    <w:t>经</w:t>
                  </w:r>
                  <w:r>
                    <w:rPr>
                      <w:rFonts w:hint="eastAsia" w:cs="Times New Roman"/>
                      <w:b w:val="0"/>
                      <w:bCs w:val="0"/>
                      <w:color w:val="auto"/>
                      <w:sz w:val="21"/>
                      <w:szCs w:val="21"/>
                      <w:lang w:val="en-US" w:eastAsia="zh-CN"/>
                    </w:rPr>
                    <w:t>集聚区</w:t>
                  </w:r>
                  <w:r>
                    <w:rPr>
                      <w:rFonts w:hint="eastAsia" w:ascii="Times New Roman" w:hAnsi="Times New Roman" w:eastAsia="宋体" w:cs="Times New Roman"/>
                      <w:b w:val="0"/>
                      <w:bCs w:val="0"/>
                      <w:color w:val="auto"/>
                      <w:sz w:val="21"/>
                      <w:szCs w:val="21"/>
                      <w:lang w:val="en-US" w:eastAsia="zh-CN"/>
                    </w:rPr>
                    <w:t>污水管网</w:t>
                  </w:r>
                  <w:r>
                    <w:rPr>
                      <w:rFonts w:hint="default" w:ascii="Times New Roman" w:hAnsi="Times New Roman" w:cs="Times New Roman"/>
                      <w:sz w:val="21"/>
                      <w:szCs w:val="21"/>
                      <w:lang w:eastAsia="zh-CN"/>
                    </w:rPr>
                    <w:t>排入</w:t>
                  </w:r>
                  <w:r>
                    <w:rPr>
                      <w:rFonts w:hint="default" w:ascii="Times New Roman" w:hAnsi="Times New Roman" w:cs="Times New Roman"/>
                      <w:sz w:val="21"/>
                      <w:szCs w:val="21"/>
                      <w:lang w:val="en-US" w:eastAsia="zh-CN"/>
                    </w:rPr>
                    <w:t>清丰中州水务有限公司第二污水处理厂</w:t>
                  </w:r>
                </w:p>
              </w:tc>
              <w:tc>
                <w:tcPr>
                  <w:tcW w:w="366" w:type="pct"/>
                  <w:tcBorders>
                    <w:tl2br w:val="nil"/>
                    <w:tr2bl w:val="nil"/>
                  </w:tcBorders>
                  <w:noWrap w:val="0"/>
                  <w:vAlign w:val="center"/>
                </w:tcPr>
                <w:p w14:paraId="3F6479E7">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86.7</w:t>
                  </w:r>
                </w:p>
              </w:tc>
              <w:tc>
                <w:tcPr>
                  <w:tcW w:w="276" w:type="pct"/>
                  <w:tcBorders>
                    <w:tl2br w:val="nil"/>
                    <w:tr2bl w:val="nil"/>
                  </w:tcBorders>
                  <w:noWrap w:val="0"/>
                  <w:vAlign w:val="center"/>
                </w:tcPr>
                <w:p w14:paraId="3B76C3F8">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是</w:t>
                  </w:r>
                </w:p>
              </w:tc>
              <w:tc>
                <w:tcPr>
                  <w:tcW w:w="385" w:type="pct"/>
                  <w:vMerge w:val="restart"/>
                  <w:tcBorders>
                    <w:tl2br w:val="nil"/>
                    <w:tr2bl w:val="nil"/>
                  </w:tcBorders>
                  <w:noWrap w:val="0"/>
                  <w:vAlign w:val="center"/>
                </w:tcPr>
                <w:p w14:paraId="37C29C1E">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76.8</w:t>
                  </w:r>
                </w:p>
              </w:tc>
              <w:tc>
                <w:tcPr>
                  <w:tcW w:w="541" w:type="pct"/>
                  <w:tcBorders>
                    <w:tl2br w:val="nil"/>
                    <w:tr2bl w:val="nil"/>
                  </w:tcBorders>
                  <w:noWrap w:val="0"/>
                  <w:vAlign w:val="center"/>
                </w:tcPr>
                <w:p w14:paraId="5EE5B13C">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w:t>
                  </w:r>
                  <w:r>
                    <w:rPr>
                      <w:rFonts w:hint="eastAsia" w:ascii="Times New Roman" w:hAnsi="Times New Roman" w:cs="Times New Roman"/>
                      <w:sz w:val="21"/>
                      <w:szCs w:val="21"/>
                      <w:lang w:val="en-US" w:eastAsia="zh-CN"/>
                    </w:rPr>
                    <w:t>3072</w:t>
                  </w:r>
                </w:p>
              </w:tc>
              <w:tc>
                <w:tcPr>
                  <w:tcW w:w="530" w:type="pct"/>
                  <w:tcBorders>
                    <w:tl2br w:val="nil"/>
                    <w:tr2bl w:val="nil"/>
                  </w:tcBorders>
                  <w:noWrap w:val="0"/>
                  <w:vAlign w:val="center"/>
                </w:tcPr>
                <w:p w14:paraId="168234D2">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40</w:t>
                  </w:r>
                </w:p>
              </w:tc>
            </w:tr>
            <w:tr w14:paraId="05F2C8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25" w:hRule="atLeast"/>
                <w:jc w:val="center"/>
              </w:trPr>
              <w:tc>
                <w:tcPr>
                  <w:tcW w:w="319" w:type="pct"/>
                  <w:vMerge w:val="continue"/>
                  <w:tcBorders>
                    <w:tl2br w:val="nil"/>
                    <w:tr2bl w:val="nil"/>
                  </w:tcBorders>
                  <w:noWrap w:val="0"/>
                  <w:vAlign w:val="center"/>
                </w:tcPr>
                <w:p w14:paraId="143D5908">
                  <w:pPr>
                    <w:keepNext w:val="0"/>
                    <w:keepLines w:val="0"/>
                    <w:suppressLineNumbers w:val="0"/>
                    <w:spacing w:beforeAutospacing="0" w:afterAutospacing="0" w:line="240" w:lineRule="auto"/>
                    <w:jc w:val="center"/>
                    <w:rPr>
                      <w:rFonts w:hint="eastAsia" w:ascii="Times New Roman" w:hAnsi="Times New Roman" w:cs="Times New Roman"/>
                      <w:sz w:val="21"/>
                      <w:szCs w:val="21"/>
                      <w:lang w:val="en-US" w:eastAsia="zh-CN"/>
                    </w:rPr>
                  </w:pPr>
                </w:p>
              </w:tc>
              <w:tc>
                <w:tcPr>
                  <w:tcW w:w="385" w:type="pct"/>
                  <w:vMerge w:val="continue"/>
                  <w:tcBorders>
                    <w:tl2br w:val="nil"/>
                    <w:tr2bl w:val="nil"/>
                  </w:tcBorders>
                  <w:noWrap w:val="0"/>
                  <w:vAlign w:val="center"/>
                </w:tcPr>
                <w:p w14:paraId="4FD9E842">
                  <w:pPr>
                    <w:keepNext w:val="0"/>
                    <w:keepLines w:val="0"/>
                    <w:suppressLineNumbers w:val="0"/>
                    <w:spacing w:beforeAutospacing="0" w:afterAutospacing="0" w:line="240" w:lineRule="auto"/>
                    <w:jc w:val="center"/>
                    <w:rPr>
                      <w:rFonts w:hint="eastAsia" w:ascii="Times New Roman" w:hAnsi="Times New Roman" w:cs="Times New Roman"/>
                      <w:sz w:val="21"/>
                      <w:szCs w:val="21"/>
                      <w:lang w:val="en-US" w:eastAsia="zh-CN"/>
                    </w:rPr>
                  </w:pPr>
                </w:p>
              </w:tc>
              <w:tc>
                <w:tcPr>
                  <w:tcW w:w="366" w:type="pct"/>
                  <w:tcBorders>
                    <w:tl2br w:val="nil"/>
                    <w:tr2bl w:val="nil"/>
                  </w:tcBorders>
                  <w:noWrap w:val="0"/>
                  <w:vAlign w:val="center"/>
                </w:tcPr>
                <w:p w14:paraId="1034415D">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NH</w:t>
                  </w:r>
                  <w:r>
                    <w:rPr>
                      <w:rFonts w:hint="eastAsia" w:ascii="Times New Roman" w:hAnsi="Times New Roman" w:cs="Times New Roman"/>
                      <w:sz w:val="21"/>
                      <w:szCs w:val="21"/>
                      <w:vertAlign w:val="subscript"/>
                      <w:lang w:val="en-US" w:eastAsia="zh-CN"/>
                    </w:rPr>
                    <w:t>3</w:t>
                  </w:r>
                  <w:r>
                    <w:rPr>
                      <w:rFonts w:hint="eastAsia" w:ascii="Times New Roman" w:hAnsi="Times New Roman" w:cs="Times New Roman"/>
                      <w:sz w:val="21"/>
                      <w:szCs w:val="21"/>
                      <w:lang w:val="en-US" w:eastAsia="zh-CN"/>
                    </w:rPr>
                    <w:t>-N</w:t>
                  </w:r>
                </w:p>
              </w:tc>
              <w:tc>
                <w:tcPr>
                  <w:tcW w:w="449" w:type="pct"/>
                  <w:tcBorders>
                    <w:tl2br w:val="nil"/>
                    <w:tr2bl w:val="nil"/>
                  </w:tcBorders>
                  <w:noWrap w:val="0"/>
                  <w:vAlign w:val="center"/>
                </w:tcPr>
                <w:p w14:paraId="3A75C66B">
                  <w:pPr>
                    <w:keepNext w:val="0"/>
                    <w:keepLines w:val="0"/>
                    <w:widowControl/>
                    <w:suppressLineNumbers w:val="0"/>
                    <w:spacing w:beforeAutospacing="0" w:afterAutospacing="0" w:line="240" w:lineRule="auto"/>
                    <w:ind w:left="0" w:leftChars="0" w:firstLine="0" w:firstLineChars="0"/>
                    <w:jc w:val="center"/>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w:t>
                  </w:r>
                  <w:r>
                    <w:rPr>
                      <w:rFonts w:hint="eastAsia" w:ascii="Times New Roman" w:hAnsi="Times New Roman" w:cs="Times New Roman"/>
                      <w:sz w:val="21"/>
                      <w:szCs w:val="21"/>
                      <w:lang w:val="en-US" w:eastAsia="zh-CN"/>
                    </w:rPr>
                    <w:t>192</w:t>
                  </w:r>
                </w:p>
              </w:tc>
              <w:tc>
                <w:tcPr>
                  <w:tcW w:w="530" w:type="pct"/>
                  <w:tcBorders>
                    <w:tl2br w:val="nil"/>
                    <w:tr2bl w:val="nil"/>
                  </w:tcBorders>
                  <w:noWrap w:val="0"/>
                  <w:vAlign w:val="center"/>
                </w:tcPr>
                <w:p w14:paraId="19DA900D">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25</w:t>
                  </w:r>
                </w:p>
              </w:tc>
              <w:tc>
                <w:tcPr>
                  <w:tcW w:w="849" w:type="pct"/>
                  <w:vMerge w:val="continue"/>
                  <w:tcBorders>
                    <w:tl2br w:val="nil"/>
                    <w:tr2bl w:val="nil"/>
                  </w:tcBorders>
                  <w:noWrap w:val="0"/>
                  <w:vAlign w:val="center"/>
                </w:tcPr>
                <w:p w14:paraId="148F82D9">
                  <w:pPr>
                    <w:keepNext w:val="0"/>
                    <w:keepLines w:val="0"/>
                    <w:suppressLineNumbers w:val="0"/>
                    <w:spacing w:beforeAutospacing="0" w:afterAutospacing="0" w:line="240" w:lineRule="auto"/>
                    <w:jc w:val="center"/>
                    <w:rPr>
                      <w:rFonts w:hint="eastAsia" w:ascii="Times New Roman" w:hAnsi="Times New Roman" w:cs="Times New Roman"/>
                      <w:sz w:val="21"/>
                      <w:szCs w:val="21"/>
                      <w:lang w:val="en-US" w:eastAsia="zh-CN"/>
                    </w:rPr>
                  </w:pPr>
                </w:p>
              </w:tc>
              <w:tc>
                <w:tcPr>
                  <w:tcW w:w="366" w:type="pct"/>
                  <w:tcBorders>
                    <w:tl2br w:val="nil"/>
                    <w:tr2bl w:val="nil"/>
                  </w:tcBorders>
                  <w:noWrap w:val="0"/>
                  <w:vAlign w:val="center"/>
                </w:tcPr>
                <w:p w14:paraId="446AA565">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92</w:t>
                  </w:r>
                </w:p>
              </w:tc>
              <w:tc>
                <w:tcPr>
                  <w:tcW w:w="276" w:type="pct"/>
                  <w:tcBorders>
                    <w:tl2br w:val="nil"/>
                    <w:tr2bl w:val="nil"/>
                  </w:tcBorders>
                  <w:noWrap w:val="0"/>
                  <w:vAlign w:val="center"/>
                </w:tcPr>
                <w:p w14:paraId="671FDC26">
                  <w:pPr>
                    <w:keepNext w:val="0"/>
                    <w:keepLines w:val="0"/>
                    <w:suppressLineNumbers w:val="0"/>
                    <w:spacing w:beforeAutospacing="0" w:afterAutospacing="0" w:line="240" w:lineRule="auto"/>
                    <w:ind w:left="0" w:leftChars="0" w:firstLine="0" w:firstLineChars="0"/>
                    <w:jc w:val="center"/>
                    <w:rPr>
                      <w:rFonts w:hint="eastAsia" w:ascii="Times New Roman" w:hAnsi="Times New Roman" w:cs="Times New Roman"/>
                      <w:kern w:val="2"/>
                      <w:sz w:val="21"/>
                      <w:szCs w:val="21"/>
                      <w:lang w:val="en-US" w:eastAsia="zh-CN" w:bidi="ar-SA"/>
                    </w:rPr>
                  </w:pPr>
                  <w:r>
                    <w:rPr>
                      <w:rFonts w:hint="eastAsia" w:ascii="Times New Roman" w:hAnsi="Times New Roman" w:cs="Times New Roman"/>
                      <w:sz w:val="21"/>
                      <w:szCs w:val="21"/>
                      <w:lang w:val="en-US" w:eastAsia="zh-CN"/>
                    </w:rPr>
                    <w:t>是</w:t>
                  </w:r>
                </w:p>
              </w:tc>
              <w:tc>
                <w:tcPr>
                  <w:tcW w:w="385" w:type="pct"/>
                  <w:vMerge w:val="continue"/>
                  <w:tcBorders>
                    <w:tl2br w:val="nil"/>
                    <w:tr2bl w:val="nil"/>
                  </w:tcBorders>
                  <w:noWrap w:val="0"/>
                  <w:vAlign w:val="center"/>
                </w:tcPr>
                <w:p w14:paraId="4449A72E">
                  <w:pPr>
                    <w:keepNext w:val="0"/>
                    <w:keepLines w:val="0"/>
                    <w:suppressLineNumbers w:val="0"/>
                    <w:spacing w:beforeAutospacing="0" w:afterAutospacing="0" w:line="240" w:lineRule="auto"/>
                    <w:jc w:val="center"/>
                    <w:rPr>
                      <w:rFonts w:hint="default" w:ascii="Times New Roman" w:hAnsi="Times New Roman" w:cs="Times New Roman"/>
                      <w:sz w:val="21"/>
                      <w:szCs w:val="21"/>
                      <w:lang w:val="en-US" w:eastAsia="zh-CN"/>
                    </w:rPr>
                  </w:pPr>
                </w:p>
              </w:tc>
              <w:tc>
                <w:tcPr>
                  <w:tcW w:w="541" w:type="pct"/>
                  <w:tcBorders>
                    <w:tl2br w:val="nil"/>
                    <w:tr2bl w:val="nil"/>
                  </w:tcBorders>
                  <w:noWrap w:val="0"/>
                  <w:vAlign w:val="center"/>
                </w:tcPr>
                <w:p w14:paraId="415CC1CB">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0.000</w:t>
                  </w:r>
                  <w:r>
                    <w:rPr>
                      <w:rFonts w:hint="eastAsia" w:ascii="Times New Roman" w:hAnsi="Times New Roman" w:cs="Times New Roman"/>
                      <w:sz w:val="21"/>
                      <w:szCs w:val="21"/>
                      <w:lang w:val="en-US" w:eastAsia="zh-CN"/>
                    </w:rPr>
                    <w:t>154</w:t>
                  </w:r>
                </w:p>
              </w:tc>
              <w:tc>
                <w:tcPr>
                  <w:tcW w:w="530" w:type="pct"/>
                  <w:tcBorders>
                    <w:tl2br w:val="nil"/>
                    <w:tr2bl w:val="nil"/>
                  </w:tcBorders>
                  <w:noWrap w:val="0"/>
                  <w:vAlign w:val="center"/>
                </w:tcPr>
                <w:p w14:paraId="02686932">
                  <w:pPr>
                    <w:keepNext w:val="0"/>
                    <w:keepLines w:val="0"/>
                    <w:suppressLineNumbers w:val="0"/>
                    <w:spacing w:beforeAutospacing="0" w:afterAutospacing="0" w:line="240" w:lineRule="auto"/>
                    <w:ind w:left="0" w:leftChars="0" w:firstLine="0" w:firstLineChars="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w:t>
                  </w:r>
                </w:p>
              </w:tc>
            </w:tr>
          </w:tbl>
          <w:p w14:paraId="1E168070">
            <w:pPr>
              <w:keepNext w:val="0"/>
              <w:keepLines w:val="0"/>
              <w:pageBreakBefore w:val="0"/>
              <w:widowControl w:val="0"/>
              <w:suppressLineNumbers w:val="0"/>
              <w:tabs>
                <w:tab w:val="left" w:pos="2865"/>
              </w:tabs>
              <w:kinsoku/>
              <w:wordWrap/>
              <w:overflowPunct/>
              <w:topLinePunct w:val="0"/>
              <w:autoSpaceDE/>
              <w:autoSpaceDN/>
              <w:bidi w:val="0"/>
              <w:adjustRightInd w:val="0"/>
              <w:snapToGrid w:val="0"/>
              <w:spacing w:beforeAutospacing="0" w:afterAutospacing="0" w:line="360" w:lineRule="auto"/>
              <w:ind w:firstLine="482" w:firstLineChars="200"/>
              <w:textAlignment w:val="auto"/>
              <w:rPr>
                <w:rFonts w:hint="default" w:ascii="Times New Roman" w:hAnsi="Times New Roman" w:eastAsia="宋体" w:cs="Times New Roman"/>
                <w:b w:val="0"/>
                <w:bCs/>
                <w:sz w:val="24"/>
                <w:szCs w:val="24"/>
                <w:highlight w:val="none"/>
                <w:u w:val="none" w:color="auto"/>
                <w:lang w:val="en-US"/>
              </w:rPr>
            </w:pPr>
            <w:r>
              <w:rPr>
                <w:rFonts w:hint="eastAsia" w:ascii="Times New Roman" w:hAnsi="Times New Roman" w:eastAsia="宋体" w:cs="Times New Roman"/>
                <w:b/>
                <w:bCs/>
                <w:sz w:val="24"/>
                <w:szCs w:val="24"/>
                <w:lang w:val="en-US" w:eastAsia="zh-CN"/>
              </w:rPr>
              <w:t>2.</w:t>
            </w:r>
            <w:r>
              <w:rPr>
                <w:rFonts w:hint="default" w:ascii="Times New Roman" w:hAnsi="Times New Roman" w:eastAsia="宋体" w:cs="Times New Roman"/>
                <w:b/>
                <w:bCs/>
                <w:sz w:val="24"/>
                <w:szCs w:val="24"/>
                <w:lang w:val="en-US" w:eastAsia="zh-CN"/>
              </w:rPr>
              <w:t>1</w:t>
            </w:r>
            <w:r>
              <w:rPr>
                <w:rFonts w:hint="default" w:ascii="Times New Roman" w:hAnsi="Times New Roman" w:eastAsia="宋体" w:cs="Times New Roman"/>
                <w:b/>
                <w:bCs/>
                <w:sz w:val="24"/>
                <w:szCs w:val="24"/>
              </w:rPr>
              <w:t>※源强核算过程</w:t>
            </w:r>
          </w:p>
          <w:p w14:paraId="7DDDE81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sz w:val="24"/>
                <w:szCs w:val="24"/>
                <w:lang w:eastAsia="zh-CN"/>
              </w:rPr>
            </w:pPr>
            <w:r>
              <w:rPr>
                <w:rFonts w:hint="default"/>
                <w:sz w:val="24"/>
                <w:szCs w:val="24"/>
              </w:rPr>
              <w:t>本项目</w:t>
            </w:r>
            <w:r>
              <w:rPr>
                <w:rFonts w:hint="eastAsia"/>
                <w:sz w:val="24"/>
                <w:szCs w:val="24"/>
                <w:lang w:eastAsia="zh-CN"/>
              </w:rPr>
              <w:t>用水环节主要为生活用水。</w:t>
            </w:r>
          </w:p>
          <w:p w14:paraId="3A1DFDF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jc w:val="both"/>
              <w:textAlignment w:val="auto"/>
              <w:rPr>
                <w:rFonts w:hint="eastAsia"/>
                <w:sz w:val="24"/>
                <w:szCs w:val="24"/>
                <w:u w:val="none"/>
                <w:lang w:val="zh-CN"/>
              </w:rPr>
            </w:pPr>
            <w:r>
              <w:rPr>
                <w:rFonts w:hint="default"/>
                <w:sz w:val="24"/>
                <w:szCs w:val="24"/>
                <w:u w:val="none"/>
              </w:rPr>
              <w:t>生活用水为员工日常洗漱用水。本项目</w:t>
            </w:r>
            <w:r>
              <w:rPr>
                <w:rFonts w:hint="eastAsia"/>
                <w:sz w:val="24"/>
                <w:szCs w:val="24"/>
                <w:u w:val="none"/>
                <w:lang w:eastAsia="zh-CN"/>
              </w:rPr>
              <w:t>劳动</w:t>
            </w:r>
            <w:r>
              <w:rPr>
                <w:rFonts w:hint="default"/>
                <w:sz w:val="24"/>
                <w:szCs w:val="24"/>
                <w:u w:val="none"/>
              </w:rPr>
              <w:t>定员</w:t>
            </w:r>
            <w:r>
              <w:rPr>
                <w:rFonts w:hint="default" w:ascii="Times New Roman" w:hAnsi="Times New Roman" w:cs="Times New Roman"/>
                <w:sz w:val="24"/>
                <w:szCs w:val="24"/>
                <w:u w:val="none"/>
                <w:lang w:val="en-US" w:eastAsia="zh-CN"/>
              </w:rPr>
              <w:t>8</w:t>
            </w:r>
            <w:r>
              <w:rPr>
                <w:rFonts w:hint="default"/>
                <w:sz w:val="24"/>
                <w:szCs w:val="24"/>
                <w:u w:val="none"/>
              </w:rPr>
              <w:t>人，</w:t>
            </w:r>
            <w:r>
              <w:rPr>
                <w:rFonts w:hint="eastAsia"/>
                <w:sz w:val="24"/>
                <w:szCs w:val="24"/>
                <w:u w:val="none"/>
                <w:lang w:eastAsia="zh-CN"/>
              </w:rPr>
              <w:t>员工均不在厂区食宿。</w:t>
            </w:r>
            <w:r>
              <w:rPr>
                <w:rFonts w:hint="eastAsia"/>
                <w:sz w:val="24"/>
                <w:u w:val="none"/>
              </w:rPr>
              <w:t>根据河南省地方标准《工业与城镇生活用水定额》（</w:t>
            </w:r>
            <w:r>
              <w:rPr>
                <w:rFonts w:hint="default" w:ascii="Times New Roman" w:hAnsi="Times New Roman" w:cs="Times New Roman"/>
                <w:sz w:val="24"/>
                <w:u w:val="none"/>
              </w:rPr>
              <w:t>DB41/T385-20</w:t>
            </w:r>
            <w:r>
              <w:rPr>
                <w:rFonts w:hint="default" w:ascii="Times New Roman" w:hAnsi="Times New Roman" w:cs="Times New Roman"/>
                <w:sz w:val="24"/>
                <w:u w:val="none"/>
                <w:lang w:val="en-US" w:eastAsia="zh-CN"/>
              </w:rPr>
              <w:t>20</w:t>
            </w:r>
            <w:r>
              <w:rPr>
                <w:rFonts w:hint="eastAsia"/>
                <w:sz w:val="24"/>
                <w:u w:val="none"/>
              </w:rPr>
              <w:t>）</w:t>
            </w:r>
            <w:r>
              <w:rPr>
                <w:rFonts w:hint="eastAsia"/>
                <w:sz w:val="24"/>
                <w:u w:val="none"/>
                <w:lang w:eastAsia="zh-CN"/>
              </w:rPr>
              <w:t>，</w:t>
            </w:r>
            <w:r>
              <w:rPr>
                <w:rFonts w:hint="eastAsia"/>
                <w:sz w:val="24"/>
                <w:szCs w:val="24"/>
                <w:u w:val="none"/>
                <w:lang w:eastAsia="zh-CN"/>
              </w:rPr>
              <w:t>员工</w:t>
            </w:r>
            <w:r>
              <w:rPr>
                <w:rFonts w:hint="default"/>
                <w:sz w:val="24"/>
                <w:szCs w:val="24"/>
                <w:u w:val="none"/>
              </w:rPr>
              <w:t>用水按每人每天</w:t>
            </w:r>
            <w:r>
              <w:rPr>
                <w:rFonts w:hint="eastAsia" w:ascii="Times New Roman" w:hAnsi="Times New Roman" w:cs="Times New Roman"/>
                <w:sz w:val="24"/>
                <w:szCs w:val="24"/>
                <w:u w:val="none"/>
                <w:lang w:val="en-US" w:eastAsia="zh-CN"/>
              </w:rPr>
              <w:t>4</w:t>
            </w:r>
            <w:r>
              <w:rPr>
                <w:rFonts w:hint="default" w:ascii="Times New Roman" w:hAnsi="Times New Roman" w:cs="Times New Roman"/>
                <w:sz w:val="24"/>
                <w:szCs w:val="24"/>
                <w:u w:val="none"/>
              </w:rPr>
              <w:t>0L</w:t>
            </w:r>
            <w:r>
              <w:rPr>
                <w:rFonts w:hint="default"/>
                <w:sz w:val="24"/>
                <w:szCs w:val="24"/>
                <w:u w:val="none"/>
              </w:rPr>
              <w:t>计，为</w:t>
            </w:r>
            <w:r>
              <w:rPr>
                <w:rFonts w:hint="default" w:ascii="Times New Roman" w:hAnsi="Times New Roman" w:cs="Times New Roman"/>
                <w:sz w:val="24"/>
                <w:szCs w:val="24"/>
                <w:u w:val="none"/>
                <w:lang w:val="en-US" w:eastAsia="zh-CN"/>
              </w:rPr>
              <w:t>0.</w:t>
            </w:r>
            <w:r>
              <w:rPr>
                <w:rFonts w:hint="eastAsia" w:ascii="Times New Roman" w:hAnsi="Times New Roman" w:cs="Times New Roman"/>
                <w:sz w:val="24"/>
                <w:szCs w:val="24"/>
                <w:u w:val="none"/>
                <w:lang w:val="en-US" w:eastAsia="zh-CN"/>
              </w:rPr>
              <w:t>32</w:t>
            </w:r>
            <w:r>
              <w:rPr>
                <w:rFonts w:hint="default" w:ascii="Times New Roman" w:hAnsi="Times New Roman" w:cs="Times New Roman"/>
                <w:sz w:val="24"/>
                <w:szCs w:val="24"/>
                <w:u w:val="none"/>
                <w:lang w:val="en-US" w:eastAsia="zh-CN"/>
              </w:rPr>
              <w:t>t</w:t>
            </w:r>
            <w:r>
              <w:rPr>
                <w:rFonts w:hint="default" w:ascii="Times New Roman" w:hAnsi="Times New Roman" w:cs="Times New Roman"/>
                <w:sz w:val="24"/>
                <w:szCs w:val="24"/>
                <w:u w:val="none"/>
              </w:rPr>
              <w:t>/d</w:t>
            </w:r>
            <w:r>
              <w:rPr>
                <w:rFonts w:hint="default"/>
                <w:sz w:val="24"/>
                <w:szCs w:val="24"/>
                <w:u w:val="none"/>
              </w:rPr>
              <w:t>（即</w:t>
            </w:r>
            <w:r>
              <w:rPr>
                <w:rFonts w:hint="eastAsia" w:ascii="Times New Roman" w:hAnsi="Times New Roman" w:cs="Times New Roman"/>
                <w:sz w:val="24"/>
                <w:szCs w:val="24"/>
                <w:u w:val="none"/>
                <w:lang w:val="en-US" w:eastAsia="zh-CN"/>
              </w:rPr>
              <w:t>96</w:t>
            </w:r>
            <w:r>
              <w:rPr>
                <w:rFonts w:hint="default" w:ascii="Times New Roman" w:hAnsi="Times New Roman" w:cs="Times New Roman"/>
                <w:sz w:val="24"/>
                <w:szCs w:val="24"/>
                <w:u w:val="none"/>
                <w:lang w:val="en-US" w:eastAsia="zh-CN"/>
              </w:rPr>
              <w:t xml:space="preserve"> t</w:t>
            </w:r>
            <w:r>
              <w:rPr>
                <w:rFonts w:hint="default" w:ascii="Times New Roman" w:hAnsi="Times New Roman" w:cs="Times New Roman"/>
                <w:sz w:val="24"/>
                <w:szCs w:val="24"/>
                <w:u w:val="none"/>
              </w:rPr>
              <w:t>/a</w:t>
            </w:r>
            <w:r>
              <w:rPr>
                <w:rFonts w:hint="default"/>
                <w:sz w:val="24"/>
                <w:szCs w:val="24"/>
                <w:u w:val="none"/>
              </w:rPr>
              <w:t>）。按</w:t>
            </w:r>
            <w:r>
              <w:rPr>
                <w:rFonts w:hint="default" w:ascii="Times New Roman" w:hAnsi="Times New Roman" w:cs="Times New Roman"/>
                <w:sz w:val="24"/>
                <w:szCs w:val="24"/>
                <w:u w:val="none"/>
              </w:rPr>
              <w:t>0.8</w:t>
            </w:r>
            <w:r>
              <w:rPr>
                <w:rFonts w:hint="default"/>
                <w:sz w:val="24"/>
                <w:szCs w:val="24"/>
                <w:u w:val="none"/>
              </w:rPr>
              <w:t>的排污系数计算，生活污水产生量为</w:t>
            </w:r>
            <w:r>
              <w:rPr>
                <w:rFonts w:hint="default" w:ascii="Times New Roman" w:hAnsi="Times New Roman" w:cs="Times New Roman"/>
                <w:sz w:val="24"/>
                <w:szCs w:val="24"/>
                <w:u w:val="none"/>
                <w:lang w:val="en-US" w:eastAsia="zh-CN"/>
              </w:rPr>
              <w:t>0.</w:t>
            </w:r>
            <w:r>
              <w:rPr>
                <w:rFonts w:hint="eastAsia" w:ascii="Times New Roman" w:hAnsi="Times New Roman" w:cs="Times New Roman"/>
                <w:sz w:val="24"/>
                <w:szCs w:val="24"/>
                <w:u w:val="none"/>
                <w:lang w:val="en-US" w:eastAsia="zh-CN"/>
              </w:rPr>
              <w:t>256</w:t>
            </w:r>
            <w:r>
              <w:rPr>
                <w:rFonts w:hint="default" w:ascii="Times New Roman" w:hAnsi="Times New Roman" w:cs="Times New Roman"/>
                <w:sz w:val="24"/>
                <w:szCs w:val="24"/>
                <w:u w:val="none"/>
                <w:lang w:val="en-US" w:eastAsia="zh-CN"/>
              </w:rPr>
              <w:t>t</w:t>
            </w:r>
            <w:r>
              <w:rPr>
                <w:rFonts w:hint="default" w:ascii="Times New Roman" w:hAnsi="Times New Roman" w:cs="Times New Roman"/>
                <w:sz w:val="24"/>
                <w:szCs w:val="24"/>
                <w:u w:val="none"/>
              </w:rPr>
              <w:t>/d</w:t>
            </w:r>
            <w:r>
              <w:rPr>
                <w:rFonts w:hint="default"/>
                <w:sz w:val="24"/>
                <w:szCs w:val="24"/>
                <w:u w:val="none"/>
              </w:rPr>
              <w:t>（即</w:t>
            </w:r>
            <w:r>
              <w:rPr>
                <w:rFonts w:hint="eastAsia" w:ascii="Times New Roman" w:hAnsi="Times New Roman" w:cs="Times New Roman"/>
                <w:sz w:val="24"/>
                <w:szCs w:val="24"/>
                <w:u w:val="none"/>
                <w:lang w:val="en-US" w:eastAsia="zh-CN"/>
              </w:rPr>
              <w:t>76.8</w:t>
            </w:r>
            <w:r>
              <w:rPr>
                <w:rFonts w:hint="default" w:ascii="Times New Roman" w:hAnsi="Times New Roman" w:cs="Times New Roman"/>
                <w:sz w:val="24"/>
                <w:szCs w:val="24"/>
                <w:u w:val="none"/>
                <w:lang w:val="en-US" w:eastAsia="zh-CN"/>
              </w:rPr>
              <w:t>t</w:t>
            </w:r>
            <w:r>
              <w:rPr>
                <w:rFonts w:hint="default" w:ascii="Times New Roman" w:hAnsi="Times New Roman" w:cs="Times New Roman"/>
                <w:sz w:val="24"/>
                <w:szCs w:val="24"/>
                <w:u w:val="none"/>
              </w:rPr>
              <w:t>/a</w:t>
            </w:r>
            <w:r>
              <w:rPr>
                <w:rFonts w:hint="default"/>
                <w:sz w:val="24"/>
                <w:szCs w:val="24"/>
                <w:u w:val="none"/>
              </w:rPr>
              <w:t>）。</w:t>
            </w:r>
            <w:r>
              <w:rPr>
                <w:rFonts w:hint="eastAsia"/>
                <w:sz w:val="24"/>
                <w:szCs w:val="24"/>
                <w:lang w:eastAsia="zh-CN"/>
              </w:rPr>
              <w:t>生活污水污染因子主要为</w:t>
            </w:r>
            <w:r>
              <w:rPr>
                <w:rFonts w:hint="default" w:ascii="Times New Roman" w:hAnsi="Times New Roman" w:cs="Times New Roman"/>
                <w:sz w:val="24"/>
                <w:szCs w:val="24"/>
                <w:lang w:val="en-US" w:eastAsia="zh-CN"/>
              </w:rPr>
              <w:t>COD、NH</w:t>
            </w:r>
            <w:r>
              <w:rPr>
                <w:rFonts w:hint="default" w:ascii="Times New Roman" w:hAnsi="Times New Roman" w:cs="Times New Roman"/>
                <w:sz w:val="24"/>
                <w:szCs w:val="24"/>
                <w:vertAlign w:val="subscript"/>
                <w:lang w:val="en-US" w:eastAsia="zh-CN"/>
              </w:rPr>
              <w:t>3</w:t>
            </w:r>
            <w:r>
              <w:rPr>
                <w:rFonts w:hint="default" w:ascii="Times New Roman" w:hAnsi="Times New Roman" w:cs="Times New Roman"/>
                <w:sz w:val="24"/>
                <w:szCs w:val="24"/>
                <w:lang w:val="en-US" w:eastAsia="zh-CN"/>
              </w:rPr>
              <w:t>-N</w:t>
            </w:r>
            <w:r>
              <w:rPr>
                <w:rFonts w:hint="eastAsia"/>
                <w:sz w:val="24"/>
                <w:szCs w:val="24"/>
                <w:lang w:val="en-US" w:eastAsia="zh-CN"/>
              </w:rPr>
              <w:t>，由</w:t>
            </w:r>
            <w:r>
              <w:rPr>
                <w:rFonts w:hint="default" w:ascii="Times New Roman" w:hAnsi="Times New Roman" w:eastAsia="宋体" w:cs="Times New Roman"/>
                <w:bCs/>
                <w:sz w:val="24"/>
                <w:szCs w:val="24"/>
                <w:highlight w:val="none"/>
              </w:rPr>
              <w:t>化粪池处理后</w:t>
            </w:r>
            <w:r>
              <w:rPr>
                <w:rFonts w:hint="default" w:ascii="Times New Roman" w:hAnsi="Times New Roman" w:eastAsia="宋体" w:cs="Times New Roman"/>
                <w:bCs/>
                <w:sz w:val="24"/>
                <w:szCs w:val="24"/>
                <w:highlight w:val="none"/>
                <w:lang w:eastAsia="zh-CN"/>
              </w:rPr>
              <w:t>排入</w:t>
            </w:r>
            <w:r>
              <w:rPr>
                <w:rFonts w:hint="default" w:ascii="Times New Roman" w:hAnsi="Times New Roman" w:eastAsia="宋体" w:cs="Times New Roman"/>
                <w:bCs/>
                <w:sz w:val="24"/>
                <w:szCs w:val="24"/>
                <w:highlight w:val="none"/>
                <w:lang w:val="en-US" w:eastAsia="zh-CN"/>
              </w:rPr>
              <w:t>清丰中州水务有限公司第二污水处理厂</w:t>
            </w:r>
            <w:r>
              <w:rPr>
                <w:rFonts w:hint="default" w:ascii="Times New Roman" w:hAnsi="Times New Roman" w:eastAsia="宋体" w:cs="Times New Roman"/>
                <w:b w:val="0"/>
                <w:bCs w:val="0"/>
                <w:sz w:val="24"/>
                <w:szCs w:val="24"/>
                <w:highlight w:val="none"/>
                <w:u w:val="none" w:color="auto"/>
                <w:lang w:val="en-US" w:eastAsia="zh-CN"/>
              </w:rPr>
              <w:t>。</w:t>
            </w:r>
            <w:r>
              <w:rPr>
                <w:rFonts w:hint="eastAsia"/>
                <w:sz w:val="24"/>
                <w:szCs w:val="24"/>
                <w:u w:val="none"/>
                <w:lang w:val="zh-CN"/>
              </w:rPr>
              <w:t>本项目生活污水水质较为简单，经类比一般生活污水水质，项目生活污水各项水污染物浓度分别为</w:t>
            </w:r>
            <w:r>
              <w:rPr>
                <w:rFonts w:hint="default" w:ascii="Times New Roman" w:hAnsi="Times New Roman" w:cs="Times New Roman"/>
                <w:sz w:val="24"/>
                <w:szCs w:val="24"/>
                <w:u w:val="none"/>
                <w:lang w:val="zh-CN"/>
              </w:rPr>
              <w:t>COD：300mg/L、0.</w:t>
            </w:r>
            <w:r>
              <w:rPr>
                <w:rFonts w:hint="default" w:ascii="Times New Roman" w:hAnsi="Times New Roman" w:cs="Times New Roman"/>
                <w:sz w:val="24"/>
                <w:szCs w:val="24"/>
                <w:u w:val="none"/>
                <w:lang w:val="en-US" w:eastAsia="zh-CN"/>
              </w:rPr>
              <w:t>023</w:t>
            </w:r>
            <w:r>
              <w:rPr>
                <w:rFonts w:hint="default" w:ascii="Times New Roman" w:hAnsi="Times New Roman" w:cs="Times New Roman"/>
                <w:sz w:val="24"/>
                <w:szCs w:val="24"/>
                <w:u w:val="none"/>
                <w:lang w:val="zh-CN"/>
              </w:rPr>
              <w:t>t/a，NH</w:t>
            </w:r>
            <w:r>
              <w:rPr>
                <w:rFonts w:hint="default" w:ascii="Times New Roman" w:hAnsi="Times New Roman" w:cs="Times New Roman"/>
                <w:sz w:val="24"/>
                <w:szCs w:val="24"/>
                <w:u w:val="none"/>
                <w:vertAlign w:val="subscript"/>
                <w:lang w:val="zh-CN"/>
              </w:rPr>
              <w:t>3</w:t>
            </w:r>
            <w:r>
              <w:rPr>
                <w:rFonts w:hint="default" w:ascii="Times New Roman" w:hAnsi="Times New Roman" w:cs="Times New Roman"/>
                <w:sz w:val="24"/>
                <w:szCs w:val="24"/>
                <w:u w:val="none"/>
                <w:lang w:val="zh-CN"/>
              </w:rPr>
              <w:t>-N：25mg/L、0.</w:t>
            </w:r>
            <w:r>
              <w:rPr>
                <w:rFonts w:hint="default" w:ascii="Times New Roman" w:hAnsi="Times New Roman" w:cs="Times New Roman"/>
                <w:sz w:val="24"/>
                <w:szCs w:val="24"/>
                <w:u w:val="none"/>
                <w:lang w:val="en-US" w:eastAsia="zh-CN"/>
              </w:rPr>
              <w:t>00192</w:t>
            </w:r>
            <w:r>
              <w:rPr>
                <w:rFonts w:hint="default" w:ascii="Times New Roman" w:hAnsi="Times New Roman" w:cs="Times New Roman"/>
                <w:sz w:val="24"/>
                <w:szCs w:val="24"/>
                <w:u w:val="none"/>
                <w:lang w:val="zh-CN"/>
              </w:rPr>
              <w:t>t/a</w:t>
            </w:r>
            <w:r>
              <w:rPr>
                <w:rFonts w:hint="eastAsia"/>
                <w:sz w:val="24"/>
                <w:szCs w:val="24"/>
                <w:u w:val="none"/>
                <w:lang w:val="zh-CN"/>
              </w:rPr>
              <w:t>。经化粪池沉淀后废水水质：</w:t>
            </w:r>
            <w:r>
              <w:rPr>
                <w:rFonts w:hint="default" w:ascii="Times New Roman" w:hAnsi="Times New Roman" w:cs="Times New Roman"/>
                <w:sz w:val="24"/>
                <w:szCs w:val="24"/>
                <w:u w:val="none"/>
                <w:lang w:val="zh-CN"/>
              </w:rPr>
              <w:t>COD：</w:t>
            </w:r>
            <w:r>
              <w:rPr>
                <w:rFonts w:hint="default" w:ascii="Times New Roman" w:hAnsi="Times New Roman" w:cs="Times New Roman"/>
                <w:sz w:val="24"/>
                <w:szCs w:val="24"/>
                <w:u w:val="none"/>
                <w:lang w:val="en-US" w:eastAsia="zh-CN"/>
              </w:rPr>
              <w:t>240</w:t>
            </w:r>
            <w:r>
              <w:rPr>
                <w:rFonts w:hint="default" w:ascii="Times New Roman" w:hAnsi="Times New Roman" w:cs="Times New Roman"/>
                <w:sz w:val="24"/>
                <w:szCs w:val="24"/>
                <w:u w:val="none"/>
                <w:lang w:val="zh-CN"/>
              </w:rPr>
              <w:t>mg/L、0.</w:t>
            </w:r>
            <w:r>
              <w:rPr>
                <w:rFonts w:hint="default" w:ascii="Times New Roman" w:hAnsi="Times New Roman" w:cs="Times New Roman"/>
                <w:sz w:val="24"/>
                <w:szCs w:val="24"/>
                <w:u w:val="none"/>
                <w:lang w:val="en-US" w:eastAsia="zh-CN"/>
              </w:rPr>
              <w:t>018432</w:t>
            </w:r>
            <w:r>
              <w:rPr>
                <w:rFonts w:hint="default" w:ascii="Times New Roman" w:hAnsi="Times New Roman" w:cs="Times New Roman"/>
                <w:sz w:val="24"/>
                <w:szCs w:val="24"/>
                <w:u w:val="none"/>
                <w:lang w:val="zh-CN"/>
              </w:rPr>
              <w:t>t/a，氨氮：20mg/L、0.0</w:t>
            </w:r>
            <w:r>
              <w:rPr>
                <w:rFonts w:hint="default" w:ascii="Times New Roman" w:hAnsi="Times New Roman" w:cs="Times New Roman"/>
                <w:sz w:val="24"/>
                <w:szCs w:val="24"/>
                <w:u w:val="none"/>
                <w:lang w:val="en-US" w:eastAsia="zh-CN"/>
              </w:rPr>
              <w:t>01536</w:t>
            </w:r>
            <w:r>
              <w:rPr>
                <w:rFonts w:hint="default" w:ascii="Times New Roman" w:hAnsi="Times New Roman" w:cs="Times New Roman"/>
                <w:sz w:val="24"/>
                <w:szCs w:val="24"/>
                <w:u w:val="none"/>
                <w:lang w:val="zh-CN"/>
              </w:rPr>
              <w:t>t/a</w:t>
            </w:r>
            <w:r>
              <w:rPr>
                <w:rFonts w:hint="eastAsia"/>
                <w:sz w:val="24"/>
                <w:szCs w:val="24"/>
                <w:u w:val="none"/>
                <w:lang w:val="zh-CN"/>
              </w:rPr>
              <w:t>,经清丰中州水务有限公司第二污水处理厂处理后排放浓度</w:t>
            </w:r>
            <w:r>
              <w:rPr>
                <w:rFonts w:hint="default" w:ascii="Times New Roman" w:hAnsi="Times New Roman" w:eastAsia="宋体" w:cs="Times New Roman"/>
                <w:sz w:val="24"/>
                <w:szCs w:val="24"/>
                <w:u w:val="none"/>
                <w:lang w:val="zh-CN"/>
              </w:rPr>
              <w:t>COD：</w:t>
            </w:r>
            <w:r>
              <w:rPr>
                <w:rFonts w:hint="default" w:ascii="Times New Roman" w:hAnsi="Times New Roman" w:eastAsia="宋体" w:cs="Times New Roman"/>
                <w:sz w:val="24"/>
                <w:szCs w:val="24"/>
                <w:u w:val="none"/>
                <w:lang w:val="en-US" w:eastAsia="zh-CN"/>
              </w:rPr>
              <w:t>40</w:t>
            </w:r>
            <w:r>
              <w:rPr>
                <w:rFonts w:hint="default" w:ascii="Times New Roman" w:hAnsi="Times New Roman" w:eastAsia="宋体" w:cs="Times New Roman"/>
                <w:sz w:val="24"/>
                <w:szCs w:val="24"/>
                <w:u w:val="none"/>
                <w:lang w:val="zh-CN"/>
              </w:rPr>
              <w:t>mg/L、0.0</w:t>
            </w:r>
            <w:r>
              <w:rPr>
                <w:rFonts w:hint="default" w:ascii="Times New Roman" w:hAnsi="Times New Roman" w:eastAsia="宋体" w:cs="Times New Roman"/>
                <w:sz w:val="24"/>
                <w:szCs w:val="24"/>
                <w:u w:val="none"/>
                <w:lang w:val="en-US" w:eastAsia="zh-CN"/>
              </w:rPr>
              <w:t>03072</w:t>
            </w:r>
            <w:r>
              <w:rPr>
                <w:rFonts w:hint="default" w:ascii="Times New Roman" w:hAnsi="Times New Roman" w:eastAsia="宋体" w:cs="Times New Roman"/>
                <w:sz w:val="24"/>
                <w:szCs w:val="24"/>
                <w:u w:val="none"/>
                <w:lang w:val="zh-CN"/>
              </w:rPr>
              <w:t>t/a</w:t>
            </w:r>
            <w:r>
              <w:rPr>
                <w:rFonts w:hint="eastAsia"/>
                <w:sz w:val="24"/>
                <w:szCs w:val="24"/>
                <w:u w:val="none"/>
                <w:lang w:val="zh-CN"/>
              </w:rPr>
              <w:t>，氨氮：</w:t>
            </w:r>
            <w:r>
              <w:rPr>
                <w:rFonts w:hint="default" w:ascii="Times New Roman" w:hAnsi="Times New Roman" w:cs="Times New Roman"/>
                <w:sz w:val="24"/>
                <w:szCs w:val="24"/>
                <w:u w:val="none"/>
                <w:lang w:val="en-US" w:eastAsia="zh-CN"/>
              </w:rPr>
              <w:t>2</w:t>
            </w:r>
            <w:r>
              <w:rPr>
                <w:rFonts w:hint="default" w:ascii="Times New Roman" w:hAnsi="Times New Roman" w:cs="Times New Roman"/>
                <w:sz w:val="24"/>
                <w:szCs w:val="24"/>
                <w:u w:val="none"/>
                <w:lang w:val="zh-CN"/>
              </w:rPr>
              <w:t>mg/L、0.00</w:t>
            </w:r>
            <w:r>
              <w:rPr>
                <w:rFonts w:hint="default" w:ascii="Times New Roman" w:hAnsi="Times New Roman" w:cs="Times New Roman"/>
                <w:sz w:val="24"/>
                <w:szCs w:val="24"/>
                <w:u w:val="none"/>
                <w:lang w:val="en-US" w:eastAsia="zh-CN"/>
              </w:rPr>
              <w:t>01536</w:t>
            </w:r>
            <w:r>
              <w:rPr>
                <w:rFonts w:hint="default" w:ascii="Times New Roman" w:hAnsi="Times New Roman" w:cs="Times New Roman"/>
                <w:sz w:val="24"/>
                <w:szCs w:val="24"/>
                <w:u w:val="none"/>
                <w:lang w:val="zh-CN"/>
              </w:rPr>
              <w:t>t/a</w:t>
            </w:r>
            <w:r>
              <w:rPr>
                <w:rFonts w:hint="eastAsia"/>
                <w:sz w:val="24"/>
                <w:szCs w:val="24"/>
                <w:u w:val="none"/>
                <w:lang w:val="zh-CN"/>
              </w:rPr>
              <w:t>。</w:t>
            </w:r>
          </w:p>
          <w:p w14:paraId="344D80D9">
            <w:pPr>
              <w:pStyle w:val="20"/>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rightChars="0" w:firstLine="482" w:firstLineChars="200"/>
              <w:jc w:val="center"/>
              <w:textAlignment w:val="auto"/>
              <w:outlineLvl w:val="9"/>
              <w:rPr>
                <w:rFonts w:hint="default" w:ascii="Times New Roman" w:hAnsi="Times New Roman" w:eastAsia="宋体" w:cs="Times New Roman"/>
                <w:b/>
                <w:bCs w:val="0"/>
                <w:sz w:val="24"/>
                <w:szCs w:val="24"/>
                <w:highlight w:val="none"/>
                <w:u w:val="single"/>
                <w:lang w:val="en-US" w:eastAsia="zh-CN"/>
              </w:rPr>
            </w:pPr>
            <w:r>
              <w:rPr>
                <w:rFonts w:hint="eastAsia" w:ascii="Times New Roman" w:hAnsi="Times New Roman" w:eastAsia="宋体" w:cs="Times New Roman"/>
                <w:b/>
                <w:bCs w:val="0"/>
                <w:sz w:val="24"/>
                <w:szCs w:val="24"/>
                <w:highlight w:val="none"/>
                <w:u w:val="none"/>
                <w:lang w:val="en-US" w:eastAsia="zh-CN"/>
              </w:rPr>
              <w:t>表39 项目废水污染物产排情况一览表</w:t>
            </w:r>
          </w:p>
          <w:tbl>
            <w:tblPr>
              <w:tblStyle w:val="2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381"/>
              <w:gridCol w:w="1048"/>
              <w:gridCol w:w="981"/>
              <w:gridCol w:w="1133"/>
              <w:gridCol w:w="1005"/>
              <w:gridCol w:w="972"/>
              <w:gridCol w:w="1005"/>
            </w:tblGrid>
            <w:tr w14:paraId="366416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54" w:type="pct"/>
                  <w:vMerge w:val="restart"/>
                  <w:tcBorders>
                    <w:tl2br w:val="nil"/>
                    <w:tr2bl w:val="nil"/>
                  </w:tcBorders>
                  <w:noWrap w:val="0"/>
                  <w:vAlign w:val="center"/>
                </w:tcPr>
                <w:p w14:paraId="553EF5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污染物名称</w:t>
                  </w:r>
                </w:p>
              </w:tc>
              <w:tc>
                <w:tcPr>
                  <w:tcW w:w="797" w:type="pct"/>
                  <w:vMerge w:val="restart"/>
                  <w:tcBorders>
                    <w:tl2br w:val="nil"/>
                    <w:tr2bl w:val="nil"/>
                  </w:tcBorders>
                  <w:noWrap w:val="0"/>
                  <w:vAlign w:val="center"/>
                </w:tcPr>
                <w:p w14:paraId="61ABABE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废水排放量（</w:t>
                  </w:r>
                  <w:r>
                    <w:rPr>
                      <w:rFonts w:hint="default" w:ascii="Times New Roman" w:hAnsi="Times New Roman" w:cs="Times New Roman"/>
                      <w:sz w:val="21"/>
                      <w:szCs w:val="21"/>
                      <w:highlight w:val="none"/>
                      <w:lang w:val="en-US" w:eastAsia="zh-CN"/>
                    </w:rPr>
                    <w:t>t/a</w:t>
                  </w:r>
                  <w:r>
                    <w:rPr>
                      <w:rFonts w:hint="eastAsia" w:cs="Times New Roman"/>
                      <w:sz w:val="21"/>
                      <w:szCs w:val="21"/>
                      <w:highlight w:val="none"/>
                      <w:lang w:val="en-US" w:eastAsia="zh-CN"/>
                    </w:rPr>
                    <w:t>）</w:t>
                  </w:r>
                </w:p>
              </w:tc>
              <w:tc>
                <w:tcPr>
                  <w:tcW w:w="1171" w:type="pct"/>
                  <w:gridSpan w:val="2"/>
                  <w:tcBorders>
                    <w:tl2br w:val="nil"/>
                    <w:tr2bl w:val="nil"/>
                  </w:tcBorders>
                  <w:noWrap w:val="0"/>
                  <w:vAlign w:val="center"/>
                </w:tcPr>
                <w:p w14:paraId="6E70A9B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产生情况</w:t>
                  </w:r>
                </w:p>
              </w:tc>
              <w:tc>
                <w:tcPr>
                  <w:tcW w:w="1234" w:type="pct"/>
                  <w:gridSpan w:val="2"/>
                  <w:tcBorders>
                    <w:tl2br w:val="nil"/>
                    <w:tr2bl w:val="nil"/>
                  </w:tcBorders>
                  <w:noWrap w:val="0"/>
                  <w:vAlign w:val="center"/>
                </w:tcPr>
                <w:p w14:paraId="42E5379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化粪池处理后</w:t>
                  </w:r>
                </w:p>
              </w:tc>
              <w:tc>
                <w:tcPr>
                  <w:tcW w:w="1141" w:type="pct"/>
                  <w:gridSpan w:val="2"/>
                  <w:tcBorders>
                    <w:tl2br w:val="nil"/>
                    <w:tr2bl w:val="nil"/>
                  </w:tcBorders>
                  <w:noWrap w:val="0"/>
                  <w:vAlign w:val="center"/>
                </w:tcPr>
                <w:p w14:paraId="564E4BE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污水处理厂处理后</w:t>
                  </w:r>
                </w:p>
              </w:tc>
            </w:tr>
            <w:tr w14:paraId="4DBD6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4" w:type="pct"/>
                  <w:vMerge w:val="continue"/>
                  <w:tcBorders>
                    <w:tl2br w:val="nil"/>
                    <w:tr2bl w:val="nil"/>
                  </w:tcBorders>
                  <w:noWrap w:val="0"/>
                  <w:vAlign w:val="center"/>
                </w:tcPr>
                <w:p w14:paraId="1EE8496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sz w:val="21"/>
                      <w:szCs w:val="21"/>
                      <w:highlight w:val="none"/>
                    </w:rPr>
                  </w:pPr>
                </w:p>
              </w:tc>
              <w:tc>
                <w:tcPr>
                  <w:tcW w:w="797" w:type="pct"/>
                  <w:vMerge w:val="continue"/>
                  <w:tcBorders>
                    <w:tl2br w:val="nil"/>
                    <w:tr2bl w:val="nil"/>
                  </w:tcBorders>
                  <w:noWrap w:val="0"/>
                  <w:vAlign w:val="center"/>
                </w:tcPr>
                <w:p w14:paraId="67E8F25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sz w:val="21"/>
                      <w:szCs w:val="21"/>
                      <w:highlight w:val="none"/>
                    </w:rPr>
                  </w:pPr>
                </w:p>
              </w:tc>
              <w:tc>
                <w:tcPr>
                  <w:tcW w:w="605" w:type="pct"/>
                  <w:tcBorders>
                    <w:tl2br w:val="nil"/>
                    <w:tr2bl w:val="nil"/>
                  </w:tcBorders>
                  <w:noWrap w:val="0"/>
                  <w:vAlign w:val="center"/>
                </w:tcPr>
                <w:p w14:paraId="48ED15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产生浓度</w:t>
                  </w:r>
                </w:p>
                <w:p w14:paraId="4E71F98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mg/L</w:t>
                  </w:r>
                </w:p>
              </w:tc>
              <w:tc>
                <w:tcPr>
                  <w:tcW w:w="566" w:type="pct"/>
                  <w:tcBorders>
                    <w:tl2br w:val="nil"/>
                    <w:tr2bl w:val="nil"/>
                  </w:tcBorders>
                  <w:noWrap w:val="0"/>
                  <w:vAlign w:val="center"/>
                </w:tcPr>
                <w:p w14:paraId="7FFBD0B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产生量</w:t>
                  </w:r>
                </w:p>
                <w:p w14:paraId="2EAB95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t/a</w:t>
                  </w:r>
                </w:p>
              </w:tc>
              <w:tc>
                <w:tcPr>
                  <w:tcW w:w="654" w:type="pct"/>
                  <w:tcBorders>
                    <w:tl2br w:val="nil"/>
                    <w:tr2bl w:val="nil"/>
                  </w:tcBorders>
                  <w:noWrap w:val="0"/>
                  <w:vAlign w:val="center"/>
                </w:tcPr>
                <w:p w14:paraId="14495AA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排放浓度</w:t>
                  </w:r>
                </w:p>
                <w:p w14:paraId="42B904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mg/L</w:t>
                  </w:r>
                </w:p>
              </w:tc>
              <w:tc>
                <w:tcPr>
                  <w:tcW w:w="579" w:type="pct"/>
                  <w:tcBorders>
                    <w:tl2br w:val="nil"/>
                    <w:tr2bl w:val="nil"/>
                  </w:tcBorders>
                  <w:noWrap w:val="0"/>
                  <w:vAlign w:val="center"/>
                </w:tcPr>
                <w:p w14:paraId="212EC08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排放量</w:t>
                  </w:r>
                </w:p>
                <w:p w14:paraId="72502F9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t/a</w:t>
                  </w:r>
                </w:p>
              </w:tc>
              <w:tc>
                <w:tcPr>
                  <w:tcW w:w="561" w:type="pct"/>
                  <w:tcBorders>
                    <w:tl2br w:val="nil"/>
                    <w:tr2bl w:val="nil"/>
                  </w:tcBorders>
                  <w:noWrap w:val="0"/>
                  <w:vAlign w:val="center"/>
                </w:tcPr>
                <w:p w14:paraId="4000488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排放浓度mg/L</w:t>
                  </w:r>
                </w:p>
              </w:tc>
              <w:tc>
                <w:tcPr>
                  <w:tcW w:w="579" w:type="pct"/>
                  <w:tcBorders>
                    <w:tl2br w:val="nil"/>
                    <w:tr2bl w:val="nil"/>
                  </w:tcBorders>
                  <w:noWrap w:val="0"/>
                  <w:vAlign w:val="center"/>
                </w:tcPr>
                <w:p w14:paraId="242FEBE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排放量</w:t>
                  </w:r>
                </w:p>
                <w:p w14:paraId="0349C23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t/a</w:t>
                  </w:r>
                </w:p>
              </w:tc>
            </w:tr>
            <w:tr w14:paraId="490E4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4" w:type="pct"/>
                  <w:tcBorders>
                    <w:tl2br w:val="nil"/>
                    <w:tr2bl w:val="nil"/>
                  </w:tcBorders>
                  <w:noWrap w:val="0"/>
                  <w:vAlign w:val="center"/>
                </w:tcPr>
                <w:p w14:paraId="7A92CB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COD</w:t>
                  </w:r>
                </w:p>
              </w:tc>
              <w:tc>
                <w:tcPr>
                  <w:tcW w:w="797" w:type="pct"/>
                  <w:vMerge w:val="restart"/>
                  <w:tcBorders>
                    <w:tl2br w:val="nil"/>
                    <w:tr2bl w:val="nil"/>
                  </w:tcBorders>
                  <w:noWrap w:val="0"/>
                  <w:vAlign w:val="center"/>
                </w:tcPr>
                <w:p w14:paraId="6E46A2E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76.8</w:t>
                  </w:r>
                </w:p>
              </w:tc>
              <w:tc>
                <w:tcPr>
                  <w:tcW w:w="605" w:type="pct"/>
                  <w:tcBorders>
                    <w:tl2br w:val="nil"/>
                    <w:tr2bl w:val="nil"/>
                  </w:tcBorders>
                  <w:noWrap w:val="0"/>
                  <w:vAlign w:val="center"/>
                </w:tcPr>
                <w:p w14:paraId="4DA9F4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3</w:t>
                  </w:r>
                  <w:r>
                    <w:rPr>
                      <w:rFonts w:hint="eastAsia" w:ascii="Times New Roman" w:hAnsi="Times New Roman" w:cs="Times New Roman"/>
                      <w:sz w:val="21"/>
                      <w:szCs w:val="21"/>
                      <w:highlight w:val="none"/>
                      <w:lang w:val="en-US" w:eastAsia="zh-CN"/>
                    </w:rPr>
                    <w:t>00</w:t>
                  </w:r>
                </w:p>
              </w:tc>
              <w:tc>
                <w:tcPr>
                  <w:tcW w:w="566" w:type="pct"/>
                  <w:tcBorders>
                    <w:tl2br w:val="nil"/>
                    <w:tr2bl w:val="nil"/>
                  </w:tcBorders>
                  <w:noWrap w:val="0"/>
                  <w:vAlign w:val="center"/>
                </w:tcPr>
                <w:p w14:paraId="31C858AA">
                  <w:pPr>
                    <w:pStyle w:val="59"/>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0.0</w:t>
                  </w:r>
                  <w:r>
                    <w:rPr>
                      <w:rFonts w:hint="eastAsia" w:ascii="Times New Roman" w:hAnsi="Times New Roman" w:cs="Times New Roman"/>
                      <w:b w:val="0"/>
                      <w:bCs w:val="0"/>
                      <w:sz w:val="21"/>
                      <w:szCs w:val="21"/>
                      <w:highlight w:val="none"/>
                      <w:lang w:val="en-US" w:eastAsia="zh-CN"/>
                    </w:rPr>
                    <w:t>23</w:t>
                  </w:r>
                </w:p>
              </w:tc>
              <w:tc>
                <w:tcPr>
                  <w:tcW w:w="654" w:type="pct"/>
                  <w:tcBorders>
                    <w:tl2br w:val="nil"/>
                    <w:tr2bl w:val="nil"/>
                  </w:tcBorders>
                  <w:noWrap w:val="0"/>
                  <w:vAlign w:val="center"/>
                </w:tcPr>
                <w:p w14:paraId="766A2E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240</w:t>
                  </w:r>
                </w:p>
              </w:tc>
              <w:tc>
                <w:tcPr>
                  <w:tcW w:w="579" w:type="pct"/>
                  <w:tcBorders>
                    <w:tl2br w:val="nil"/>
                    <w:tr2bl w:val="nil"/>
                  </w:tcBorders>
                  <w:noWrap w:val="0"/>
                  <w:vAlign w:val="center"/>
                </w:tcPr>
                <w:p w14:paraId="1FA2A8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0.0</w:t>
                  </w:r>
                  <w:r>
                    <w:rPr>
                      <w:rFonts w:hint="eastAsia" w:ascii="Times New Roman" w:hAnsi="Times New Roman" w:cs="Times New Roman"/>
                      <w:sz w:val="21"/>
                      <w:szCs w:val="21"/>
                      <w:highlight w:val="none"/>
                      <w:lang w:val="en-US" w:eastAsia="zh-CN"/>
                    </w:rPr>
                    <w:t>1843</w:t>
                  </w:r>
                </w:p>
              </w:tc>
              <w:tc>
                <w:tcPr>
                  <w:tcW w:w="561" w:type="pct"/>
                  <w:tcBorders>
                    <w:tl2br w:val="nil"/>
                    <w:tr2bl w:val="nil"/>
                  </w:tcBorders>
                  <w:noWrap w:val="0"/>
                  <w:vAlign w:val="center"/>
                </w:tcPr>
                <w:p w14:paraId="0E290EE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40</w:t>
                  </w:r>
                </w:p>
              </w:tc>
              <w:tc>
                <w:tcPr>
                  <w:tcW w:w="579" w:type="pct"/>
                  <w:tcBorders>
                    <w:tl2br w:val="nil"/>
                    <w:tr2bl w:val="nil"/>
                  </w:tcBorders>
                  <w:noWrap w:val="0"/>
                  <w:vAlign w:val="center"/>
                </w:tcPr>
                <w:p w14:paraId="54F1A78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0.00</w:t>
                  </w:r>
                  <w:r>
                    <w:rPr>
                      <w:rFonts w:hint="eastAsia" w:ascii="Times New Roman" w:hAnsi="Times New Roman" w:cs="Times New Roman"/>
                      <w:sz w:val="21"/>
                      <w:szCs w:val="21"/>
                      <w:highlight w:val="none"/>
                      <w:lang w:val="en-US" w:eastAsia="zh-CN"/>
                    </w:rPr>
                    <w:t>3072</w:t>
                  </w:r>
                </w:p>
              </w:tc>
            </w:tr>
            <w:tr w14:paraId="271DF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4" w:type="pct"/>
                  <w:tcBorders>
                    <w:tl2br w:val="nil"/>
                    <w:tr2bl w:val="nil"/>
                  </w:tcBorders>
                  <w:noWrap w:val="0"/>
                  <w:vAlign w:val="center"/>
                </w:tcPr>
                <w:p w14:paraId="1FED5A2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NH</w:t>
                  </w:r>
                  <w:r>
                    <w:rPr>
                      <w:rFonts w:hint="default" w:ascii="Times New Roman" w:hAnsi="Times New Roman" w:cs="Times New Roman"/>
                      <w:sz w:val="21"/>
                      <w:szCs w:val="21"/>
                      <w:highlight w:val="none"/>
                      <w:vertAlign w:val="subscript"/>
                    </w:rPr>
                    <w:t>3</w:t>
                  </w:r>
                  <w:r>
                    <w:rPr>
                      <w:rFonts w:hint="default" w:ascii="Times New Roman" w:hAnsi="Times New Roman" w:cs="Times New Roman"/>
                      <w:sz w:val="21"/>
                      <w:szCs w:val="21"/>
                      <w:highlight w:val="none"/>
                    </w:rPr>
                    <w:t>-N</w:t>
                  </w:r>
                </w:p>
              </w:tc>
              <w:tc>
                <w:tcPr>
                  <w:tcW w:w="797" w:type="pct"/>
                  <w:vMerge w:val="continue"/>
                  <w:tcBorders>
                    <w:tl2br w:val="nil"/>
                    <w:tr2bl w:val="nil"/>
                  </w:tcBorders>
                  <w:noWrap w:val="0"/>
                  <w:vAlign w:val="center"/>
                </w:tcPr>
                <w:p w14:paraId="32711F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sz w:val="21"/>
                      <w:szCs w:val="21"/>
                      <w:highlight w:val="none"/>
                    </w:rPr>
                  </w:pPr>
                </w:p>
              </w:tc>
              <w:tc>
                <w:tcPr>
                  <w:tcW w:w="605" w:type="pct"/>
                  <w:tcBorders>
                    <w:tl2br w:val="nil"/>
                    <w:tr2bl w:val="nil"/>
                  </w:tcBorders>
                  <w:noWrap w:val="0"/>
                  <w:vAlign w:val="center"/>
                </w:tcPr>
                <w:p w14:paraId="620A27A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25</w:t>
                  </w:r>
                </w:p>
              </w:tc>
              <w:tc>
                <w:tcPr>
                  <w:tcW w:w="566" w:type="pct"/>
                  <w:tcBorders>
                    <w:tl2br w:val="nil"/>
                    <w:tr2bl w:val="nil"/>
                  </w:tcBorders>
                  <w:noWrap w:val="0"/>
                  <w:vAlign w:val="center"/>
                </w:tcPr>
                <w:p w14:paraId="663F68FC">
                  <w:pPr>
                    <w:pStyle w:val="59"/>
                    <w:keepNext w:val="0"/>
                    <w:keepLines w:val="0"/>
                    <w:pageBreakBefore w:val="0"/>
                    <w:widowControl w:val="0"/>
                    <w:suppressLineNumbers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Times New Roman" w:hAnsi="Times New Roman" w:cs="Times New Roman"/>
                      <w:b w:val="0"/>
                      <w:bCs w:val="0"/>
                      <w:sz w:val="21"/>
                      <w:szCs w:val="21"/>
                      <w:highlight w:val="none"/>
                      <w:lang w:val="en-US" w:eastAsia="zh-CN"/>
                    </w:rPr>
                  </w:pPr>
                  <w:r>
                    <w:rPr>
                      <w:rFonts w:hint="default" w:ascii="Times New Roman" w:hAnsi="Times New Roman" w:cs="Times New Roman"/>
                      <w:b w:val="0"/>
                      <w:bCs w:val="0"/>
                      <w:sz w:val="21"/>
                      <w:szCs w:val="21"/>
                      <w:highlight w:val="none"/>
                      <w:lang w:val="en-US" w:eastAsia="zh-CN"/>
                    </w:rPr>
                    <w:t>0.00</w:t>
                  </w:r>
                  <w:r>
                    <w:rPr>
                      <w:rFonts w:hint="eastAsia" w:ascii="Times New Roman" w:hAnsi="Times New Roman" w:cs="Times New Roman"/>
                      <w:b w:val="0"/>
                      <w:bCs w:val="0"/>
                      <w:sz w:val="21"/>
                      <w:szCs w:val="21"/>
                      <w:highlight w:val="none"/>
                      <w:lang w:val="en-US" w:eastAsia="zh-CN"/>
                    </w:rPr>
                    <w:t>192</w:t>
                  </w:r>
                </w:p>
              </w:tc>
              <w:tc>
                <w:tcPr>
                  <w:tcW w:w="654" w:type="pct"/>
                  <w:tcBorders>
                    <w:tl2br w:val="nil"/>
                    <w:tr2bl w:val="nil"/>
                  </w:tcBorders>
                  <w:noWrap w:val="0"/>
                  <w:vAlign w:val="center"/>
                </w:tcPr>
                <w:p w14:paraId="5140A80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eastAsia" w:ascii="Times New Roman" w:hAnsi="Times New Roman" w:cs="Times New Roman"/>
                      <w:sz w:val="21"/>
                      <w:szCs w:val="21"/>
                      <w:highlight w:val="none"/>
                      <w:lang w:val="en-US" w:eastAsia="zh-CN"/>
                    </w:rPr>
                    <w:t>20</w:t>
                  </w:r>
                </w:p>
              </w:tc>
              <w:tc>
                <w:tcPr>
                  <w:tcW w:w="579" w:type="pct"/>
                  <w:tcBorders>
                    <w:tl2br w:val="nil"/>
                    <w:tr2bl w:val="nil"/>
                  </w:tcBorders>
                  <w:noWrap w:val="0"/>
                  <w:vAlign w:val="center"/>
                </w:tcPr>
                <w:p w14:paraId="3054C2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0.00</w:t>
                  </w:r>
                  <w:r>
                    <w:rPr>
                      <w:rFonts w:hint="eastAsia" w:ascii="Times New Roman" w:hAnsi="Times New Roman" w:cs="Times New Roman"/>
                      <w:sz w:val="21"/>
                      <w:szCs w:val="21"/>
                      <w:highlight w:val="none"/>
                      <w:lang w:val="en-US" w:eastAsia="zh-CN"/>
                    </w:rPr>
                    <w:t>1536</w:t>
                  </w:r>
                </w:p>
              </w:tc>
              <w:tc>
                <w:tcPr>
                  <w:tcW w:w="561" w:type="pct"/>
                  <w:tcBorders>
                    <w:tl2br w:val="nil"/>
                    <w:tr2bl w:val="nil"/>
                  </w:tcBorders>
                  <w:noWrap w:val="0"/>
                  <w:vAlign w:val="center"/>
                </w:tcPr>
                <w:p w14:paraId="172A2A9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w:t>
                  </w:r>
                </w:p>
              </w:tc>
              <w:tc>
                <w:tcPr>
                  <w:tcW w:w="579" w:type="pct"/>
                  <w:tcBorders>
                    <w:tl2br w:val="nil"/>
                    <w:tr2bl w:val="nil"/>
                  </w:tcBorders>
                  <w:noWrap w:val="0"/>
                  <w:vAlign w:val="center"/>
                </w:tcPr>
                <w:p w14:paraId="68197A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sz w:val="21"/>
                      <w:szCs w:val="21"/>
                      <w:highlight w:val="none"/>
                      <w:lang w:val="en-US" w:eastAsia="zh-CN"/>
                    </w:rPr>
                  </w:pPr>
                  <w:r>
                    <w:rPr>
                      <w:rFonts w:hint="default" w:ascii="Times New Roman" w:hAnsi="Times New Roman" w:cs="Times New Roman"/>
                      <w:sz w:val="21"/>
                      <w:szCs w:val="21"/>
                      <w:highlight w:val="none"/>
                      <w:lang w:val="en-US" w:eastAsia="zh-CN"/>
                    </w:rPr>
                    <w:t>0.000</w:t>
                  </w:r>
                  <w:r>
                    <w:rPr>
                      <w:rFonts w:hint="eastAsia" w:ascii="Times New Roman" w:hAnsi="Times New Roman" w:cs="Times New Roman"/>
                      <w:sz w:val="21"/>
                      <w:szCs w:val="21"/>
                      <w:highlight w:val="none"/>
                      <w:lang w:val="en-US" w:eastAsia="zh-CN"/>
                    </w:rPr>
                    <w:t>154</w:t>
                  </w:r>
                </w:p>
              </w:tc>
            </w:tr>
          </w:tbl>
          <w:p w14:paraId="3607E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eastAsia"/>
                <w:bCs/>
                <w:sz w:val="24"/>
                <w:highlight w:val="none"/>
                <w:lang w:eastAsia="zh-CN"/>
              </w:rPr>
            </w:pPr>
            <w:r>
              <w:rPr>
                <w:rFonts w:hint="default"/>
                <w:bCs/>
                <w:sz w:val="24"/>
                <w:highlight w:val="none"/>
              </w:rPr>
              <w:t>由上表可知，本项目废水经化粪池预处理设施处理后满足《污水综合排放标准》（</w:t>
            </w:r>
            <w:r>
              <w:rPr>
                <w:rFonts w:hint="default" w:ascii="Times New Roman" w:hAnsi="Times New Roman" w:cs="Times New Roman"/>
                <w:bCs/>
                <w:sz w:val="24"/>
                <w:highlight w:val="none"/>
              </w:rPr>
              <w:t>GB8978-1996）</w:t>
            </w:r>
            <w:r>
              <w:rPr>
                <w:rFonts w:hint="default"/>
                <w:bCs/>
                <w:sz w:val="24"/>
                <w:highlight w:val="none"/>
              </w:rPr>
              <w:t>表</w:t>
            </w:r>
            <w:r>
              <w:rPr>
                <w:rFonts w:hint="default" w:ascii="Times New Roman" w:hAnsi="Times New Roman" w:cs="Times New Roman"/>
                <w:bCs/>
                <w:sz w:val="24"/>
                <w:highlight w:val="none"/>
              </w:rPr>
              <w:t>4</w:t>
            </w:r>
            <w:r>
              <w:rPr>
                <w:rFonts w:hint="default"/>
                <w:bCs/>
                <w:sz w:val="24"/>
                <w:highlight w:val="none"/>
              </w:rPr>
              <w:t>三级标准以及</w:t>
            </w:r>
            <w:r>
              <w:rPr>
                <w:rFonts w:hint="eastAsia"/>
                <w:bCs/>
                <w:sz w:val="24"/>
                <w:highlight w:val="none"/>
                <w:lang w:val="en-US" w:eastAsia="zh-CN"/>
              </w:rPr>
              <w:t>清丰中州水务有限公司第二污水处理厂</w:t>
            </w:r>
            <w:r>
              <w:rPr>
                <w:rFonts w:hint="default"/>
                <w:bCs/>
                <w:sz w:val="24"/>
                <w:highlight w:val="none"/>
              </w:rPr>
              <w:t>水质收纳标准</w:t>
            </w:r>
            <w:r>
              <w:rPr>
                <w:rFonts w:hint="eastAsia"/>
                <w:bCs/>
                <w:sz w:val="24"/>
                <w:highlight w:val="none"/>
                <w:lang w:eastAsia="zh-CN"/>
              </w:rPr>
              <w:t>。</w:t>
            </w:r>
          </w:p>
          <w:p w14:paraId="3597A88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jc w:val="center"/>
              <w:textAlignment w:val="auto"/>
              <w:rPr>
                <w:rFonts w:hint="default"/>
                <w:b/>
                <w:bCs/>
                <w:sz w:val="24"/>
                <w:szCs w:val="32"/>
              </w:rPr>
            </w:pPr>
            <w:r>
              <w:rPr>
                <w:rFonts w:hint="default"/>
                <w:b/>
                <w:bCs/>
                <w:sz w:val="24"/>
                <w:szCs w:val="32"/>
              </w:rPr>
              <w:t>表</w:t>
            </w:r>
            <w:r>
              <w:rPr>
                <w:rFonts w:hint="eastAsia" w:ascii="Times New Roman" w:hAnsi="Times New Roman" w:cs="Times New Roman"/>
                <w:b/>
                <w:bCs/>
                <w:sz w:val="24"/>
                <w:szCs w:val="32"/>
                <w:lang w:val="en-US" w:eastAsia="zh-CN"/>
              </w:rPr>
              <w:t>40</w:t>
            </w:r>
            <w:r>
              <w:rPr>
                <w:rFonts w:hint="eastAsia"/>
                <w:b/>
                <w:bCs/>
                <w:sz w:val="24"/>
                <w:szCs w:val="32"/>
              </w:rPr>
              <w:t xml:space="preserve"> </w:t>
            </w:r>
            <w:r>
              <w:rPr>
                <w:rFonts w:hint="default"/>
                <w:b/>
                <w:bCs/>
                <w:sz w:val="24"/>
                <w:szCs w:val="32"/>
              </w:rPr>
              <w:t>废</w:t>
            </w:r>
            <w:r>
              <w:rPr>
                <w:rFonts w:hint="eastAsia"/>
                <w:b/>
                <w:bCs/>
                <w:sz w:val="24"/>
                <w:szCs w:val="32"/>
              </w:rPr>
              <w:t>水</w:t>
            </w:r>
            <w:r>
              <w:rPr>
                <w:rFonts w:hint="default"/>
                <w:b/>
                <w:bCs/>
                <w:sz w:val="24"/>
                <w:szCs w:val="32"/>
              </w:rPr>
              <w:t>排放口基本情况一览表</w:t>
            </w:r>
          </w:p>
          <w:tbl>
            <w:tblPr>
              <w:tblStyle w:val="27"/>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353"/>
              <w:gridCol w:w="804"/>
              <w:gridCol w:w="749"/>
              <w:gridCol w:w="945"/>
              <w:gridCol w:w="842"/>
              <w:gridCol w:w="1614"/>
              <w:gridCol w:w="1524"/>
              <w:gridCol w:w="553"/>
              <w:gridCol w:w="655"/>
              <w:gridCol w:w="621"/>
            </w:tblGrid>
            <w:tr w14:paraId="0EB3A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81" w:hRule="atLeast"/>
              </w:trPr>
              <w:tc>
                <w:tcPr>
                  <w:tcW w:w="204" w:type="pct"/>
                  <w:vMerge w:val="restart"/>
                  <w:noWrap w:val="0"/>
                  <w:vAlign w:val="center"/>
                </w:tcPr>
                <w:p w14:paraId="12CC11B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center"/>
                    <w:textAlignment w:val="center"/>
                    <w:rPr>
                      <w:rFonts w:hint="default"/>
                      <w:sz w:val="21"/>
                      <w:szCs w:val="21"/>
                    </w:rPr>
                  </w:pPr>
                  <w:r>
                    <w:rPr>
                      <w:rFonts w:hint="default"/>
                      <w:sz w:val="21"/>
                      <w:szCs w:val="21"/>
                    </w:rPr>
                    <w:t>序号</w:t>
                  </w:r>
                </w:p>
              </w:tc>
              <w:tc>
                <w:tcPr>
                  <w:tcW w:w="464" w:type="pct"/>
                  <w:vMerge w:val="restart"/>
                  <w:noWrap w:val="0"/>
                  <w:vAlign w:val="center"/>
                </w:tcPr>
                <w:p w14:paraId="3FF70F1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center"/>
                    <w:textAlignment w:val="center"/>
                    <w:rPr>
                      <w:rFonts w:hint="default"/>
                      <w:sz w:val="21"/>
                      <w:szCs w:val="21"/>
                    </w:rPr>
                  </w:pPr>
                  <w:r>
                    <w:rPr>
                      <w:rFonts w:hint="default"/>
                      <w:sz w:val="21"/>
                      <w:szCs w:val="21"/>
                    </w:rPr>
                    <w:t>排放口编号</w:t>
                  </w:r>
                </w:p>
              </w:tc>
              <w:tc>
                <w:tcPr>
                  <w:tcW w:w="432" w:type="pct"/>
                  <w:vMerge w:val="restart"/>
                  <w:noWrap w:val="0"/>
                  <w:vAlign w:val="center"/>
                </w:tcPr>
                <w:p w14:paraId="26E89EA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排放口名称</w:t>
                  </w:r>
                </w:p>
              </w:tc>
              <w:tc>
                <w:tcPr>
                  <w:tcW w:w="545" w:type="pct"/>
                  <w:vMerge w:val="restart"/>
                  <w:noWrap w:val="0"/>
                  <w:vAlign w:val="center"/>
                </w:tcPr>
                <w:p w14:paraId="200E342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污染物种类</w:t>
                  </w:r>
                </w:p>
              </w:tc>
              <w:tc>
                <w:tcPr>
                  <w:tcW w:w="486" w:type="pct"/>
                  <w:vMerge w:val="restart"/>
                  <w:noWrap w:val="0"/>
                  <w:vAlign w:val="center"/>
                </w:tcPr>
                <w:p w14:paraId="21BE5213">
                  <w:pPr>
                    <w:pStyle w:val="4"/>
                    <w:pageBreakBefore w:val="0"/>
                    <w:suppressLineNumbers w:val="0"/>
                    <w:kinsoku/>
                    <w:wordWrap/>
                    <w:overflowPunct/>
                    <w:topLinePunct w:val="0"/>
                    <w:autoSpaceDE w:val="0"/>
                    <w:autoSpaceDN w:val="0"/>
                    <w:bidi w:val="0"/>
                    <w:adjustRightInd w:val="0"/>
                    <w:snapToGrid w:val="0"/>
                    <w:spacing w:line="240" w:lineRule="auto"/>
                    <w:ind w:firstLine="0" w:firstLineChars="0"/>
                    <w:jc w:val="center"/>
                    <w:rPr>
                      <w:rFonts w:hint="eastAsia"/>
                      <w:b w:val="0"/>
                      <w:sz w:val="21"/>
                      <w:szCs w:val="21"/>
                    </w:rPr>
                  </w:pPr>
                  <w:r>
                    <w:rPr>
                      <w:rFonts w:hint="eastAsia"/>
                      <w:b w:val="0"/>
                      <w:sz w:val="21"/>
                      <w:szCs w:val="21"/>
                    </w:rPr>
                    <w:t>排放浓度</w:t>
                  </w:r>
                </w:p>
                <w:p w14:paraId="163BCAF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ascii="Times New Roman" w:hAnsi="Times New Roman" w:cs="Times New Roman"/>
                      <w:sz w:val="21"/>
                      <w:szCs w:val="21"/>
                    </w:rPr>
                    <w:t>mg/L</w:t>
                  </w:r>
                </w:p>
              </w:tc>
              <w:tc>
                <w:tcPr>
                  <w:tcW w:w="1810" w:type="pct"/>
                  <w:gridSpan w:val="2"/>
                  <w:noWrap w:val="0"/>
                  <w:vAlign w:val="center"/>
                </w:tcPr>
                <w:p w14:paraId="63B7CFB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排放口地理坐标</w:t>
                  </w:r>
                </w:p>
              </w:tc>
              <w:tc>
                <w:tcPr>
                  <w:tcW w:w="319" w:type="pct"/>
                  <w:vMerge w:val="restart"/>
                  <w:noWrap w:val="0"/>
                  <w:vAlign w:val="center"/>
                </w:tcPr>
                <w:p w14:paraId="13DAC8A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排放口类型</w:t>
                  </w:r>
                </w:p>
              </w:tc>
              <w:tc>
                <w:tcPr>
                  <w:tcW w:w="378" w:type="pct"/>
                  <w:vMerge w:val="restart"/>
                  <w:noWrap w:val="0"/>
                  <w:vAlign w:val="center"/>
                </w:tcPr>
                <w:p w14:paraId="6FA7638B">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排放标准</w:t>
                  </w:r>
                </w:p>
              </w:tc>
              <w:tc>
                <w:tcPr>
                  <w:tcW w:w="358" w:type="pct"/>
                  <w:vMerge w:val="restart"/>
                  <w:noWrap w:val="0"/>
                  <w:vAlign w:val="center"/>
                </w:tcPr>
                <w:p w14:paraId="4B94DCB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达标情况</w:t>
                  </w:r>
                </w:p>
              </w:tc>
            </w:tr>
            <w:tr w14:paraId="132AC2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25" w:hRule="atLeast"/>
              </w:trPr>
              <w:tc>
                <w:tcPr>
                  <w:tcW w:w="204" w:type="pct"/>
                  <w:vMerge w:val="continue"/>
                  <w:noWrap w:val="0"/>
                  <w:vAlign w:val="center"/>
                </w:tcPr>
                <w:p w14:paraId="51CC7AF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464" w:type="pct"/>
                  <w:vMerge w:val="continue"/>
                  <w:noWrap w:val="0"/>
                  <w:vAlign w:val="center"/>
                </w:tcPr>
                <w:p w14:paraId="26349F5B">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432" w:type="pct"/>
                  <w:vMerge w:val="continue"/>
                  <w:noWrap w:val="0"/>
                  <w:vAlign w:val="center"/>
                </w:tcPr>
                <w:p w14:paraId="4BB618EA">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545" w:type="pct"/>
                  <w:vMerge w:val="continue"/>
                  <w:noWrap w:val="0"/>
                  <w:vAlign w:val="center"/>
                </w:tcPr>
                <w:p w14:paraId="38A3D8A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486" w:type="pct"/>
                  <w:vMerge w:val="continue"/>
                  <w:noWrap w:val="0"/>
                  <w:vAlign w:val="center"/>
                </w:tcPr>
                <w:p w14:paraId="5C4E5D52">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931" w:type="pct"/>
                  <w:noWrap w:val="0"/>
                  <w:vAlign w:val="center"/>
                </w:tcPr>
                <w:p w14:paraId="053F7E4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经度</w:t>
                  </w:r>
                  <w:r>
                    <w:rPr>
                      <w:rFonts w:hint="default" w:ascii="Times New Roman" w:hAnsi="Times New Roman" w:cs="Times New Roman"/>
                      <w:sz w:val="21"/>
                      <w:szCs w:val="21"/>
                    </w:rPr>
                    <w:t>E</w:t>
                  </w:r>
                </w:p>
              </w:tc>
              <w:tc>
                <w:tcPr>
                  <w:tcW w:w="878" w:type="pct"/>
                  <w:noWrap w:val="0"/>
                  <w:vAlign w:val="center"/>
                </w:tcPr>
                <w:p w14:paraId="31F2B23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default"/>
                      <w:sz w:val="21"/>
                      <w:szCs w:val="21"/>
                    </w:rPr>
                    <w:t>纬度</w:t>
                  </w:r>
                  <w:r>
                    <w:rPr>
                      <w:rFonts w:hint="default" w:ascii="Times New Roman" w:hAnsi="Times New Roman" w:cs="Times New Roman"/>
                      <w:sz w:val="21"/>
                      <w:szCs w:val="21"/>
                    </w:rPr>
                    <w:t>N</w:t>
                  </w:r>
                </w:p>
              </w:tc>
              <w:tc>
                <w:tcPr>
                  <w:tcW w:w="319" w:type="pct"/>
                  <w:vMerge w:val="continue"/>
                  <w:noWrap w:val="0"/>
                  <w:vAlign w:val="center"/>
                </w:tcPr>
                <w:p w14:paraId="650F0125">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378" w:type="pct"/>
                  <w:vMerge w:val="continue"/>
                  <w:noWrap w:val="0"/>
                  <w:vAlign w:val="center"/>
                </w:tcPr>
                <w:p w14:paraId="7134A38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c>
                <w:tcPr>
                  <w:tcW w:w="358" w:type="pct"/>
                  <w:vMerge w:val="continue"/>
                  <w:noWrap w:val="0"/>
                  <w:vAlign w:val="center"/>
                </w:tcPr>
                <w:p w14:paraId="54229203">
                  <w:pPr>
                    <w:keepNext w:val="0"/>
                    <w:keepLines w:val="0"/>
                    <w:pageBreakBefore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rPr>
                      <w:rFonts w:hint="default"/>
                      <w:sz w:val="21"/>
                      <w:szCs w:val="21"/>
                    </w:rPr>
                  </w:pPr>
                </w:p>
              </w:tc>
            </w:tr>
            <w:tr w14:paraId="6B41BB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89" w:hRule="atLeast"/>
              </w:trPr>
              <w:tc>
                <w:tcPr>
                  <w:tcW w:w="204" w:type="pct"/>
                  <w:vMerge w:val="restart"/>
                  <w:noWrap w:val="0"/>
                  <w:vAlign w:val="center"/>
                </w:tcPr>
                <w:p w14:paraId="53642CD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464" w:type="pct"/>
                  <w:vMerge w:val="restart"/>
                  <w:noWrap w:val="0"/>
                  <w:vAlign w:val="center"/>
                </w:tcPr>
                <w:p w14:paraId="20C1EE09">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DW001</w:t>
                  </w:r>
                </w:p>
              </w:tc>
              <w:tc>
                <w:tcPr>
                  <w:tcW w:w="432" w:type="pct"/>
                  <w:vMerge w:val="restart"/>
                  <w:noWrap w:val="0"/>
                  <w:vAlign w:val="center"/>
                </w:tcPr>
                <w:p w14:paraId="5877710A">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厂区废水总排放口</w:t>
                  </w:r>
                </w:p>
              </w:tc>
              <w:tc>
                <w:tcPr>
                  <w:tcW w:w="545" w:type="pct"/>
                  <w:noWrap w:val="0"/>
                  <w:vAlign w:val="center"/>
                </w:tcPr>
                <w:p w14:paraId="7DAB951A">
                  <w:pPr>
                    <w:pStyle w:val="4"/>
                    <w:pageBreakBefore w:val="0"/>
                    <w:suppressLineNumbers w:val="0"/>
                    <w:kinsoku/>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cs="Times New Roman"/>
                      <w:b w:val="0"/>
                      <w:sz w:val="21"/>
                      <w:szCs w:val="21"/>
                    </w:rPr>
                  </w:pPr>
                  <w:r>
                    <w:rPr>
                      <w:rFonts w:hint="default" w:ascii="Times New Roman" w:hAnsi="Times New Roman" w:cs="Times New Roman"/>
                      <w:b w:val="0"/>
                      <w:sz w:val="21"/>
                      <w:szCs w:val="21"/>
                    </w:rPr>
                    <w:t>COD</w:t>
                  </w:r>
                </w:p>
              </w:tc>
              <w:tc>
                <w:tcPr>
                  <w:tcW w:w="486" w:type="pct"/>
                  <w:noWrap w:val="0"/>
                  <w:vAlign w:val="center"/>
                </w:tcPr>
                <w:p w14:paraId="63E89503">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240</w:t>
                  </w:r>
                </w:p>
              </w:tc>
              <w:tc>
                <w:tcPr>
                  <w:tcW w:w="931" w:type="pct"/>
                  <w:vMerge w:val="restart"/>
                  <w:noWrap w:val="0"/>
                  <w:vAlign w:val="center"/>
                </w:tcPr>
                <w:p w14:paraId="769F9B7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11</w:t>
                  </w: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13</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21.380</w:t>
                  </w:r>
                  <w:r>
                    <w:rPr>
                      <w:rFonts w:hint="default" w:ascii="Times New Roman" w:hAnsi="Times New Roman" w:cs="Times New Roman"/>
                      <w:sz w:val="21"/>
                      <w:szCs w:val="21"/>
                    </w:rPr>
                    <w:t>″</w:t>
                  </w:r>
                </w:p>
              </w:tc>
              <w:tc>
                <w:tcPr>
                  <w:tcW w:w="878" w:type="pct"/>
                  <w:vMerge w:val="restart"/>
                  <w:noWrap w:val="0"/>
                  <w:vAlign w:val="center"/>
                </w:tcPr>
                <w:p w14:paraId="55CB4A1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35°</w:t>
                  </w:r>
                  <w:r>
                    <w:rPr>
                      <w:rFonts w:hint="eastAsia" w:ascii="Times New Roman" w:hAnsi="Times New Roman" w:cs="Times New Roman"/>
                      <w:sz w:val="21"/>
                      <w:szCs w:val="21"/>
                      <w:lang w:val="en-US" w:eastAsia="zh-CN"/>
                    </w:rPr>
                    <w:t>91</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9.</w:t>
                  </w:r>
                  <w:r>
                    <w:rPr>
                      <w:rFonts w:hint="eastAsia" w:ascii="Times New Roman" w:hAnsi="Times New Roman" w:cs="Times New Roman"/>
                      <w:sz w:val="21"/>
                      <w:szCs w:val="21"/>
                      <w:lang w:val="en-US" w:eastAsia="zh-CN"/>
                    </w:rPr>
                    <w:t>922</w:t>
                  </w:r>
                  <w:r>
                    <w:rPr>
                      <w:rFonts w:hint="default" w:ascii="Times New Roman" w:hAnsi="Times New Roman" w:cs="Times New Roman"/>
                      <w:sz w:val="21"/>
                      <w:szCs w:val="21"/>
                    </w:rPr>
                    <w:t>″</w:t>
                  </w:r>
                </w:p>
              </w:tc>
              <w:tc>
                <w:tcPr>
                  <w:tcW w:w="319" w:type="pct"/>
                  <w:vMerge w:val="restart"/>
                  <w:noWrap w:val="0"/>
                  <w:vAlign w:val="center"/>
                </w:tcPr>
                <w:p w14:paraId="0E3D38D6">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一般排放口</w:t>
                  </w:r>
                </w:p>
              </w:tc>
              <w:tc>
                <w:tcPr>
                  <w:tcW w:w="378" w:type="pct"/>
                  <w:noWrap w:val="0"/>
                  <w:vAlign w:val="center"/>
                </w:tcPr>
                <w:p w14:paraId="36EB4207">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default" w:ascii="Times New Roman" w:hAnsi="Times New Roman" w:cs="Times New Roman"/>
                      <w:sz w:val="21"/>
                      <w:szCs w:val="21"/>
                    </w:rPr>
                    <w:t>350</w:t>
                  </w:r>
                </w:p>
              </w:tc>
              <w:tc>
                <w:tcPr>
                  <w:tcW w:w="358" w:type="pct"/>
                  <w:noWrap w:val="0"/>
                  <w:vAlign w:val="center"/>
                </w:tcPr>
                <w:p w14:paraId="21E378B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达标</w:t>
                  </w:r>
                </w:p>
              </w:tc>
            </w:tr>
            <w:tr w14:paraId="19A920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89" w:hRule="atLeast"/>
              </w:trPr>
              <w:tc>
                <w:tcPr>
                  <w:tcW w:w="204" w:type="pct"/>
                  <w:vMerge w:val="continue"/>
                  <w:noWrap w:val="0"/>
                  <w:vAlign w:val="center"/>
                </w:tcPr>
                <w:p w14:paraId="4955290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p>
              </w:tc>
              <w:tc>
                <w:tcPr>
                  <w:tcW w:w="464" w:type="pct"/>
                  <w:vMerge w:val="continue"/>
                  <w:noWrap w:val="0"/>
                  <w:vAlign w:val="center"/>
                </w:tcPr>
                <w:p w14:paraId="432143C0">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eastAsia"/>
                      <w:sz w:val="21"/>
                      <w:szCs w:val="21"/>
                    </w:rPr>
                  </w:pPr>
                </w:p>
              </w:tc>
              <w:tc>
                <w:tcPr>
                  <w:tcW w:w="432" w:type="pct"/>
                  <w:vMerge w:val="continue"/>
                  <w:noWrap w:val="0"/>
                  <w:vAlign w:val="center"/>
                </w:tcPr>
                <w:p w14:paraId="74303FFD">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eastAsia"/>
                      <w:sz w:val="21"/>
                      <w:szCs w:val="21"/>
                    </w:rPr>
                  </w:pPr>
                </w:p>
              </w:tc>
              <w:tc>
                <w:tcPr>
                  <w:tcW w:w="545" w:type="pct"/>
                  <w:noWrap w:val="0"/>
                  <w:vAlign w:val="center"/>
                </w:tcPr>
                <w:p w14:paraId="43E7CA1A">
                  <w:pPr>
                    <w:pStyle w:val="4"/>
                    <w:pageBreakBefore w:val="0"/>
                    <w:suppressLineNumbers w:val="0"/>
                    <w:kinsoku/>
                    <w:wordWrap/>
                    <w:overflowPunct/>
                    <w:topLinePunct w:val="0"/>
                    <w:autoSpaceDE w:val="0"/>
                    <w:autoSpaceDN w:val="0"/>
                    <w:bidi w:val="0"/>
                    <w:adjustRightInd w:val="0"/>
                    <w:snapToGrid w:val="0"/>
                    <w:spacing w:line="240" w:lineRule="auto"/>
                    <w:ind w:firstLine="0" w:firstLineChars="0"/>
                    <w:jc w:val="center"/>
                    <w:rPr>
                      <w:rFonts w:hint="default" w:ascii="Times New Roman" w:hAnsi="Times New Roman" w:cs="Times New Roman"/>
                      <w:b w:val="0"/>
                      <w:sz w:val="21"/>
                      <w:szCs w:val="21"/>
                    </w:rPr>
                  </w:pPr>
                  <w:r>
                    <w:rPr>
                      <w:rFonts w:hint="default" w:ascii="Times New Roman" w:hAnsi="Times New Roman" w:cs="Times New Roman"/>
                      <w:b w:val="0"/>
                      <w:sz w:val="21"/>
                      <w:szCs w:val="21"/>
                    </w:rPr>
                    <w:t>NH</w:t>
                  </w:r>
                  <w:r>
                    <w:rPr>
                      <w:rFonts w:hint="default" w:ascii="Times New Roman" w:hAnsi="Times New Roman" w:cs="Times New Roman"/>
                      <w:b w:val="0"/>
                      <w:sz w:val="21"/>
                      <w:szCs w:val="21"/>
                      <w:vertAlign w:val="subscript"/>
                    </w:rPr>
                    <w:t>3</w:t>
                  </w:r>
                  <w:r>
                    <w:rPr>
                      <w:rFonts w:hint="default" w:ascii="Times New Roman" w:hAnsi="Times New Roman" w:cs="Times New Roman"/>
                      <w:b w:val="0"/>
                      <w:sz w:val="21"/>
                      <w:szCs w:val="21"/>
                    </w:rPr>
                    <w:t>-N</w:t>
                  </w:r>
                </w:p>
              </w:tc>
              <w:tc>
                <w:tcPr>
                  <w:tcW w:w="486" w:type="pct"/>
                  <w:noWrap w:val="0"/>
                  <w:vAlign w:val="center"/>
                </w:tcPr>
                <w:p w14:paraId="48223A05">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20</w:t>
                  </w:r>
                </w:p>
              </w:tc>
              <w:tc>
                <w:tcPr>
                  <w:tcW w:w="931" w:type="pct"/>
                  <w:vMerge w:val="continue"/>
                  <w:noWrap w:val="0"/>
                  <w:vAlign w:val="center"/>
                </w:tcPr>
                <w:p w14:paraId="063C9A1F">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p>
              </w:tc>
              <w:tc>
                <w:tcPr>
                  <w:tcW w:w="878" w:type="pct"/>
                  <w:vMerge w:val="continue"/>
                  <w:noWrap w:val="0"/>
                  <w:vAlign w:val="center"/>
                </w:tcPr>
                <w:p w14:paraId="78767D7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p>
              </w:tc>
              <w:tc>
                <w:tcPr>
                  <w:tcW w:w="319" w:type="pct"/>
                  <w:vMerge w:val="continue"/>
                  <w:noWrap w:val="0"/>
                  <w:vAlign w:val="center"/>
                </w:tcPr>
                <w:p w14:paraId="6B933962">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p>
              </w:tc>
              <w:tc>
                <w:tcPr>
                  <w:tcW w:w="378" w:type="pct"/>
                  <w:noWrap w:val="0"/>
                  <w:vAlign w:val="center"/>
                </w:tcPr>
                <w:p w14:paraId="6D4B07B8">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ascii="Times New Roman" w:hAnsi="Times New Roman" w:cs="Times New Roman"/>
                      <w:sz w:val="21"/>
                      <w:szCs w:val="21"/>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0</w:t>
                  </w:r>
                </w:p>
              </w:tc>
              <w:tc>
                <w:tcPr>
                  <w:tcW w:w="358" w:type="pct"/>
                  <w:noWrap w:val="0"/>
                  <w:vAlign w:val="center"/>
                </w:tcPr>
                <w:p w14:paraId="75DC4A3C">
                  <w:pPr>
                    <w:keepNext w:val="0"/>
                    <w:keepLines w:val="0"/>
                    <w:pageBreakBefore w:val="0"/>
                    <w:widowControl/>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center"/>
                    <w:rPr>
                      <w:rFonts w:hint="default"/>
                      <w:sz w:val="21"/>
                      <w:szCs w:val="21"/>
                    </w:rPr>
                  </w:pPr>
                  <w:r>
                    <w:rPr>
                      <w:rFonts w:hint="eastAsia"/>
                      <w:sz w:val="21"/>
                      <w:szCs w:val="21"/>
                    </w:rPr>
                    <w:t>达标</w:t>
                  </w:r>
                </w:p>
              </w:tc>
            </w:tr>
          </w:tbl>
          <w:p w14:paraId="0C04F70F">
            <w:pPr>
              <w:keepNext w:val="0"/>
              <w:keepLines w:val="0"/>
              <w:pageBreakBefore w:val="0"/>
              <w:widowControl w:val="0"/>
              <w:suppressLineNumbers w:val="0"/>
              <w:tabs>
                <w:tab w:val="left" w:pos="2865"/>
              </w:tabs>
              <w:kinsoku/>
              <w:wordWrap/>
              <w:overflowPunct/>
              <w:topLinePunct w:val="0"/>
              <w:autoSpaceDE/>
              <w:autoSpaceDN/>
              <w:bidi w:val="0"/>
              <w:adjustRightInd w:val="0"/>
              <w:snapToGrid/>
              <w:spacing w:beforeAutospacing="0" w:afterAutospacing="0" w:line="360" w:lineRule="auto"/>
              <w:ind w:firstLine="482" w:firstLineChars="200"/>
              <w:textAlignment w:val="auto"/>
              <w:rPr>
                <w:rFonts w:hint="default" w:ascii="Times New Roman" w:hAnsi="Times New Roman" w:eastAsia="宋体" w:cs="Times New Roman"/>
                <w:b w:val="0"/>
                <w:bCs/>
                <w:sz w:val="24"/>
                <w:szCs w:val="24"/>
                <w:highlight w:val="none"/>
                <w:u w:val="none" w:color="auto"/>
                <w:lang w:val="en-US"/>
              </w:rPr>
            </w:pPr>
            <w:r>
              <w:rPr>
                <w:rFonts w:hint="eastAsia" w:ascii="Times New Roman" w:hAnsi="Times New Roman" w:eastAsia="宋体" w:cs="Times New Roman"/>
                <w:b/>
                <w:bCs/>
                <w:sz w:val="24"/>
                <w:szCs w:val="24"/>
                <w:lang w:val="en-US" w:eastAsia="zh-CN"/>
              </w:rPr>
              <w:t>2.2</w:t>
            </w:r>
            <w:r>
              <w:rPr>
                <w:rFonts w:hint="eastAsia"/>
                <w:b/>
                <w:bCs/>
                <w:sz w:val="24"/>
                <w:szCs w:val="24"/>
                <w:u w:val="none"/>
                <w:lang w:val="en-US" w:eastAsia="zh-CN"/>
              </w:rPr>
              <w:t>依托化粪池的可行性分析：</w:t>
            </w:r>
          </w:p>
          <w:p w14:paraId="62735D17">
            <w:pPr>
              <w:pStyle w:val="61"/>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auto"/>
              <w:ind w:firstLine="480" w:firstLineChars="200"/>
              <w:textAlignment w:val="auto"/>
              <w:rPr>
                <w:rFonts w:hint="eastAsia"/>
                <w:b/>
                <w:bCs/>
                <w:sz w:val="24"/>
                <w:szCs w:val="24"/>
                <w:u w:val="none"/>
                <w:lang w:val="en-US" w:eastAsia="zh-CN"/>
              </w:rPr>
            </w:pPr>
            <w:r>
              <w:rPr>
                <w:rFonts w:hint="default"/>
                <w:lang w:val="en-US" w:eastAsia="zh-CN"/>
              </w:rPr>
              <w:t>员工办公产生生活污水依托</w:t>
            </w:r>
            <w:r>
              <w:rPr>
                <w:rFonts w:hint="eastAsia"/>
                <w:sz w:val="24"/>
                <w:szCs w:val="24"/>
                <w:u w:val="none"/>
                <w:lang w:val="en-US" w:eastAsia="zh-CN"/>
              </w:rPr>
              <w:t>濮阳市林鑫机械</w:t>
            </w:r>
            <w:r>
              <w:rPr>
                <w:rFonts w:hint="eastAsia"/>
                <w:i w:val="0"/>
                <w:iCs w:val="0"/>
                <w:sz w:val="24"/>
                <w:szCs w:val="24"/>
                <w:u w:val="none"/>
                <w:lang w:val="zh-CN"/>
              </w:rPr>
              <w:t>有限公司</w:t>
            </w:r>
            <w:r>
              <w:rPr>
                <w:rFonts w:hint="default"/>
                <w:lang w:val="en-US" w:eastAsia="zh-CN"/>
              </w:rPr>
              <w:t>现有化粪池进行处理，</w:t>
            </w:r>
            <w:r>
              <w:rPr>
                <w:rFonts w:hint="eastAsia"/>
                <w:lang w:val="en-US" w:eastAsia="zh-CN"/>
              </w:rPr>
              <w:t>处理</w:t>
            </w:r>
            <w:r>
              <w:rPr>
                <w:rFonts w:hint="default"/>
                <w:lang w:val="en-US" w:eastAsia="zh-CN"/>
              </w:rPr>
              <w:t>规模为</w:t>
            </w:r>
            <w:r>
              <w:rPr>
                <w:rFonts w:hint="eastAsia" w:ascii="Times New Roman" w:hAnsi="Times New Roman" w:cs="Times New Roman"/>
                <w:lang w:val="en-US" w:eastAsia="zh-CN"/>
              </w:rPr>
              <w:t>10</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eastAsia" w:ascii="Times New Roman" w:hAnsi="Times New Roman" w:cs="Times New Roman"/>
                <w:vertAlign w:val="baseline"/>
                <w:lang w:val="en-US" w:eastAsia="zh-CN"/>
              </w:rPr>
              <w:t>/d</w:t>
            </w:r>
            <w:r>
              <w:rPr>
                <w:rFonts w:hint="default"/>
                <w:lang w:val="en-US" w:eastAsia="zh-CN"/>
              </w:rPr>
              <w:t>，</w:t>
            </w:r>
            <w:r>
              <w:rPr>
                <w:rFonts w:hint="eastAsia"/>
                <w:sz w:val="24"/>
                <w:szCs w:val="24"/>
                <w:u w:val="none"/>
                <w:lang w:val="en-US" w:eastAsia="zh-CN"/>
              </w:rPr>
              <w:t>濮阳市林鑫机械</w:t>
            </w:r>
            <w:r>
              <w:rPr>
                <w:rFonts w:hint="eastAsia"/>
                <w:i w:val="0"/>
                <w:iCs w:val="0"/>
                <w:sz w:val="24"/>
                <w:szCs w:val="24"/>
                <w:u w:val="none"/>
                <w:lang w:val="zh-CN"/>
              </w:rPr>
              <w:t>有限公司</w:t>
            </w:r>
            <w:r>
              <w:rPr>
                <w:rFonts w:hint="eastAsia"/>
                <w:i w:val="0"/>
                <w:iCs w:val="0"/>
                <w:sz w:val="24"/>
                <w:szCs w:val="24"/>
                <w:u w:val="none"/>
                <w:lang w:val="en-US" w:eastAsia="zh-CN"/>
              </w:rPr>
              <w:t>现有工程</w:t>
            </w:r>
            <w:r>
              <w:rPr>
                <w:rFonts w:hint="eastAsia"/>
                <w:lang w:val="en-US" w:eastAsia="zh-CN"/>
              </w:rPr>
              <w:t>废水为</w:t>
            </w:r>
            <w:r>
              <w:rPr>
                <w:rFonts w:hint="eastAsia" w:ascii="Times New Roman" w:hAnsi="Times New Roman" w:cs="Times New Roman"/>
                <w:lang w:val="en-US" w:eastAsia="zh-CN"/>
              </w:rPr>
              <w:t>3.82</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w:t>
            </w:r>
            <w:r>
              <w:rPr>
                <w:rFonts w:hint="eastAsia" w:ascii="Times New Roman" w:hAnsi="Times New Roman" w:cs="Times New Roman"/>
                <w:lang w:val="en-US" w:eastAsia="zh-CN"/>
              </w:rPr>
              <w:t>，</w:t>
            </w:r>
            <w:r>
              <w:rPr>
                <w:rFonts w:hint="default"/>
                <w:lang w:val="en-US" w:eastAsia="zh-CN"/>
              </w:rPr>
              <w:t>本项目新增废水</w:t>
            </w:r>
            <w:r>
              <w:rPr>
                <w:rFonts w:hint="default" w:ascii="Times New Roman" w:hAnsi="Times New Roman" w:cs="Times New Roman"/>
                <w:lang w:val="en-US" w:eastAsia="zh-CN"/>
              </w:rPr>
              <w:t>0.</w:t>
            </w:r>
            <w:r>
              <w:rPr>
                <w:rFonts w:hint="eastAsia" w:ascii="Times New Roman" w:hAnsi="Times New Roman" w:cs="Times New Roman"/>
                <w:lang w:val="en-US" w:eastAsia="zh-CN"/>
              </w:rPr>
              <w:t>256</w:t>
            </w:r>
            <w:r>
              <w:rPr>
                <w:rFonts w:hint="default" w:ascii="Times New Roman" w:hAnsi="Times New Roman" w:cs="Times New Roman"/>
                <w:lang w:val="en-US" w:eastAsia="zh-CN"/>
              </w:rPr>
              <w:t>m</w:t>
            </w:r>
            <w:r>
              <w:rPr>
                <w:rFonts w:hint="default" w:ascii="Times New Roman" w:hAnsi="Times New Roman" w:cs="Times New Roman"/>
                <w:vertAlign w:val="superscript"/>
                <w:lang w:val="en-US" w:eastAsia="zh-CN"/>
              </w:rPr>
              <w:t>3</w:t>
            </w:r>
            <w:r>
              <w:rPr>
                <w:rFonts w:hint="default" w:ascii="Times New Roman" w:hAnsi="Times New Roman" w:cs="Times New Roman"/>
                <w:lang w:val="en-US" w:eastAsia="zh-CN"/>
              </w:rPr>
              <w:t>/d</w:t>
            </w:r>
            <w:r>
              <w:rPr>
                <w:rFonts w:hint="default"/>
                <w:lang w:val="en-US" w:eastAsia="zh-CN"/>
              </w:rPr>
              <w:t>，可以满足本项目排放需求。</w:t>
            </w:r>
          </w:p>
          <w:p w14:paraId="7B6C2A19">
            <w:pPr>
              <w:keepNext w:val="0"/>
              <w:keepLines w:val="0"/>
              <w:pageBreakBefore w:val="0"/>
              <w:widowControl w:val="0"/>
              <w:suppressLineNumbers w:val="0"/>
              <w:tabs>
                <w:tab w:val="left" w:pos="2865"/>
              </w:tabs>
              <w:kinsoku/>
              <w:wordWrap/>
              <w:overflowPunct/>
              <w:topLinePunct w:val="0"/>
              <w:autoSpaceDE/>
              <w:autoSpaceDN/>
              <w:bidi w:val="0"/>
              <w:adjustRightInd w:val="0"/>
              <w:snapToGrid/>
              <w:spacing w:beforeAutospacing="0" w:afterAutospacing="0" w:line="360" w:lineRule="auto"/>
              <w:ind w:firstLine="482" w:firstLineChars="200"/>
              <w:textAlignment w:val="auto"/>
              <w:rPr>
                <w:rFonts w:hint="default" w:ascii="Times New Roman" w:hAnsi="Times New Roman" w:eastAsia="宋体" w:cs="Times New Roman"/>
                <w:b w:val="0"/>
                <w:bCs/>
                <w:sz w:val="24"/>
                <w:szCs w:val="24"/>
                <w:highlight w:val="none"/>
                <w:u w:val="none" w:color="auto"/>
                <w:lang w:val="en-US"/>
              </w:rPr>
            </w:pPr>
            <w:r>
              <w:rPr>
                <w:rFonts w:hint="eastAsia" w:ascii="Times New Roman" w:hAnsi="Times New Roman" w:eastAsia="宋体" w:cs="Times New Roman"/>
                <w:b/>
                <w:bCs/>
                <w:sz w:val="24"/>
                <w:szCs w:val="24"/>
                <w:lang w:val="en-US" w:eastAsia="zh-CN"/>
              </w:rPr>
              <w:t>2.3</w:t>
            </w:r>
            <w:r>
              <w:rPr>
                <w:rFonts w:hint="eastAsia"/>
                <w:b/>
                <w:bCs/>
                <w:sz w:val="24"/>
                <w:szCs w:val="24"/>
                <w:u w:val="none"/>
                <w:lang w:val="en-US" w:eastAsia="zh-CN"/>
              </w:rPr>
              <w:t>排入</w:t>
            </w:r>
            <w:r>
              <w:rPr>
                <w:rFonts w:hint="eastAsia"/>
                <w:b/>
                <w:bCs/>
                <w:sz w:val="24"/>
                <w:szCs w:val="24"/>
                <w:u w:val="none"/>
                <w:lang w:val="zh-CN"/>
              </w:rPr>
              <w:t>清丰中州水务有限公司第二污水处理厂</w:t>
            </w:r>
            <w:r>
              <w:rPr>
                <w:rFonts w:hint="eastAsia"/>
                <w:b/>
                <w:bCs/>
                <w:sz w:val="24"/>
                <w:szCs w:val="24"/>
                <w:u w:val="none"/>
                <w:lang w:val="en-US" w:eastAsia="zh-CN"/>
              </w:rPr>
              <w:t>的</w:t>
            </w:r>
            <w:r>
              <w:rPr>
                <w:rFonts w:hint="eastAsia" w:ascii="Times New Roman" w:hAnsi="Times New Roman" w:eastAsia="宋体" w:cs="Times New Roman"/>
                <w:b/>
                <w:bCs/>
                <w:sz w:val="24"/>
                <w:szCs w:val="24"/>
                <w:highlight w:val="none"/>
                <w:lang w:val="en-US" w:eastAsia="zh-CN"/>
              </w:rPr>
              <w:t>可行性分析：</w:t>
            </w:r>
          </w:p>
          <w:p w14:paraId="681C0B3A">
            <w:pPr>
              <w:keepNext w:val="0"/>
              <w:keepLines w:val="0"/>
              <w:suppressLineNumbers w:val="0"/>
              <w:spacing w:beforeAutospacing="0" w:afterAutospacing="0"/>
              <w:rPr>
                <w:rFonts w:hint="eastAsia" w:ascii="宋体" w:hAnsi="宋体" w:eastAsia="宋体" w:cs="宋体"/>
                <w:color w:val="auto"/>
                <w:sz w:val="24"/>
                <w:szCs w:val="24"/>
                <w:u w:val="none"/>
                <w:lang w:eastAsia="zh-CN"/>
              </w:rPr>
            </w:pPr>
            <w:r>
              <w:rPr>
                <w:rFonts w:hint="eastAsia" w:ascii="宋体" w:hAnsi="宋体" w:eastAsia="宋体" w:cs="宋体"/>
                <w:color w:val="auto"/>
                <w:sz w:val="24"/>
                <w:szCs w:val="24"/>
                <w:u w:val="none"/>
                <w:lang w:eastAsia="zh-CN"/>
              </w:rPr>
              <w:t>清丰中州水务有限公司第二污水处理厂（原清丰县姚庄污水处理厂）位于清丰县金水路与</w:t>
            </w:r>
            <w:r>
              <w:rPr>
                <w:rFonts w:hint="default" w:ascii="Times New Roman" w:hAnsi="Times New Roman" w:eastAsia="宋体" w:cs="Times New Roman"/>
                <w:color w:val="auto"/>
                <w:sz w:val="24"/>
                <w:szCs w:val="24"/>
                <w:u w:val="none"/>
                <w:lang w:eastAsia="zh-CN"/>
              </w:rPr>
              <w:t>106</w:t>
            </w:r>
            <w:r>
              <w:rPr>
                <w:rFonts w:hint="eastAsia" w:ascii="宋体" w:hAnsi="宋体" w:eastAsia="宋体" w:cs="宋体"/>
                <w:color w:val="auto"/>
                <w:sz w:val="24"/>
                <w:szCs w:val="24"/>
                <w:u w:val="none"/>
                <w:lang w:eastAsia="zh-CN"/>
              </w:rPr>
              <w:t>国道交叉口西北角，主要收集清丰县城东部地区和清丰县产业集聚区的生活污水和工业废水，处理规模为</w:t>
            </w:r>
            <w:r>
              <w:rPr>
                <w:rFonts w:hint="default" w:ascii="Times New Roman" w:hAnsi="Times New Roman" w:eastAsia="宋体" w:cs="Times New Roman"/>
                <w:color w:val="auto"/>
                <w:sz w:val="24"/>
                <w:szCs w:val="24"/>
                <w:u w:val="none"/>
                <w:lang w:eastAsia="zh-CN"/>
              </w:rPr>
              <w:t>2</w:t>
            </w:r>
            <w:r>
              <w:rPr>
                <w:rFonts w:hint="eastAsia" w:ascii="宋体" w:hAnsi="宋体" w:eastAsia="宋体" w:cs="宋体"/>
                <w:color w:val="auto"/>
                <w:sz w:val="24"/>
                <w:szCs w:val="24"/>
                <w:u w:val="none"/>
                <w:lang w:eastAsia="zh-CN"/>
              </w:rPr>
              <w:t>万</w:t>
            </w:r>
            <w:r>
              <w:rPr>
                <w:rFonts w:hint="default" w:ascii="Times New Roman" w:hAnsi="Times New Roman" w:eastAsia="宋体" w:cs="Times New Roman"/>
                <w:color w:val="auto"/>
                <w:sz w:val="24"/>
                <w:szCs w:val="24"/>
                <w:u w:val="none"/>
                <w:lang w:eastAsia="zh-CN"/>
              </w:rPr>
              <w:t>m</w:t>
            </w:r>
            <w:r>
              <w:rPr>
                <w:rFonts w:hint="default" w:ascii="Times New Roman" w:hAnsi="Times New Roman" w:eastAsia="宋体" w:cs="Times New Roman"/>
                <w:color w:val="auto"/>
                <w:sz w:val="24"/>
                <w:szCs w:val="24"/>
                <w:u w:val="none"/>
                <w:vertAlign w:val="superscript"/>
                <w:lang w:eastAsia="zh-CN"/>
              </w:rPr>
              <w:t>3</w:t>
            </w:r>
            <w:r>
              <w:rPr>
                <w:rFonts w:hint="default" w:ascii="Times New Roman" w:hAnsi="Times New Roman" w:eastAsia="宋体" w:cs="Times New Roman"/>
                <w:color w:val="auto"/>
                <w:sz w:val="24"/>
                <w:szCs w:val="24"/>
                <w:u w:val="none"/>
                <w:lang w:eastAsia="zh-CN"/>
              </w:rPr>
              <w:t>∕d</w:t>
            </w:r>
            <w:r>
              <w:rPr>
                <w:rFonts w:hint="eastAsia" w:ascii="宋体" w:hAnsi="宋体" w:eastAsia="宋体" w:cs="宋体"/>
                <w:color w:val="auto"/>
                <w:sz w:val="24"/>
                <w:szCs w:val="24"/>
                <w:u w:val="none"/>
                <w:lang w:eastAsia="zh-CN"/>
              </w:rPr>
              <w:t>，</w:t>
            </w:r>
            <w:r>
              <w:rPr>
                <w:rFonts w:hint="eastAsia" w:ascii="宋体" w:hAnsi="宋体" w:eastAsia="宋体" w:cs="宋体"/>
                <w:color w:val="auto"/>
                <w:sz w:val="24"/>
                <w:szCs w:val="24"/>
                <w:u w:val="none"/>
                <w:lang w:val="en-US" w:eastAsia="zh-CN"/>
              </w:rPr>
              <w:t>设计处理工艺采用改良型</w:t>
            </w:r>
            <w:r>
              <w:rPr>
                <w:rFonts w:hint="default" w:ascii="Times New Roman" w:hAnsi="Times New Roman" w:eastAsia="宋体" w:cs="Times New Roman"/>
                <w:color w:val="auto"/>
                <w:sz w:val="24"/>
                <w:szCs w:val="24"/>
                <w:u w:val="none"/>
                <w:lang w:val="en-US" w:eastAsia="zh-CN"/>
              </w:rPr>
              <w:t>Carrousel</w:t>
            </w:r>
            <w:r>
              <w:rPr>
                <w:rFonts w:hint="eastAsia" w:ascii="宋体" w:hAnsi="宋体" w:eastAsia="宋体" w:cs="宋体"/>
                <w:color w:val="auto"/>
                <w:sz w:val="24"/>
                <w:szCs w:val="24"/>
                <w:u w:val="none"/>
                <w:lang w:val="en-US" w:eastAsia="zh-CN"/>
              </w:rPr>
              <w:t>氧化沟工艺，出水水质达到《城镇污水处理厂污染物排放标准》（</w:t>
            </w:r>
            <w:r>
              <w:rPr>
                <w:rFonts w:hint="default" w:ascii="Times New Roman" w:hAnsi="Times New Roman" w:eastAsia="宋体" w:cs="Times New Roman"/>
                <w:color w:val="auto"/>
                <w:sz w:val="24"/>
                <w:szCs w:val="24"/>
                <w:u w:val="none"/>
                <w:lang w:val="en-US" w:eastAsia="zh-CN"/>
              </w:rPr>
              <w:t>GB18918-2002</w:t>
            </w:r>
            <w:r>
              <w:rPr>
                <w:rFonts w:hint="eastAsia" w:ascii="Times New Roman" w:hAnsi="Times New Roman" w:eastAsia="宋体" w:cs="Times New Roman"/>
                <w:color w:val="auto"/>
                <w:sz w:val="24"/>
                <w:szCs w:val="24"/>
                <w:u w:val="none"/>
                <w:lang w:val="en-US" w:eastAsia="zh-CN"/>
              </w:rPr>
              <w:t>）</w:t>
            </w:r>
            <w:r>
              <w:rPr>
                <w:rFonts w:hint="eastAsia" w:ascii="宋体" w:hAnsi="宋体" w:eastAsia="宋体" w:cs="宋体"/>
                <w:color w:val="auto"/>
                <w:sz w:val="24"/>
                <w:szCs w:val="24"/>
                <w:u w:val="none"/>
                <w:lang w:val="en-US" w:eastAsia="zh-CN"/>
              </w:rPr>
              <w:t>表</w:t>
            </w:r>
            <w:r>
              <w:rPr>
                <w:rFonts w:hint="default" w:ascii="Times New Roman" w:hAnsi="Times New Roman" w:eastAsia="宋体" w:cs="Times New Roman"/>
                <w:color w:val="auto"/>
                <w:sz w:val="24"/>
                <w:szCs w:val="24"/>
                <w:u w:val="none"/>
                <w:lang w:val="en-US" w:eastAsia="zh-CN"/>
              </w:rPr>
              <w:t>1</w:t>
            </w:r>
            <w:r>
              <w:rPr>
                <w:rFonts w:hint="eastAsia" w:ascii="宋体" w:hAnsi="宋体" w:eastAsia="宋体" w:cs="宋体"/>
                <w:color w:val="auto"/>
                <w:sz w:val="24"/>
                <w:szCs w:val="24"/>
                <w:u w:val="none"/>
                <w:lang w:val="en-US" w:eastAsia="zh-CN"/>
              </w:rPr>
              <w:t>中一级</w:t>
            </w:r>
            <w:r>
              <w:rPr>
                <w:rFonts w:hint="default" w:ascii="Times New Roman" w:hAnsi="Times New Roman" w:eastAsia="宋体" w:cs="Times New Roman"/>
                <w:color w:val="auto"/>
                <w:sz w:val="24"/>
                <w:szCs w:val="24"/>
                <w:u w:val="none"/>
                <w:lang w:val="en-US" w:eastAsia="zh-CN"/>
              </w:rPr>
              <w:t>A</w:t>
            </w:r>
            <w:r>
              <w:rPr>
                <w:rFonts w:hint="eastAsia" w:ascii="宋体" w:hAnsi="宋体" w:eastAsia="宋体" w:cs="宋体"/>
                <w:color w:val="auto"/>
                <w:sz w:val="24"/>
                <w:szCs w:val="24"/>
                <w:u w:val="none"/>
                <w:lang w:val="en-US" w:eastAsia="zh-CN"/>
              </w:rPr>
              <w:t>标准。</w:t>
            </w:r>
            <w:r>
              <w:rPr>
                <w:rFonts w:hint="default" w:ascii="Times New Roman" w:hAnsi="Times New Roman" w:eastAsia="宋体" w:cs="Times New Roman"/>
                <w:color w:val="auto"/>
                <w:sz w:val="24"/>
                <w:szCs w:val="24"/>
                <w:u w:val="none"/>
                <w:lang w:val="en-US" w:eastAsia="zh-CN"/>
              </w:rPr>
              <w:t>COD</w:t>
            </w:r>
            <w:r>
              <w:rPr>
                <w:rFonts w:hint="eastAsia" w:ascii="宋体" w:hAnsi="宋体" w:eastAsia="宋体" w:cs="宋体"/>
                <w:color w:val="auto"/>
                <w:sz w:val="24"/>
                <w:szCs w:val="24"/>
                <w:u w:val="none"/>
                <w:lang w:val="en-US" w:eastAsia="zh-CN"/>
              </w:rPr>
              <w:t>、氨氮实际设计出水水质是《地表水环境质量标准》（</w:t>
            </w:r>
            <w:r>
              <w:rPr>
                <w:rFonts w:hint="default" w:ascii="Times New Roman" w:hAnsi="Times New Roman" w:eastAsia="宋体" w:cs="Times New Roman"/>
                <w:color w:val="auto"/>
                <w:sz w:val="24"/>
                <w:szCs w:val="24"/>
                <w:u w:val="none"/>
                <w:lang w:val="en-US" w:eastAsia="zh-CN"/>
              </w:rPr>
              <w:t>GB3838-2002</w:t>
            </w:r>
            <w:r>
              <w:rPr>
                <w:rFonts w:hint="eastAsia" w:ascii="宋体" w:hAnsi="宋体" w:eastAsia="宋体" w:cs="宋体"/>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V</w:t>
            </w:r>
            <w:r>
              <w:rPr>
                <w:rFonts w:hint="eastAsia" w:ascii="宋体" w:hAnsi="宋体" w:eastAsia="宋体" w:cs="宋体"/>
                <w:color w:val="auto"/>
                <w:sz w:val="24"/>
                <w:szCs w:val="24"/>
                <w:u w:val="none"/>
                <w:lang w:val="en-US" w:eastAsia="zh-CN"/>
              </w:rPr>
              <w:t>类标准（</w:t>
            </w:r>
            <w:r>
              <w:rPr>
                <w:rFonts w:hint="default" w:ascii="Times New Roman" w:hAnsi="Times New Roman" w:eastAsia="宋体" w:cs="Times New Roman"/>
                <w:color w:val="auto"/>
                <w:sz w:val="24"/>
                <w:szCs w:val="24"/>
                <w:u w:val="none"/>
                <w:lang w:val="en-US" w:eastAsia="zh-CN"/>
              </w:rPr>
              <w:t>COD≤40mg/L、NH</w:t>
            </w:r>
            <w:r>
              <w:rPr>
                <w:rFonts w:hint="default" w:ascii="Times New Roman" w:hAnsi="Times New Roman" w:eastAsia="宋体" w:cs="Times New Roman"/>
                <w:color w:val="auto"/>
                <w:sz w:val="24"/>
                <w:szCs w:val="24"/>
                <w:u w:val="none"/>
                <w:vertAlign w:val="subscript"/>
                <w:lang w:val="en-US" w:eastAsia="zh-CN"/>
              </w:rPr>
              <w:t>3</w:t>
            </w:r>
            <w:r>
              <w:rPr>
                <w:rFonts w:hint="default" w:ascii="Times New Roman" w:hAnsi="Times New Roman" w:eastAsia="宋体" w:cs="Times New Roman"/>
                <w:color w:val="auto"/>
                <w:sz w:val="24"/>
                <w:szCs w:val="24"/>
                <w:u w:val="none"/>
                <w:lang w:val="en-US" w:eastAsia="zh-CN"/>
              </w:rPr>
              <w:t>-N≤2mg/L</w:t>
            </w:r>
            <w:r>
              <w:rPr>
                <w:rFonts w:hint="eastAsia" w:ascii="宋体" w:hAnsi="宋体" w:eastAsia="宋体" w:cs="宋体"/>
                <w:color w:val="auto"/>
                <w:sz w:val="24"/>
                <w:szCs w:val="24"/>
                <w:u w:val="none"/>
                <w:lang w:val="en-US" w:eastAsia="zh-CN"/>
              </w:rPr>
              <w:t>），设计进水水质为</w:t>
            </w:r>
            <w:r>
              <w:rPr>
                <w:rFonts w:hint="default" w:ascii="Times New Roman" w:hAnsi="Times New Roman" w:eastAsia="宋体" w:cs="Times New Roman"/>
                <w:color w:val="auto"/>
                <w:sz w:val="24"/>
                <w:szCs w:val="24"/>
                <w:u w:val="none"/>
                <w:lang w:val="en-US" w:eastAsia="zh-CN"/>
              </w:rPr>
              <w:t>COD 350mg/L</w:t>
            </w:r>
            <w:r>
              <w:rPr>
                <w:rFonts w:hint="eastAsia" w:ascii="宋体" w:hAnsi="宋体" w:eastAsia="宋体" w:cs="宋体"/>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BOD</w:t>
            </w:r>
            <w:r>
              <w:rPr>
                <w:rFonts w:hint="default" w:ascii="Times New Roman" w:hAnsi="Times New Roman" w:eastAsia="宋体" w:cs="Times New Roman"/>
                <w:color w:val="auto"/>
                <w:sz w:val="24"/>
                <w:szCs w:val="24"/>
                <w:u w:val="none"/>
                <w:vertAlign w:val="subscript"/>
                <w:lang w:val="en-US" w:eastAsia="zh-CN"/>
              </w:rPr>
              <w:t xml:space="preserve">5 </w:t>
            </w:r>
            <w:r>
              <w:rPr>
                <w:rFonts w:hint="default" w:ascii="Times New Roman" w:hAnsi="Times New Roman" w:eastAsia="宋体" w:cs="Times New Roman"/>
                <w:color w:val="auto"/>
                <w:sz w:val="24"/>
                <w:szCs w:val="24"/>
                <w:u w:val="none"/>
                <w:lang w:val="en-US" w:eastAsia="zh-CN"/>
              </w:rPr>
              <w:t>170mg/L</w:t>
            </w:r>
            <w:r>
              <w:rPr>
                <w:rFonts w:hint="eastAsia" w:ascii="宋体" w:hAnsi="宋体" w:eastAsia="宋体" w:cs="宋体"/>
                <w:color w:val="auto"/>
                <w:sz w:val="24"/>
                <w:szCs w:val="24"/>
                <w:u w:val="none"/>
                <w:lang w:val="en-US" w:eastAsia="zh-CN"/>
              </w:rPr>
              <w:t>、</w:t>
            </w:r>
            <w:r>
              <w:rPr>
                <w:rFonts w:hint="default" w:ascii="Times New Roman" w:hAnsi="Times New Roman" w:eastAsia="宋体" w:cs="Times New Roman"/>
                <w:color w:val="auto"/>
                <w:sz w:val="24"/>
                <w:szCs w:val="24"/>
                <w:u w:val="none"/>
                <w:lang w:val="en-US" w:eastAsia="zh-CN"/>
              </w:rPr>
              <w:t>SS 210mg/L、NH</w:t>
            </w:r>
            <w:r>
              <w:rPr>
                <w:rFonts w:hint="default" w:ascii="Times New Roman" w:hAnsi="Times New Roman" w:eastAsia="宋体" w:cs="Times New Roman"/>
                <w:color w:val="auto"/>
                <w:sz w:val="24"/>
                <w:szCs w:val="24"/>
                <w:u w:val="none"/>
                <w:vertAlign w:val="subscript"/>
                <w:lang w:val="en-US" w:eastAsia="zh-CN"/>
              </w:rPr>
              <w:t>3</w:t>
            </w:r>
            <w:r>
              <w:rPr>
                <w:rFonts w:hint="default" w:ascii="Times New Roman" w:hAnsi="Times New Roman" w:eastAsia="宋体" w:cs="Times New Roman"/>
                <w:color w:val="auto"/>
                <w:sz w:val="24"/>
                <w:szCs w:val="24"/>
                <w:u w:val="none"/>
                <w:lang w:val="en-US" w:eastAsia="zh-CN"/>
              </w:rPr>
              <w:t>-N 30mg/L</w:t>
            </w:r>
            <w:r>
              <w:rPr>
                <w:rFonts w:hint="eastAsia" w:ascii="Times New Roman" w:hAnsi="Times New Roman" w:eastAsia="宋体" w:cs="Times New Roman"/>
                <w:color w:val="auto"/>
                <w:sz w:val="24"/>
                <w:szCs w:val="24"/>
                <w:u w:val="none"/>
                <w:lang w:val="en-US" w:eastAsia="zh-CN"/>
              </w:rPr>
              <w:t>。</w:t>
            </w:r>
            <w:r>
              <w:rPr>
                <w:rFonts w:hint="eastAsia" w:ascii="宋体" w:hAnsi="宋体" w:eastAsia="宋体" w:cs="宋体"/>
                <w:color w:val="auto"/>
                <w:sz w:val="24"/>
                <w:szCs w:val="24"/>
                <w:u w:val="none"/>
                <w:lang w:val="en-US" w:eastAsia="zh-CN"/>
              </w:rPr>
              <w:t>污水处理厂出水向北排入潴泷河，再汇入马颊河，最终汇入海河</w:t>
            </w:r>
            <w:r>
              <w:rPr>
                <w:rFonts w:hint="eastAsia" w:ascii="宋体" w:hAnsi="宋体" w:eastAsia="宋体" w:cs="宋体"/>
                <w:color w:val="auto"/>
                <w:sz w:val="24"/>
                <w:szCs w:val="24"/>
                <w:u w:val="none"/>
                <w:lang w:eastAsia="zh-CN"/>
              </w:rPr>
              <w:t>。目前清丰中州水务有限公司第二污水处理厂（原清丰县姚庄污水处理厂）已收纳</w:t>
            </w:r>
            <w:r>
              <w:rPr>
                <w:rFonts w:hint="default" w:ascii="Times New Roman" w:hAnsi="Times New Roman" w:eastAsia="宋体" w:cs="Times New Roman"/>
                <w:color w:val="auto"/>
                <w:sz w:val="24"/>
                <w:szCs w:val="24"/>
                <w:u w:val="none"/>
                <w:lang w:val="en-US" w:eastAsia="zh-CN"/>
              </w:rPr>
              <w:t>1</w:t>
            </w:r>
            <w:r>
              <w:rPr>
                <w:rFonts w:hint="eastAsia" w:ascii="Times New Roman" w:hAnsi="Times New Roman" w:eastAsia="宋体" w:cs="Times New Roman"/>
                <w:color w:val="auto"/>
                <w:sz w:val="24"/>
                <w:szCs w:val="24"/>
                <w:u w:val="none"/>
                <w:lang w:val="en-US" w:eastAsia="zh-CN"/>
              </w:rPr>
              <w:t>.0</w:t>
            </w:r>
            <w:r>
              <w:rPr>
                <w:rFonts w:hint="default" w:ascii="Times New Roman" w:hAnsi="Times New Roman" w:eastAsia="宋体" w:cs="Times New Roman"/>
                <w:color w:val="auto"/>
                <w:sz w:val="24"/>
                <w:szCs w:val="24"/>
                <w:u w:val="none"/>
                <w:lang w:eastAsia="zh-CN"/>
              </w:rPr>
              <w:t>万m</w:t>
            </w:r>
            <w:r>
              <w:rPr>
                <w:rFonts w:hint="default" w:ascii="Times New Roman" w:hAnsi="Times New Roman" w:eastAsia="宋体" w:cs="Times New Roman"/>
                <w:color w:val="auto"/>
                <w:sz w:val="24"/>
                <w:szCs w:val="24"/>
                <w:u w:val="none"/>
                <w:vertAlign w:val="superscript"/>
                <w:lang w:eastAsia="zh-CN"/>
              </w:rPr>
              <w:t>3</w:t>
            </w:r>
            <w:r>
              <w:rPr>
                <w:rFonts w:hint="default" w:ascii="Times New Roman" w:hAnsi="Times New Roman" w:eastAsia="宋体" w:cs="Times New Roman"/>
                <w:color w:val="auto"/>
                <w:sz w:val="24"/>
                <w:szCs w:val="24"/>
                <w:u w:val="none"/>
                <w:lang w:eastAsia="zh-CN"/>
              </w:rPr>
              <w:t>∕d</w:t>
            </w:r>
            <w:r>
              <w:rPr>
                <w:rFonts w:hint="eastAsia" w:ascii="宋体" w:hAnsi="宋体" w:eastAsia="宋体" w:cs="宋体"/>
                <w:color w:val="auto"/>
                <w:sz w:val="24"/>
                <w:szCs w:val="24"/>
                <w:u w:val="none"/>
                <w:lang w:eastAsia="zh-CN"/>
              </w:rPr>
              <w:t>，剩余</w:t>
            </w:r>
            <w:r>
              <w:rPr>
                <w:rFonts w:hint="eastAsia" w:ascii="Times New Roman" w:hAnsi="Times New Roman" w:eastAsia="宋体" w:cs="Times New Roman"/>
                <w:color w:val="auto"/>
                <w:sz w:val="24"/>
                <w:szCs w:val="24"/>
                <w:u w:val="none"/>
                <w:lang w:val="en-US" w:eastAsia="zh-CN"/>
              </w:rPr>
              <w:t>1.0</w:t>
            </w:r>
            <w:r>
              <w:rPr>
                <w:rFonts w:hint="default" w:ascii="Times New Roman" w:hAnsi="Times New Roman" w:eastAsia="宋体" w:cs="Times New Roman"/>
                <w:color w:val="auto"/>
                <w:sz w:val="24"/>
                <w:szCs w:val="24"/>
                <w:u w:val="none"/>
                <w:lang w:eastAsia="zh-CN"/>
              </w:rPr>
              <w:t>万m</w:t>
            </w:r>
            <w:r>
              <w:rPr>
                <w:rFonts w:hint="default" w:ascii="Times New Roman" w:hAnsi="Times New Roman" w:eastAsia="宋体" w:cs="Times New Roman"/>
                <w:color w:val="auto"/>
                <w:sz w:val="24"/>
                <w:szCs w:val="24"/>
                <w:u w:val="none"/>
                <w:vertAlign w:val="superscript"/>
                <w:lang w:eastAsia="zh-CN"/>
              </w:rPr>
              <w:t>3</w:t>
            </w:r>
            <w:r>
              <w:rPr>
                <w:rFonts w:hint="default" w:ascii="Times New Roman" w:hAnsi="Times New Roman" w:eastAsia="宋体" w:cs="Times New Roman"/>
                <w:color w:val="auto"/>
                <w:sz w:val="24"/>
                <w:szCs w:val="24"/>
                <w:u w:val="none"/>
                <w:lang w:eastAsia="zh-CN"/>
              </w:rPr>
              <w:t>∕d</w:t>
            </w:r>
            <w:r>
              <w:rPr>
                <w:rFonts w:hint="eastAsia" w:ascii="宋体" w:hAnsi="宋体" w:eastAsia="宋体" w:cs="宋体"/>
                <w:color w:val="auto"/>
                <w:sz w:val="24"/>
                <w:szCs w:val="24"/>
                <w:u w:val="none"/>
                <w:lang w:eastAsia="zh-CN"/>
              </w:rPr>
              <w:t>。本项目废水总排放量为</w:t>
            </w:r>
            <w:r>
              <w:rPr>
                <w:rFonts w:hint="default" w:ascii="Times New Roman" w:hAnsi="Times New Roman" w:eastAsia="宋体" w:cs="Times New Roman"/>
                <w:color w:val="auto"/>
                <w:sz w:val="24"/>
                <w:szCs w:val="24"/>
                <w:u w:val="none"/>
                <w:lang w:val="en-US" w:eastAsia="zh-CN"/>
              </w:rPr>
              <w:t>0.256</w:t>
            </w:r>
            <w:r>
              <w:rPr>
                <w:rFonts w:hint="default" w:ascii="Times New Roman" w:hAnsi="Times New Roman" w:eastAsia="宋体" w:cs="Times New Roman"/>
                <w:color w:val="auto"/>
                <w:sz w:val="24"/>
                <w:szCs w:val="24"/>
                <w:u w:val="none"/>
                <w:lang w:eastAsia="zh-CN"/>
              </w:rPr>
              <w:t>m</w:t>
            </w:r>
            <w:r>
              <w:rPr>
                <w:rFonts w:hint="default" w:ascii="Times New Roman" w:hAnsi="Times New Roman" w:eastAsia="宋体" w:cs="Times New Roman"/>
                <w:color w:val="auto"/>
                <w:sz w:val="24"/>
                <w:szCs w:val="24"/>
                <w:u w:val="none"/>
                <w:vertAlign w:val="superscript"/>
                <w:lang w:eastAsia="zh-CN"/>
              </w:rPr>
              <w:t>3</w:t>
            </w:r>
            <w:r>
              <w:rPr>
                <w:rFonts w:hint="default" w:ascii="Times New Roman" w:hAnsi="Times New Roman" w:eastAsia="宋体" w:cs="Times New Roman"/>
                <w:color w:val="auto"/>
                <w:sz w:val="24"/>
                <w:szCs w:val="24"/>
                <w:u w:val="none"/>
                <w:lang w:eastAsia="zh-CN"/>
              </w:rPr>
              <w:t>∕d</w:t>
            </w:r>
            <w:r>
              <w:rPr>
                <w:rFonts w:hint="eastAsia" w:ascii="宋体" w:hAnsi="宋体" w:eastAsia="宋体" w:cs="宋体"/>
                <w:color w:val="auto"/>
                <w:sz w:val="24"/>
                <w:szCs w:val="24"/>
                <w:u w:val="none"/>
                <w:lang w:eastAsia="zh-CN"/>
              </w:rPr>
              <w:t>，约占污水处理厂剩余日处理污水规模的</w:t>
            </w:r>
            <w:r>
              <w:rPr>
                <w:rFonts w:hint="default" w:ascii="Times New Roman" w:hAnsi="Times New Roman" w:eastAsia="宋体" w:cs="Times New Roman"/>
                <w:color w:val="auto"/>
                <w:sz w:val="24"/>
                <w:szCs w:val="24"/>
                <w:u w:val="none"/>
                <w:lang w:eastAsia="zh-CN"/>
              </w:rPr>
              <w:t>0.</w:t>
            </w:r>
            <w:r>
              <w:rPr>
                <w:rFonts w:hint="default" w:ascii="Times New Roman" w:hAnsi="Times New Roman" w:eastAsia="宋体" w:cs="Times New Roman"/>
                <w:color w:val="auto"/>
                <w:sz w:val="24"/>
                <w:szCs w:val="24"/>
                <w:u w:val="none"/>
                <w:lang w:val="en-US" w:eastAsia="zh-CN"/>
              </w:rPr>
              <w:t>0128</w:t>
            </w:r>
            <w:r>
              <w:rPr>
                <w:rFonts w:hint="default" w:ascii="Times New Roman" w:hAnsi="Times New Roman" w:eastAsia="宋体" w:cs="Times New Roman"/>
                <w:color w:val="auto"/>
                <w:sz w:val="24"/>
                <w:szCs w:val="24"/>
                <w:u w:val="none"/>
                <w:lang w:eastAsia="zh-CN"/>
              </w:rPr>
              <w:t>%</w:t>
            </w:r>
            <w:r>
              <w:rPr>
                <w:rFonts w:hint="eastAsia" w:ascii="宋体" w:hAnsi="宋体" w:eastAsia="宋体" w:cs="宋体"/>
                <w:color w:val="auto"/>
                <w:sz w:val="24"/>
                <w:szCs w:val="24"/>
                <w:u w:val="none"/>
                <w:lang w:eastAsia="zh-CN"/>
              </w:rPr>
              <w:t>，排放浓度满足清丰县清丰中州水务有限公司第二污水处理厂（原清丰县姚庄污水处理厂）的收纳水质要求，排放量及浓度对其冲击影响很小。</w:t>
            </w:r>
          </w:p>
          <w:p w14:paraId="2209BC9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综上分析，</w:t>
            </w:r>
            <w:r>
              <w:rPr>
                <w:rFonts w:hint="eastAsia" w:ascii="宋体" w:hAnsi="宋体" w:eastAsia="宋体" w:cs="宋体"/>
                <w:sz w:val="24"/>
                <w:lang w:val="en-US" w:eastAsia="zh-CN"/>
              </w:rPr>
              <w:t>本项目位于濮阳市清丰县产业集聚区孟德大道中段路南，在</w:t>
            </w:r>
            <w:r>
              <w:rPr>
                <w:rFonts w:hint="eastAsia" w:ascii="宋体" w:hAnsi="宋体" w:eastAsia="宋体" w:cs="宋体"/>
                <w:sz w:val="24"/>
                <w:lang w:eastAsia="zh-CN"/>
              </w:rPr>
              <w:t>清丰中州水务有限公司第二污水处理厂</w:t>
            </w:r>
            <w:r>
              <w:rPr>
                <w:rFonts w:hint="eastAsia" w:ascii="宋体" w:hAnsi="宋体" w:eastAsia="宋体" w:cs="宋体"/>
                <w:sz w:val="24"/>
              </w:rPr>
              <w:t>收水范围内，投产时间位于污水处理厂运行后，且水质水量满足污水处理厂的要求，不会对污水处理厂水质水量产生冲击，故本项目废水排入</w:t>
            </w:r>
            <w:r>
              <w:rPr>
                <w:rFonts w:hint="eastAsia" w:ascii="宋体" w:hAnsi="宋体" w:eastAsia="宋体" w:cs="宋体"/>
                <w:sz w:val="24"/>
                <w:lang w:eastAsia="zh-CN"/>
              </w:rPr>
              <w:t>清丰中州水务有限公司第二污水处理厂</w:t>
            </w:r>
            <w:r>
              <w:rPr>
                <w:rFonts w:hint="eastAsia" w:ascii="宋体" w:hAnsi="宋体" w:eastAsia="宋体" w:cs="宋体"/>
                <w:sz w:val="24"/>
              </w:rPr>
              <w:t>是可行的。</w:t>
            </w:r>
          </w:p>
          <w:p w14:paraId="68F8628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2" w:firstLineChars="200"/>
              <w:jc w:val="both"/>
              <w:textAlignment w:val="auto"/>
              <w:rPr>
                <w:rFonts w:hint="eastAsia" w:ascii="Times New Roman" w:hAnsi="Times New Roman" w:cs="Times New Roman"/>
                <w:b/>
                <w:bCs/>
                <w:lang w:val="en-US" w:eastAsia="zh-CN"/>
              </w:rPr>
            </w:pPr>
            <w:r>
              <w:rPr>
                <w:rFonts w:hint="eastAsia" w:ascii="Times New Roman" w:hAnsi="Times New Roman" w:cs="Times New Roman"/>
                <w:b/>
                <w:bCs/>
                <w:color w:val="auto"/>
                <w:sz w:val="24"/>
                <w:szCs w:val="24"/>
                <w:lang w:val="en-US" w:eastAsia="zh-CN" w:bidi="ar-SA"/>
              </w:rPr>
              <w:t>3</w:t>
            </w:r>
            <w:r>
              <w:rPr>
                <w:rFonts w:hint="eastAsia" w:ascii="Times New Roman" w:hAnsi="Times New Roman" w:cs="Times New Roman" w:eastAsiaTheme="minorEastAsia"/>
                <w:b/>
                <w:bCs/>
                <w:color w:val="auto"/>
                <w:sz w:val="24"/>
                <w:szCs w:val="24"/>
                <w:lang w:val="en-US" w:eastAsia="zh-CN" w:bidi="ar-SA"/>
              </w:rPr>
              <w:t>、</w:t>
            </w:r>
            <w:r>
              <w:rPr>
                <w:rFonts w:hint="eastAsia" w:ascii="Times New Roman" w:hAnsi="Times New Roman" w:cs="Times New Roman"/>
                <w:b/>
                <w:bCs/>
                <w:lang w:val="en-US" w:eastAsia="zh-CN"/>
              </w:rPr>
              <w:t>噪声</w:t>
            </w:r>
          </w:p>
          <w:p w14:paraId="27179EB1">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3.1噪声源强分析</w:t>
            </w:r>
          </w:p>
          <w:p w14:paraId="1AB17EA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leftChars="0" w:firstLine="480" w:firstLineChars="200"/>
              <w:jc w:val="left"/>
              <w:textAlignment w:val="auto"/>
              <w:rPr>
                <w:rFonts w:hint="eastAsia"/>
                <w:lang w:val="en-US" w:eastAsia="zh-CN"/>
              </w:rPr>
            </w:pPr>
            <w:r>
              <w:rPr>
                <w:rFonts w:hint="eastAsia" w:ascii="宋体" w:hAnsi="宋体" w:eastAsia="宋体" w:cs="宋体"/>
                <w:color w:val="000000"/>
                <w:kern w:val="0"/>
                <w:sz w:val="24"/>
                <w:szCs w:val="24"/>
                <w:lang w:val="en-US" w:eastAsia="zh-CN" w:bidi="ar"/>
              </w:rPr>
              <w:t>本项目噪声源</w:t>
            </w:r>
            <w:r>
              <w:rPr>
                <w:rFonts w:hint="default"/>
                <w:sz w:val="24"/>
                <w:szCs w:val="24"/>
              </w:rPr>
              <w:t>主要为</w:t>
            </w:r>
            <w:r>
              <w:rPr>
                <w:rFonts w:hint="eastAsia"/>
                <w:sz w:val="24"/>
                <w:szCs w:val="24"/>
                <w:lang w:eastAsia="zh-CN"/>
              </w:rPr>
              <w:t>破碎机、</w:t>
            </w:r>
            <w:r>
              <w:rPr>
                <w:rFonts w:hint="eastAsia"/>
                <w:sz w:val="24"/>
                <w:szCs w:val="24"/>
                <w:lang w:val="en-US" w:eastAsia="zh-CN"/>
              </w:rPr>
              <w:t>筛分机</w:t>
            </w:r>
            <w:r>
              <w:rPr>
                <w:rFonts w:hint="default"/>
                <w:sz w:val="24"/>
                <w:szCs w:val="24"/>
              </w:rPr>
              <w:t>等设备运行过程产生的噪声，</w:t>
            </w:r>
            <w:r>
              <w:rPr>
                <w:rFonts w:hint="eastAsia"/>
                <w:sz w:val="24"/>
                <w:szCs w:val="24"/>
                <w:lang w:val="en-US" w:eastAsia="zh-CN"/>
              </w:rPr>
              <w:t>均为室内声源，</w:t>
            </w:r>
            <w:r>
              <w:rPr>
                <w:rFonts w:hint="default"/>
                <w:sz w:val="24"/>
                <w:szCs w:val="24"/>
              </w:rPr>
              <w:t>噪声声源在</w:t>
            </w:r>
            <w:r>
              <w:rPr>
                <w:rFonts w:hint="default" w:ascii="Times New Roman" w:hAnsi="Times New Roman" w:cs="Times New Roman"/>
                <w:sz w:val="24"/>
                <w:szCs w:val="24"/>
                <w:lang w:eastAsia="zh-CN"/>
              </w:rPr>
              <w:t>75dB</w:t>
            </w:r>
            <w:r>
              <w:rPr>
                <w:rFonts w:hint="default" w:ascii="Times New Roman" w:hAnsi="Times New Roman" w:cs="Times New Roman"/>
                <w:sz w:val="24"/>
                <w:szCs w:val="24"/>
                <w:highlight w:val="none"/>
              </w:rPr>
              <w:t>（A）</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90</w:t>
            </w:r>
            <w:r>
              <w:rPr>
                <w:rFonts w:hint="default" w:ascii="Times New Roman" w:hAnsi="Times New Roman" w:cs="Times New Roman"/>
                <w:sz w:val="24"/>
                <w:szCs w:val="24"/>
                <w:lang w:eastAsia="zh-CN"/>
              </w:rPr>
              <w:t>dB</w:t>
            </w:r>
            <w:r>
              <w:rPr>
                <w:rFonts w:hint="default" w:ascii="Times New Roman" w:hAnsi="Times New Roman" w:cs="Times New Roman"/>
                <w:sz w:val="24"/>
                <w:szCs w:val="24"/>
                <w:highlight w:val="none"/>
              </w:rPr>
              <w:t>（A）</w:t>
            </w:r>
            <w:r>
              <w:rPr>
                <w:rFonts w:hint="default"/>
                <w:sz w:val="24"/>
                <w:szCs w:val="24"/>
              </w:rPr>
              <w:t>之间</w:t>
            </w:r>
            <w:r>
              <w:rPr>
                <w:rFonts w:hint="eastAsia"/>
                <w:sz w:val="24"/>
                <w:szCs w:val="24"/>
                <w:lang w:eastAsia="zh-CN"/>
              </w:rPr>
              <w:t>。</w:t>
            </w:r>
            <w:r>
              <w:rPr>
                <w:rFonts w:hint="default"/>
                <w:b w:val="0"/>
                <w:bCs w:val="0"/>
                <w:sz w:val="24"/>
                <w:szCs w:val="24"/>
                <w:u w:val="none"/>
              </w:rPr>
              <w:t>企业选用低噪声的设备，全部设备置于密闭厂房内，在高噪声设备</w:t>
            </w:r>
            <w:r>
              <w:rPr>
                <w:rFonts w:hint="eastAsia"/>
                <w:b w:val="0"/>
                <w:bCs w:val="0"/>
                <w:sz w:val="24"/>
                <w:szCs w:val="24"/>
                <w:u w:val="none"/>
                <w:lang w:val="en-US" w:eastAsia="zh-CN"/>
              </w:rPr>
              <w:t>球磨机、混料机、筛分机底部</w:t>
            </w:r>
            <w:r>
              <w:rPr>
                <w:rFonts w:hint="default"/>
                <w:b w:val="0"/>
                <w:bCs w:val="0"/>
                <w:sz w:val="24"/>
                <w:szCs w:val="24"/>
                <w:u w:val="none"/>
              </w:rPr>
              <w:t>增设防振垫</w:t>
            </w:r>
            <w:r>
              <w:rPr>
                <w:rFonts w:hint="eastAsia"/>
                <w:b w:val="0"/>
                <w:bCs w:val="0"/>
                <w:sz w:val="24"/>
                <w:szCs w:val="24"/>
                <w:u w:val="none"/>
                <w:lang w:eastAsia="zh-CN"/>
              </w:rPr>
              <w:t>，</w:t>
            </w:r>
            <w:r>
              <w:rPr>
                <w:rFonts w:hint="eastAsia"/>
                <w:b w:val="0"/>
                <w:bCs w:val="0"/>
                <w:sz w:val="24"/>
                <w:szCs w:val="24"/>
                <w:u w:val="none"/>
                <w:lang w:val="en-US" w:eastAsia="zh-CN"/>
              </w:rPr>
              <w:t>将</w:t>
            </w:r>
            <w:r>
              <w:rPr>
                <w:rFonts w:hint="default"/>
                <w:b w:val="0"/>
                <w:bCs w:val="0"/>
                <w:sz w:val="24"/>
                <w:szCs w:val="24"/>
                <w:u w:val="none"/>
              </w:rPr>
              <w:t>高噪声设备</w:t>
            </w:r>
            <w:r>
              <w:rPr>
                <w:rFonts w:hint="eastAsia"/>
                <w:b w:val="0"/>
                <w:bCs w:val="0"/>
                <w:sz w:val="24"/>
                <w:szCs w:val="24"/>
                <w:u w:val="none"/>
                <w:lang w:val="en-US" w:eastAsia="zh-CN"/>
              </w:rPr>
              <w:t>破碎机布局为半地下</w:t>
            </w:r>
            <w:r>
              <w:rPr>
                <w:rFonts w:hint="eastAsia"/>
                <w:b w:val="0"/>
                <w:bCs w:val="0"/>
                <w:sz w:val="24"/>
                <w:szCs w:val="24"/>
                <w:u w:val="none"/>
                <w:lang w:eastAsia="zh-CN"/>
              </w:rPr>
              <w:t>，</w:t>
            </w:r>
            <w:r>
              <w:rPr>
                <w:rFonts w:hint="default"/>
                <w:b w:val="0"/>
                <w:bCs w:val="0"/>
                <w:sz w:val="24"/>
                <w:szCs w:val="24"/>
                <w:u w:val="none"/>
              </w:rPr>
              <w:t>并加强设备维护</w:t>
            </w:r>
            <w:r>
              <w:rPr>
                <w:rFonts w:hint="default"/>
                <w:sz w:val="24"/>
                <w:szCs w:val="24"/>
              </w:rPr>
              <w:t>。经上述措施处理后，再经建筑物隔声、空气吸收等因素联合治理下</w:t>
            </w:r>
            <w:r>
              <w:rPr>
                <w:rFonts w:hint="eastAsia"/>
                <w:sz w:val="24"/>
                <w:szCs w:val="24"/>
                <w:lang w:eastAsia="zh-CN"/>
              </w:rPr>
              <w:t>，</w:t>
            </w:r>
            <w:r>
              <w:rPr>
                <w:rFonts w:hint="default"/>
                <w:sz w:val="24"/>
                <w:szCs w:val="24"/>
              </w:rPr>
              <w:t>项目噪声可降低</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dB</w:t>
            </w:r>
            <w:r>
              <w:rPr>
                <w:rFonts w:hint="eastAsia"/>
                <w:sz w:val="24"/>
                <w:szCs w:val="24"/>
                <w:lang w:eastAsia="zh-CN"/>
              </w:rPr>
              <w:t>。</w:t>
            </w:r>
            <w:r>
              <w:rPr>
                <w:rFonts w:hint="eastAsia" w:ascii="宋体" w:hAnsi="宋体" w:eastAsia="宋体" w:cs="宋体"/>
                <w:color w:val="000000"/>
                <w:kern w:val="0"/>
                <w:sz w:val="24"/>
                <w:szCs w:val="24"/>
                <w:lang w:val="en-US" w:eastAsia="zh-CN" w:bidi="ar"/>
              </w:rPr>
              <w:t>具体声源强见下表：</w:t>
            </w:r>
          </w:p>
        </w:tc>
      </w:tr>
    </w:tbl>
    <w:p w14:paraId="3857E043">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ind w:left="0" w:leftChars="0" w:right="0" w:rightChars="0" w:firstLine="0" w:firstLineChars="0"/>
        <w:jc w:val="both"/>
        <w:textAlignment w:val="auto"/>
        <w:rPr>
          <w:rFonts w:hint="eastAsia" w:ascii="仿宋_GB2312" w:hAnsi="仿宋_GB2312" w:cs="宋体" w:eastAsiaTheme="minorEastAsia"/>
          <w:b/>
          <w:bCs/>
          <w:color w:val="auto"/>
          <w:sz w:val="36"/>
          <w:szCs w:val="32"/>
          <w:lang w:val="en-US" w:eastAsia="en-US" w:bidi="ar-SA"/>
        </w:rPr>
        <w:sectPr>
          <w:pgSz w:w="11906" w:h="16838"/>
          <w:pgMar w:top="1440" w:right="1800" w:bottom="1383"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0" w:name="_Toc9536"/>
      <w:bookmarkStart w:id="61" w:name="_Toc7239"/>
    </w:p>
    <w:p w14:paraId="6F73B360">
      <w:pPr>
        <w:pStyle w:val="16"/>
        <w:keepNext w:val="0"/>
        <w:keepLines w:val="0"/>
        <w:pageBreakBefore w:val="0"/>
        <w:widowControl w:val="0"/>
        <w:kinsoku/>
        <w:wordWrap/>
        <w:overflowPunct/>
        <w:topLinePunct w:val="0"/>
        <w:autoSpaceDE w:val="0"/>
        <w:autoSpaceDN w:val="0"/>
        <w:bidi w:val="0"/>
        <w:adjustRightInd w:val="0"/>
        <w:snapToGrid w:val="0"/>
        <w:ind w:left="0" w:leftChars="0" w:firstLine="0" w:firstLineChars="0"/>
        <w:jc w:val="center"/>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w:t>
      </w:r>
      <w:r>
        <w:rPr>
          <w:rFonts w:hint="eastAsia" w:ascii="Times New Roman" w:hAnsi="Times New Roman" w:eastAsia="宋体" w:cs="Times New Roman"/>
          <w:b/>
          <w:bCs/>
          <w:sz w:val="24"/>
          <w:szCs w:val="24"/>
          <w:lang w:val="en-US" w:eastAsia="zh-CN"/>
        </w:rPr>
        <w:t>41</w:t>
      </w:r>
      <w:r>
        <w:rPr>
          <w:rFonts w:hint="default" w:ascii="Times New Roman" w:hAnsi="Times New Roman" w:eastAsia="宋体" w:cs="Times New Roman"/>
          <w:b/>
          <w:bCs/>
          <w:sz w:val="24"/>
          <w:szCs w:val="24"/>
        </w:rPr>
        <w:t xml:space="preserve"> 噪声源强一览表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50"/>
        <w:gridCol w:w="367"/>
        <w:gridCol w:w="466"/>
        <w:gridCol w:w="600"/>
        <w:gridCol w:w="650"/>
        <w:gridCol w:w="383"/>
        <w:gridCol w:w="633"/>
        <w:gridCol w:w="684"/>
        <w:gridCol w:w="519"/>
        <w:gridCol w:w="510"/>
        <w:gridCol w:w="667"/>
        <w:gridCol w:w="616"/>
        <w:gridCol w:w="667"/>
        <w:gridCol w:w="650"/>
        <w:gridCol w:w="650"/>
        <w:gridCol w:w="600"/>
        <w:gridCol w:w="617"/>
        <w:gridCol w:w="347"/>
        <w:gridCol w:w="656"/>
        <w:gridCol w:w="617"/>
        <w:gridCol w:w="600"/>
        <w:gridCol w:w="650"/>
        <w:gridCol w:w="650"/>
        <w:gridCol w:w="600"/>
        <w:gridCol w:w="600"/>
        <w:gridCol w:w="600"/>
        <w:gridCol w:w="409"/>
      </w:tblGrid>
      <w:tr w14:paraId="71261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vMerge w:val="restart"/>
            <w:tcBorders>
              <w:tl2br w:val="nil"/>
              <w:tr2bl w:val="nil"/>
            </w:tcBorders>
            <w:vAlign w:val="center"/>
          </w:tcPr>
          <w:p w14:paraId="50CEE5A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序号</w:t>
            </w:r>
          </w:p>
        </w:tc>
        <w:tc>
          <w:tcPr>
            <w:tcW w:w="367" w:type="dxa"/>
            <w:vMerge w:val="restart"/>
            <w:tcBorders>
              <w:tl2br w:val="nil"/>
              <w:tr2bl w:val="nil"/>
            </w:tcBorders>
            <w:vAlign w:val="center"/>
          </w:tcPr>
          <w:p w14:paraId="427557C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建筑物名称</w:t>
            </w:r>
          </w:p>
        </w:tc>
        <w:tc>
          <w:tcPr>
            <w:tcW w:w="466" w:type="dxa"/>
            <w:vMerge w:val="restart"/>
            <w:tcBorders>
              <w:tl2br w:val="nil"/>
              <w:tr2bl w:val="nil"/>
            </w:tcBorders>
            <w:vAlign w:val="center"/>
          </w:tcPr>
          <w:p w14:paraId="4D62742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声源名称</w:t>
            </w:r>
          </w:p>
        </w:tc>
        <w:tc>
          <w:tcPr>
            <w:tcW w:w="600" w:type="dxa"/>
            <w:vMerge w:val="restart"/>
            <w:tcBorders>
              <w:tl2br w:val="nil"/>
              <w:tr2bl w:val="nil"/>
            </w:tcBorders>
            <w:vAlign w:val="center"/>
          </w:tcPr>
          <w:p w14:paraId="1582BBB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型号</w:t>
            </w:r>
          </w:p>
        </w:tc>
        <w:tc>
          <w:tcPr>
            <w:tcW w:w="650" w:type="dxa"/>
            <w:tcBorders>
              <w:tl2br w:val="nil"/>
              <w:tr2bl w:val="nil"/>
            </w:tcBorders>
            <w:vAlign w:val="center"/>
          </w:tcPr>
          <w:p w14:paraId="60EA046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eastAsia="zh-CN"/>
              </w:rPr>
              <w:t>声源源强</w:t>
            </w:r>
          </w:p>
        </w:tc>
        <w:tc>
          <w:tcPr>
            <w:tcW w:w="383" w:type="dxa"/>
            <w:vMerge w:val="restart"/>
            <w:tcBorders>
              <w:tl2br w:val="nil"/>
              <w:tr2bl w:val="nil"/>
            </w:tcBorders>
            <w:vAlign w:val="center"/>
          </w:tcPr>
          <w:p w14:paraId="46FF3E3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声源控制措施</w:t>
            </w:r>
          </w:p>
        </w:tc>
        <w:tc>
          <w:tcPr>
            <w:tcW w:w="1836" w:type="dxa"/>
            <w:gridSpan w:val="3"/>
            <w:tcBorders>
              <w:tl2br w:val="nil"/>
              <w:tr2bl w:val="nil"/>
            </w:tcBorders>
            <w:vAlign w:val="center"/>
          </w:tcPr>
          <w:p w14:paraId="5BEACCB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空间相对位置/m</w:t>
            </w:r>
          </w:p>
        </w:tc>
        <w:tc>
          <w:tcPr>
            <w:tcW w:w="2460" w:type="dxa"/>
            <w:gridSpan w:val="4"/>
            <w:tcBorders>
              <w:tl2br w:val="nil"/>
              <w:tr2bl w:val="nil"/>
            </w:tcBorders>
            <w:vAlign w:val="center"/>
          </w:tcPr>
          <w:p w14:paraId="09D0D47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距室内边界距离/m</w:t>
            </w:r>
          </w:p>
        </w:tc>
        <w:tc>
          <w:tcPr>
            <w:tcW w:w="2517" w:type="dxa"/>
            <w:gridSpan w:val="4"/>
            <w:tcBorders>
              <w:tl2br w:val="nil"/>
              <w:tr2bl w:val="nil"/>
            </w:tcBorders>
            <w:vAlign w:val="center"/>
          </w:tcPr>
          <w:p w14:paraId="3FA6291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室内边界声级/dB(A)</w:t>
            </w:r>
          </w:p>
        </w:tc>
        <w:tc>
          <w:tcPr>
            <w:tcW w:w="347" w:type="dxa"/>
            <w:vMerge w:val="restart"/>
            <w:tcBorders>
              <w:tl2br w:val="nil"/>
              <w:tr2bl w:val="nil"/>
            </w:tcBorders>
            <w:vAlign w:val="center"/>
          </w:tcPr>
          <w:p w14:paraId="262589D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运行时段</w:t>
            </w:r>
          </w:p>
        </w:tc>
        <w:tc>
          <w:tcPr>
            <w:tcW w:w="2523" w:type="dxa"/>
            <w:gridSpan w:val="4"/>
            <w:tcBorders>
              <w:tl2br w:val="nil"/>
              <w:tr2bl w:val="nil"/>
            </w:tcBorders>
            <w:vAlign w:val="center"/>
          </w:tcPr>
          <w:p w14:paraId="26CE67E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建筑物插入损失 / dB(A)</w:t>
            </w:r>
          </w:p>
        </w:tc>
        <w:tc>
          <w:tcPr>
            <w:tcW w:w="2859" w:type="dxa"/>
            <w:gridSpan w:val="5"/>
            <w:tcBorders>
              <w:tl2br w:val="nil"/>
              <w:tr2bl w:val="nil"/>
            </w:tcBorders>
            <w:vAlign w:val="center"/>
          </w:tcPr>
          <w:p w14:paraId="08A8662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cs="Times New Roman" w:eastAsiaTheme="minorEastAsia"/>
                <w:b/>
                <w:bCs w:val="0"/>
                <w:sz w:val="21"/>
                <w:szCs w:val="21"/>
                <w:u w:val="single"/>
              </w:rPr>
              <w:t>建筑物外噪声声压级/dB(A)</w:t>
            </w:r>
          </w:p>
        </w:tc>
      </w:tr>
      <w:tr w14:paraId="5B68C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vMerge w:val="continue"/>
            <w:tcBorders>
              <w:tl2br w:val="nil"/>
              <w:tr2bl w:val="nil"/>
            </w:tcBorders>
            <w:vAlign w:val="center"/>
          </w:tcPr>
          <w:p w14:paraId="26DD320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367" w:type="dxa"/>
            <w:vMerge w:val="continue"/>
            <w:tcBorders>
              <w:tl2br w:val="nil"/>
              <w:tr2bl w:val="nil"/>
            </w:tcBorders>
            <w:vAlign w:val="center"/>
          </w:tcPr>
          <w:p w14:paraId="32FE0C7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466" w:type="dxa"/>
            <w:vMerge w:val="continue"/>
            <w:tcBorders>
              <w:tl2br w:val="nil"/>
              <w:tr2bl w:val="nil"/>
            </w:tcBorders>
            <w:vAlign w:val="center"/>
          </w:tcPr>
          <w:p w14:paraId="626F230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00" w:type="dxa"/>
            <w:vMerge w:val="continue"/>
            <w:tcBorders>
              <w:tl2br w:val="nil"/>
              <w:tr2bl w:val="nil"/>
            </w:tcBorders>
            <w:vAlign w:val="center"/>
          </w:tcPr>
          <w:p w14:paraId="0E097D1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50" w:type="dxa"/>
            <w:tcBorders>
              <w:tl2br w:val="nil"/>
              <w:tr2bl w:val="nil"/>
            </w:tcBorders>
            <w:vAlign w:val="center"/>
          </w:tcPr>
          <w:p w14:paraId="0D72021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声功率级/dB(A)</w:t>
            </w:r>
          </w:p>
        </w:tc>
        <w:tc>
          <w:tcPr>
            <w:tcW w:w="383" w:type="dxa"/>
            <w:vMerge w:val="continue"/>
            <w:tcBorders>
              <w:tl2br w:val="nil"/>
              <w:tr2bl w:val="nil"/>
            </w:tcBorders>
            <w:vAlign w:val="center"/>
          </w:tcPr>
          <w:p w14:paraId="0FB0C46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33" w:type="dxa"/>
            <w:tcBorders>
              <w:tl2br w:val="nil"/>
              <w:tr2bl w:val="nil"/>
            </w:tcBorders>
            <w:vAlign w:val="center"/>
          </w:tcPr>
          <w:p w14:paraId="61CBAFD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X</w:t>
            </w:r>
          </w:p>
        </w:tc>
        <w:tc>
          <w:tcPr>
            <w:tcW w:w="684" w:type="dxa"/>
            <w:tcBorders>
              <w:tl2br w:val="nil"/>
              <w:tr2bl w:val="nil"/>
            </w:tcBorders>
            <w:vAlign w:val="center"/>
          </w:tcPr>
          <w:p w14:paraId="4D97179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Y</w:t>
            </w:r>
          </w:p>
        </w:tc>
        <w:tc>
          <w:tcPr>
            <w:tcW w:w="519" w:type="dxa"/>
            <w:tcBorders>
              <w:tl2br w:val="nil"/>
              <w:tr2bl w:val="nil"/>
            </w:tcBorders>
            <w:vAlign w:val="center"/>
          </w:tcPr>
          <w:p w14:paraId="0D7830A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Z</w:t>
            </w:r>
          </w:p>
        </w:tc>
        <w:tc>
          <w:tcPr>
            <w:tcW w:w="510" w:type="dxa"/>
            <w:tcBorders>
              <w:tl2br w:val="nil"/>
              <w:tr2bl w:val="nil"/>
            </w:tcBorders>
            <w:vAlign w:val="center"/>
          </w:tcPr>
          <w:p w14:paraId="3BA2905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东</w:t>
            </w:r>
          </w:p>
        </w:tc>
        <w:tc>
          <w:tcPr>
            <w:tcW w:w="667" w:type="dxa"/>
            <w:tcBorders>
              <w:tl2br w:val="nil"/>
              <w:tr2bl w:val="nil"/>
            </w:tcBorders>
            <w:vAlign w:val="center"/>
          </w:tcPr>
          <w:p w14:paraId="608ACAD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南</w:t>
            </w:r>
          </w:p>
        </w:tc>
        <w:tc>
          <w:tcPr>
            <w:tcW w:w="616" w:type="dxa"/>
            <w:tcBorders>
              <w:tl2br w:val="nil"/>
              <w:tr2bl w:val="nil"/>
            </w:tcBorders>
            <w:vAlign w:val="center"/>
          </w:tcPr>
          <w:p w14:paraId="4E983D4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西</w:t>
            </w:r>
          </w:p>
        </w:tc>
        <w:tc>
          <w:tcPr>
            <w:tcW w:w="667" w:type="dxa"/>
            <w:tcBorders>
              <w:tl2br w:val="nil"/>
              <w:tr2bl w:val="nil"/>
            </w:tcBorders>
            <w:vAlign w:val="center"/>
          </w:tcPr>
          <w:p w14:paraId="2C3A989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北</w:t>
            </w:r>
          </w:p>
        </w:tc>
        <w:tc>
          <w:tcPr>
            <w:tcW w:w="650" w:type="dxa"/>
            <w:tcBorders>
              <w:tl2br w:val="nil"/>
              <w:tr2bl w:val="nil"/>
            </w:tcBorders>
            <w:vAlign w:val="center"/>
          </w:tcPr>
          <w:p w14:paraId="6BC9C28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东</w:t>
            </w:r>
          </w:p>
        </w:tc>
        <w:tc>
          <w:tcPr>
            <w:tcW w:w="650" w:type="dxa"/>
            <w:tcBorders>
              <w:tl2br w:val="nil"/>
              <w:tr2bl w:val="nil"/>
            </w:tcBorders>
            <w:vAlign w:val="center"/>
          </w:tcPr>
          <w:p w14:paraId="62F4D8B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南</w:t>
            </w:r>
          </w:p>
        </w:tc>
        <w:tc>
          <w:tcPr>
            <w:tcW w:w="600" w:type="dxa"/>
            <w:tcBorders>
              <w:tl2br w:val="nil"/>
              <w:tr2bl w:val="nil"/>
            </w:tcBorders>
            <w:vAlign w:val="center"/>
          </w:tcPr>
          <w:p w14:paraId="283E193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西</w:t>
            </w:r>
          </w:p>
        </w:tc>
        <w:tc>
          <w:tcPr>
            <w:tcW w:w="617" w:type="dxa"/>
            <w:tcBorders>
              <w:tl2br w:val="nil"/>
              <w:tr2bl w:val="nil"/>
            </w:tcBorders>
            <w:vAlign w:val="center"/>
          </w:tcPr>
          <w:p w14:paraId="62EDDCF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北</w:t>
            </w:r>
          </w:p>
        </w:tc>
        <w:tc>
          <w:tcPr>
            <w:tcW w:w="347" w:type="dxa"/>
            <w:vMerge w:val="continue"/>
            <w:tcBorders>
              <w:tl2br w:val="nil"/>
              <w:tr2bl w:val="nil"/>
            </w:tcBorders>
            <w:vAlign w:val="center"/>
          </w:tcPr>
          <w:p w14:paraId="113C9AD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56" w:type="dxa"/>
            <w:tcBorders>
              <w:tl2br w:val="nil"/>
              <w:tr2bl w:val="nil"/>
            </w:tcBorders>
            <w:vAlign w:val="center"/>
          </w:tcPr>
          <w:p w14:paraId="556EB73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东</w:t>
            </w:r>
          </w:p>
        </w:tc>
        <w:tc>
          <w:tcPr>
            <w:tcW w:w="617" w:type="dxa"/>
            <w:tcBorders>
              <w:tl2br w:val="nil"/>
              <w:tr2bl w:val="nil"/>
            </w:tcBorders>
            <w:vAlign w:val="center"/>
          </w:tcPr>
          <w:p w14:paraId="3E550C7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南</w:t>
            </w:r>
          </w:p>
        </w:tc>
        <w:tc>
          <w:tcPr>
            <w:tcW w:w="600" w:type="dxa"/>
            <w:tcBorders>
              <w:tl2br w:val="nil"/>
              <w:tr2bl w:val="nil"/>
            </w:tcBorders>
            <w:vAlign w:val="center"/>
          </w:tcPr>
          <w:p w14:paraId="351EEBF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西</w:t>
            </w:r>
          </w:p>
        </w:tc>
        <w:tc>
          <w:tcPr>
            <w:tcW w:w="650" w:type="dxa"/>
            <w:tcBorders>
              <w:tl2br w:val="nil"/>
              <w:tr2bl w:val="nil"/>
            </w:tcBorders>
            <w:vAlign w:val="center"/>
          </w:tcPr>
          <w:p w14:paraId="353736B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北</w:t>
            </w:r>
          </w:p>
        </w:tc>
        <w:tc>
          <w:tcPr>
            <w:tcW w:w="650" w:type="dxa"/>
            <w:tcBorders>
              <w:tl2br w:val="nil"/>
              <w:tr2bl w:val="nil"/>
            </w:tcBorders>
            <w:vAlign w:val="center"/>
          </w:tcPr>
          <w:p w14:paraId="4B7B43C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default" w:ascii="Times New Roman" w:hAnsi="Times New Roman" w:cs="Times New Roman" w:eastAsiaTheme="minorEastAsia"/>
                <w:b/>
                <w:bCs w:val="0"/>
                <w:sz w:val="21"/>
                <w:szCs w:val="21"/>
                <w:u w:val="single"/>
                <w:lang w:val="en-US" w:eastAsia="zh-CN"/>
              </w:rPr>
              <w:t>东</w:t>
            </w:r>
          </w:p>
        </w:tc>
        <w:tc>
          <w:tcPr>
            <w:tcW w:w="600" w:type="dxa"/>
            <w:tcBorders>
              <w:tl2br w:val="nil"/>
              <w:tr2bl w:val="nil"/>
            </w:tcBorders>
            <w:vAlign w:val="center"/>
          </w:tcPr>
          <w:p w14:paraId="60C237A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default" w:ascii="Times New Roman" w:hAnsi="Times New Roman" w:cs="Times New Roman" w:eastAsiaTheme="minorEastAsia"/>
                <w:b/>
                <w:bCs w:val="0"/>
                <w:sz w:val="21"/>
                <w:szCs w:val="21"/>
                <w:u w:val="single"/>
                <w:lang w:val="en-US" w:eastAsia="zh-CN"/>
              </w:rPr>
              <w:t>南</w:t>
            </w:r>
          </w:p>
        </w:tc>
        <w:tc>
          <w:tcPr>
            <w:tcW w:w="600" w:type="dxa"/>
            <w:tcBorders>
              <w:tl2br w:val="nil"/>
              <w:tr2bl w:val="nil"/>
            </w:tcBorders>
            <w:vAlign w:val="center"/>
          </w:tcPr>
          <w:p w14:paraId="62551F8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default" w:ascii="Times New Roman" w:hAnsi="Times New Roman" w:cs="Times New Roman" w:eastAsiaTheme="minorEastAsia"/>
                <w:b/>
                <w:bCs w:val="0"/>
                <w:sz w:val="21"/>
                <w:szCs w:val="21"/>
                <w:u w:val="single"/>
                <w:lang w:val="en-US" w:eastAsia="zh-CN"/>
              </w:rPr>
              <w:t>西</w:t>
            </w:r>
          </w:p>
        </w:tc>
        <w:tc>
          <w:tcPr>
            <w:tcW w:w="600" w:type="dxa"/>
            <w:tcBorders>
              <w:tl2br w:val="nil"/>
              <w:tr2bl w:val="nil"/>
            </w:tcBorders>
            <w:vAlign w:val="center"/>
          </w:tcPr>
          <w:p w14:paraId="25AB6E4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default" w:ascii="Times New Roman" w:hAnsi="Times New Roman" w:cs="Times New Roman" w:eastAsiaTheme="minorEastAsia"/>
                <w:b/>
                <w:bCs w:val="0"/>
                <w:sz w:val="21"/>
                <w:szCs w:val="21"/>
                <w:u w:val="single"/>
                <w:lang w:val="en-US" w:eastAsia="zh-CN"/>
              </w:rPr>
              <w:t>北</w:t>
            </w:r>
          </w:p>
        </w:tc>
        <w:tc>
          <w:tcPr>
            <w:tcW w:w="409" w:type="dxa"/>
            <w:tcBorders>
              <w:tl2br w:val="nil"/>
              <w:tr2bl w:val="nil"/>
            </w:tcBorders>
            <w:vAlign w:val="center"/>
          </w:tcPr>
          <w:p w14:paraId="60B1D92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default" w:ascii="Times New Roman" w:hAnsi="Times New Roman" w:cs="Times New Roman" w:eastAsiaTheme="minorEastAsia"/>
                <w:b/>
                <w:bCs w:val="0"/>
                <w:sz w:val="21"/>
                <w:szCs w:val="21"/>
                <w:u w:val="single"/>
              </w:rPr>
              <w:t>建筑物外距离</w:t>
            </w:r>
          </w:p>
        </w:tc>
      </w:tr>
      <w:tr w14:paraId="268EC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5841D54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1</w:t>
            </w:r>
          </w:p>
        </w:tc>
        <w:tc>
          <w:tcPr>
            <w:tcW w:w="367" w:type="dxa"/>
            <w:tcBorders>
              <w:tl2br w:val="nil"/>
              <w:tr2bl w:val="nil"/>
            </w:tcBorders>
            <w:vAlign w:val="center"/>
          </w:tcPr>
          <w:p w14:paraId="24A8A46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default" w:ascii="Times New Roman" w:hAnsi="Times New Roman" w:eastAsia="宋体" w:cs="Times New Roman"/>
                <w:b/>
                <w:bCs w:val="0"/>
                <w:sz w:val="21"/>
                <w:szCs w:val="21"/>
                <w:u w:val="single"/>
                <w:lang w:val="en-US" w:eastAsia="zh-CN"/>
              </w:rPr>
              <w:t>生产车间</w:t>
            </w:r>
          </w:p>
        </w:tc>
        <w:tc>
          <w:tcPr>
            <w:tcW w:w="466" w:type="dxa"/>
            <w:tcBorders>
              <w:tl2br w:val="nil"/>
              <w:tr2bl w:val="nil"/>
            </w:tcBorders>
            <w:vAlign w:val="center"/>
          </w:tcPr>
          <w:p w14:paraId="0B38F17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空气压缩机</w:t>
            </w:r>
          </w:p>
        </w:tc>
        <w:tc>
          <w:tcPr>
            <w:tcW w:w="600" w:type="dxa"/>
            <w:tcBorders>
              <w:tl2br w:val="nil"/>
              <w:tr2bl w:val="nil"/>
            </w:tcBorders>
            <w:vAlign w:val="center"/>
          </w:tcPr>
          <w:p w14:paraId="10E2359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cs="Times New Roman"/>
                <w:b/>
                <w:bCs w:val="0"/>
                <w:color w:val="000000"/>
                <w:sz w:val="21"/>
                <w:szCs w:val="21"/>
                <w:u w:val="single"/>
                <w:lang w:val="en-US" w:eastAsia="zh-CN"/>
              </w:rPr>
              <w:t>W-0.9/8</w:t>
            </w:r>
          </w:p>
        </w:tc>
        <w:tc>
          <w:tcPr>
            <w:tcW w:w="650" w:type="dxa"/>
            <w:tcBorders>
              <w:tl2br w:val="nil"/>
              <w:tr2bl w:val="nil"/>
            </w:tcBorders>
            <w:vAlign w:val="center"/>
          </w:tcPr>
          <w:p w14:paraId="4A650B7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8</w:t>
            </w:r>
            <w:r>
              <w:rPr>
                <w:rFonts w:hint="default" w:ascii="Times New Roman" w:hAnsi="Times New Roman" w:eastAsia="宋体" w:cs="Times New Roman"/>
                <w:b/>
                <w:bCs w:val="0"/>
                <w:sz w:val="21"/>
                <w:szCs w:val="21"/>
                <w:u w:val="single"/>
              </w:rPr>
              <w:t>5</w:t>
            </w:r>
          </w:p>
        </w:tc>
        <w:tc>
          <w:tcPr>
            <w:tcW w:w="383" w:type="dxa"/>
            <w:vMerge w:val="restart"/>
            <w:tcBorders>
              <w:tl2br w:val="nil"/>
              <w:tr2bl w:val="nil"/>
            </w:tcBorders>
            <w:vAlign w:val="center"/>
          </w:tcPr>
          <w:p w14:paraId="6D5830A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color w:val="auto"/>
                <w:sz w:val="21"/>
                <w:szCs w:val="21"/>
                <w:u w:val="single"/>
                <w:lang w:eastAsia="zh-CN"/>
              </w:rPr>
              <w:t>隔声减震</w:t>
            </w:r>
          </w:p>
        </w:tc>
        <w:tc>
          <w:tcPr>
            <w:tcW w:w="633" w:type="dxa"/>
            <w:tcBorders>
              <w:tl2br w:val="nil"/>
              <w:tr2bl w:val="nil"/>
            </w:tcBorders>
            <w:vAlign w:val="center"/>
          </w:tcPr>
          <w:p w14:paraId="48A4C18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-19.26</w:t>
            </w:r>
          </w:p>
        </w:tc>
        <w:tc>
          <w:tcPr>
            <w:tcW w:w="684" w:type="dxa"/>
            <w:tcBorders>
              <w:tl2br w:val="nil"/>
              <w:tr2bl w:val="nil"/>
            </w:tcBorders>
            <w:vAlign w:val="center"/>
          </w:tcPr>
          <w:p w14:paraId="3D2807A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-20.37</w:t>
            </w:r>
          </w:p>
        </w:tc>
        <w:tc>
          <w:tcPr>
            <w:tcW w:w="519" w:type="dxa"/>
            <w:tcBorders>
              <w:tl2br w:val="nil"/>
              <w:tr2bl w:val="nil"/>
            </w:tcBorders>
            <w:vAlign w:val="center"/>
          </w:tcPr>
          <w:p w14:paraId="3B16705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1.2</w:t>
            </w:r>
          </w:p>
        </w:tc>
        <w:tc>
          <w:tcPr>
            <w:tcW w:w="510" w:type="dxa"/>
            <w:tcBorders>
              <w:tl2br w:val="nil"/>
              <w:tr2bl w:val="nil"/>
            </w:tcBorders>
            <w:vAlign w:val="center"/>
          </w:tcPr>
          <w:p w14:paraId="10A01A9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vertAlign w:val="baseline"/>
                <w:lang w:val="en-US" w:eastAsia="zh-CN"/>
              </w:rPr>
              <w:t>50.56</w:t>
            </w:r>
          </w:p>
        </w:tc>
        <w:tc>
          <w:tcPr>
            <w:tcW w:w="667" w:type="dxa"/>
            <w:tcBorders>
              <w:tl2br w:val="nil"/>
              <w:tr2bl w:val="nil"/>
            </w:tcBorders>
            <w:vAlign w:val="center"/>
          </w:tcPr>
          <w:p w14:paraId="50FB026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30.57</w:t>
            </w:r>
          </w:p>
        </w:tc>
        <w:tc>
          <w:tcPr>
            <w:tcW w:w="616" w:type="dxa"/>
            <w:tcBorders>
              <w:tl2br w:val="nil"/>
              <w:tr2bl w:val="nil"/>
            </w:tcBorders>
            <w:vAlign w:val="center"/>
          </w:tcPr>
          <w:p w14:paraId="2983516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23.9</w:t>
            </w:r>
          </w:p>
        </w:tc>
        <w:tc>
          <w:tcPr>
            <w:tcW w:w="667" w:type="dxa"/>
            <w:tcBorders>
              <w:tl2br w:val="nil"/>
              <w:tr2bl w:val="nil"/>
            </w:tcBorders>
            <w:vAlign w:val="center"/>
          </w:tcPr>
          <w:p w14:paraId="799AF03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15.7</w:t>
            </w:r>
          </w:p>
        </w:tc>
        <w:tc>
          <w:tcPr>
            <w:tcW w:w="650" w:type="dxa"/>
            <w:tcBorders>
              <w:tl2br w:val="nil"/>
              <w:tr2bl w:val="nil"/>
            </w:tcBorders>
            <w:vAlign w:val="center"/>
          </w:tcPr>
          <w:p w14:paraId="3F7F2C9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50" w:type="dxa"/>
            <w:tcBorders>
              <w:tl2br w:val="nil"/>
              <w:tr2bl w:val="nil"/>
            </w:tcBorders>
            <w:vAlign w:val="center"/>
          </w:tcPr>
          <w:p w14:paraId="6B7ED23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00" w:type="dxa"/>
            <w:tcBorders>
              <w:tl2br w:val="nil"/>
              <w:tr2bl w:val="nil"/>
            </w:tcBorders>
            <w:vAlign w:val="center"/>
          </w:tcPr>
          <w:p w14:paraId="2296308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17" w:type="dxa"/>
            <w:tcBorders>
              <w:tl2br w:val="nil"/>
              <w:tr2bl w:val="nil"/>
            </w:tcBorders>
            <w:vAlign w:val="center"/>
          </w:tcPr>
          <w:p w14:paraId="7166B73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347" w:type="dxa"/>
            <w:tcBorders>
              <w:tl2br w:val="nil"/>
              <w:tr2bl w:val="nil"/>
            </w:tcBorders>
            <w:vAlign w:val="center"/>
          </w:tcPr>
          <w:p w14:paraId="60EA6A1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default" w:ascii="Times New Roman" w:hAnsi="Times New Roman" w:eastAsia="宋体" w:cs="Times New Roman"/>
                <w:b/>
                <w:bCs w:val="0"/>
                <w:sz w:val="21"/>
                <w:szCs w:val="21"/>
                <w:u w:val="single"/>
                <w:lang w:val="en-US" w:eastAsia="zh-CN"/>
              </w:rPr>
              <w:t>昼</w:t>
            </w:r>
            <w:r>
              <w:rPr>
                <w:rFonts w:hint="eastAsia" w:ascii="Times New Roman" w:hAnsi="Times New Roman" w:eastAsia="宋体" w:cs="Times New Roman"/>
                <w:b/>
                <w:bCs w:val="0"/>
                <w:sz w:val="21"/>
                <w:szCs w:val="21"/>
                <w:u w:val="single"/>
                <w:lang w:val="en-US" w:eastAsia="zh-CN"/>
              </w:rPr>
              <w:t>间</w:t>
            </w:r>
          </w:p>
        </w:tc>
        <w:tc>
          <w:tcPr>
            <w:tcW w:w="656" w:type="dxa"/>
            <w:tcBorders>
              <w:tl2br w:val="nil"/>
              <w:tr2bl w:val="nil"/>
            </w:tcBorders>
            <w:vAlign w:val="center"/>
          </w:tcPr>
          <w:p w14:paraId="7B17A82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17" w:type="dxa"/>
            <w:tcBorders>
              <w:tl2br w:val="nil"/>
              <w:tr2bl w:val="nil"/>
            </w:tcBorders>
            <w:vAlign w:val="center"/>
          </w:tcPr>
          <w:p w14:paraId="0439181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00" w:type="dxa"/>
            <w:tcBorders>
              <w:tl2br w:val="nil"/>
              <w:tr2bl w:val="nil"/>
            </w:tcBorders>
            <w:vAlign w:val="center"/>
          </w:tcPr>
          <w:p w14:paraId="02418B5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397C107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794F386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5167016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034D67B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62DFC14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409" w:type="dxa"/>
            <w:tcBorders>
              <w:tl2br w:val="nil"/>
              <w:tr2bl w:val="nil"/>
            </w:tcBorders>
            <w:vAlign w:val="center"/>
          </w:tcPr>
          <w:p w14:paraId="61821BC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Arial" w:cs="Times New Roman"/>
                <w:b/>
                <w:bCs w:val="0"/>
                <w:sz w:val="21"/>
                <w:szCs w:val="21"/>
                <w:u w:val="single"/>
              </w:rPr>
              <w:t>1</w:t>
            </w:r>
          </w:p>
        </w:tc>
      </w:tr>
      <w:tr w14:paraId="22B80D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740739F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2</w:t>
            </w:r>
          </w:p>
        </w:tc>
        <w:tc>
          <w:tcPr>
            <w:tcW w:w="367" w:type="dxa"/>
            <w:tcBorders>
              <w:tl2br w:val="nil"/>
              <w:tr2bl w:val="nil"/>
            </w:tcBorders>
            <w:vAlign w:val="center"/>
          </w:tcPr>
          <w:p w14:paraId="0F4A0EA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default" w:ascii="Times New Roman" w:hAnsi="Times New Roman" w:eastAsia="宋体" w:cs="Times New Roman"/>
                <w:b/>
                <w:bCs w:val="0"/>
                <w:sz w:val="21"/>
                <w:szCs w:val="21"/>
                <w:u w:val="single"/>
                <w:lang w:val="en-US" w:eastAsia="zh-CN"/>
              </w:rPr>
              <w:t>生产车间</w:t>
            </w:r>
          </w:p>
        </w:tc>
        <w:tc>
          <w:tcPr>
            <w:tcW w:w="466" w:type="dxa"/>
            <w:tcBorders>
              <w:tl2br w:val="nil"/>
              <w:tr2bl w:val="nil"/>
            </w:tcBorders>
            <w:vAlign w:val="center"/>
          </w:tcPr>
          <w:p w14:paraId="689323A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巴马克破碎机</w:t>
            </w:r>
          </w:p>
        </w:tc>
        <w:tc>
          <w:tcPr>
            <w:tcW w:w="600" w:type="dxa"/>
            <w:tcBorders>
              <w:tl2br w:val="nil"/>
              <w:tr2bl w:val="nil"/>
            </w:tcBorders>
            <w:vAlign w:val="center"/>
          </w:tcPr>
          <w:p w14:paraId="0668E20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cs="Times New Roman"/>
                <w:b/>
                <w:bCs w:val="0"/>
                <w:color w:val="000000"/>
                <w:sz w:val="21"/>
                <w:szCs w:val="21"/>
                <w:u w:val="single"/>
                <w:lang w:val="en-US" w:eastAsia="zh-CN"/>
              </w:rPr>
              <w:t>PL-550</w:t>
            </w:r>
          </w:p>
        </w:tc>
        <w:tc>
          <w:tcPr>
            <w:tcW w:w="650" w:type="dxa"/>
            <w:tcBorders>
              <w:tl2br w:val="nil"/>
              <w:tr2bl w:val="nil"/>
            </w:tcBorders>
            <w:vAlign w:val="center"/>
          </w:tcPr>
          <w:p w14:paraId="2D0574B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90</w:t>
            </w:r>
          </w:p>
        </w:tc>
        <w:tc>
          <w:tcPr>
            <w:tcW w:w="383" w:type="dxa"/>
            <w:vMerge w:val="continue"/>
            <w:tcBorders>
              <w:tl2br w:val="nil"/>
              <w:tr2bl w:val="nil"/>
            </w:tcBorders>
            <w:vAlign w:val="center"/>
          </w:tcPr>
          <w:p w14:paraId="56F9267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33" w:type="dxa"/>
            <w:tcBorders>
              <w:tl2br w:val="nil"/>
              <w:tr2bl w:val="nil"/>
            </w:tcBorders>
            <w:vAlign w:val="center"/>
          </w:tcPr>
          <w:p w14:paraId="728B95E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21.52</w:t>
            </w:r>
          </w:p>
        </w:tc>
        <w:tc>
          <w:tcPr>
            <w:tcW w:w="684" w:type="dxa"/>
            <w:tcBorders>
              <w:tl2br w:val="nil"/>
              <w:tr2bl w:val="nil"/>
            </w:tcBorders>
            <w:vAlign w:val="center"/>
          </w:tcPr>
          <w:p w14:paraId="5C63E6A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1.22</w:t>
            </w:r>
          </w:p>
        </w:tc>
        <w:tc>
          <w:tcPr>
            <w:tcW w:w="519" w:type="dxa"/>
            <w:tcBorders>
              <w:tl2br w:val="nil"/>
              <w:tr2bl w:val="nil"/>
            </w:tcBorders>
            <w:vAlign w:val="center"/>
          </w:tcPr>
          <w:p w14:paraId="3F39593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1.2</w:t>
            </w:r>
          </w:p>
        </w:tc>
        <w:tc>
          <w:tcPr>
            <w:tcW w:w="510" w:type="dxa"/>
            <w:tcBorders>
              <w:tl2br w:val="nil"/>
              <w:tr2bl w:val="nil"/>
            </w:tcBorders>
            <w:vAlign w:val="center"/>
          </w:tcPr>
          <w:p w14:paraId="62D2073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16.1</w:t>
            </w:r>
          </w:p>
        </w:tc>
        <w:tc>
          <w:tcPr>
            <w:tcW w:w="667" w:type="dxa"/>
            <w:tcBorders>
              <w:tl2br w:val="nil"/>
              <w:tr2bl w:val="nil"/>
            </w:tcBorders>
            <w:vAlign w:val="center"/>
          </w:tcPr>
          <w:p w14:paraId="69014AD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3.75</w:t>
            </w:r>
          </w:p>
        </w:tc>
        <w:tc>
          <w:tcPr>
            <w:tcW w:w="616" w:type="dxa"/>
            <w:tcBorders>
              <w:tl2br w:val="nil"/>
              <w:tr2bl w:val="nil"/>
            </w:tcBorders>
            <w:vAlign w:val="center"/>
          </w:tcPr>
          <w:p w14:paraId="19B161A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58.54</w:t>
            </w:r>
          </w:p>
        </w:tc>
        <w:tc>
          <w:tcPr>
            <w:tcW w:w="667" w:type="dxa"/>
            <w:tcBorders>
              <w:tl2br w:val="nil"/>
              <w:tr2bl w:val="nil"/>
            </w:tcBorders>
            <w:vAlign w:val="center"/>
          </w:tcPr>
          <w:p w14:paraId="76D8535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41.16</w:t>
            </w:r>
          </w:p>
        </w:tc>
        <w:tc>
          <w:tcPr>
            <w:tcW w:w="650" w:type="dxa"/>
            <w:tcBorders>
              <w:tl2br w:val="nil"/>
              <w:tr2bl w:val="nil"/>
            </w:tcBorders>
            <w:vAlign w:val="center"/>
          </w:tcPr>
          <w:p w14:paraId="2495F54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50" w:type="dxa"/>
            <w:tcBorders>
              <w:tl2br w:val="nil"/>
              <w:tr2bl w:val="nil"/>
            </w:tcBorders>
            <w:vAlign w:val="center"/>
          </w:tcPr>
          <w:p w14:paraId="4CE3F37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67.1</w:t>
            </w:r>
          </w:p>
        </w:tc>
        <w:tc>
          <w:tcPr>
            <w:tcW w:w="600" w:type="dxa"/>
            <w:tcBorders>
              <w:tl2br w:val="nil"/>
              <w:tr2bl w:val="nil"/>
            </w:tcBorders>
            <w:vAlign w:val="center"/>
          </w:tcPr>
          <w:p w14:paraId="4A452F5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66.9</w:t>
            </w:r>
          </w:p>
        </w:tc>
        <w:tc>
          <w:tcPr>
            <w:tcW w:w="617" w:type="dxa"/>
            <w:tcBorders>
              <w:tl2br w:val="nil"/>
              <w:tr2bl w:val="nil"/>
            </w:tcBorders>
            <w:vAlign w:val="center"/>
          </w:tcPr>
          <w:p w14:paraId="5CCEE2D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66.9</w:t>
            </w:r>
          </w:p>
        </w:tc>
        <w:tc>
          <w:tcPr>
            <w:tcW w:w="347" w:type="dxa"/>
            <w:tcBorders>
              <w:tl2br w:val="nil"/>
              <w:tr2bl w:val="nil"/>
            </w:tcBorders>
            <w:vAlign w:val="center"/>
          </w:tcPr>
          <w:p w14:paraId="0E74B0F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昼</w:t>
            </w:r>
            <w:r>
              <w:rPr>
                <w:rFonts w:hint="eastAsia" w:ascii="Times New Roman" w:hAnsi="Times New Roman" w:eastAsia="宋体" w:cs="Times New Roman"/>
                <w:b/>
                <w:bCs w:val="0"/>
                <w:sz w:val="21"/>
                <w:szCs w:val="21"/>
                <w:u w:val="single"/>
                <w:lang w:val="en-US" w:eastAsia="zh-CN"/>
              </w:rPr>
              <w:t>间</w:t>
            </w:r>
          </w:p>
        </w:tc>
        <w:tc>
          <w:tcPr>
            <w:tcW w:w="656" w:type="dxa"/>
            <w:tcBorders>
              <w:tl2br w:val="nil"/>
              <w:tr2bl w:val="nil"/>
            </w:tcBorders>
            <w:vAlign w:val="center"/>
          </w:tcPr>
          <w:p w14:paraId="4BBC6EE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17" w:type="dxa"/>
            <w:tcBorders>
              <w:tl2br w:val="nil"/>
              <w:tr2bl w:val="nil"/>
            </w:tcBorders>
            <w:vAlign w:val="center"/>
          </w:tcPr>
          <w:p w14:paraId="47FEC33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00" w:type="dxa"/>
            <w:tcBorders>
              <w:tl2br w:val="nil"/>
              <w:tr2bl w:val="nil"/>
            </w:tcBorders>
            <w:vAlign w:val="center"/>
          </w:tcPr>
          <w:p w14:paraId="2D58493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508FF05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2B86485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0334812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47.1</w:t>
            </w:r>
          </w:p>
        </w:tc>
        <w:tc>
          <w:tcPr>
            <w:tcW w:w="600" w:type="dxa"/>
            <w:tcBorders>
              <w:tl2br w:val="nil"/>
              <w:tr2bl w:val="nil"/>
            </w:tcBorders>
            <w:vAlign w:val="center"/>
          </w:tcPr>
          <w:p w14:paraId="2B401B7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750FAB9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rPr>
            </w:pPr>
            <w:r>
              <w:rPr>
                <w:rFonts w:hint="eastAsia" w:ascii="Times New Roman" w:hAnsi="Times New Roman" w:eastAsia="宋体" w:cs="Times New Roman"/>
                <w:b/>
                <w:bCs w:val="0"/>
                <w:sz w:val="21"/>
                <w:szCs w:val="21"/>
                <w:u w:val="single"/>
                <w:lang w:val="en-US" w:eastAsia="zh-CN"/>
              </w:rPr>
              <w:t>46.9</w:t>
            </w:r>
          </w:p>
        </w:tc>
        <w:tc>
          <w:tcPr>
            <w:tcW w:w="409" w:type="dxa"/>
            <w:tcBorders>
              <w:tl2br w:val="nil"/>
              <w:tr2bl w:val="nil"/>
            </w:tcBorders>
            <w:vAlign w:val="center"/>
          </w:tcPr>
          <w:p w14:paraId="4CA3B15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Arial" w:cs="Times New Roman"/>
                <w:b/>
                <w:bCs w:val="0"/>
                <w:sz w:val="21"/>
                <w:szCs w:val="21"/>
                <w:u w:val="single"/>
              </w:rPr>
              <w:t>1</w:t>
            </w:r>
          </w:p>
        </w:tc>
      </w:tr>
      <w:tr w14:paraId="5E1541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5B2877F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3</w:t>
            </w:r>
          </w:p>
        </w:tc>
        <w:tc>
          <w:tcPr>
            <w:tcW w:w="367" w:type="dxa"/>
            <w:tcBorders>
              <w:tl2br w:val="nil"/>
              <w:tr2bl w:val="nil"/>
            </w:tcBorders>
            <w:vAlign w:val="center"/>
          </w:tcPr>
          <w:p w14:paraId="5B25B72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生产车间</w:t>
            </w:r>
          </w:p>
        </w:tc>
        <w:tc>
          <w:tcPr>
            <w:tcW w:w="466" w:type="dxa"/>
            <w:tcBorders>
              <w:tl2br w:val="nil"/>
              <w:tr2bl w:val="nil"/>
            </w:tcBorders>
            <w:vAlign w:val="center"/>
          </w:tcPr>
          <w:p w14:paraId="6FE2426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对辊破碎机</w:t>
            </w:r>
          </w:p>
        </w:tc>
        <w:tc>
          <w:tcPr>
            <w:tcW w:w="600" w:type="dxa"/>
            <w:tcBorders>
              <w:tl2br w:val="nil"/>
              <w:tr2bl w:val="nil"/>
            </w:tcBorders>
            <w:vAlign w:val="center"/>
          </w:tcPr>
          <w:p w14:paraId="5DFD3D8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default" w:ascii="Times New Roman" w:hAnsi="Times New Roman" w:cs="Times New Roman"/>
                <w:b/>
                <w:bCs w:val="0"/>
                <w:color w:val="000000"/>
                <w:sz w:val="21"/>
                <w:szCs w:val="21"/>
                <w:u w:val="single"/>
                <w:lang w:val="en-US" w:eastAsia="zh-CN"/>
              </w:rPr>
              <w:t>2PG1560</w:t>
            </w:r>
          </w:p>
        </w:tc>
        <w:tc>
          <w:tcPr>
            <w:tcW w:w="650" w:type="dxa"/>
            <w:tcBorders>
              <w:tl2br w:val="nil"/>
              <w:tr2bl w:val="nil"/>
            </w:tcBorders>
            <w:vAlign w:val="center"/>
          </w:tcPr>
          <w:p w14:paraId="2B6818E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90</w:t>
            </w:r>
          </w:p>
        </w:tc>
        <w:tc>
          <w:tcPr>
            <w:tcW w:w="383" w:type="dxa"/>
            <w:vMerge w:val="continue"/>
            <w:tcBorders>
              <w:tl2br w:val="nil"/>
              <w:tr2bl w:val="nil"/>
            </w:tcBorders>
            <w:vAlign w:val="center"/>
          </w:tcPr>
          <w:p w14:paraId="2C44B07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33" w:type="dxa"/>
            <w:tcBorders>
              <w:tl2br w:val="nil"/>
              <w:tr2bl w:val="nil"/>
            </w:tcBorders>
            <w:vAlign w:val="center"/>
          </w:tcPr>
          <w:p w14:paraId="406F87E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9.52</w:t>
            </w:r>
          </w:p>
        </w:tc>
        <w:tc>
          <w:tcPr>
            <w:tcW w:w="684" w:type="dxa"/>
            <w:tcBorders>
              <w:tl2br w:val="nil"/>
              <w:tr2bl w:val="nil"/>
            </w:tcBorders>
            <w:vAlign w:val="center"/>
          </w:tcPr>
          <w:p w14:paraId="53379E0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4.82</w:t>
            </w:r>
          </w:p>
        </w:tc>
        <w:tc>
          <w:tcPr>
            <w:tcW w:w="519" w:type="dxa"/>
            <w:tcBorders>
              <w:tl2br w:val="nil"/>
              <w:tr2bl w:val="nil"/>
            </w:tcBorders>
            <w:vAlign w:val="center"/>
          </w:tcPr>
          <w:p w14:paraId="237DE6E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1.2</w:t>
            </w:r>
          </w:p>
        </w:tc>
        <w:tc>
          <w:tcPr>
            <w:tcW w:w="510" w:type="dxa"/>
            <w:tcBorders>
              <w:tl2br w:val="nil"/>
              <w:tr2bl w:val="nil"/>
            </w:tcBorders>
            <w:vAlign w:val="center"/>
          </w:tcPr>
          <w:p w14:paraId="165EFA6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16.92</w:t>
            </w:r>
          </w:p>
        </w:tc>
        <w:tc>
          <w:tcPr>
            <w:tcW w:w="667" w:type="dxa"/>
            <w:tcBorders>
              <w:tl2br w:val="nil"/>
              <w:tr2bl w:val="nil"/>
            </w:tcBorders>
            <w:vAlign w:val="center"/>
          </w:tcPr>
          <w:p w14:paraId="22C7F90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16.1</w:t>
            </w:r>
          </w:p>
        </w:tc>
        <w:tc>
          <w:tcPr>
            <w:tcW w:w="616" w:type="dxa"/>
            <w:tcBorders>
              <w:tl2br w:val="nil"/>
              <w:tr2bl w:val="nil"/>
            </w:tcBorders>
            <w:vAlign w:val="center"/>
          </w:tcPr>
          <w:p w14:paraId="19A6C63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57.66</w:t>
            </w:r>
          </w:p>
        </w:tc>
        <w:tc>
          <w:tcPr>
            <w:tcW w:w="667" w:type="dxa"/>
            <w:tcBorders>
              <w:tl2br w:val="nil"/>
              <w:tr2bl w:val="nil"/>
            </w:tcBorders>
            <w:vAlign w:val="center"/>
          </w:tcPr>
          <w:p w14:paraId="0EC13C3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28.9</w:t>
            </w:r>
          </w:p>
        </w:tc>
        <w:tc>
          <w:tcPr>
            <w:tcW w:w="650" w:type="dxa"/>
            <w:tcBorders>
              <w:tl2br w:val="nil"/>
              <w:tr2bl w:val="nil"/>
            </w:tcBorders>
            <w:vAlign w:val="center"/>
          </w:tcPr>
          <w:p w14:paraId="61E5709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50" w:type="dxa"/>
            <w:tcBorders>
              <w:tl2br w:val="nil"/>
              <w:tr2bl w:val="nil"/>
            </w:tcBorders>
            <w:vAlign w:val="center"/>
          </w:tcPr>
          <w:p w14:paraId="2E85892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00" w:type="dxa"/>
            <w:tcBorders>
              <w:tl2br w:val="nil"/>
              <w:tr2bl w:val="nil"/>
            </w:tcBorders>
            <w:vAlign w:val="center"/>
          </w:tcPr>
          <w:p w14:paraId="0F017CE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17" w:type="dxa"/>
            <w:tcBorders>
              <w:tl2br w:val="nil"/>
              <w:tr2bl w:val="nil"/>
            </w:tcBorders>
            <w:vAlign w:val="center"/>
          </w:tcPr>
          <w:p w14:paraId="59B82D2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66.9</w:t>
            </w:r>
          </w:p>
        </w:tc>
        <w:tc>
          <w:tcPr>
            <w:tcW w:w="347" w:type="dxa"/>
            <w:tcBorders>
              <w:tl2br w:val="nil"/>
              <w:tr2bl w:val="nil"/>
            </w:tcBorders>
            <w:vAlign w:val="center"/>
          </w:tcPr>
          <w:p w14:paraId="1890937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昼</w:t>
            </w:r>
            <w:r>
              <w:rPr>
                <w:rFonts w:hint="eastAsia" w:ascii="Times New Roman" w:hAnsi="Times New Roman" w:eastAsia="宋体" w:cs="Times New Roman"/>
                <w:b/>
                <w:bCs w:val="0"/>
                <w:sz w:val="21"/>
                <w:szCs w:val="21"/>
                <w:u w:val="single"/>
                <w:lang w:val="en-US" w:eastAsia="zh-CN"/>
              </w:rPr>
              <w:t>间</w:t>
            </w:r>
          </w:p>
        </w:tc>
        <w:tc>
          <w:tcPr>
            <w:tcW w:w="656" w:type="dxa"/>
            <w:tcBorders>
              <w:tl2br w:val="nil"/>
              <w:tr2bl w:val="nil"/>
            </w:tcBorders>
            <w:vAlign w:val="center"/>
          </w:tcPr>
          <w:p w14:paraId="2B196B2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17" w:type="dxa"/>
            <w:tcBorders>
              <w:tl2br w:val="nil"/>
              <w:tr2bl w:val="nil"/>
            </w:tcBorders>
            <w:vAlign w:val="center"/>
          </w:tcPr>
          <w:p w14:paraId="61675FC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00" w:type="dxa"/>
            <w:tcBorders>
              <w:tl2br w:val="nil"/>
              <w:tr2bl w:val="nil"/>
            </w:tcBorders>
            <w:vAlign w:val="center"/>
          </w:tcPr>
          <w:p w14:paraId="269679C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67DC65C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4654D99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55E303E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13BDD65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031245C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409" w:type="dxa"/>
            <w:tcBorders>
              <w:tl2br w:val="nil"/>
              <w:tr2bl w:val="nil"/>
            </w:tcBorders>
            <w:vAlign w:val="center"/>
          </w:tcPr>
          <w:p w14:paraId="009FC0B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Arial" w:cs="Times New Roman"/>
                <w:b/>
                <w:bCs w:val="0"/>
                <w:sz w:val="21"/>
                <w:szCs w:val="21"/>
                <w:u w:val="single"/>
              </w:rPr>
              <w:t>1</w:t>
            </w:r>
          </w:p>
        </w:tc>
      </w:tr>
      <w:tr w14:paraId="0CB2A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4CA134C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4</w:t>
            </w:r>
          </w:p>
        </w:tc>
        <w:tc>
          <w:tcPr>
            <w:tcW w:w="367" w:type="dxa"/>
            <w:tcBorders>
              <w:tl2br w:val="nil"/>
              <w:tr2bl w:val="nil"/>
            </w:tcBorders>
            <w:vAlign w:val="center"/>
          </w:tcPr>
          <w:p w14:paraId="6F4B880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2" w:firstLineChars="20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生生产车间</w:t>
            </w:r>
          </w:p>
        </w:tc>
        <w:tc>
          <w:tcPr>
            <w:tcW w:w="466" w:type="dxa"/>
            <w:tcBorders>
              <w:tl2br w:val="nil"/>
              <w:tr2bl w:val="nil"/>
            </w:tcBorders>
            <w:vAlign w:val="center"/>
          </w:tcPr>
          <w:p w14:paraId="73B3E7C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颚式破碎机</w:t>
            </w:r>
          </w:p>
        </w:tc>
        <w:tc>
          <w:tcPr>
            <w:tcW w:w="600" w:type="dxa"/>
            <w:tcBorders>
              <w:tl2br w:val="nil"/>
              <w:tr2bl w:val="nil"/>
            </w:tcBorders>
            <w:vAlign w:val="center"/>
          </w:tcPr>
          <w:p w14:paraId="2D556E7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bCs w:val="0"/>
                <w:sz w:val="21"/>
                <w:szCs w:val="21"/>
                <w:u w:val="single"/>
                <w:vertAlign w:val="baseline"/>
                <w:lang w:val="en-US" w:eastAsia="zh-CN"/>
              </w:rPr>
            </w:pPr>
            <w:r>
              <w:rPr>
                <w:rFonts w:hint="eastAsia" w:ascii="Times New Roman" w:hAnsi="Times New Roman" w:cs="Times New Roman"/>
                <w:b/>
                <w:bCs w:val="0"/>
                <w:color w:val="000000"/>
                <w:sz w:val="21"/>
                <w:szCs w:val="21"/>
                <w:u w:val="single"/>
                <w:lang w:val="en-US" w:eastAsia="zh-CN"/>
              </w:rPr>
              <w:t>PE</w:t>
            </w:r>
            <w:r>
              <w:rPr>
                <w:rFonts w:hint="default" w:ascii="Times New Roman" w:hAnsi="Times New Roman" w:cs="Times New Roman"/>
                <w:b/>
                <w:bCs w:val="0"/>
                <w:color w:val="000000"/>
                <w:sz w:val="21"/>
                <w:szCs w:val="21"/>
                <w:u w:val="single"/>
                <w:lang w:val="en-US" w:eastAsia="zh-CN"/>
              </w:rPr>
              <w:t>400×600</w:t>
            </w:r>
          </w:p>
        </w:tc>
        <w:tc>
          <w:tcPr>
            <w:tcW w:w="650" w:type="dxa"/>
            <w:tcBorders>
              <w:tl2br w:val="nil"/>
              <w:tr2bl w:val="nil"/>
            </w:tcBorders>
            <w:vAlign w:val="center"/>
          </w:tcPr>
          <w:p w14:paraId="46D800E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90</w:t>
            </w:r>
          </w:p>
        </w:tc>
        <w:tc>
          <w:tcPr>
            <w:tcW w:w="383" w:type="dxa"/>
            <w:vMerge w:val="continue"/>
            <w:tcBorders>
              <w:tl2br w:val="nil"/>
              <w:tr2bl w:val="nil"/>
            </w:tcBorders>
            <w:vAlign w:val="center"/>
          </w:tcPr>
          <w:p w14:paraId="193E764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p>
        </w:tc>
        <w:tc>
          <w:tcPr>
            <w:tcW w:w="633" w:type="dxa"/>
            <w:tcBorders>
              <w:tl2br w:val="nil"/>
              <w:tr2bl w:val="nil"/>
            </w:tcBorders>
            <w:vAlign w:val="center"/>
          </w:tcPr>
          <w:p w14:paraId="5A662FC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2.33</w:t>
            </w:r>
          </w:p>
        </w:tc>
        <w:tc>
          <w:tcPr>
            <w:tcW w:w="684" w:type="dxa"/>
            <w:tcBorders>
              <w:tl2br w:val="nil"/>
              <w:tr2bl w:val="nil"/>
            </w:tcBorders>
            <w:vAlign w:val="center"/>
          </w:tcPr>
          <w:p w14:paraId="4BD4511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default" w:ascii="Times New Roman" w:hAnsi="Times New Roman" w:eastAsia="宋体" w:cs="Times New Roman"/>
                <w:b/>
                <w:bCs w:val="0"/>
                <w:sz w:val="21"/>
                <w:szCs w:val="21"/>
                <w:u w:val="single"/>
              </w:rPr>
              <w:t>-</w:t>
            </w:r>
            <w:r>
              <w:rPr>
                <w:rFonts w:hint="eastAsia" w:ascii="Times New Roman" w:hAnsi="Times New Roman" w:eastAsia="宋体" w:cs="Times New Roman"/>
                <w:b/>
                <w:bCs w:val="0"/>
                <w:sz w:val="21"/>
                <w:szCs w:val="21"/>
                <w:u w:val="single"/>
                <w:lang w:val="en-US" w:eastAsia="zh-CN"/>
              </w:rPr>
              <w:t>1.18</w:t>
            </w:r>
          </w:p>
        </w:tc>
        <w:tc>
          <w:tcPr>
            <w:tcW w:w="519" w:type="dxa"/>
            <w:tcBorders>
              <w:tl2br w:val="nil"/>
              <w:tr2bl w:val="nil"/>
            </w:tcBorders>
            <w:vAlign w:val="center"/>
          </w:tcPr>
          <w:p w14:paraId="410B557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rPr>
              <w:t>1.2</w:t>
            </w:r>
          </w:p>
        </w:tc>
        <w:tc>
          <w:tcPr>
            <w:tcW w:w="510" w:type="dxa"/>
            <w:tcBorders>
              <w:tl2br w:val="nil"/>
              <w:tr2bl w:val="nil"/>
            </w:tcBorders>
            <w:vAlign w:val="center"/>
          </w:tcPr>
          <w:p w14:paraId="613DFD5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vertAlign w:val="baseline"/>
                <w:lang w:val="en-US" w:eastAsia="zh-CN"/>
              </w:rPr>
              <w:t>25.1</w:t>
            </w:r>
          </w:p>
        </w:tc>
        <w:tc>
          <w:tcPr>
            <w:tcW w:w="667" w:type="dxa"/>
            <w:tcBorders>
              <w:tl2br w:val="nil"/>
              <w:tr2bl w:val="nil"/>
            </w:tcBorders>
            <w:vAlign w:val="center"/>
          </w:tcPr>
          <w:p w14:paraId="0668149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19.8</w:t>
            </w:r>
          </w:p>
        </w:tc>
        <w:tc>
          <w:tcPr>
            <w:tcW w:w="616" w:type="dxa"/>
            <w:tcBorders>
              <w:tl2br w:val="nil"/>
              <w:tr2bl w:val="nil"/>
            </w:tcBorders>
            <w:vAlign w:val="center"/>
          </w:tcPr>
          <w:p w14:paraId="3D71FD3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49.5</w:t>
            </w:r>
          </w:p>
        </w:tc>
        <w:tc>
          <w:tcPr>
            <w:tcW w:w="667" w:type="dxa"/>
            <w:tcBorders>
              <w:tl2br w:val="nil"/>
              <w:tr2bl w:val="nil"/>
            </w:tcBorders>
            <w:vAlign w:val="center"/>
          </w:tcPr>
          <w:p w14:paraId="5E501B3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25.5</w:t>
            </w:r>
          </w:p>
        </w:tc>
        <w:tc>
          <w:tcPr>
            <w:tcW w:w="650" w:type="dxa"/>
            <w:tcBorders>
              <w:tl2br w:val="nil"/>
              <w:tr2bl w:val="nil"/>
            </w:tcBorders>
            <w:vAlign w:val="center"/>
          </w:tcPr>
          <w:p w14:paraId="2716660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50" w:type="dxa"/>
            <w:tcBorders>
              <w:tl2br w:val="nil"/>
              <w:tr2bl w:val="nil"/>
            </w:tcBorders>
            <w:vAlign w:val="center"/>
          </w:tcPr>
          <w:p w14:paraId="4C600E8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00" w:type="dxa"/>
            <w:tcBorders>
              <w:tl2br w:val="nil"/>
              <w:tr2bl w:val="nil"/>
            </w:tcBorders>
            <w:vAlign w:val="center"/>
          </w:tcPr>
          <w:p w14:paraId="1019226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617" w:type="dxa"/>
            <w:tcBorders>
              <w:tl2br w:val="nil"/>
              <w:tr2bl w:val="nil"/>
            </w:tcBorders>
            <w:vAlign w:val="center"/>
          </w:tcPr>
          <w:p w14:paraId="1326D45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66.9</w:t>
            </w:r>
          </w:p>
        </w:tc>
        <w:tc>
          <w:tcPr>
            <w:tcW w:w="347" w:type="dxa"/>
            <w:tcBorders>
              <w:tl2br w:val="nil"/>
              <w:tr2bl w:val="nil"/>
            </w:tcBorders>
            <w:vAlign w:val="center"/>
          </w:tcPr>
          <w:p w14:paraId="7CFEE68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default" w:ascii="Times New Roman" w:hAnsi="Times New Roman" w:eastAsia="宋体" w:cs="Times New Roman"/>
                <w:b/>
                <w:bCs w:val="0"/>
                <w:sz w:val="21"/>
                <w:szCs w:val="21"/>
                <w:u w:val="single"/>
                <w:lang w:val="en-US" w:eastAsia="zh-CN"/>
              </w:rPr>
              <w:t>昼</w:t>
            </w:r>
            <w:r>
              <w:rPr>
                <w:rFonts w:hint="eastAsia" w:ascii="Times New Roman" w:hAnsi="Times New Roman" w:eastAsia="宋体" w:cs="Times New Roman"/>
                <w:b/>
                <w:bCs w:val="0"/>
                <w:sz w:val="21"/>
                <w:szCs w:val="21"/>
                <w:u w:val="single"/>
                <w:lang w:val="en-US" w:eastAsia="zh-CN"/>
              </w:rPr>
              <w:t>间</w:t>
            </w:r>
          </w:p>
        </w:tc>
        <w:tc>
          <w:tcPr>
            <w:tcW w:w="656" w:type="dxa"/>
            <w:tcBorders>
              <w:tl2br w:val="nil"/>
              <w:tr2bl w:val="nil"/>
            </w:tcBorders>
            <w:vAlign w:val="center"/>
          </w:tcPr>
          <w:p w14:paraId="0D6123E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20.0</w:t>
            </w:r>
          </w:p>
        </w:tc>
        <w:tc>
          <w:tcPr>
            <w:tcW w:w="617" w:type="dxa"/>
            <w:tcBorders>
              <w:tl2br w:val="nil"/>
              <w:tr2bl w:val="nil"/>
            </w:tcBorders>
            <w:vAlign w:val="center"/>
          </w:tcPr>
          <w:p w14:paraId="494BD88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zh-CN"/>
              </w:rPr>
            </w:pPr>
            <w:r>
              <w:rPr>
                <w:rFonts w:hint="eastAsia" w:ascii="Times New Roman" w:hAnsi="Times New Roman" w:eastAsia="宋体" w:cs="Times New Roman"/>
                <w:b/>
                <w:bCs w:val="0"/>
                <w:sz w:val="21"/>
                <w:szCs w:val="21"/>
                <w:u w:val="single"/>
                <w:lang w:val="en-US" w:eastAsia="zh-CN"/>
              </w:rPr>
              <w:t>20.0</w:t>
            </w:r>
          </w:p>
        </w:tc>
        <w:tc>
          <w:tcPr>
            <w:tcW w:w="600" w:type="dxa"/>
            <w:tcBorders>
              <w:tl2br w:val="nil"/>
              <w:tr2bl w:val="nil"/>
            </w:tcBorders>
            <w:vAlign w:val="center"/>
          </w:tcPr>
          <w:p w14:paraId="1B6050D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6AFEE73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vertAlign w:val="baseline"/>
                <w:lang w:val="en-US" w:eastAsia="en-US"/>
              </w:rPr>
            </w:pPr>
            <w:r>
              <w:rPr>
                <w:rFonts w:hint="eastAsia" w:ascii="Times New Roman" w:hAnsi="Times New Roman" w:eastAsia="宋体" w:cs="Times New Roman"/>
                <w:b/>
                <w:bCs w:val="0"/>
                <w:sz w:val="21"/>
                <w:szCs w:val="21"/>
                <w:u w:val="single"/>
                <w:lang w:val="en-US" w:eastAsia="zh-CN"/>
              </w:rPr>
              <w:t>20</w:t>
            </w:r>
            <w:r>
              <w:rPr>
                <w:rFonts w:hint="default" w:ascii="Times New Roman" w:hAnsi="Times New Roman" w:eastAsia="宋体" w:cs="Times New Roman"/>
                <w:b/>
                <w:bCs w:val="0"/>
                <w:sz w:val="21"/>
                <w:szCs w:val="21"/>
                <w:u w:val="single"/>
              </w:rPr>
              <w:t>.0</w:t>
            </w:r>
          </w:p>
        </w:tc>
        <w:tc>
          <w:tcPr>
            <w:tcW w:w="650" w:type="dxa"/>
            <w:tcBorders>
              <w:tl2br w:val="nil"/>
              <w:tr2bl w:val="nil"/>
            </w:tcBorders>
            <w:vAlign w:val="center"/>
          </w:tcPr>
          <w:p w14:paraId="54BBB5B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3DBB6AA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63ADB1A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600" w:type="dxa"/>
            <w:tcBorders>
              <w:tl2br w:val="nil"/>
              <w:tr2bl w:val="nil"/>
            </w:tcBorders>
            <w:vAlign w:val="center"/>
          </w:tcPr>
          <w:p w14:paraId="28599C7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lang w:val="en-US" w:eastAsia="zh-CN"/>
              </w:rPr>
            </w:pPr>
            <w:r>
              <w:rPr>
                <w:rFonts w:hint="eastAsia" w:ascii="Times New Roman" w:hAnsi="Times New Roman" w:eastAsia="宋体" w:cs="Times New Roman"/>
                <w:b/>
                <w:bCs w:val="0"/>
                <w:sz w:val="21"/>
                <w:szCs w:val="21"/>
                <w:u w:val="single"/>
                <w:lang w:val="en-US" w:eastAsia="zh-CN"/>
              </w:rPr>
              <w:t>46.9</w:t>
            </w:r>
          </w:p>
        </w:tc>
        <w:tc>
          <w:tcPr>
            <w:tcW w:w="409" w:type="dxa"/>
            <w:tcBorders>
              <w:tl2br w:val="nil"/>
              <w:tr2bl w:val="nil"/>
            </w:tcBorders>
            <w:vAlign w:val="center"/>
          </w:tcPr>
          <w:p w14:paraId="460912F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val="0"/>
                <w:sz w:val="21"/>
                <w:szCs w:val="21"/>
                <w:u w:val="single"/>
              </w:rPr>
            </w:pPr>
            <w:r>
              <w:rPr>
                <w:rFonts w:hint="default" w:ascii="Times New Roman" w:hAnsi="Times New Roman" w:eastAsia="Arial" w:cs="Times New Roman"/>
                <w:b/>
                <w:bCs w:val="0"/>
                <w:sz w:val="21"/>
                <w:szCs w:val="21"/>
                <w:u w:val="single"/>
              </w:rPr>
              <w:t>1</w:t>
            </w:r>
          </w:p>
        </w:tc>
      </w:tr>
      <w:tr w14:paraId="4268A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37FE28A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rPr>
              <w:t>5</w:t>
            </w:r>
          </w:p>
        </w:tc>
        <w:tc>
          <w:tcPr>
            <w:tcW w:w="367" w:type="dxa"/>
            <w:tcBorders>
              <w:tl2br w:val="nil"/>
              <w:tr2bl w:val="nil"/>
            </w:tcBorders>
            <w:vAlign w:val="center"/>
          </w:tcPr>
          <w:p w14:paraId="58F04F8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0" w:firstLineChars="20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lang w:val="en-US" w:eastAsia="zh-CN"/>
              </w:rPr>
              <w:t>生生产车间</w:t>
            </w:r>
          </w:p>
        </w:tc>
        <w:tc>
          <w:tcPr>
            <w:tcW w:w="466" w:type="dxa"/>
            <w:tcBorders>
              <w:tl2br w:val="nil"/>
              <w:tr2bl w:val="nil"/>
            </w:tcBorders>
            <w:vAlign w:val="center"/>
          </w:tcPr>
          <w:p w14:paraId="5660C0C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混料机</w:t>
            </w:r>
          </w:p>
        </w:tc>
        <w:tc>
          <w:tcPr>
            <w:tcW w:w="600" w:type="dxa"/>
            <w:tcBorders>
              <w:tl2br w:val="nil"/>
              <w:tr2bl w:val="nil"/>
            </w:tcBorders>
            <w:vAlign w:val="center"/>
          </w:tcPr>
          <w:p w14:paraId="051F165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b w:val="0"/>
                <w:bCs/>
                <w:color w:val="000000"/>
                <w:sz w:val="21"/>
                <w:szCs w:val="21"/>
                <w:u w:val="none"/>
                <w:lang w:val="en-US" w:eastAsia="zh-CN"/>
              </w:rPr>
              <w:t>JS600</w:t>
            </w:r>
          </w:p>
        </w:tc>
        <w:tc>
          <w:tcPr>
            <w:tcW w:w="650" w:type="dxa"/>
            <w:tcBorders>
              <w:tl2br w:val="nil"/>
              <w:tr2bl w:val="nil"/>
            </w:tcBorders>
            <w:vAlign w:val="center"/>
          </w:tcPr>
          <w:p w14:paraId="17EC7FF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75</w:t>
            </w:r>
          </w:p>
        </w:tc>
        <w:tc>
          <w:tcPr>
            <w:tcW w:w="383" w:type="dxa"/>
            <w:vMerge w:val="continue"/>
            <w:tcBorders>
              <w:tl2br w:val="nil"/>
              <w:tr2bl w:val="nil"/>
            </w:tcBorders>
            <w:vAlign w:val="center"/>
          </w:tcPr>
          <w:p w14:paraId="28BD515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p>
        </w:tc>
        <w:tc>
          <w:tcPr>
            <w:tcW w:w="633" w:type="dxa"/>
            <w:tcBorders>
              <w:tl2br w:val="nil"/>
              <w:tr2bl w:val="nil"/>
            </w:tcBorders>
            <w:vAlign w:val="center"/>
          </w:tcPr>
          <w:p w14:paraId="059C192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2.33</w:t>
            </w:r>
          </w:p>
        </w:tc>
        <w:tc>
          <w:tcPr>
            <w:tcW w:w="684" w:type="dxa"/>
            <w:tcBorders>
              <w:tl2br w:val="nil"/>
              <w:tr2bl w:val="nil"/>
            </w:tcBorders>
            <w:vAlign w:val="center"/>
          </w:tcPr>
          <w:p w14:paraId="6789AC3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eastAsia="宋体" w:cs="Times New Roman"/>
                <w:b w:val="0"/>
                <w:bCs/>
                <w:sz w:val="21"/>
                <w:szCs w:val="21"/>
                <w:u w:val="none"/>
              </w:rPr>
              <w:t>-</w:t>
            </w:r>
            <w:r>
              <w:rPr>
                <w:rFonts w:hint="eastAsia" w:ascii="Times New Roman" w:hAnsi="Times New Roman" w:eastAsia="宋体" w:cs="Times New Roman"/>
                <w:b w:val="0"/>
                <w:bCs/>
                <w:sz w:val="21"/>
                <w:szCs w:val="21"/>
                <w:u w:val="none"/>
                <w:lang w:val="en-US" w:eastAsia="zh-CN"/>
              </w:rPr>
              <w:t>14.37</w:t>
            </w:r>
          </w:p>
        </w:tc>
        <w:tc>
          <w:tcPr>
            <w:tcW w:w="519" w:type="dxa"/>
            <w:tcBorders>
              <w:tl2br w:val="nil"/>
              <w:tr2bl w:val="nil"/>
            </w:tcBorders>
            <w:vAlign w:val="center"/>
          </w:tcPr>
          <w:p w14:paraId="13BA760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eastAsia="宋体" w:cs="Times New Roman"/>
                <w:b w:val="0"/>
                <w:bCs/>
                <w:sz w:val="21"/>
                <w:szCs w:val="21"/>
                <w:u w:val="none"/>
              </w:rPr>
              <w:t>1</w:t>
            </w:r>
            <w:r>
              <w:rPr>
                <w:rFonts w:hint="eastAsia" w:ascii="Times New Roman" w:hAnsi="Times New Roman" w:eastAsia="宋体" w:cs="Times New Roman"/>
                <w:b w:val="0"/>
                <w:bCs/>
                <w:sz w:val="21"/>
                <w:szCs w:val="21"/>
                <w:u w:val="none"/>
                <w:lang w:val="en-US" w:eastAsia="zh-CN"/>
              </w:rPr>
              <w:t>.2</w:t>
            </w:r>
          </w:p>
        </w:tc>
        <w:tc>
          <w:tcPr>
            <w:tcW w:w="510" w:type="dxa"/>
            <w:tcBorders>
              <w:tl2br w:val="nil"/>
              <w:tr2bl w:val="nil"/>
            </w:tcBorders>
            <w:vAlign w:val="center"/>
          </w:tcPr>
          <w:p w14:paraId="6E3106E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vertAlign w:val="baseline"/>
                <w:lang w:val="en-US" w:eastAsia="zh-CN"/>
              </w:rPr>
              <w:t>37.4</w:t>
            </w:r>
          </w:p>
        </w:tc>
        <w:tc>
          <w:tcPr>
            <w:tcW w:w="667" w:type="dxa"/>
            <w:tcBorders>
              <w:tl2br w:val="nil"/>
              <w:tr2bl w:val="nil"/>
            </w:tcBorders>
            <w:vAlign w:val="center"/>
          </w:tcPr>
          <w:p w14:paraId="5A7E8B2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13.9</w:t>
            </w:r>
          </w:p>
        </w:tc>
        <w:tc>
          <w:tcPr>
            <w:tcW w:w="616" w:type="dxa"/>
            <w:tcBorders>
              <w:tl2br w:val="nil"/>
              <w:tr2bl w:val="nil"/>
            </w:tcBorders>
            <w:vAlign w:val="center"/>
          </w:tcPr>
          <w:p w14:paraId="58893CC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37.2</w:t>
            </w:r>
          </w:p>
        </w:tc>
        <w:tc>
          <w:tcPr>
            <w:tcW w:w="667" w:type="dxa"/>
            <w:tcBorders>
              <w:tl2br w:val="nil"/>
              <w:tr2bl w:val="nil"/>
            </w:tcBorders>
            <w:vAlign w:val="center"/>
          </w:tcPr>
          <w:p w14:paraId="17480BC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31.8</w:t>
            </w:r>
          </w:p>
        </w:tc>
        <w:tc>
          <w:tcPr>
            <w:tcW w:w="650" w:type="dxa"/>
            <w:tcBorders>
              <w:tl2br w:val="nil"/>
              <w:tr2bl w:val="nil"/>
            </w:tcBorders>
            <w:vAlign w:val="center"/>
          </w:tcPr>
          <w:p w14:paraId="25DDB92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66.9</w:t>
            </w:r>
          </w:p>
        </w:tc>
        <w:tc>
          <w:tcPr>
            <w:tcW w:w="650" w:type="dxa"/>
            <w:tcBorders>
              <w:tl2br w:val="nil"/>
              <w:tr2bl w:val="nil"/>
            </w:tcBorders>
            <w:vAlign w:val="center"/>
          </w:tcPr>
          <w:p w14:paraId="5B48EE7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66.9</w:t>
            </w:r>
          </w:p>
        </w:tc>
        <w:tc>
          <w:tcPr>
            <w:tcW w:w="600" w:type="dxa"/>
            <w:tcBorders>
              <w:tl2br w:val="nil"/>
              <w:tr2bl w:val="nil"/>
            </w:tcBorders>
            <w:vAlign w:val="center"/>
          </w:tcPr>
          <w:p w14:paraId="10B04A8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66.9</w:t>
            </w:r>
          </w:p>
        </w:tc>
        <w:tc>
          <w:tcPr>
            <w:tcW w:w="617" w:type="dxa"/>
            <w:tcBorders>
              <w:tl2br w:val="nil"/>
              <w:tr2bl w:val="nil"/>
            </w:tcBorders>
            <w:vAlign w:val="center"/>
          </w:tcPr>
          <w:p w14:paraId="46C7C20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66.9</w:t>
            </w:r>
          </w:p>
        </w:tc>
        <w:tc>
          <w:tcPr>
            <w:tcW w:w="347" w:type="dxa"/>
            <w:tcBorders>
              <w:tl2br w:val="nil"/>
              <w:tr2bl w:val="nil"/>
            </w:tcBorders>
            <w:vAlign w:val="center"/>
          </w:tcPr>
          <w:p w14:paraId="2168062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lang w:val="en-US" w:eastAsia="zh-CN"/>
              </w:rPr>
              <w:t>昼</w:t>
            </w:r>
            <w:r>
              <w:rPr>
                <w:rFonts w:hint="eastAsia" w:ascii="Times New Roman" w:hAnsi="Times New Roman" w:eastAsia="宋体" w:cs="Times New Roman"/>
                <w:b w:val="0"/>
                <w:bCs/>
                <w:sz w:val="21"/>
                <w:szCs w:val="21"/>
                <w:u w:val="none"/>
                <w:lang w:val="en-US" w:eastAsia="zh-CN"/>
              </w:rPr>
              <w:t>间</w:t>
            </w:r>
          </w:p>
        </w:tc>
        <w:tc>
          <w:tcPr>
            <w:tcW w:w="656" w:type="dxa"/>
            <w:tcBorders>
              <w:tl2br w:val="nil"/>
              <w:tr2bl w:val="nil"/>
            </w:tcBorders>
            <w:vAlign w:val="center"/>
          </w:tcPr>
          <w:p w14:paraId="7C3866A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20.0</w:t>
            </w:r>
          </w:p>
        </w:tc>
        <w:tc>
          <w:tcPr>
            <w:tcW w:w="617" w:type="dxa"/>
            <w:tcBorders>
              <w:tl2br w:val="nil"/>
              <w:tr2bl w:val="nil"/>
            </w:tcBorders>
            <w:vAlign w:val="center"/>
          </w:tcPr>
          <w:p w14:paraId="6351D6F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20.0</w:t>
            </w:r>
          </w:p>
        </w:tc>
        <w:tc>
          <w:tcPr>
            <w:tcW w:w="600" w:type="dxa"/>
            <w:tcBorders>
              <w:tl2br w:val="nil"/>
              <w:tr2bl w:val="nil"/>
            </w:tcBorders>
            <w:vAlign w:val="center"/>
          </w:tcPr>
          <w:p w14:paraId="6A7E77C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20.0</w:t>
            </w:r>
          </w:p>
        </w:tc>
        <w:tc>
          <w:tcPr>
            <w:tcW w:w="650" w:type="dxa"/>
            <w:tcBorders>
              <w:tl2br w:val="nil"/>
              <w:tr2bl w:val="nil"/>
            </w:tcBorders>
            <w:vAlign w:val="center"/>
          </w:tcPr>
          <w:p w14:paraId="792E8EF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vAlign w:val="center"/>
          </w:tcPr>
          <w:p w14:paraId="5D8720E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46.9</w:t>
            </w:r>
          </w:p>
        </w:tc>
        <w:tc>
          <w:tcPr>
            <w:tcW w:w="600" w:type="dxa"/>
            <w:tcBorders>
              <w:tl2br w:val="nil"/>
              <w:tr2bl w:val="nil"/>
            </w:tcBorders>
            <w:vAlign w:val="center"/>
          </w:tcPr>
          <w:p w14:paraId="3358051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46.9</w:t>
            </w:r>
          </w:p>
        </w:tc>
        <w:tc>
          <w:tcPr>
            <w:tcW w:w="600" w:type="dxa"/>
            <w:tcBorders>
              <w:tl2br w:val="nil"/>
              <w:tr2bl w:val="nil"/>
            </w:tcBorders>
            <w:vAlign w:val="center"/>
          </w:tcPr>
          <w:p w14:paraId="72125D5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46.9</w:t>
            </w:r>
          </w:p>
        </w:tc>
        <w:tc>
          <w:tcPr>
            <w:tcW w:w="600" w:type="dxa"/>
            <w:tcBorders>
              <w:tl2br w:val="nil"/>
              <w:tr2bl w:val="nil"/>
            </w:tcBorders>
            <w:vAlign w:val="center"/>
          </w:tcPr>
          <w:p w14:paraId="098AE4E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46.9</w:t>
            </w:r>
          </w:p>
        </w:tc>
        <w:tc>
          <w:tcPr>
            <w:tcW w:w="409" w:type="dxa"/>
            <w:tcBorders>
              <w:tl2br w:val="nil"/>
              <w:tr2bl w:val="nil"/>
            </w:tcBorders>
            <w:vAlign w:val="center"/>
          </w:tcPr>
          <w:p w14:paraId="183C22E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rPr>
            </w:pPr>
            <w:r>
              <w:rPr>
                <w:rFonts w:hint="default" w:ascii="Times New Roman" w:hAnsi="Times New Roman" w:eastAsia="Arial" w:cs="Times New Roman"/>
                <w:b w:val="0"/>
                <w:bCs/>
                <w:sz w:val="21"/>
                <w:szCs w:val="21"/>
                <w:u w:val="none"/>
              </w:rPr>
              <w:t>1</w:t>
            </w:r>
          </w:p>
        </w:tc>
      </w:tr>
      <w:tr w14:paraId="78B2D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19CC0FD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rPr>
              <w:t>6</w:t>
            </w:r>
          </w:p>
        </w:tc>
        <w:tc>
          <w:tcPr>
            <w:tcW w:w="367" w:type="dxa"/>
            <w:tcBorders>
              <w:tl2br w:val="nil"/>
              <w:tr2bl w:val="nil"/>
            </w:tcBorders>
            <w:vAlign w:val="center"/>
          </w:tcPr>
          <w:p w14:paraId="1511967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0" w:firstLineChars="20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lang w:val="en-US" w:eastAsia="zh-CN"/>
              </w:rPr>
              <w:t>生生产车间</w:t>
            </w:r>
          </w:p>
        </w:tc>
        <w:tc>
          <w:tcPr>
            <w:tcW w:w="466" w:type="dxa"/>
            <w:tcBorders>
              <w:tl2br w:val="nil"/>
              <w:tr2bl w:val="nil"/>
            </w:tcBorders>
            <w:vAlign w:val="center"/>
          </w:tcPr>
          <w:p w14:paraId="207E34A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球磨机</w:t>
            </w:r>
          </w:p>
        </w:tc>
        <w:tc>
          <w:tcPr>
            <w:tcW w:w="600" w:type="dxa"/>
            <w:tcBorders>
              <w:tl2br w:val="nil"/>
              <w:tr2bl w:val="nil"/>
            </w:tcBorders>
            <w:vAlign w:val="center"/>
          </w:tcPr>
          <w:p w14:paraId="724F21B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cs="Times New Roman"/>
                <w:b w:val="0"/>
                <w:bCs/>
                <w:color w:val="000000"/>
                <w:sz w:val="21"/>
                <w:szCs w:val="21"/>
                <w:u w:val="none"/>
                <w:lang w:val="en-US" w:eastAsia="zh-CN"/>
              </w:rPr>
              <w:t>MTW-175</w:t>
            </w:r>
          </w:p>
        </w:tc>
        <w:tc>
          <w:tcPr>
            <w:tcW w:w="650" w:type="dxa"/>
            <w:tcBorders>
              <w:tl2br w:val="nil"/>
              <w:tr2bl w:val="nil"/>
            </w:tcBorders>
            <w:vAlign w:val="center"/>
          </w:tcPr>
          <w:p w14:paraId="49CC579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vertAlign w:val="baseline"/>
                <w:lang w:val="en-US" w:eastAsia="zh-CN"/>
              </w:rPr>
            </w:pPr>
            <w:r>
              <w:rPr>
                <w:rFonts w:hint="default" w:ascii="Times New Roman" w:hAnsi="Times New Roman" w:eastAsia="宋体" w:cs="Times New Roman"/>
                <w:b w:val="0"/>
                <w:bCs/>
                <w:sz w:val="21"/>
                <w:szCs w:val="21"/>
                <w:u w:val="none"/>
              </w:rPr>
              <w:t>8</w:t>
            </w:r>
            <w:r>
              <w:rPr>
                <w:rFonts w:hint="eastAsia" w:ascii="Times New Roman" w:hAnsi="Times New Roman" w:eastAsia="宋体" w:cs="Times New Roman"/>
                <w:b w:val="0"/>
                <w:bCs/>
                <w:sz w:val="21"/>
                <w:szCs w:val="21"/>
                <w:u w:val="none"/>
                <w:lang w:val="en-US" w:eastAsia="zh-CN"/>
              </w:rPr>
              <w:t>0</w:t>
            </w:r>
          </w:p>
        </w:tc>
        <w:tc>
          <w:tcPr>
            <w:tcW w:w="383" w:type="dxa"/>
            <w:vMerge w:val="continue"/>
            <w:tcBorders>
              <w:tl2br w:val="nil"/>
              <w:tr2bl w:val="nil"/>
            </w:tcBorders>
            <w:vAlign w:val="center"/>
          </w:tcPr>
          <w:p w14:paraId="5693A5D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p>
        </w:tc>
        <w:tc>
          <w:tcPr>
            <w:tcW w:w="633" w:type="dxa"/>
            <w:tcBorders>
              <w:tl2br w:val="nil"/>
              <w:tr2bl w:val="nil"/>
            </w:tcBorders>
            <w:vAlign w:val="center"/>
          </w:tcPr>
          <w:p w14:paraId="283184A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-3.67</w:t>
            </w:r>
          </w:p>
        </w:tc>
        <w:tc>
          <w:tcPr>
            <w:tcW w:w="684" w:type="dxa"/>
            <w:tcBorders>
              <w:tl2br w:val="nil"/>
              <w:tr2bl w:val="nil"/>
            </w:tcBorders>
            <w:vAlign w:val="center"/>
          </w:tcPr>
          <w:p w14:paraId="20FE7CD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default" w:ascii="Times New Roman" w:hAnsi="Times New Roman" w:eastAsia="宋体" w:cs="Times New Roman"/>
                <w:b w:val="0"/>
                <w:bCs/>
                <w:sz w:val="21"/>
                <w:szCs w:val="21"/>
                <w:u w:val="none"/>
              </w:rPr>
              <w:t>-</w:t>
            </w:r>
            <w:r>
              <w:rPr>
                <w:rFonts w:hint="eastAsia" w:ascii="Times New Roman" w:hAnsi="Times New Roman" w:eastAsia="宋体" w:cs="Times New Roman"/>
                <w:b w:val="0"/>
                <w:bCs/>
                <w:sz w:val="21"/>
                <w:szCs w:val="21"/>
                <w:u w:val="none"/>
                <w:lang w:val="en-US" w:eastAsia="zh-CN"/>
              </w:rPr>
              <w:t>27.56</w:t>
            </w:r>
          </w:p>
        </w:tc>
        <w:tc>
          <w:tcPr>
            <w:tcW w:w="519" w:type="dxa"/>
            <w:tcBorders>
              <w:tl2br w:val="nil"/>
              <w:tr2bl w:val="nil"/>
            </w:tcBorders>
            <w:vAlign w:val="center"/>
          </w:tcPr>
          <w:p w14:paraId="31C6A1D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rPr>
              <w:t>1.2</w:t>
            </w:r>
          </w:p>
        </w:tc>
        <w:tc>
          <w:tcPr>
            <w:tcW w:w="510" w:type="dxa"/>
            <w:tcBorders>
              <w:tl2br w:val="nil"/>
              <w:tr2bl w:val="nil"/>
            </w:tcBorders>
            <w:vAlign w:val="center"/>
          </w:tcPr>
          <w:p w14:paraId="5796064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51.9</w:t>
            </w:r>
          </w:p>
        </w:tc>
        <w:tc>
          <w:tcPr>
            <w:tcW w:w="667" w:type="dxa"/>
            <w:tcBorders>
              <w:tl2br w:val="nil"/>
              <w:tr2bl w:val="nil"/>
            </w:tcBorders>
            <w:vAlign w:val="center"/>
          </w:tcPr>
          <w:p w14:paraId="13ED661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13.4</w:t>
            </w:r>
          </w:p>
        </w:tc>
        <w:tc>
          <w:tcPr>
            <w:tcW w:w="616" w:type="dxa"/>
            <w:tcBorders>
              <w:tl2br w:val="nil"/>
              <w:tr2bl w:val="nil"/>
            </w:tcBorders>
            <w:vAlign w:val="center"/>
          </w:tcPr>
          <w:p w14:paraId="36D2ED2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22.7</w:t>
            </w:r>
          </w:p>
        </w:tc>
        <w:tc>
          <w:tcPr>
            <w:tcW w:w="667" w:type="dxa"/>
            <w:tcBorders>
              <w:tl2br w:val="nil"/>
              <w:tr2bl w:val="nil"/>
            </w:tcBorders>
            <w:vAlign w:val="center"/>
          </w:tcPr>
          <w:p w14:paraId="67AD342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32.8</w:t>
            </w:r>
          </w:p>
        </w:tc>
        <w:tc>
          <w:tcPr>
            <w:tcW w:w="650" w:type="dxa"/>
            <w:tcBorders>
              <w:tl2br w:val="nil"/>
              <w:tr2bl w:val="nil"/>
            </w:tcBorders>
            <w:vAlign w:val="center"/>
          </w:tcPr>
          <w:p w14:paraId="7F5B74F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71.9</w:t>
            </w:r>
          </w:p>
        </w:tc>
        <w:tc>
          <w:tcPr>
            <w:tcW w:w="650" w:type="dxa"/>
            <w:tcBorders>
              <w:tl2br w:val="nil"/>
              <w:tr2bl w:val="nil"/>
            </w:tcBorders>
            <w:vAlign w:val="center"/>
          </w:tcPr>
          <w:p w14:paraId="752CF87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71.9</w:t>
            </w:r>
          </w:p>
        </w:tc>
        <w:tc>
          <w:tcPr>
            <w:tcW w:w="600" w:type="dxa"/>
            <w:tcBorders>
              <w:tl2br w:val="nil"/>
              <w:tr2bl w:val="nil"/>
            </w:tcBorders>
            <w:vAlign w:val="center"/>
          </w:tcPr>
          <w:p w14:paraId="4CBEADF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71.9</w:t>
            </w:r>
          </w:p>
        </w:tc>
        <w:tc>
          <w:tcPr>
            <w:tcW w:w="617" w:type="dxa"/>
            <w:tcBorders>
              <w:tl2br w:val="nil"/>
              <w:tr2bl w:val="nil"/>
            </w:tcBorders>
            <w:vAlign w:val="center"/>
          </w:tcPr>
          <w:p w14:paraId="26E6DC4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zh-CN"/>
              </w:rPr>
            </w:pPr>
            <w:r>
              <w:rPr>
                <w:rFonts w:hint="eastAsia" w:ascii="Times New Roman" w:hAnsi="Times New Roman" w:eastAsia="宋体" w:cs="Times New Roman"/>
                <w:b w:val="0"/>
                <w:bCs/>
                <w:sz w:val="21"/>
                <w:szCs w:val="21"/>
                <w:u w:val="none"/>
                <w:lang w:val="en-US" w:eastAsia="zh-CN"/>
              </w:rPr>
              <w:t>71.9</w:t>
            </w:r>
          </w:p>
        </w:tc>
        <w:tc>
          <w:tcPr>
            <w:tcW w:w="347" w:type="dxa"/>
            <w:tcBorders>
              <w:tl2br w:val="nil"/>
              <w:tr2bl w:val="nil"/>
            </w:tcBorders>
            <w:vAlign w:val="center"/>
          </w:tcPr>
          <w:p w14:paraId="0AB0D51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default" w:ascii="Times New Roman" w:hAnsi="Times New Roman" w:eastAsia="宋体" w:cs="Times New Roman"/>
                <w:b w:val="0"/>
                <w:bCs/>
                <w:sz w:val="21"/>
                <w:szCs w:val="21"/>
                <w:u w:val="none"/>
                <w:lang w:val="en-US" w:eastAsia="zh-CN"/>
              </w:rPr>
              <w:t>昼</w:t>
            </w:r>
            <w:r>
              <w:rPr>
                <w:rFonts w:hint="eastAsia" w:ascii="Times New Roman" w:hAnsi="Times New Roman" w:eastAsia="宋体" w:cs="Times New Roman"/>
                <w:b w:val="0"/>
                <w:bCs/>
                <w:sz w:val="21"/>
                <w:szCs w:val="21"/>
                <w:u w:val="none"/>
                <w:lang w:val="en-US" w:eastAsia="zh-CN"/>
              </w:rPr>
              <w:t>间</w:t>
            </w:r>
          </w:p>
        </w:tc>
        <w:tc>
          <w:tcPr>
            <w:tcW w:w="656" w:type="dxa"/>
            <w:tcBorders>
              <w:tl2br w:val="nil"/>
              <w:tr2bl w:val="nil"/>
            </w:tcBorders>
            <w:vAlign w:val="center"/>
          </w:tcPr>
          <w:p w14:paraId="17ED0BA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17" w:type="dxa"/>
            <w:tcBorders>
              <w:tl2br w:val="nil"/>
              <w:tr2bl w:val="nil"/>
            </w:tcBorders>
            <w:vAlign w:val="center"/>
          </w:tcPr>
          <w:p w14:paraId="1CE2A25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00" w:type="dxa"/>
            <w:tcBorders>
              <w:tl2br w:val="nil"/>
              <w:tr2bl w:val="nil"/>
            </w:tcBorders>
            <w:vAlign w:val="center"/>
          </w:tcPr>
          <w:p w14:paraId="6C7CD24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vAlign w:val="center"/>
          </w:tcPr>
          <w:p w14:paraId="012A1C3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vAlign w:val="center"/>
          </w:tcPr>
          <w:p w14:paraId="3C87DD0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vAlign w:val="center"/>
          </w:tcPr>
          <w:p w14:paraId="3FE8A4A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vAlign w:val="center"/>
          </w:tcPr>
          <w:p w14:paraId="45FA167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vAlign w:val="center"/>
          </w:tcPr>
          <w:p w14:paraId="28B89F2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409" w:type="dxa"/>
            <w:tcBorders>
              <w:tl2br w:val="nil"/>
              <w:tr2bl w:val="nil"/>
            </w:tcBorders>
            <w:vAlign w:val="center"/>
          </w:tcPr>
          <w:p w14:paraId="63ED8D3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rPr>
            </w:pPr>
            <w:r>
              <w:rPr>
                <w:rFonts w:hint="default" w:ascii="Times New Roman" w:hAnsi="Times New Roman" w:eastAsia="Arial" w:cs="Times New Roman"/>
                <w:b w:val="0"/>
                <w:bCs/>
                <w:sz w:val="21"/>
                <w:szCs w:val="21"/>
                <w:u w:val="none"/>
              </w:rPr>
              <w:t>1</w:t>
            </w:r>
          </w:p>
        </w:tc>
      </w:tr>
      <w:tr w14:paraId="137DDB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79F27AF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w:t>
            </w:r>
          </w:p>
        </w:tc>
        <w:tc>
          <w:tcPr>
            <w:tcW w:w="367" w:type="dxa"/>
            <w:tcBorders>
              <w:tl2br w:val="nil"/>
              <w:tr2bl w:val="nil"/>
            </w:tcBorders>
            <w:vAlign w:val="center"/>
          </w:tcPr>
          <w:p w14:paraId="5679546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0" w:firstLineChars="200"/>
              <w:jc w:val="center"/>
              <w:textAlignment w:val="auto"/>
              <w:rPr>
                <w:rFonts w:hint="default" w:ascii="Times New Roman" w:hAnsi="Times New Roman" w:eastAsia="宋体" w:cs="Times New Roman"/>
                <w:b w:val="0"/>
                <w:bCs/>
                <w:sz w:val="21"/>
                <w:szCs w:val="21"/>
                <w:u w:val="none"/>
                <w:lang w:val="en-US" w:eastAsia="zh-CN"/>
              </w:rPr>
            </w:pPr>
            <w:r>
              <w:rPr>
                <w:rFonts w:hint="default" w:ascii="Times New Roman" w:hAnsi="Times New Roman" w:eastAsia="宋体" w:cs="Times New Roman"/>
                <w:b w:val="0"/>
                <w:bCs/>
                <w:sz w:val="21"/>
                <w:szCs w:val="21"/>
                <w:u w:val="none"/>
                <w:lang w:val="en-US" w:eastAsia="zh-CN"/>
              </w:rPr>
              <w:t>生生产车间</w:t>
            </w:r>
          </w:p>
        </w:tc>
        <w:tc>
          <w:tcPr>
            <w:tcW w:w="466" w:type="dxa"/>
            <w:tcBorders>
              <w:tl2br w:val="nil"/>
              <w:tr2bl w:val="nil"/>
            </w:tcBorders>
            <w:vAlign w:val="center"/>
          </w:tcPr>
          <w:p w14:paraId="4FD559D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磁选设备</w:t>
            </w:r>
          </w:p>
        </w:tc>
        <w:tc>
          <w:tcPr>
            <w:tcW w:w="600" w:type="dxa"/>
            <w:tcBorders>
              <w:tl2br w:val="nil"/>
              <w:tr2bl w:val="nil"/>
            </w:tcBorders>
            <w:vAlign w:val="center"/>
          </w:tcPr>
          <w:p w14:paraId="2A36C74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color w:val="000000"/>
                <w:sz w:val="21"/>
                <w:szCs w:val="21"/>
                <w:u w:val="none"/>
                <w:lang w:val="en-US" w:eastAsia="zh-CN"/>
              </w:rPr>
            </w:pPr>
            <w:r>
              <w:rPr>
                <w:rFonts w:hint="default" w:ascii="Times New Roman" w:hAnsi="Times New Roman" w:cs="Times New Roman"/>
                <w:b w:val="0"/>
                <w:bCs/>
                <w:color w:val="000000"/>
                <w:sz w:val="21"/>
                <w:szCs w:val="21"/>
                <w:u w:val="none"/>
                <w:lang w:val="en-US" w:eastAsia="zh-CN"/>
              </w:rPr>
              <w:t>CXJ-60B</w:t>
            </w:r>
          </w:p>
        </w:tc>
        <w:tc>
          <w:tcPr>
            <w:tcW w:w="650" w:type="dxa"/>
            <w:tcBorders>
              <w:tl2br w:val="nil"/>
              <w:tr2bl w:val="nil"/>
            </w:tcBorders>
            <w:vAlign w:val="center"/>
          </w:tcPr>
          <w:p w14:paraId="231E707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80</w:t>
            </w:r>
          </w:p>
        </w:tc>
        <w:tc>
          <w:tcPr>
            <w:tcW w:w="383" w:type="dxa"/>
            <w:vMerge w:val="continue"/>
            <w:tcBorders>
              <w:tl2br w:val="nil"/>
              <w:tr2bl w:val="nil"/>
            </w:tcBorders>
            <w:vAlign w:val="center"/>
          </w:tcPr>
          <w:p w14:paraId="4CEFFC7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p>
        </w:tc>
        <w:tc>
          <w:tcPr>
            <w:tcW w:w="633" w:type="dxa"/>
            <w:tcBorders>
              <w:tl2br w:val="nil"/>
              <w:tr2bl w:val="nil"/>
            </w:tcBorders>
            <w:vAlign w:val="center"/>
          </w:tcPr>
          <w:p w14:paraId="4C41770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-15.66</w:t>
            </w:r>
          </w:p>
        </w:tc>
        <w:tc>
          <w:tcPr>
            <w:tcW w:w="684" w:type="dxa"/>
            <w:tcBorders>
              <w:tl2br w:val="nil"/>
              <w:tr2bl w:val="nil"/>
            </w:tcBorders>
            <w:vAlign w:val="center"/>
          </w:tcPr>
          <w:p w14:paraId="1508320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-7.18</w:t>
            </w:r>
          </w:p>
        </w:tc>
        <w:tc>
          <w:tcPr>
            <w:tcW w:w="519" w:type="dxa"/>
            <w:tcBorders>
              <w:tl2br w:val="nil"/>
              <w:tr2bl w:val="nil"/>
            </w:tcBorders>
            <w:vAlign w:val="center"/>
          </w:tcPr>
          <w:p w14:paraId="434EAD8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1.2</w:t>
            </w:r>
          </w:p>
        </w:tc>
        <w:tc>
          <w:tcPr>
            <w:tcW w:w="510" w:type="dxa"/>
            <w:tcBorders>
              <w:tl2br w:val="nil"/>
              <w:tr2bl w:val="nil"/>
            </w:tcBorders>
            <w:vAlign w:val="center"/>
          </w:tcPr>
          <w:p w14:paraId="5092A49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36.9</w:t>
            </w:r>
          </w:p>
        </w:tc>
        <w:tc>
          <w:tcPr>
            <w:tcW w:w="667" w:type="dxa"/>
            <w:tcBorders>
              <w:tl2br w:val="nil"/>
              <w:tr2bl w:val="nil"/>
            </w:tcBorders>
            <w:vAlign w:val="center"/>
          </w:tcPr>
          <w:p w14:paraId="69C15B2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33.3</w:t>
            </w:r>
          </w:p>
        </w:tc>
        <w:tc>
          <w:tcPr>
            <w:tcW w:w="616" w:type="dxa"/>
            <w:tcBorders>
              <w:tl2br w:val="nil"/>
              <w:tr2bl w:val="nil"/>
            </w:tcBorders>
            <w:vAlign w:val="center"/>
          </w:tcPr>
          <w:p w14:paraId="3BBBCA1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37.5</w:t>
            </w:r>
          </w:p>
        </w:tc>
        <w:tc>
          <w:tcPr>
            <w:tcW w:w="667" w:type="dxa"/>
            <w:tcBorders>
              <w:tl2br w:val="nil"/>
              <w:tr2bl w:val="nil"/>
            </w:tcBorders>
            <w:vAlign w:val="center"/>
          </w:tcPr>
          <w:p w14:paraId="272C14A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12.6</w:t>
            </w:r>
          </w:p>
        </w:tc>
        <w:tc>
          <w:tcPr>
            <w:tcW w:w="650" w:type="dxa"/>
            <w:tcBorders>
              <w:tl2br w:val="nil"/>
              <w:tr2bl w:val="nil"/>
            </w:tcBorders>
            <w:shd w:val="clear" w:color="auto" w:fill="auto"/>
            <w:vAlign w:val="center"/>
          </w:tcPr>
          <w:p w14:paraId="59717A1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650" w:type="dxa"/>
            <w:tcBorders>
              <w:tl2br w:val="nil"/>
              <w:tr2bl w:val="nil"/>
            </w:tcBorders>
            <w:shd w:val="clear" w:color="auto" w:fill="auto"/>
            <w:vAlign w:val="center"/>
          </w:tcPr>
          <w:p w14:paraId="175CCCB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600" w:type="dxa"/>
            <w:tcBorders>
              <w:tl2br w:val="nil"/>
              <w:tr2bl w:val="nil"/>
            </w:tcBorders>
            <w:vAlign w:val="center"/>
          </w:tcPr>
          <w:p w14:paraId="28CE5EE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71.9</w:t>
            </w:r>
          </w:p>
        </w:tc>
        <w:tc>
          <w:tcPr>
            <w:tcW w:w="617" w:type="dxa"/>
            <w:tcBorders>
              <w:tl2br w:val="nil"/>
              <w:tr2bl w:val="nil"/>
            </w:tcBorders>
            <w:shd w:val="clear" w:color="auto" w:fill="auto"/>
            <w:vAlign w:val="center"/>
          </w:tcPr>
          <w:p w14:paraId="3B79E75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347" w:type="dxa"/>
            <w:tcBorders>
              <w:tl2br w:val="nil"/>
              <w:tr2bl w:val="nil"/>
            </w:tcBorders>
            <w:vAlign w:val="center"/>
          </w:tcPr>
          <w:p w14:paraId="24FEADD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昼间</w:t>
            </w:r>
          </w:p>
        </w:tc>
        <w:tc>
          <w:tcPr>
            <w:tcW w:w="656" w:type="dxa"/>
            <w:tcBorders>
              <w:tl2br w:val="nil"/>
              <w:tr2bl w:val="nil"/>
            </w:tcBorders>
            <w:shd w:val="clear" w:color="auto" w:fill="auto"/>
            <w:vAlign w:val="center"/>
          </w:tcPr>
          <w:p w14:paraId="45E0BF2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17" w:type="dxa"/>
            <w:tcBorders>
              <w:tl2br w:val="nil"/>
              <w:tr2bl w:val="nil"/>
            </w:tcBorders>
            <w:shd w:val="clear" w:color="auto" w:fill="auto"/>
            <w:vAlign w:val="center"/>
          </w:tcPr>
          <w:p w14:paraId="1F72FB1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00" w:type="dxa"/>
            <w:tcBorders>
              <w:tl2br w:val="nil"/>
              <w:tr2bl w:val="nil"/>
            </w:tcBorders>
            <w:shd w:val="clear" w:color="auto" w:fill="auto"/>
            <w:vAlign w:val="center"/>
          </w:tcPr>
          <w:p w14:paraId="7EDFA22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71123A2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3BD0E6D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3482CE4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055351E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0CE099C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409" w:type="dxa"/>
            <w:tcBorders>
              <w:tl2br w:val="nil"/>
              <w:tr2bl w:val="nil"/>
            </w:tcBorders>
            <w:vAlign w:val="center"/>
          </w:tcPr>
          <w:p w14:paraId="457FAD4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w:t>
            </w:r>
          </w:p>
        </w:tc>
      </w:tr>
      <w:tr w14:paraId="79B692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4EE323D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w:t>
            </w:r>
          </w:p>
        </w:tc>
        <w:tc>
          <w:tcPr>
            <w:tcW w:w="367" w:type="dxa"/>
            <w:tcBorders>
              <w:tl2br w:val="nil"/>
              <w:tr2bl w:val="nil"/>
            </w:tcBorders>
            <w:vAlign w:val="center"/>
          </w:tcPr>
          <w:p w14:paraId="24C4F5A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0" w:firstLineChars="200"/>
              <w:jc w:val="center"/>
              <w:textAlignment w:val="auto"/>
              <w:rPr>
                <w:rFonts w:hint="default" w:ascii="Times New Roman" w:hAnsi="Times New Roman" w:eastAsia="宋体" w:cs="Times New Roman"/>
                <w:b w:val="0"/>
                <w:bCs/>
                <w:sz w:val="21"/>
                <w:szCs w:val="21"/>
                <w:u w:val="none"/>
                <w:lang w:val="en-US" w:eastAsia="zh-CN"/>
              </w:rPr>
            </w:pPr>
            <w:r>
              <w:rPr>
                <w:rFonts w:hint="default" w:ascii="Times New Roman" w:hAnsi="Times New Roman" w:eastAsia="宋体" w:cs="Times New Roman"/>
                <w:b w:val="0"/>
                <w:bCs/>
                <w:sz w:val="21"/>
                <w:szCs w:val="21"/>
                <w:u w:val="none"/>
                <w:lang w:val="en-US" w:eastAsia="zh-CN"/>
              </w:rPr>
              <w:t>生生产车间</w:t>
            </w:r>
          </w:p>
        </w:tc>
        <w:tc>
          <w:tcPr>
            <w:tcW w:w="466" w:type="dxa"/>
            <w:tcBorders>
              <w:tl2br w:val="nil"/>
              <w:tr2bl w:val="nil"/>
            </w:tcBorders>
            <w:vAlign w:val="center"/>
          </w:tcPr>
          <w:p w14:paraId="6967284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筛分机</w:t>
            </w:r>
          </w:p>
        </w:tc>
        <w:tc>
          <w:tcPr>
            <w:tcW w:w="600" w:type="dxa"/>
            <w:tcBorders>
              <w:tl2br w:val="nil"/>
              <w:tr2bl w:val="nil"/>
            </w:tcBorders>
            <w:vAlign w:val="center"/>
          </w:tcPr>
          <w:p w14:paraId="41CA8D0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color w:val="000000"/>
                <w:sz w:val="21"/>
                <w:szCs w:val="21"/>
                <w:u w:val="none"/>
                <w:lang w:val="en-US" w:eastAsia="zh-CN"/>
              </w:rPr>
            </w:pPr>
            <w:r>
              <w:rPr>
                <w:rFonts w:hint="default" w:ascii="Times New Roman" w:hAnsi="Times New Roman" w:cs="Times New Roman"/>
                <w:b w:val="0"/>
                <w:bCs/>
                <w:color w:val="000000"/>
                <w:sz w:val="21"/>
                <w:szCs w:val="21"/>
                <w:u w:val="none"/>
                <w:lang w:val="en-US" w:eastAsia="zh-CN"/>
              </w:rPr>
              <w:t>3000×500</w:t>
            </w:r>
          </w:p>
        </w:tc>
        <w:tc>
          <w:tcPr>
            <w:tcW w:w="650" w:type="dxa"/>
            <w:tcBorders>
              <w:tl2br w:val="nil"/>
              <w:tr2bl w:val="nil"/>
            </w:tcBorders>
            <w:vAlign w:val="center"/>
          </w:tcPr>
          <w:p w14:paraId="6758A76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80</w:t>
            </w:r>
          </w:p>
        </w:tc>
        <w:tc>
          <w:tcPr>
            <w:tcW w:w="383" w:type="dxa"/>
            <w:vMerge w:val="continue"/>
            <w:tcBorders>
              <w:tl2br w:val="nil"/>
              <w:tr2bl w:val="nil"/>
            </w:tcBorders>
            <w:vAlign w:val="center"/>
          </w:tcPr>
          <w:p w14:paraId="19EF627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p>
        </w:tc>
        <w:tc>
          <w:tcPr>
            <w:tcW w:w="633" w:type="dxa"/>
            <w:tcBorders>
              <w:tl2br w:val="nil"/>
              <w:tr2bl w:val="nil"/>
            </w:tcBorders>
            <w:vAlign w:val="center"/>
          </w:tcPr>
          <w:p w14:paraId="6D29EBF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-8.47</w:t>
            </w:r>
          </w:p>
        </w:tc>
        <w:tc>
          <w:tcPr>
            <w:tcW w:w="684" w:type="dxa"/>
            <w:tcBorders>
              <w:tl2br w:val="nil"/>
              <w:tr2bl w:val="nil"/>
            </w:tcBorders>
            <w:vAlign w:val="center"/>
          </w:tcPr>
          <w:p w14:paraId="0C6AD8D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9.62</w:t>
            </w:r>
          </w:p>
        </w:tc>
        <w:tc>
          <w:tcPr>
            <w:tcW w:w="519" w:type="dxa"/>
            <w:tcBorders>
              <w:tl2br w:val="nil"/>
              <w:tr2bl w:val="nil"/>
            </w:tcBorders>
            <w:vAlign w:val="center"/>
          </w:tcPr>
          <w:p w14:paraId="54AAF55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1.2</w:t>
            </w:r>
          </w:p>
        </w:tc>
        <w:tc>
          <w:tcPr>
            <w:tcW w:w="510" w:type="dxa"/>
            <w:tcBorders>
              <w:tl2br w:val="nil"/>
              <w:tr2bl w:val="nil"/>
            </w:tcBorders>
            <w:vAlign w:val="center"/>
          </w:tcPr>
          <w:p w14:paraId="32908A5F">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18.7</w:t>
            </w:r>
          </w:p>
        </w:tc>
        <w:tc>
          <w:tcPr>
            <w:tcW w:w="667" w:type="dxa"/>
            <w:tcBorders>
              <w:tl2br w:val="nil"/>
              <w:tr2bl w:val="nil"/>
            </w:tcBorders>
            <w:vAlign w:val="center"/>
          </w:tcPr>
          <w:p w14:paraId="793C587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34.3</w:t>
            </w:r>
          </w:p>
        </w:tc>
        <w:tc>
          <w:tcPr>
            <w:tcW w:w="616" w:type="dxa"/>
            <w:tcBorders>
              <w:tl2br w:val="nil"/>
              <w:tr2bl w:val="nil"/>
            </w:tcBorders>
            <w:vAlign w:val="center"/>
          </w:tcPr>
          <w:p w14:paraId="3E5E798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55.8</w:t>
            </w:r>
          </w:p>
        </w:tc>
        <w:tc>
          <w:tcPr>
            <w:tcW w:w="667" w:type="dxa"/>
            <w:tcBorders>
              <w:tl2br w:val="nil"/>
              <w:tr2bl w:val="nil"/>
            </w:tcBorders>
            <w:vAlign w:val="center"/>
          </w:tcPr>
          <w:p w14:paraId="05947B1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10.8</w:t>
            </w:r>
          </w:p>
        </w:tc>
        <w:tc>
          <w:tcPr>
            <w:tcW w:w="650" w:type="dxa"/>
            <w:tcBorders>
              <w:tl2br w:val="nil"/>
              <w:tr2bl w:val="nil"/>
            </w:tcBorders>
            <w:shd w:val="clear" w:color="auto" w:fill="auto"/>
            <w:vAlign w:val="center"/>
          </w:tcPr>
          <w:p w14:paraId="3AAF11B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650" w:type="dxa"/>
            <w:tcBorders>
              <w:tl2br w:val="nil"/>
              <w:tr2bl w:val="nil"/>
            </w:tcBorders>
            <w:shd w:val="clear" w:color="auto" w:fill="auto"/>
            <w:vAlign w:val="center"/>
          </w:tcPr>
          <w:p w14:paraId="065EB90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600" w:type="dxa"/>
            <w:tcBorders>
              <w:tl2br w:val="nil"/>
              <w:tr2bl w:val="nil"/>
            </w:tcBorders>
            <w:shd w:val="clear" w:color="auto" w:fill="auto"/>
            <w:vAlign w:val="center"/>
          </w:tcPr>
          <w:p w14:paraId="14564BF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617" w:type="dxa"/>
            <w:tcBorders>
              <w:tl2br w:val="nil"/>
              <w:tr2bl w:val="nil"/>
            </w:tcBorders>
            <w:shd w:val="clear" w:color="auto" w:fill="auto"/>
            <w:vAlign w:val="center"/>
          </w:tcPr>
          <w:p w14:paraId="3D4E8E47">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71.9</w:t>
            </w:r>
          </w:p>
        </w:tc>
        <w:tc>
          <w:tcPr>
            <w:tcW w:w="347" w:type="dxa"/>
            <w:tcBorders>
              <w:tl2br w:val="nil"/>
              <w:tr2bl w:val="nil"/>
            </w:tcBorders>
            <w:vAlign w:val="center"/>
          </w:tcPr>
          <w:p w14:paraId="29FDA6F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昼间</w:t>
            </w:r>
          </w:p>
        </w:tc>
        <w:tc>
          <w:tcPr>
            <w:tcW w:w="656" w:type="dxa"/>
            <w:tcBorders>
              <w:tl2br w:val="nil"/>
              <w:tr2bl w:val="nil"/>
            </w:tcBorders>
            <w:shd w:val="clear" w:color="auto" w:fill="auto"/>
            <w:vAlign w:val="center"/>
          </w:tcPr>
          <w:p w14:paraId="12F1DEE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17" w:type="dxa"/>
            <w:tcBorders>
              <w:tl2br w:val="nil"/>
              <w:tr2bl w:val="nil"/>
            </w:tcBorders>
            <w:shd w:val="clear" w:color="auto" w:fill="auto"/>
            <w:vAlign w:val="center"/>
          </w:tcPr>
          <w:p w14:paraId="69FC418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00" w:type="dxa"/>
            <w:tcBorders>
              <w:tl2br w:val="nil"/>
              <w:tr2bl w:val="nil"/>
            </w:tcBorders>
            <w:shd w:val="clear" w:color="auto" w:fill="auto"/>
            <w:vAlign w:val="center"/>
          </w:tcPr>
          <w:p w14:paraId="5FDD017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610CBE0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vertAlign w:val="baseline"/>
                <w:lang w:val="en-US" w:eastAsia="zh-CN" w:bidi="ar-SA"/>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32C6AECD">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187B887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33332C3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color w:val="auto"/>
                <w:sz w:val="21"/>
                <w:szCs w:val="21"/>
                <w:u w:val="none"/>
                <w:lang w:val="en-US" w:eastAsia="zh-CN" w:bidi="ar-SA"/>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vAlign w:val="center"/>
          </w:tcPr>
          <w:p w14:paraId="4A603BB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409" w:type="dxa"/>
            <w:tcBorders>
              <w:tl2br w:val="nil"/>
              <w:tr2bl w:val="nil"/>
            </w:tcBorders>
            <w:vAlign w:val="center"/>
          </w:tcPr>
          <w:p w14:paraId="75422C1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w:t>
            </w:r>
          </w:p>
        </w:tc>
      </w:tr>
      <w:tr w14:paraId="75D9F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0" w:type="dxa"/>
            <w:tcBorders>
              <w:tl2br w:val="nil"/>
              <w:tr2bl w:val="nil"/>
            </w:tcBorders>
            <w:vAlign w:val="center"/>
          </w:tcPr>
          <w:p w14:paraId="3EF1CFA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9</w:t>
            </w:r>
          </w:p>
        </w:tc>
        <w:tc>
          <w:tcPr>
            <w:tcW w:w="367" w:type="dxa"/>
            <w:tcBorders>
              <w:tl2br w:val="nil"/>
              <w:tr2bl w:val="nil"/>
            </w:tcBorders>
            <w:shd w:val="clear" w:color="auto" w:fill="auto"/>
            <w:vAlign w:val="center"/>
          </w:tcPr>
          <w:p w14:paraId="09E7A2E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420" w:firstLineChars="200"/>
              <w:jc w:val="center"/>
              <w:textAlignment w:val="auto"/>
              <w:rPr>
                <w:rFonts w:hint="default" w:ascii="Times New Roman" w:hAnsi="Times New Roman" w:eastAsia="宋体" w:cs="Times New Roman"/>
                <w:b w:val="0"/>
                <w:bCs/>
                <w:color w:val="auto"/>
                <w:sz w:val="21"/>
                <w:szCs w:val="21"/>
                <w:u w:val="none"/>
                <w:lang w:val="en-US" w:eastAsia="zh-CN" w:bidi="ar-SA"/>
              </w:rPr>
            </w:pPr>
            <w:r>
              <w:rPr>
                <w:rFonts w:hint="default" w:ascii="Times New Roman" w:hAnsi="Times New Roman" w:eastAsia="宋体" w:cs="Times New Roman"/>
                <w:b w:val="0"/>
                <w:bCs/>
                <w:sz w:val="21"/>
                <w:szCs w:val="21"/>
                <w:u w:val="none"/>
                <w:lang w:val="en-US" w:eastAsia="zh-CN"/>
              </w:rPr>
              <w:t>生生产车间</w:t>
            </w:r>
          </w:p>
        </w:tc>
        <w:tc>
          <w:tcPr>
            <w:tcW w:w="466" w:type="dxa"/>
            <w:tcBorders>
              <w:tl2br w:val="nil"/>
              <w:tr2bl w:val="nil"/>
            </w:tcBorders>
            <w:vAlign w:val="center"/>
          </w:tcPr>
          <w:p w14:paraId="65C4E1E6">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风机</w:t>
            </w:r>
          </w:p>
        </w:tc>
        <w:tc>
          <w:tcPr>
            <w:tcW w:w="600" w:type="dxa"/>
            <w:tcBorders>
              <w:tl2br w:val="nil"/>
              <w:tr2bl w:val="nil"/>
            </w:tcBorders>
            <w:vAlign w:val="center"/>
          </w:tcPr>
          <w:p w14:paraId="06968D58">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color w:val="000000"/>
                <w:sz w:val="21"/>
                <w:szCs w:val="21"/>
                <w:u w:val="none"/>
                <w:lang w:val="en-US" w:eastAsia="zh-CN"/>
              </w:rPr>
            </w:pPr>
            <w:r>
              <w:rPr>
                <w:rFonts w:hint="eastAsia" w:ascii="Times New Roman" w:hAnsi="Times New Roman" w:cs="Times New Roman"/>
                <w:b w:val="0"/>
                <w:bCs/>
                <w:color w:val="000000"/>
                <w:sz w:val="21"/>
                <w:szCs w:val="21"/>
                <w:u w:val="none"/>
                <w:lang w:val="en-US" w:eastAsia="zh-CN"/>
              </w:rPr>
              <w:t>/</w:t>
            </w:r>
          </w:p>
        </w:tc>
        <w:tc>
          <w:tcPr>
            <w:tcW w:w="650" w:type="dxa"/>
            <w:tcBorders>
              <w:tl2br w:val="nil"/>
              <w:tr2bl w:val="nil"/>
            </w:tcBorders>
            <w:vAlign w:val="center"/>
          </w:tcPr>
          <w:p w14:paraId="3B1B9BB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80</w:t>
            </w:r>
          </w:p>
        </w:tc>
        <w:tc>
          <w:tcPr>
            <w:tcW w:w="383" w:type="dxa"/>
            <w:vMerge w:val="continue"/>
            <w:tcBorders>
              <w:tl2br w:val="nil"/>
              <w:tr2bl w:val="nil"/>
            </w:tcBorders>
            <w:vAlign w:val="center"/>
          </w:tcPr>
          <w:p w14:paraId="5E3FD1F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vertAlign w:val="baseline"/>
                <w:lang w:val="en-US" w:eastAsia="en-US"/>
              </w:rPr>
            </w:pPr>
          </w:p>
        </w:tc>
        <w:tc>
          <w:tcPr>
            <w:tcW w:w="633" w:type="dxa"/>
            <w:tcBorders>
              <w:tl2br w:val="nil"/>
              <w:tr2bl w:val="nil"/>
            </w:tcBorders>
            <w:vAlign w:val="center"/>
          </w:tcPr>
          <w:p w14:paraId="466CCFB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30.38</w:t>
            </w:r>
          </w:p>
        </w:tc>
        <w:tc>
          <w:tcPr>
            <w:tcW w:w="684" w:type="dxa"/>
            <w:tcBorders>
              <w:tl2br w:val="nil"/>
              <w:tr2bl w:val="nil"/>
            </w:tcBorders>
            <w:vAlign w:val="center"/>
          </w:tcPr>
          <w:p w14:paraId="2EFF54C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10.6</w:t>
            </w:r>
          </w:p>
        </w:tc>
        <w:tc>
          <w:tcPr>
            <w:tcW w:w="519" w:type="dxa"/>
            <w:tcBorders>
              <w:tl2br w:val="nil"/>
              <w:tr2bl w:val="nil"/>
            </w:tcBorders>
            <w:vAlign w:val="center"/>
          </w:tcPr>
          <w:p w14:paraId="7BF4EBC9">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9.88</w:t>
            </w:r>
          </w:p>
        </w:tc>
        <w:tc>
          <w:tcPr>
            <w:tcW w:w="510" w:type="dxa"/>
            <w:tcBorders>
              <w:tl2br w:val="nil"/>
              <w:tr2bl w:val="nil"/>
            </w:tcBorders>
            <w:vAlign w:val="center"/>
          </w:tcPr>
          <w:p w14:paraId="1968F75B">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15.2</w:t>
            </w:r>
          </w:p>
        </w:tc>
        <w:tc>
          <w:tcPr>
            <w:tcW w:w="667" w:type="dxa"/>
            <w:tcBorders>
              <w:tl2br w:val="nil"/>
              <w:tr2bl w:val="nil"/>
            </w:tcBorders>
            <w:vAlign w:val="center"/>
          </w:tcPr>
          <w:p w14:paraId="6A9C9840">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23.6</w:t>
            </w:r>
          </w:p>
        </w:tc>
        <w:tc>
          <w:tcPr>
            <w:tcW w:w="616" w:type="dxa"/>
            <w:tcBorders>
              <w:tl2br w:val="nil"/>
              <w:tr2bl w:val="nil"/>
            </w:tcBorders>
            <w:vAlign w:val="center"/>
          </w:tcPr>
          <w:p w14:paraId="4BBE8F5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16.2</w:t>
            </w:r>
          </w:p>
        </w:tc>
        <w:tc>
          <w:tcPr>
            <w:tcW w:w="667" w:type="dxa"/>
            <w:tcBorders>
              <w:tl2br w:val="nil"/>
              <w:tr2bl w:val="nil"/>
            </w:tcBorders>
            <w:vAlign w:val="center"/>
          </w:tcPr>
          <w:p w14:paraId="46A5042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8.24</w:t>
            </w:r>
          </w:p>
        </w:tc>
        <w:tc>
          <w:tcPr>
            <w:tcW w:w="650" w:type="dxa"/>
            <w:tcBorders>
              <w:tl2br w:val="nil"/>
              <w:tr2bl w:val="nil"/>
            </w:tcBorders>
            <w:shd w:val="clear" w:color="auto" w:fill="auto"/>
            <w:vAlign w:val="center"/>
          </w:tcPr>
          <w:p w14:paraId="7FA59E1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71.9</w:t>
            </w:r>
          </w:p>
        </w:tc>
        <w:tc>
          <w:tcPr>
            <w:tcW w:w="650" w:type="dxa"/>
            <w:tcBorders>
              <w:tl2br w:val="nil"/>
              <w:tr2bl w:val="nil"/>
            </w:tcBorders>
            <w:shd w:val="clear" w:color="auto" w:fill="auto"/>
            <w:vAlign w:val="center"/>
          </w:tcPr>
          <w:p w14:paraId="48A2522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71.9</w:t>
            </w:r>
          </w:p>
        </w:tc>
        <w:tc>
          <w:tcPr>
            <w:tcW w:w="600" w:type="dxa"/>
            <w:tcBorders>
              <w:tl2br w:val="nil"/>
              <w:tr2bl w:val="nil"/>
            </w:tcBorders>
            <w:shd w:val="clear" w:color="auto" w:fill="auto"/>
            <w:vAlign w:val="center"/>
          </w:tcPr>
          <w:p w14:paraId="2EF1B204">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71.9</w:t>
            </w:r>
          </w:p>
        </w:tc>
        <w:tc>
          <w:tcPr>
            <w:tcW w:w="617" w:type="dxa"/>
            <w:tcBorders>
              <w:tl2br w:val="nil"/>
              <w:tr2bl w:val="nil"/>
            </w:tcBorders>
            <w:shd w:val="clear" w:color="auto" w:fill="auto"/>
            <w:vAlign w:val="center"/>
          </w:tcPr>
          <w:p w14:paraId="2D010E8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71.9</w:t>
            </w:r>
          </w:p>
        </w:tc>
        <w:tc>
          <w:tcPr>
            <w:tcW w:w="347" w:type="dxa"/>
            <w:tcBorders>
              <w:tl2br w:val="nil"/>
              <w:tr2bl w:val="nil"/>
            </w:tcBorders>
            <w:vAlign w:val="center"/>
          </w:tcPr>
          <w:p w14:paraId="12B1E113">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昼间</w:t>
            </w:r>
          </w:p>
        </w:tc>
        <w:tc>
          <w:tcPr>
            <w:tcW w:w="656" w:type="dxa"/>
            <w:tcBorders>
              <w:tl2br w:val="nil"/>
              <w:tr2bl w:val="nil"/>
            </w:tcBorders>
            <w:shd w:val="clear" w:color="auto" w:fill="auto"/>
            <w:vAlign w:val="center"/>
          </w:tcPr>
          <w:p w14:paraId="60730D3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17" w:type="dxa"/>
            <w:tcBorders>
              <w:tl2br w:val="nil"/>
              <w:tr2bl w:val="nil"/>
            </w:tcBorders>
            <w:shd w:val="clear" w:color="auto" w:fill="auto"/>
            <w:vAlign w:val="center"/>
          </w:tcPr>
          <w:p w14:paraId="4D766BC1">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00" w:type="dxa"/>
            <w:tcBorders>
              <w:tl2br w:val="nil"/>
              <w:tr2bl w:val="nil"/>
            </w:tcBorders>
            <w:shd w:val="clear" w:color="auto" w:fill="auto"/>
            <w:vAlign w:val="center"/>
          </w:tcPr>
          <w:p w14:paraId="51306A8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75914F2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20</w:t>
            </w:r>
            <w:r>
              <w:rPr>
                <w:rFonts w:hint="default" w:ascii="Times New Roman" w:hAnsi="Times New Roman" w:eastAsia="宋体" w:cs="Times New Roman"/>
                <w:b w:val="0"/>
                <w:bCs/>
                <w:sz w:val="21"/>
                <w:szCs w:val="21"/>
                <w:u w:val="none"/>
              </w:rPr>
              <w:t>.0</w:t>
            </w:r>
          </w:p>
        </w:tc>
        <w:tc>
          <w:tcPr>
            <w:tcW w:w="650" w:type="dxa"/>
            <w:tcBorders>
              <w:tl2br w:val="nil"/>
              <w:tr2bl w:val="nil"/>
            </w:tcBorders>
            <w:shd w:val="clear" w:color="auto" w:fill="auto"/>
            <w:vAlign w:val="center"/>
          </w:tcPr>
          <w:p w14:paraId="2FB3678C">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3B880F4A">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shd w:val="clear" w:color="auto" w:fill="auto"/>
            <w:vAlign w:val="center"/>
          </w:tcPr>
          <w:p w14:paraId="487A8142">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600" w:type="dxa"/>
            <w:tcBorders>
              <w:tl2br w:val="nil"/>
              <w:tr2bl w:val="nil"/>
            </w:tcBorders>
            <w:vAlign w:val="center"/>
          </w:tcPr>
          <w:p w14:paraId="0AE49A0E">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51.9</w:t>
            </w:r>
          </w:p>
        </w:tc>
        <w:tc>
          <w:tcPr>
            <w:tcW w:w="409" w:type="dxa"/>
            <w:tcBorders>
              <w:tl2br w:val="nil"/>
              <w:tr2bl w:val="nil"/>
            </w:tcBorders>
            <w:vAlign w:val="center"/>
          </w:tcPr>
          <w:p w14:paraId="69A59525">
            <w:pPr>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sz w:val="21"/>
                <w:szCs w:val="21"/>
                <w:u w:val="none"/>
                <w:lang w:val="en-US" w:eastAsia="zh-CN"/>
              </w:rPr>
            </w:pPr>
            <w:r>
              <w:rPr>
                <w:rFonts w:hint="eastAsia" w:ascii="Times New Roman" w:hAnsi="Times New Roman" w:eastAsia="宋体" w:cs="Times New Roman"/>
                <w:b w:val="0"/>
                <w:bCs/>
                <w:sz w:val="21"/>
                <w:szCs w:val="21"/>
                <w:u w:val="none"/>
                <w:lang w:val="en-US" w:eastAsia="zh-CN"/>
              </w:rPr>
              <w:t>1</w:t>
            </w:r>
          </w:p>
        </w:tc>
      </w:tr>
    </w:tbl>
    <w:p w14:paraId="5CF51EFA">
      <w:pPr>
        <w:ind w:left="0" w:leftChars="0" w:firstLine="0" w:firstLineChars="0"/>
        <w:rPr>
          <w:rFonts w:hint="eastAsia"/>
          <w:lang w:val="en-US" w:eastAsia="en-US"/>
        </w:rPr>
        <w:sectPr>
          <w:pgSz w:w="16838" w:h="11906" w:orient="landscape"/>
          <w:pgMar w:top="1803" w:right="567" w:bottom="1803" w:left="56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28"/>
        <w:tblW w:w="9375"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8625"/>
      </w:tblGrid>
      <w:tr w14:paraId="2A833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1" w:hRule="atLeast"/>
        </w:trPr>
        <w:tc>
          <w:tcPr>
            <w:tcW w:w="750" w:type="dxa"/>
            <w:vAlign w:val="center"/>
          </w:tcPr>
          <w:p w14:paraId="67EBBADE">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both"/>
              <w:textAlignment w:val="auto"/>
              <w:rPr>
                <w:rFonts w:hint="eastAsia"/>
                <w:vertAlign w:val="baseline"/>
                <w:lang w:val="en-US" w:eastAsia="en-US"/>
              </w:rPr>
            </w:pPr>
          </w:p>
        </w:tc>
        <w:tc>
          <w:tcPr>
            <w:tcW w:w="8625" w:type="dxa"/>
            <w:vAlign w:val="center"/>
          </w:tcPr>
          <w:p w14:paraId="40E02CA5">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3.2</w:t>
            </w:r>
            <w:r>
              <w:rPr>
                <w:rFonts w:hint="default" w:ascii="Times New Roman" w:hAnsi="Times New Roman" w:eastAsia="宋体" w:cs="Times New Roman"/>
                <w:b/>
                <w:bCs/>
                <w:sz w:val="24"/>
                <w:szCs w:val="24"/>
                <w:lang w:val="en-US" w:eastAsia="zh-CN"/>
              </w:rPr>
              <w:t>噪声影响预测</w:t>
            </w:r>
          </w:p>
          <w:p w14:paraId="4B707983">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80" w:firstLineChars="200"/>
              <w:jc w:val="both"/>
              <w:textAlignment w:val="auto"/>
              <w:rPr>
                <w:rFonts w:hint="default"/>
                <w:color w:val="auto"/>
                <w:spacing w:val="-9"/>
                <w:sz w:val="24"/>
                <w:lang w:val="en-US"/>
              </w:rPr>
            </w:pPr>
            <w:r>
              <w:rPr>
                <w:color w:val="auto"/>
                <w:sz w:val="24"/>
              </w:rPr>
              <w:t>按《环境影响评价技术导则</w:t>
            </w:r>
            <w:r>
              <w:rPr>
                <w:rFonts w:ascii="Times New Roman" w:eastAsia="Times New Roman"/>
                <w:color w:val="auto"/>
                <w:sz w:val="24"/>
              </w:rPr>
              <w:t>-</w:t>
            </w:r>
            <w:r>
              <w:rPr>
                <w:color w:val="auto"/>
                <w:sz w:val="24"/>
              </w:rPr>
              <w:t>声环境》（</w:t>
            </w:r>
            <w:r>
              <w:rPr>
                <w:rFonts w:ascii="Times New Roman" w:eastAsia="Times New Roman"/>
                <w:color w:val="auto"/>
                <w:sz w:val="24"/>
              </w:rPr>
              <w:t>HJ2.4-2021</w:t>
            </w:r>
            <w:r>
              <w:rPr>
                <w:color w:val="auto"/>
                <w:sz w:val="24"/>
              </w:rPr>
              <w:t>）要求选用点源的噪</w:t>
            </w:r>
            <w:r>
              <w:rPr>
                <w:color w:val="auto"/>
                <w:spacing w:val="-9"/>
                <w:sz w:val="24"/>
              </w:rPr>
              <w:t>声预测模式，</w:t>
            </w:r>
            <w:r>
              <w:rPr>
                <w:rFonts w:hint="default" w:ascii="Times New Roman" w:hAnsi="Times New Roman" w:cs="Times New Roman"/>
                <w:color w:val="auto"/>
                <w:spacing w:val="-9"/>
                <w:sz w:val="24"/>
              </w:rPr>
              <w:t>本项目选用导则中附录 A（规范性附录）户外声传播的衰减和附录 B（规范性附录）中</w:t>
            </w:r>
            <w:r>
              <w:rPr>
                <w:rFonts w:hint="eastAsia" w:ascii="Times New Roman" w:hAnsi="Times New Roman" w:cs="Times New Roman"/>
                <w:color w:val="auto"/>
                <w:spacing w:val="-9"/>
                <w:sz w:val="24"/>
                <w:lang w:eastAsia="zh-CN"/>
              </w:rPr>
              <w:t>“</w:t>
            </w:r>
            <w:r>
              <w:rPr>
                <w:rFonts w:hint="default" w:ascii="Times New Roman" w:hAnsi="Times New Roman" w:cs="Times New Roman"/>
                <w:color w:val="auto"/>
                <w:spacing w:val="-9"/>
                <w:sz w:val="24"/>
              </w:rPr>
              <w:t>B.1 工业噪声预测计算模型</w:t>
            </w:r>
            <w:r>
              <w:rPr>
                <w:rFonts w:hint="eastAsia" w:ascii="Times New Roman" w:hAnsi="Times New Roman" w:cs="Times New Roman"/>
                <w:color w:val="auto"/>
                <w:spacing w:val="-9"/>
                <w:sz w:val="24"/>
                <w:lang w:eastAsia="zh-CN"/>
              </w:rPr>
              <w:t>”</w:t>
            </w:r>
            <w:r>
              <w:rPr>
                <w:rFonts w:hint="default" w:ascii="Times New Roman" w:hAnsi="Times New Roman" w:cs="Times New Roman"/>
                <w:color w:val="auto"/>
                <w:spacing w:val="-9"/>
                <w:sz w:val="24"/>
                <w:lang w:eastAsia="zh-CN"/>
              </w:rPr>
              <w:t>，</w:t>
            </w:r>
            <w:r>
              <w:rPr>
                <w:rFonts w:hint="default" w:ascii="Times New Roman" w:hAnsi="Times New Roman" w:cs="Times New Roman"/>
                <w:color w:val="auto"/>
                <w:spacing w:val="-9"/>
                <w:sz w:val="24"/>
                <w:lang w:val="en-US" w:eastAsia="zh-CN"/>
              </w:rPr>
              <w:t>声环境影响预测，一般采用声源的倍频带声功率级、A声功率级或靠近声源某一位置的倍频带声压级、A 声级来预测计算距声源不同距离的声级。本次评价声源使用</w:t>
            </w:r>
            <w:r>
              <w:rPr>
                <w:rFonts w:hint="eastAsia" w:ascii="Times New Roman" w:hAnsi="Times New Roman" w:cs="Times New Roman"/>
                <w:color w:val="auto"/>
                <w:spacing w:val="-9"/>
                <w:sz w:val="24"/>
                <w:lang w:val="en-US" w:eastAsia="zh-CN"/>
              </w:rPr>
              <w:t>声功率级</w:t>
            </w:r>
            <w:r>
              <w:rPr>
                <w:rFonts w:hint="default" w:ascii="Times New Roman" w:hAnsi="Times New Roman" w:cs="Times New Roman"/>
                <w:color w:val="auto"/>
                <w:spacing w:val="-9"/>
                <w:sz w:val="24"/>
                <w:lang w:val="en-US" w:eastAsia="zh-CN"/>
              </w:rPr>
              <w:t>。</w:t>
            </w:r>
          </w:p>
          <w:p w14:paraId="495540F0">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44" w:firstLineChars="200"/>
              <w:jc w:val="both"/>
              <w:textAlignment w:val="auto"/>
              <w:rPr>
                <w:color w:val="auto"/>
                <w:sz w:val="24"/>
              </w:rPr>
            </w:pPr>
            <w:r>
              <w:rPr>
                <w:color w:val="auto"/>
                <w:spacing w:val="-9"/>
                <w:sz w:val="24"/>
              </w:rPr>
              <w:t>其预测模式如下：</w:t>
            </w:r>
          </w:p>
          <w:p w14:paraId="5F2FB779">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80" w:firstLineChars="200"/>
              <w:jc w:val="both"/>
              <w:textAlignment w:val="auto"/>
              <w:rPr>
                <w:rFonts w:hint="eastAsia" w:eastAsiaTheme="minorEastAsia"/>
                <w:color w:val="auto"/>
                <w:sz w:val="24"/>
                <w:lang w:val="en-US" w:eastAsia="zh-CN"/>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1</w:t>
            </w:r>
            <w:r>
              <w:rPr>
                <w:rFonts w:hint="eastAsia"/>
                <w:color w:val="auto"/>
                <w:sz w:val="24"/>
                <w:lang w:eastAsia="zh-CN"/>
              </w:rPr>
              <w:t>）</w:t>
            </w:r>
            <w:r>
              <w:rPr>
                <w:color w:val="auto"/>
                <w:sz w:val="24"/>
              </w:rPr>
              <w:t>室外</w:t>
            </w:r>
            <w:r>
              <w:rPr>
                <w:rFonts w:hint="eastAsia"/>
                <w:color w:val="auto"/>
                <w:sz w:val="24"/>
                <w:lang w:val="en-US" w:eastAsia="zh-CN"/>
              </w:rPr>
              <w:t>声源：</w:t>
            </w:r>
          </w:p>
          <w:p w14:paraId="0E01E233">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right="0" w:rightChars="0" w:firstLine="504" w:firstLineChars="200"/>
              <w:jc w:val="center"/>
              <w:textAlignment w:val="auto"/>
              <w:rPr>
                <w:rFonts w:hint="default" w:ascii="Times New Roman" w:hAnsi="Times New Roman" w:cs="Times New Roman"/>
                <w:b w:val="0"/>
                <w:bCs w:val="0"/>
                <w:color w:val="auto"/>
                <w:w w:val="105"/>
                <w:sz w:val="24"/>
                <w:szCs w:val="24"/>
                <w:u w:val="none"/>
              </w:rPr>
            </w:pPr>
            <w:r>
              <w:rPr>
                <w:rFonts w:hint="default" w:ascii="Times New Roman" w:hAnsi="Times New Roman" w:eastAsia="Times New Roman" w:cs="Times New Roman"/>
                <w:b w:val="0"/>
                <w:bCs w:val="0"/>
                <w:i/>
                <w:color w:val="auto"/>
                <w:w w:val="105"/>
                <w:sz w:val="24"/>
                <w:szCs w:val="24"/>
                <w:u w:val="none"/>
              </w:rPr>
              <w:t>L</w:t>
            </w:r>
            <w:r>
              <w:rPr>
                <w:rFonts w:hint="default" w:ascii="Times New Roman" w:hAnsi="Times New Roman" w:eastAsia="Times New Roman" w:cs="Times New Roman"/>
                <w:b w:val="0"/>
                <w:bCs w:val="0"/>
                <w:i/>
                <w:color w:val="auto"/>
                <w:w w:val="105"/>
                <w:position w:val="-4"/>
                <w:sz w:val="24"/>
                <w:szCs w:val="24"/>
                <w:u w:val="none"/>
              </w:rPr>
              <w:t xml:space="preserve">P </w:t>
            </w:r>
            <w:r>
              <w:rPr>
                <w:rFonts w:hint="default" w:ascii="Times New Roman" w:hAnsi="Times New Roman" w:eastAsia="Times New Roman" w:cs="Times New Roman"/>
                <w:b w:val="0"/>
                <w:bCs w:val="0"/>
                <w:color w:val="auto"/>
                <w:w w:val="105"/>
                <w:sz w:val="24"/>
                <w:szCs w:val="24"/>
                <w:u w:val="none"/>
              </w:rPr>
              <w:t>(</w:t>
            </w:r>
            <w:r>
              <w:rPr>
                <w:rFonts w:hint="default" w:ascii="Times New Roman" w:hAnsi="Times New Roman" w:eastAsia="Times New Roman" w:cs="Times New Roman"/>
                <w:b w:val="0"/>
                <w:bCs w:val="0"/>
                <w:i/>
                <w:color w:val="auto"/>
                <w:w w:val="105"/>
                <w:sz w:val="24"/>
                <w:szCs w:val="24"/>
                <w:u w:val="none"/>
              </w:rPr>
              <w:t>r</w:t>
            </w:r>
            <w:r>
              <w:rPr>
                <w:rFonts w:hint="default" w:ascii="Times New Roman" w:hAnsi="Times New Roman" w:eastAsia="Times New Roman" w:cs="Times New Roman"/>
                <w:b w:val="0"/>
                <w:bCs w:val="0"/>
                <w:color w:val="auto"/>
                <w:w w:val="105"/>
                <w:sz w:val="24"/>
                <w:szCs w:val="24"/>
                <w:u w:val="none"/>
              </w:rPr>
              <w:t xml:space="preserve">) </w:t>
            </w:r>
            <w:r>
              <w:rPr>
                <w:rFonts w:hint="eastAsia" w:ascii="Times New Roman" w:hAnsi="Times New Roman" w:eastAsia="宋体" w:cs="Times New Roman"/>
                <w:b w:val="0"/>
                <w:bCs w:val="0"/>
                <w:color w:val="auto"/>
                <w:w w:val="105"/>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L</w:t>
            </w:r>
            <w:r>
              <w:rPr>
                <w:rFonts w:hint="default" w:ascii="Times New Roman" w:hAnsi="Times New Roman" w:eastAsia="Times New Roman" w:cs="Times New Roman"/>
                <w:b w:val="0"/>
                <w:bCs w:val="0"/>
                <w:i/>
                <w:color w:val="auto"/>
                <w:w w:val="105"/>
                <w:position w:val="-4"/>
                <w:sz w:val="24"/>
                <w:szCs w:val="24"/>
                <w:u w:val="none"/>
              </w:rPr>
              <w:t xml:space="preserve">P </w:t>
            </w:r>
            <w:r>
              <w:rPr>
                <w:rFonts w:hint="default" w:ascii="Times New Roman" w:hAnsi="Times New Roman" w:eastAsia="Times New Roman" w:cs="Times New Roman"/>
                <w:b w:val="0"/>
                <w:bCs w:val="0"/>
                <w:color w:val="auto"/>
                <w:w w:val="105"/>
                <w:sz w:val="24"/>
                <w:szCs w:val="24"/>
                <w:u w:val="none"/>
              </w:rPr>
              <w:t>(</w:t>
            </w:r>
            <w:r>
              <w:rPr>
                <w:rFonts w:hint="default" w:ascii="Times New Roman" w:hAnsi="Times New Roman" w:eastAsia="Times New Roman" w:cs="Times New Roman"/>
                <w:b w:val="0"/>
                <w:bCs w:val="0"/>
                <w:i/>
                <w:color w:val="auto"/>
                <w:w w:val="105"/>
                <w:sz w:val="24"/>
                <w:szCs w:val="24"/>
                <w:u w:val="none"/>
              </w:rPr>
              <w:t>r</w:t>
            </w:r>
            <w:r>
              <w:rPr>
                <w:rFonts w:hint="default" w:ascii="Times New Roman" w:hAnsi="Times New Roman" w:eastAsia="宋体" w:cs="Times New Roman"/>
                <w:b w:val="0"/>
                <w:bCs w:val="0"/>
                <w:i/>
                <w:color w:val="auto"/>
                <w:w w:val="105"/>
                <w:sz w:val="24"/>
                <w:szCs w:val="24"/>
                <w:u w:val="none"/>
                <w:vertAlign w:val="subscript"/>
                <w:lang w:val="en-US" w:eastAsia="zh-CN"/>
              </w:rPr>
              <w:t>0</w:t>
            </w:r>
            <w:r>
              <w:rPr>
                <w:rFonts w:hint="default" w:ascii="Times New Roman" w:hAnsi="Times New Roman" w:eastAsia="Times New Roman" w:cs="Times New Roman"/>
                <w:b w:val="0"/>
                <w:bCs w:val="0"/>
                <w:color w:val="auto"/>
                <w:w w:val="105"/>
                <w:sz w:val="24"/>
                <w:szCs w:val="24"/>
                <w:u w:val="none"/>
              </w:rPr>
              <w:t>)</w:t>
            </w:r>
            <w:r>
              <w:rPr>
                <w:rFonts w:hint="eastAsia" w:ascii="Times New Roman" w:hAnsi="Times New Roman" w:eastAsia="宋体" w:cs="Times New Roman"/>
                <w:b w:val="0"/>
                <w:bCs w:val="0"/>
                <w:color w:val="auto"/>
                <w:w w:val="105"/>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D</w:t>
            </w:r>
            <w:r>
              <w:rPr>
                <w:rFonts w:hint="default" w:ascii="Times New Roman" w:hAnsi="Times New Roman" w:eastAsia="Times New Roman" w:cs="Times New Roman"/>
                <w:b w:val="0"/>
                <w:bCs w:val="0"/>
                <w:i/>
                <w:color w:val="auto"/>
                <w:w w:val="105"/>
                <w:position w:val="-4"/>
                <w:sz w:val="24"/>
                <w:szCs w:val="24"/>
                <w:u w:val="none"/>
              </w:rPr>
              <w:t xml:space="preserve">c </w:t>
            </w:r>
            <w:r>
              <w:rPr>
                <w:rFonts w:hint="eastAsia" w:ascii="Times New Roman" w:hAnsi="Times New Roman" w:eastAsia="宋体" w:cs="Times New Roman"/>
                <w:b w:val="0"/>
                <w:bCs w:val="0"/>
                <w:color w:val="auto"/>
                <w:w w:val="105"/>
                <w:sz w:val="24"/>
                <w:szCs w:val="24"/>
                <w:u w:val="none"/>
                <w:lang w:val="en-US" w:eastAsia="zh-CN"/>
              </w:rPr>
              <w:t>-</w:t>
            </w:r>
            <w:r>
              <w:rPr>
                <w:rFonts w:hint="default" w:ascii="Times New Roman" w:hAnsi="Times New Roman" w:eastAsia="Times New Roman" w:cs="Times New Roman"/>
                <w:b w:val="0"/>
                <w:bCs w:val="0"/>
                <w:color w:val="auto"/>
                <w:w w:val="105"/>
                <w:sz w:val="24"/>
                <w:szCs w:val="24"/>
                <w:u w:val="none"/>
              </w:rPr>
              <w:t xml:space="preserve">( </w:t>
            </w:r>
            <w:r>
              <w:rPr>
                <w:rFonts w:hint="default" w:ascii="Times New Roman" w:hAnsi="Times New Roman" w:eastAsia="Times New Roman" w:cs="Times New Roman"/>
                <w:b w:val="0"/>
                <w:bCs w:val="0"/>
                <w:i/>
                <w:color w:val="auto"/>
                <w:w w:val="105"/>
                <w:sz w:val="24"/>
                <w:szCs w:val="24"/>
                <w:u w:val="none"/>
              </w:rPr>
              <w:t>A</w:t>
            </w:r>
            <w:r>
              <w:rPr>
                <w:rFonts w:hint="default" w:ascii="Times New Roman" w:hAnsi="Times New Roman" w:eastAsia="Times New Roman" w:cs="Times New Roman"/>
                <w:b w:val="0"/>
                <w:bCs w:val="0"/>
                <w:color w:val="auto"/>
                <w:w w:val="105"/>
                <w:position w:val="-4"/>
                <w:sz w:val="24"/>
                <w:szCs w:val="24"/>
                <w:u w:val="none"/>
              </w:rPr>
              <w:t>div</w:t>
            </w:r>
            <w:r>
              <w:rPr>
                <w:rFonts w:hint="eastAsia" w:ascii="Times New Roman" w:hAnsi="Times New Roman" w:eastAsia="宋体" w:cs="Times New Roman"/>
                <w:b w:val="0"/>
                <w:bCs w:val="0"/>
                <w:color w:val="auto"/>
                <w:w w:val="105"/>
                <w:position w:val="-4"/>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A</w:t>
            </w:r>
            <w:r>
              <w:rPr>
                <w:rFonts w:hint="default" w:ascii="Times New Roman" w:hAnsi="Times New Roman" w:eastAsia="Times New Roman" w:cs="Times New Roman"/>
                <w:b w:val="0"/>
                <w:bCs w:val="0"/>
                <w:color w:val="auto"/>
                <w:w w:val="105"/>
                <w:position w:val="-4"/>
                <w:sz w:val="24"/>
                <w:szCs w:val="24"/>
                <w:u w:val="none"/>
              </w:rPr>
              <w:t>atm</w:t>
            </w:r>
            <w:r>
              <w:rPr>
                <w:rFonts w:hint="eastAsia" w:ascii="Times New Roman" w:hAnsi="Times New Roman" w:eastAsia="宋体" w:cs="Times New Roman"/>
                <w:b w:val="0"/>
                <w:bCs w:val="0"/>
                <w:color w:val="auto"/>
                <w:w w:val="105"/>
                <w:position w:val="-4"/>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A</w:t>
            </w:r>
            <w:r>
              <w:rPr>
                <w:rFonts w:hint="default" w:ascii="Times New Roman" w:hAnsi="Times New Roman" w:eastAsia="Times New Roman" w:cs="Times New Roman"/>
                <w:b w:val="0"/>
                <w:bCs w:val="0"/>
                <w:color w:val="auto"/>
                <w:w w:val="105"/>
                <w:position w:val="-4"/>
                <w:sz w:val="24"/>
                <w:szCs w:val="24"/>
                <w:u w:val="none"/>
              </w:rPr>
              <w:t>gr</w:t>
            </w:r>
            <w:r>
              <w:rPr>
                <w:rFonts w:hint="eastAsia" w:ascii="Times New Roman" w:hAnsi="Times New Roman" w:eastAsia="宋体" w:cs="Times New Roman"/>
                <w:b w:val="0"/>
                <w:bCs w:val="0"/>
                <w:color w:val="auto"/>
                <w:w w:val="105"/>
                <w:position w:val="-4"/>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A</w:t>
            </w:r>
            <w:r>
              <w:rPr>
                <w:rFonts w:hint="default" w:ascii="Times New Roman" w:hAnsi="Times New Roman" w:eastAsia="Times New Roman" w:cs="Times New Roman"/>
                <w:b w:val="0"/>
                <w:bCs w:val="0"/>
                <w:color w:val="auto"/>
                <w:w w:val="105"/>
                <w:position w:val="-4"/>
                <w:sz w:val="24"/>
                <w:szCs w:val="24"/>
                <w:u w:val="none"/>
              </w:rPr>
              <w:t>bar</w:t>
            </w:r>
            <w:r>
              <w:rPr>
                <w:rFonts w:hint="eastAsia" w:ascii="Times New Roman" w:hAnsi="Times New Roman" w:eastAsia="宋体" w:cs="Times New Roman"/>
                <w:b w:val="0"/>
                <w:bCs w:val="0"/>
                <w:color w:val="auto"/>
                <w:w w:val="105"/>
                <w:position w:val="-4"/>
                <w:sz w:val="24"/>
                <w:szCs w:val="24"/>
                <w:u w:val="none"/>
                <w:lang w:val="en-US" w:eastAsia="zh-CN"/>
              </w:rPr>
              <w:t>+</w:t>
            </w:r>
            <w:r>
              <w:rPr>
                <w:rFonts w:hint="default" w:ascii="Times New Roman" w:hAnsi="Times New Roman" w:eastAsia="Times New Roman" w:cs="Times New Roman"/>
                <w:b w:val="0"/>
                <w:bCs w:val="0"/>
                <w:i/>
                <w:color w:val="auto"/>
                <w:w w:val="105"/>
                <w:sz w:val="24"/>
                <w:szCs w:val="24"/>
                <w:u w:val="none"/>
              </w:rPr>
              <w:t>A</w:t>
            </w:r>
            <w:r>
              <w:rPr>
                <w:rFonts w:hint="default" w:ascii="Times New Roman" w:hAnsi="Times New Roman" w:eastAsia="Times New Roman" w:cs="Times New Roman"/>
                <w:b w:val="0"/>
                <w:bCs w:val="0"/>
                <w:color w:val="auto"/>
                <w:w w:val="105"/>
                <w:position w:val="-4"/>
                <w:sz w:val="24"/>
                <w:szCs w:val="24"/>
                <w:u w:val="none"/>
              </w:rPr>
              <w:t>misc</w:t>
            </w:r>
            <w:r>
              <w:rPr>
                <w:rFonts w:hint="default" w:ascii="Times New Roman" w:hAnsi="Times New Roman" w:cs="Times New Roman"/>
                <w:b w:val="0"/>
                <w:bCs w:val="0"/>
                <w:color w:val="auto"/>
                <w:w w:val="105"/>
                <w:sz w:val="24"/>
                <w:szCs w:val="24"/>
                <w:u w:val="none"/>
              </w:rPr>
              <w:t>）</w:t>
            </w:r>
          </w:p>
          <w:p w14:paraId="49C644D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80" w:firstLineChars="200"/>
              <w:jc w:val="both"/>
              <w:textAlignment w:val="auto"/>
              <w:rPr>
                <w:color w:val="auto"/>
                <w:position w:val="2"/>
                <w:sz w:val="24"/>
              </w:rPr>
            </w:pPr>
            <w:r>
              <w:rPr>
                <w:color w:val="auto"/>
                <w:position w:val="2"/>
                <w:sz w:val="24"/>
              </w:rPr>
              <w:t>式中：</w:t>
            </w:r>
          </w:p>
          <w:p w14:paraId="753A335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80" w:firstLineChars="200"/>
              <w:jc w:val="both"/>
              <w:textAlignment w:val="auto"/>
              <w:rPr>
                <w:rFonts w:hint="default" w:ascii="Times New Roman" w:hAnsi="Times New Roman" w:cs="Times New Roman"/>
                <w:color w:val="auto"/>
                <w:spacing w:val="-5"/>
                <w:position w:val="2"/>
                <w:sz w:val="24"/>
                <w:vertAlign w:val="baseline"/>
              </w:rPr>
            </w:pPr>
            <w:r>
              <w:rPr>
                <w:rFonts w:hint="default" w:ascii="Times New Roman" w:hAnsi="Times New Roman" w:eastAsia="宋体" w:cs="Times New Roman"/>
                <w:b w:val="0"/>
                <w:bCs w:val="0"/>
                <w:color w:val="auto"/>
                <w:position w:val="2"/>
                <w:sz w:val="24"/>
                <w:szCs w:val="24"/>
                <w:u w:val="none"/>
              </w:rPr>
              <w:t>Lp(r)——预测点处声压级，dB；</w:t>
            </w:r>
          </w:p>
          <w:p w14:paraId="5D57C7C4">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Chars="0" w:right="0" w:firstLine="480" w:firstLineChars="200"/>
              <w:jc w:val="both"/>
              <w:textAlignment w:val="auto"/>
              <w:rPr>
                <w:rFonts w:hint="default" w:ascii="Times New Roman" w:hAnsi="Times New Roman" w:eastAsia="宋体" w:cs="Times New Roman"/>
                <w:b w:val="0"/>
                <w:bCs w:val="0"/>
                <w:color w:val="auto"/>
                <w:position w:val="2"/>
                <w:sz w:val="24"/>
                <w:szCs w:val="24"/>
                <w:u w:val="none"/>
              </w:rPr>
            </w:pPr>
            <w:r>
              <w:rPr>
                <w:rFonts w:hint="default" w:ascii="Times New Roman" w:hAnsi="Times New Roman" w:eastAsia="宋体" w:cs="Times New Roman"/>
                <w:b w:val="0"/>
                <w:bCs w:val="0"/>
                <w:color w:val="auto"/>
                <w:position w:val="2"/>
                <w:sz w:val="24"/>
                <w:szCs w:val="24"/>
                <w:u w:val="none"/>
              </w:rPr>
              <w:t>Dc——指向性校正，它描述点声源的等效连续声压级与产生声功率级Lw的全向点声源在规定方向的声级的偏差程度，dB；</w:t>
            </w:r>
          </w:p>
          <w:p w14:paraId="3A444553">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position w:val="2"/>
                <w:sz w:val="24"/>
                <w:szCs w:val="24"/>
                <w:u w:val="none"/>
              </w:rPr>
            </w:pPr>
            <w:r>
              <w:rPr>
                <w:rFonts w:hint="default" w:ascii="Times New Roman" w:hAnsi="Times New Roman" w:eastAsia="宋体" w:cs="Times New Roman"/>
                <w:b w:val="0"/>
                <w:bCs w:val="0"/>
                <w:color w:val="auto"/>
                <w:position w:val="2"/>
                <w:sz w:val="24"/>
                <w:szCs w:val="24"/>
                <w:u w:val="none"/>
              </w:rPr>
              <w:t>Adiv——几何发散引起的衰减，dB；</w:t>
            </w:r>
          </w:p>
          <w:p w14:paraId="18D7C217">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position w:val="2"/>
                <w:sz w:val="24"/>
                <w:szCs w:val="24"/>
                <w:u w:val="none"/>
              </w:rPr>
            </w:pPr>
            <w:r>
              <w:rPr>
                <w:rFonts w:hint="default" w:ascii="Times New Roman" w:hAnsi="Times New Roman" w:eastAsia="宋体" w:cs="Times New Roman"/>
                <w:b w:val="0"/>
                <w:bCs w:val="0"/>
                <w:color w:val="auto"/>
                <w:position w:val="2"/>
                <w:sz w:val="24"/>
                <w:szCs w:val="24"/>
                <w:u w:val="none"/>
              </w:rPr>
              <w:t>Aatm——大气吸收引起的衰减，dB；</w:t>
            </w:r>
          </w:p>
          <w:p w14:paraId="2B08CBC8">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position w:val="2"/>
                <w:sz w:val="24"/>
                <w:szCs w:val="24"/>
                <w:u w:val="none"/>
              </w:rPr>
            </w:pPr>
            <w:r>
              <w:rPr>
                <w:rFonts w:hint="default" w:ascii="Times New Roman" w:hAnsi="Times New Roman" w:eastAsia="宋体" w:cs="Times New Roman"/>
                <w:b w:val="0"/>
                <w:bCs w:val="0"/>
                <w:color w:val="auto"/>
                <w:position w:val="2"/>
                <w:sz w:val="24"/>
                <w:szCs w:val="24"/>
                <w:u w:val="none"/>
              </w:rPr>
              <w:t>Abar——障碍物屏蔽引起的衰减，dB；</w:t>
            </w:r>
          </w:p>
          <w:p w14:paraId="24D12C7C">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position w:val="2"/>
                <w:sz w:val="24"/>
                <w:szCs w:val="24"/>
                <w:u w:val="none"/>
              </w:rPr>
            </w:pPr>
            <w:r>
              <w:rPr>
                <w:rFonts w:hint="default" w:ascii="Times New Roman" w:hAnsi="Times New Roman" w:eastAsia="宋体" w:cs="Times New Roman"/>
                <w:b w:val="0"/>
                <w:bCs w:val="0"/>
                <w:color w:val="auto"/>
                <w:position w:val="2"/>
                <w:sz w:val="24"/>
                <w:szCs w:val="24"/>
                <w:u w:val="none"/>
              </w:rPr>
              <w:t>Agr——地面效应引起的衰减，dB；</w:t>
            </w:r>
          </w:p>
          <w:p w14:paraId="11898BE6">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position w:val="2"/>
                <w:sz w:val="24"/>
                <w:szCs w:val="24"/>
                <w:u w:val="none"/>
              </w:rPr>
              <w:t>Amisc——其他多方面效应引起的衰减，dB</w:t>
            </w:r>
            <w:r>
              <w:rPr>
                <w:rFonts w:hint="default" w:ascii="Times New Roman" w:hAnsi="Times New Roman" w:eastAsia="宋体" w:cs="Times New Roman"/>
                <w:b w:val="0"/>
                <w:bCs w:val="0"/>
                <w:color w:val="auto"/>
                <w:position w:val="2"/>
                <w:sz w:val="24"/>
                <w:szCs w:val="24"/>
                <w:u w:val="none"/>
                <w:vertAlign w:val="baseline"/>
              </w:rPr>
              <w:t>。</w:t>
            </w:r>
          </w:p>
          <w:p w14:paraId="0DD5ABBC">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本次评价仅考虑几何发散引起的衰减，则上式变为：</w:t>
            </w:r>
          </w:p>
          <w:p w14:paraId="6660D07B">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20" w:firstLineChars="200"/>
              <w:jc w:val="both"/>
              <w:textAlignment w:val="auto"/>
              <w:rPr>
                <w:color w:val="auto"/>
                <w:sz w:val="24"/>
              </w:rPr>
            </w:pPr>
            <w:r>
              <w:rPr>
                <w:rFonts w:hint="eastAsia"/>
                <w:color w:val="auto"/>
                <w:lang w:val="en-US" w:eastAsia="zh-CN"/>
              </w:rPr>
              <w:t xml:space="preserve">                  </w:t>
            </w:r>
            <w:r>
              <w:rPr>
                <w:color w:val="auto"/>
              </w:rPr>
              <w:drawing>
                <wp:inline distT="0" distB="0" distL="114300" distR="114300">
                  <wp:extent cx="1619250" cy="295275"/>
                  <wp:effectExtent l="0" t="0" r="0"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16"/>
                          <a:stretch>
                            <a:fillRect/>
                          </a:stretch>
                        </pic:blipFill>
                        <pic:spPr>
                          <a:xfrm>
                            <a:off x="0" y="0"/>
                            <a:ext cx="1619250" cy="295275"/>
                          </a:xfrm>
                          <a:prstGeom prst="rect">
                            <a:avLst/>
                          </a:prstGeom>
                          <a:noFill/>
                          <a:ln>
                            <a:noFill/>
                          </a:ln>
                        </pic:spPr>
                      </pic:pic>
                    </a:graphicData>
                  </a:graphic>
                </wp:inline>
              </w:drawing>
            </w:r>
          </w:p>
          <w:p w14:paraId="6D757CA6">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式中：</w:t>
            </w:r>
          </w:p>
          <w:p w14:paraId="3AD1A793">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 xml:space="preserve">LA(r) ——距声源 r 处的 A 声级，dB(A)； </w:t>
            </w:r>
          </w:p>
          <w:p w14:paraId="3A4BB6BE">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 xml:space="preserve">LA(r0) ——参考位置 r0处的 A 声级，dB(A)； </w:t>
            </w:r>
          </w:p>
          <w:p w14:paraId="56E01A33">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A</w:t>
            </w:r>
            <w:r>
              <w:rPr>
                <w:rFonts w:hint="default" w:ascii="Times New Roman" w:hAnsi="Times New Roman" w:cs="Times New Roman"/>
                <w:b w:val="0"/>
                <w:bCs w:val="0"/>
                <w:color w:val="auto"/>
                <w:sz w:val="24"/>
                <w:szCs w:val="24"/>
                <w:u w:val="none"/>
                <w:vertAlign w:val="subscript"/>
                <w:lang w:val="en-US" w:eastAsia="zh-CN"/>
              </w:rPr>
              <w:t>div</w:t>
            </w:r>
            <w:r>
              <w:rPr>
                <w:rFonts w:hint="default" w:ascii="Times New Roman" w:hAnsi="Times New Roman" w:cs="Times New Roman"/>
                <w:b w:val="0"/>
                <w:bCs w:val="0"/>
                <w:color w:val="auto"/>
                <w:sz w:val="24"/>
                <w:szCs w:val="24"/>
                <w:u w:val="none"/>
                <w:lang w:val="en-US" w:eastAsia="zh-CN"/>
              </w:rPr>
              <w:t xml:space="preserve"> ——几何发散引起的衰减，dB。</w:t>
            </w:r>
          </w:p>
          <w:p w14:paraId="64DFDFB6">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right="0" w:rightChars="0" w:firstLine="480" w:firstLineChars="200"/>
              <w:jc w:val="center"/>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A</w:t>
            </w:r>
            <w:r>
              <w:rPr>
                <w:rFonts w:hint="default" w:ascii="Times New Roman" w:hAnsi="Times New Roman" w:cs="Times New Roman"/>
                <w:b w:val="0"/>
                <w:bCs w:val="0"/>
                <w:color w:val="auto"/>
                <w:sz w:val="24"/>
                <w:szCs w:val="24"/>
                <w:u w:val="none"/>
                <w:vertAlign w:val="subscript"/>
                <w:lang w:val="en-US" w:eastAsia="zh-CN"/>
              </w:rPr>
              <w:t>div</w:t>
            </w:r>
            <w:r>
              <w:rPr>
                <w:rFonts w:hint="default" w:ascii="Times New Roman" w:hAnsi="Times New Roman" w:cs="Times New Roman"/>
                <w:b w:val="0"/>
                <w:bCs w:val="0"/>
                <w:color w:val="auto"/>
                <w:sz w:val="24"/>
                <w:szCs w:val="24"/>
                <w:u w:val="none"/>
                <w:lang w:val="en-US" w:eastAsia="zh-CN"/>
              </w:rPr>
              <w:t xml:space="preserve"> </w:t>
            </w:r>
            <w:r>
              <w:rPr>
                <w:rFonts w:hint="eastAsia" w:ascii="Times New Roman" w:hAnsi="Times New Roman" w:cs="Times New Roman"/>
                <w:b w:val="0"/>
                <w:bCs w:val="0"/>
                <w:color w:val="auto"/>
                <w:sz w:val="24"/>
                <w:szCs w:val="24"/>
                <w:u w:val="none"/>
                <w:lang w:val="en-US" w:eastAsia="zh-CN"/>
              </w:rPr>
              <w:t>=20lg</w:t>
            </w:r>
            <w:r>
              <w:rPr>
                <w:rFonts w:hint="eastAsia" w:ascii="Times New Roman" w:hAnsi="Times New Roman" w:cs="Times New Roman"/>
                <w:b w:val="0"/>
                <w:bCs w:val="0"/>
                <w:color w:val="auto"/>
                <w:position w:val="-30"/>
                <w:sz w:val="24"/>
                <w:szCs w:val="24"/>
                <w:u w:val="none"/>
                <w:lang w:val="en-US" w:eastAsia="zh-CN"/>
              </w:rPr>
              <w:object>
                <v:shape id="_x0000_i1025" o:spt="75" type="#_x0000_t75" style="height:34pt;width:13.95pt;" o:ole="t" filled="f" o:preferrelative="t" stroked="f" coordsize="21600,21600">
                  <v:path/>
                  <v:fill on="f" focussize="0,0"/>
                  <v:stroke on="f"/>
                  <v:imagedata r:id="rId18" o:title=""/>
                  <o:lock v:ext="edit" aspectratio="t"/>
                  <w10:wrap type="none"/>
                  <w10:anchorlock/>
                </v:shape>
                <o:OLEObject Type="Embed" ProgID="Equation.KSEE3" ShapeID="_x0000_i1025" DrawAspect="Content" ObjectID="_1468075728" r:id="rId17">
                  <o:LockedField>false</o:LockedField>
                </o:OLEObject>
              </w:object>
            </w:r>
          </w:p>
          <w:p w14:paraId="08993310">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式中：</w:t>
            </w:r>
          </w:p>
          <w:p w14:paraId="773EB63C">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 xml:space="preserve">r ——预测点距声源的距离； </w:t>
            </w:r>
          </w:p>
          <w:p w14:paraId="692C9582">
            <w:pPr>
              <w:pStyle w:val="50"/>
              <w:keepNext w:val="0"/>
              <w:keepLines w:val="0"/>
              <w:pageBreakBefore w:val="0"/>
              <w:widowControl w:val="0"/>
              <w:numPr>
                <w:ilvl w:val="0"/>
                <w:numId w:val="0"/>
              </w:numPr>
              <w:suppressLineNumbers w:val="0"/>
              <w:tabs>
                <w:tab w:val="left" w:pos="1541"/>
              </w:tabs>
              <w:kinsoku/>
              <w:wordWrap/>
              <w:overflowPunct/>
              <w:topLinePunct w:val="0"/>
              <w:autoSpaceDE w:val="0"/>
              <w:autoSpaceDN w:val="0"/>
              <w:bidi w:val="0"/>
              <w:adjustRightInd w:val="0"/>
              <w:snapToGrid w:val="0"/>
              <w:spacing w:before="0" w:beforeAutospacing="0" w:after="0" w:afterAutospacing="0" w:line="360" w:lineRule="auto"/>
              <w:ind w:leftChars="0" w:right="0" w:rightChars="0" w:firstLine="480" w:firstLineChars="200"/>
              <w:jc w:val="both"/>
              <w:textAlignment w:val="auto"/>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sz w:val="24"/>
                <w:szCs w:val="24"/>
                <w:u w:val="none"/>
                <w:lang w:val="en-US" w:eastAsia="zh-CN"/>
              </w:rPr>
              <w:t>r</w:t>
            </w:r>
            <w:r>
              <w:rPr>
                <w:rFonts w:hint="default" w:ascii="Times New Roman" w:hAnsi="Times New Roman" w:cs="Times New Roman"/>
                <w:b w:val="0"/>
                <w:bCs w:val="0"/>
                <w:color w:val="auto"/>
                <w:sz w:val="24"/>
                <w:szCs w:val="24"/>
                <w:u w:val="none"/>
                <w:vertAlign w:val="subscript"/>
                <w:lang w:val="en-US" w:eastAsia="zh-CN"/>
              </w:rPr>
              <w:t>0</w:t>
            </w:r>
            <w:r>
              <w:rPr>
                <w:rFonts w:hint="default" w:ascii="Times New Roman" w:hAnsi="Times New Roman" w:cs="Times New Roman"/>
                <w:b w:val="0"/>
                <w:bCs w:val="0"/>
                <w:color w:val="auto"/>
                <w:sz w:val="24"/>
                <w:szCs w:val="24"/>
                <w:u w:val="none"/>
                <w:lang w:val="en-US" w:eastAsia="zh-CN"/>
              </w:rPr>
              <w:t>——参考位置距声源的距离。</w:t>
            </w:r>
          </w:p>
          <w:p w14:paraId="02362066">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leftChars="0" w:right="0" w:firstLine="480" w:firstLineChars="200"/>
              <w:jc w:val="both"/>
              <w:textAlignment w:val="auto"/>
              <w:rPr>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2</w:t>
            </w:r>
            <w:r>
              <w:rPr>
                <w:rFonts w:hint="eastAsia"/>
                <w:color w:val="auto"/>
                <w:sz w:val="24"/>
                <w:lang w:eastAsia="zh-CN"/>
              </w:rPr>
              <w:t>）</w:t>
            </w:r>
            <w:r>
              <w:rPr>
                <w:color w:val="auto"/>
                <w:sz w:val="24"/>
              </w:rPr>
              <w:t>室</w:t>
            </w:r>
            <w:r>
              <w:rPr>
                <w:rFonts w:hint="eastAsia"/>
                <w:color w:val="auto"/>
                <w:sz w:val="24"/>
                <w:lang w:val="en-US" w:eastAsia="zh-CN"/>
              </w:rPr>
              <w:t>内</w:t>
            </w:r>
            <w:r>
              <w:rPr>
                <w:color w:val="auto"/>
                <w:sz w:val="24"/>
              </w:rPr>
              <w:t>声源：</w:t>
            </w:r>
          </w:p>
          <w:p w14:paraId="0B09E6E5">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sz w:val="24"/>
                <w:szCs w:val="24"/>
                <w:u w:val="none"/>
              </w:rPr>
              <w:t>①如果已知声源的声压级L(r0)，且声源位于地面上，则</w:t>
            </w:r>
          </w:p>
          <w:p w14:paraId="4D629FAF">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firstLine="480" w:firstLineChars="200"/>
              <w:jc w:val="center"/>
              <w:textAlignment w:val="auto"/>
              <w:rPr>
                <w:rFonts w:hint="eastAsia" w:eastAsiaTheme="minorEastAsia"/>
                <w:color w:val="auto"/>
                <w:sz w:val="24"/>
                <w:lang w:eastAsia="zh-CN"/>
              </w:rPr>
            </w:pPr>
            <w:r>
              <w:rPr>
                <w:rFonts w:hint="default" w:ascii="Times New Roman" w:hAnsi="Times New Roman" w:eastAsia="宋体" w:cs="Times New Roman"/>
                <w:b w:val="0"/>
                <w:bCs w:val="0"/>
                <w:color w:val="auto"/>
                <w:sz w:val="24"/>
                <w:szCs w:val="24"/>
                <w:u w:val="none"/>
              </w:rPr>
              <w:drawing>
                <wp:inline distT="0" distB="0" distL="114300" distR="114300">
                  <wp:extent cx="1495425" cy="238125"/>
                  <wp:effectExtent l="0" t="0" r="9525" b="825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9"/>
                          <a:stretch>
                            <a:fillRect/>
                          </a:stretch>
                        </pic:blipFill>
                        <pic:spPr>
                          <a:xfrm>
                            <a:off x="0" y="0"/>
                            <a:ext cx="1495425" cy="238125"/>
                          </a:xfrm>
                          <a:prstGeom prst="rect">
                            <a:avLst/>
                          </a:prstGeom>
                          <a:noFill/>
                          <a:ln>
                            <a:noFill/>
                          </a:ln>
                        </pic:spPr>
                      </pic:pic>
                    </a:graphicData>
                  </a:graphic>
                </wp:inline>
              </w:drawing>
            </w:r>
          </w:p>
          <w:p w14:paraId="6223B4B9">
            <w:pPr>
              <w:pStyle w:val="18"/>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leftChars="0" w:right="0" w:firstLine="480" w:firstLineChars="200"/>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sz w:val="24"/>
                <w:szCs w:val="24"/>
                <w:u w:val="none"/>
              </w:rPr>
              <w:t>②首先计算出某个室内声源靠近围护结构处的声压级：</w:t>
            </w:r>
          </w:p>
          <w:p w14:paraId="2996BE3F">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firstLine="480" w:firstLineChars="200"/>
              <w:jc w:val="center"/>
              <w:textAlignment w:val="auto"/>
              <w:rPr>
                <w:color w:val="auto"/>
                <w:sz w:val="24"/>
              </w:rPr>
            </w:pPr>
            <w:r>
              <w:rPr>
                <w:rFonts w:hint="default" w:ascii="Times New Roman" w:hAnsi="Times New Roman" w:cs="Times New Roman"/>
                <w:b w:val="0"/>
                <w:bCs w:val="0"/>
                <w:color w:val="auto"/>
                <w:sz w:val="24"/>
                <w:szCs w:val="24"/>
                <w:u w:val="none"/>
              </w:rPr>
              <w:drawing>
                <wp:inline distT="0" distB="0" distL="114300" distR="114300">
                  <wp:extent cx="2070735" cy="504190"/>
                  <wp:effectExtent l="0" t="0" r="5715" b="1016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0"/>
                          <a:stretch>
                            <a:fillRect/>
                          </a:stretch>
                        </pic:blipFill>
                        <pic:spPr>
                          <a:xfrm>
                            <a:off x="0" y="0"/>
                            <a:ext cx="2070735" cy="504190"/>
                          </a:xfrm>
                          <a:prstGeom prst="rect">
                            <a:avLst/>
                          </a:prstGeom>
                          <a:noFill/>
                          <a:ln>
                            <a:noFill/>
                          </a:ln>
                        </pic:spPr>
                      </pic:pic>
                    </a:graphicData>
                  </a:graphic>
                </wp:inline>
              </w:drawing>
            </w:r>
          </w:p>
          <w:p w14:paraId="6F5E316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式中：</w:t>
            </w:r>
          </w:p>
          <w:p w14:paraId="711D1CC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p1</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某个室内声源靠近围护结构处的声压级。</w:t>
            </w:r>
          </w:p>
          <w:p w14:paraId="0D298A5B">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w</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某个室内声源靠近围护结构处产生的声功率级。</w:t>
            </w:r>
          </w:p>
          <w:p w14:paraId="100E849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Q</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指向性因数；通常对无指向性声源，当声源放在房间中心时，Q=1；当放在一面墙的中心时，Q=2；当放在两面墙夹角处时，Q=4；当放在三面墙夹角处时，Q=8。</w:t>
            </w:r>
          </w:p>
          <w:p w14:paraId="069E5F8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R</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房间常数；R=Sa/(1-a)，S为房间内表面面积，m</w:t>
            </w:r>
            <w:r>
              <w:rPr>
                <w:rFonts w:hint="default" w:ascii="Times New Roman" w:hAnsi="Times New Roman" w:cs="Times New Roman"/>
                <w:b w:val="0"/>
                <w:bCs w:val="0"/>
                <w:color w:val="auto"/>
                <w:kern w:val="0"/>
                <w:sz w:val="24"/>
                <w:szCs w:val="24"/>
                <w:u w:val="none"/>
                <w:vertAlign w:val="superscript"/>
              </w:rPr>
              <w:t>2</w:t>
            </w:r>
            <w:r>
              <w:rPr>
                <w:rFonts w:hint="default" w:ascii="Times New Roman" w:hAnsi="Times New Roman" w:cs="Times New Roman"/>
                <w:b w:val="0"/>
                <w:bCs w:val="0"/>
                <w:color w:val="auto"/>
                <w:kern w:val="0"/>
                <w:sz w:val="24"/>
                <w:szCs w:val="24"/>
                <w:u w:val="none"/>
              </w:rPr>
              <w:t>；a为平均吸声系数，本评价a取0.15。</w:t>
            </w:r>
          </w:p>
          <w:p w14:paraId="4701D835">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r</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声源到靠近围护结构某点处的距离，m。</w:t>
            </w:r>
          </w:p>
          <w:p w14:paraId="5104D18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③计算出所有室内声源在围护结构处产生的总声压级：</w:t>
            </w:r>
          </w:p>
          <w:p w14:paraId="3041206D">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jc w:val="center"/>
              <w:textAlignment w:val="auto"/>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sz w:val="24"/>
                <w:szCs w:val="24"/>
                <w:u w:val="none"/>
              </w:rPr>
              <w:drawing>
                <wp:inline distT="0" distB="0" distL="114300" distR="114300">
                  <wp:extent cx="1990725" cy="561975"/>
                  <wp:effectExtent l="0" t="0" r="9525" b="9525"/>
                  <wp:docPr id="1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
                          <pic:cNvPicPr>
                            <a:picLocks noChangeAspect="1"/>
                          </pic:cNvPicPr>
                        </pic:nvPicPr>
                        <pic:blipFill>
                          <a:blip r:embed="rId21"/>
                          <a:stretch>
                            <a:fillRect/>
                          </a:stretch>
                        </pic:blipFill>
                        <pic:spPr>
                          <a:xfrm>
                            <a:off x="0" y="0"/>
                            <a:ext cx="1990725" cy="561975"/>
                          </a:xfrm>
                          <a:prstGeom prst="rect">
                            <a:avLst/>
                          </a:prstGeom>
                          <a:noFill/>
                          <a:ln>
                            <a:noFill/>
                          </a:ln>
                        </pic:spPr>
                      </pic:pic>
                    </a:graphicData>
                  </a:graphic>
                </wp:inline>
              </w:drawing>
            </w:r>
          </w:p>
          <w:p w14:paraId="05EA2B7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eastAsia="宋体" w:cs="Times New Roman"/>
                <w:b w:val="0"/>
                <w:bCs w:val="0"/>
                <w:color w:val="auto"/>
                <w:kern w:val="0"/>
                <w:sz w:val="24"/>
                <w:szCs w:val="24"/>
                <w:u w:val="none"/>
                <w:lang w:val="en-US" w:eastAsia="zh-CN"/>
              </w:rPr>
            </w:pPr>
            <w:r>
              <w:rPr>
                <w:rFonts w:hint="eastAsia" w:ascii="Times New Roman" w:hAnsi="Times New Roman" w:cs="Times New Roman"/>
                <w:b w:val="0"/>
                <w:bCs w:val="0"/>
                <w:color w:val="auto"/>
                <w:kern w:val="0"/>
                <w:sz w:val="24"/>
                <w:szCs w:val="24"/>
                <w:u w:val="none"/>
                <w:lang w:val="en-US" w:eastAsia="zh-CN"/>
              </w:rPr>
              <w:t>式中：</w:t>
            </w:r>
          </w:p>
          <w:p w14:paraId="648924E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p1</w:t>
            </w:r>
            <w:r>
              <w:rPr>
                <w:rFonts w:hint="default" w:ascii="Times New Roman" w:hAnsi="Times New Roman" w:cs="Times New Roman"/>
                <w:b w:val="0"/>
                <w:bCs w:val="0"/>
                <w:color w:val="auto"/>
                <w:kern w:val="0"/>
                <w:sz w:val="24"/>
                <w:szCs w:val="24"/>
                <w:u w:val="none"/>
              </w:rPr>
              <w:t>(T)</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靠近围护结构处室内N个声源的叠加声压级，dB(A)；</w:t>
            </w:r>
          </w:p>
          <w:p w14:paraId="43BFDFA8">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p1.j</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j声源的声压级，dB(A)；</w:t>
            </w:r>
          </w:p>
          <w:p w14:paraId="64FF820F">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N</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室内声源总数。</w:t>
            </w:r>
          </w:p>
          <w:p w14:paraId="1D1AA5BF">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left="0" w:right="0" w:firstLine="480" w:firstLineChars="200"/>
              <w:jc w:val="both"/>
              <w:textAlignment w:val="auto"/>
              <w:rPr>
                <w:rFonts w:hint="default" w:ascii="Times New Roman" w:hAnsi="Times New Roman" w:cs="Times New Roman"/>
                <w:b w:val="0"/>
                <w:bCs w:val="0"/>
                <w:color w:val="auto"/>
                <w:sz w:val="24"/>
                <w:szCs w:val="24"/>
                <w:u w:val="none"/>
              </w:rPr>
            </w:pPr>
            <w:r>
              <w:rPr>
                <w:rFonts w:hint="default" w:ascii="Times New Roman" w:hAnsi="Times New Roman" w:cs="Times New Roman"/>
                <w:b w:val="0"/>
                <w:bCs w:val="0"/>
                <w:color w:val="auto"/>
                <w:kern w:val="0"/>
                <w:sz w:val="24"/>
                <w:szCs w:val="24"/>
                <w:u w:val="none"/>
              </w:rPr>
              <w:t>④计算出室外靠近围护结构处的声压级：</w:t>
            </w:r>
          </w:p>
          <w:p w14:paraId="606E1EAE">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jc w:val="center"/>
              <w:textAlignment w:val="auto"/>
              <w:rPr>
                <w:color w:val="auto"/>
                <w:sz w:val="24"/>
              </w:rPr>
            </w:pPr>
            <w:r>
              <w:rPr>
                <w:color w:val="auto"/>
              </w:rPr>
              <w:drawing>
                <wp:inline distT="0" distB="0" distL="114300" distR="114300">
                  <wp:extent cx="3211830" cy="1416685"/>
                  <wp:effectExtent l="0" t="0" r="7620" b="12065"/>
                  <wp:docPr id="2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6"/>
                          <pic:cNvPicPr>
                            <a:picLocks noChangeAspect="1"/>
                          </pic:cNvPicPr>
                        </pic:nvPicPr>
                        <pic:blipFill>
                          <a:blip r:embed="rId22"/>
                          <a:stretch>
                            <a:fillRect/>
                          </a:stretch>
                        </pic:blipFill>
                        <pic:spPr>
                          <a:xfrm>
                            <a:off x="0" y="0"/>
                            <a:ext cx="3211830" cy="1416685"/>
                          </a:xfrm>
                          <a:prstGeom prst="rect">
                            <a:avLst/>
                          </a:prstGeom>
                          <a:noFill/>
                          <a:ln>
                            <a:noFill/>
                          </a:ln>
                        </pic:spPr>
                      </pic:pic>
                    </a:graphicData>
                  </a:graphic>
                </wp:inline>
              </w:drawing>
            </w:r>
          </w:p>
          <w:p w14:paraId="2F63F77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left="0" w:leftChars="0" w:firstLine="0" w:firstLineChars="0"/>
              <w:jc w:val="center"/>
              <w:textAlignment w:val="auto"/>
              <w:rPr>
                <w:rFonts w:hint="default" w:ascii="Times New Roman" w:hAnsi="Times New Roman" w:cs="Times New Roman"/>
                <w:b/>
                <w:bCs/>
                <w:color w:val="auto"/>
                <w:sz w:val="24"/>
                <w:szCs w:val="24"/>
                <w:u w:val="none"/>
              </w:rPr>
            </w:pPr>
            <w:r>
              <w:rPr>
                <w:rFonts w:hint="default" w:ascii="Times New Roman" w:hAnsi="Times New Roman" w:eastAsia="宋体" w:cs="Times New Roman"/>
                <w:b/>
                <w:bCs/>
                <w:color w:val="auto"/>
                <w:sz w:val="24"/>
                <w:szCs w:val="24"/>
                <w:u w:val="none"/>
                <w:lang w:val="en-US" w:eastAsia="zh-CN"/>
              </w:rPr>
              <w:t>图</w:t>
            </w:r>
            <w:r>
              <w:rPr>
                <w:rFonts w:hint="eastAsia" w:ascii="Times New Roman" w:hAnsi="Times New Roman" w:eastAsia="宋体" w:cs="Times New Roman"/>
                <w:b/>
                <w:bCs/>
                <w:color w:val="auto"/>
                <w:sz w:val="24"/>
                <w:szCs w:val="24"/>
                <w:u w:val="none"/>
                <w:lang w:val="en-US" w:eastAsia="zh-CN"/>
              </w:rPr>
              <w:t>4</w:t>
            </w:r>
            <w:r>
              <w:rPr>
                <w:rFonts w:hint="default" w:ascii="Times New Roman" w:hAnsi="Times New Roman" w:eastAsia="宋体" w:cs="Times New Roman"/>
                <w:b/>
                <w:bCs/>
                <w:color w:val="auto"/>
                <w:sz w:val="24"/>
                <w:szCs w:val="24"/>
                <w:u w:val="none"/>
                <w:lang w:val="en-US" w:eastAsia="zh-CN"/>
              </w:rPr>
              <w:t xml:space="preserve"> 室内声源等效为室外声源图例</w:t>
            </w:r>
          </w:p>
          <w:p w14:paraId="58A75092">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jc w:val="center"/>
              <w:textAlignment w:val="auto"/>
              <w:rPr>
                <w:color w:val="auto"/>
                <w:sz w:val="24"/>
              </w:rPr>
            </w:pPr>
            <w:r>
              <w:rPr>
                <w:rFonts w:hint="default" w:ascii="Times New Roman" w:hAnsi="Times New Roman" w:cs="Times New Roman"/>
                <w:b w:val="0"/>
                <w:bCs w:val="0"/>
                <w:color w:val="auto"/>
                <w:sz w:val="24"/>
                <w:szCs w:val="24"/>
                <w:u w:val="none"/>
              </w:rPr>
              <w:drawing>
                <wp:inline distT="0" distB="0" distL="114300" distR="114300">
                  <wp:extent cx="1561465" cy="299720"/>
                  <wp:effectExtent l="0" t="0" r="635" b="508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r:embed="rId23"/>
                          <a:stretch>
                            <a:fillRect/>
                          </a:stretch>
                        </pic:blipFill>
                        <pic:spPr>
                          <a:xfrm>
                            <a:off x="0" y="0"/>
                            <a:ext cx="1561465" cy="299720"/>
                          </a:xfrm>
                          <a:prstGeom prst="rect">
                            <a:avLst/>
                          </a:prstGeom>
                          <a:noFill/>
                          <a:ln>
                            <a:noFill/>
                          </a:ln>
                        </pic:spPr>
                      </pic:pic>
                    </a:graphicData>
                  </a:graphic>
                </wp:inline>
              </w:drawing>
            </w:r>
          </w:p>
          <w:p w14:paraId="2203E732">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式中：</w:t>
            </w:r>
          </w:p>
          <w:p w14:paraId="0D2A6BCE">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p1</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靠近开口处（或窗户）室内某倍频带的声压级或A声级，dB(A)；</w:t>
            </w:r>
          </w:p>
          <w:p w14:paraId="59E8BD5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L</w:t>
            </w:r>
            <w:r>
              <w:rPr>
                <w:rFonts w:hint="default" w:ascii="Times New Roman" w:hAnsi="Times New Roman" w:cs="Times New Roman"/>
                <w:b w:val="0"/>
                <w:bCs w:val="0"/>
                <w:color w:val="auto"/>
                <w:kern w:val="0"/>
                <w:sz w:val="24"/>
                <w:szCs w:val="24"/>
                <w:u w:val="none"/>
                <w:vertAlign w:val="subscript"/>
              </w:rPr>
              <w:t>p2</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靠近开口处（或窗户）室内某倍频带的声压级或A声级，dB(A)；</w:t>
            </w:r>
          </w:p>
          <w:p w14:paraId="787D2E46">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TL</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隔墙（或窗户）倍频带的声压级或A声级的隔声量，dB(A)；</w:t>
            </w:r>
          </w:p>
          <w:p w14:paraId="09213CEC">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sz w:val="24"/>
                <w:szCs w:val="24"/>
                <w:u w:val="none"/>
              </w:rPr>
              <w:drawing>
                <wp:anchor distT="0" distB="0" distL="114300" distR="114300" simplePos="0" relativeHeight="251660288" behindDoc="1" locked="0" layoutInCell="1" allowOverlap="1">
                  <wp:simplePos x="0" y="0"/>
                  <wp:positionH relativeFrom="column">
                    <wp:posOffset>1778635</wp:posOffset>
                  </wp:positionH>
                  <wp:positionV relativeFrom="paragraph">
                    <wp:posOffset>512445</wp:posOffset>
                  </wp:positionV>
                  <wp:extent cx="1821180" cy="281940"/>
                  <wp:effectExtent l="0" t="0" r="0" b="3810"/>
                  <wp:wrapTight wrapText="bothSides">
                    <wp:wrapPolygon>
                      <wp:start x="0" y="0"/>
                      <wp:lineTo x="0" y="20432"/>
                      <wp:lineTo x="21464" y="20432"/>
                      <wp:lineTo x="21464" y="0"/>
                      <wp:lineTo x="0" y="0"/>
                    </wp:wrapPolygon>
                  </wp:wrapTight>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pic:cNvPicPr>
                        </pic:nvPicPr>
                        <pic:blipFill>
                          <a:blip r:embed="rId24"/>
                          <a:stretch>
                            <a:fillRect/>
                          </a:stretch>
                        </pic:blipFill>
                        <pic:spPr>
                          <a:xfrm>
                            <a:off x="0" y="0"/>
                            <a:ext cx="1821180" cy="281940"/>
                          </a:xfrm>
                          <a:prstGeom prst="rect">
                            <a:avLst/>
                          </a:prstGeom>
                          <a:noFill/>
                          <a:ln>
                            <a:noFill/>
                          </a:ln>
                        </pic:spPr>
                      </pic:pic>
                    </a:graphicData>
                  </a:graphic>
                </wp:anchor>
              </w:drawing>
            </w:r>
            <w:r>
              <w:rPr>
                <w:rFonts w:hint="default" w:ascii="Times New Roman" w:hAnsi="Times New Roman" w:cs="Times New Roman"/>
                <w:b w:val="0"/>
                <w:bCs w:val="0"/>
                <w:color w:val="auto"/>
                <w:kern w:val="0"/>
                <w:sz w:val="24"/>
                <w:szCs w:val="24"/>
                <w:u w:val="none"/>
              </w:rPr>
              <w:t>⑤将室外声级L</w:t>
            </w:r>
            <w:r>
              <w:rPr>
                <w:rFonts w:hint="default" w:ascii="Times New Roman" w:hAnsi="Times New Roman" w:cs="Times New Roman"/>
                <w:b w:val="0"/>
                <w:bCs w:val="0"/>
                <w:color w:val="auto"/>
                <w:kern w:val="0"/>
                <w:sz w:val="24"/>
                <w:szCs w:val="24"/>
                <w:u w:val="none"/>
                <w:vertAlign w:val="subscript"/>
              </w:rPr>
              <w:t>p2(T)</w:t>
            </w:r>
            <w:r>
              <w:rPr>
                <w:rFonts w:hint="default" w:ascii="Times New Roman" w:hAnsi="Times New Roman" w:cs="Times New Roman"/>
                <w:b w:val="0"/>
                <w:bCs w:val="0"/>
                <w:color w:val="auto"/>
                <w:kern w:val="0"/>
                <w:sz w:val="24"/>
                <w:szCs w:val="24"/>
                <w:u w:val="none"/>
              </w:rPr>
              <w:t>和透声面积换算成等效的室外声源，计算出等效声源的声功率级LW；</w:t>
            </w:r>
          </w:p>
          <w:p w14:paraId="6B801FBE">
            <w:pPr>
              <w:pStyle w:val="43"/>
              <w:keepNext w:val="0"/>
              <w:keepLines w:val="0"/>
              <w:pageBreakBefore w:val="0"/>
              <w:widowControl w:val="0"/>
              <w:suppressLineNumbers w:val="0"/>
              <w:kinsoku/>
              <w:wordWrap/>
              <w:overflowPunct/>
              <w:topLinePunct w:val="0"/>
              <w:autoSpaceDE w:val="0"/>
              <w:autoSpaceDN w:val="0"/>
              <w:bidi w:val="0"/>
              <w:adjustRightInd w:val="0"/>
              <w:snapToGrid w:val="0"/>
              <w:spacing w:before="0" w:beforeLines="0" w:beforeAutospacing="0" w:after="0" w:afterLines="0" w:afterAutospacing="0" w:line="360" w:lineRule="auto"/>
              <w:ind w:right="0"/>
              <w:jc w:val="both"/>
              <w:textAlignment w:val="auto"/>
              <w:rPr>
                <w:color w:val="auto"/>
                <w:sz w:val="24"/>
              </w:rPr>
            </w:pPr>
          </w:p>
          <w:p w14:paraId="3C593669">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式中：</w:t>
            </w:r>
          </w:p>
          <w:p w14:paraId="72374B73">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s</w:t>
            </w:r>
            <w:r>
              <w:rPr>
                <w:rFonts w:hint="default" w:ascii="Times New Roman" w:hAnsi="Times New Roman" w:cs="Times New Roman"/>
                <w:b w:val="0"/>
                <w:bCs w:val="0"/>
                <w:color w:val="auto"/>
                <w:sz w:val="24"/>
                <w:szCs w:val="24"/>
                <w:u w:val="none"/>
                <w:lang w:val="en-US" w:eastAsia="zh-CN"/>
              </w:rPr>
              <w:t>——</w:t>
            </w:r>
            <w:r>
              <w:rPr>
                <w:rFonts w:hint="default" w:ascii="Times New Roman" w:hAnsi="Times New Roman" w:cs="Times New Roman"/>
                <w:b w:val="0"/>
                <w:bCs w:val="0"/>
                <w:color w:val="auto"/>
                <w:kern w:val="0"/>
                <w:sz w:val="24"/>
                <w:szCs w:val="24"/>
                <w:u w:val="none"/>
              </w:rPr>
              <w:t>为透声面积，m</w:t>
            </w:r>
            <w:r>
              <w:rPr>
                <w:rFonts w:hint="default" w:ascii="Times New Roman" w:hAnsi="Times New Roman" w:cs="Times New Roman"/>
                <w:b w:val="0"/>
                <w:bCs w:val="0"/>
                <w:color w:val="auto"/>
                <w:kern w:val="0"/>
                <w:sz w:val="24"/>
                <w:szCs w:val="24"/>
                <w:u w:val="none"/>
                <w:vertAlign w:val="superscript"/>
              </w:rPr>
              <w:t>2</w:t>
            </w:r>
            <w:r>
              <w:rPr>
                <w:rFonts w:hint="default" w:ascii="Times New Roman" w:hAnsi="Times New Roman" w:cs="Times New Roman"/>
                <w:b w:val="0"/>
                <w:bCs w:val="0"/>
                <w:color w:val="auto"/>
                <w:kern w:val="0"/>
                <w:sz w:val="24"/>
                <w:szCs w:val="24"/>
                <w:u w:val="none"/>
              </w:rPr>
              <w:t>。</w:t>
            </w:r>
          </w:p>
          <w:p w14:paraId="525FDD91">
            <w:pPr>
              <w:pStyle w:val="18"/>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right="0" w:firstLine="480" w:firstLineChars="200"/>
              <w:jc w:val="both"/>
              <w:textAlignment w:val="auto"/>
              <w:outlineLvl w:val="9"/>
              <w:rPr>
                <w:rFonts w:hint="default" w:ascii="Times New Roman" w:hAnsi="Times New Roman" w:cs="Times New Roman"/>
                <w:b w:val="0"/>
                <w:bCs w:val="0"/>
                <w:color w:val="auto"/>
                <w:kern w:val="0"/>
                <w:sz w:val="24"/>
                <w:szCs w:val="24"/>
                <w:u w:val="none"/>
              </w:rPr>
            </w:pPr>
            <w:r>
              <w:rPr>
                <w:rFonts w:hint="default" w:ascii="Times New Roman" w:hAnsi="Times New Roman" w:cs="Times New Roman"/>
                <w:b w:val="0"/>
                <w:bCs w:val="0"/>
                <w:color w:val="auto"/>
                <w:kern w:val="0"/>
                <w:sz w:val="24"/>
                <w:szCs w:val="24"/>
                <w:u w:val="none"/>
              </w:rPr>
              <w:t>⑥等效室外声源的位置为围护结构的位置，其声功率级为Lw，由此按室外声源方法计算等效室外声源在预测点产生的A声级。</w:t>
            </w:r>
          </w:p>
          <w:p w14:paraId="5E7C36B7">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 xml:space="preserve">3.3预测结果及评价 </w:t>
            </w:r>
          </w:p>
          <w:p w14:paraId="4425EC60">
            <w:pPr>
              <w:keepNext w:val="0"/>
              <w:keepLines w:val="0"/>
              <w:pageBreakBefore w:val="0"/>
              <w:suppressLineNumbers w:val="0"/>
              <w:tabs>
                <w:tab w:val="left" w:pos="5010"/>
              </w:tabs>
              <w:kinsoku/>
              <w:wordWrap/>
              <w:overflowPunct/>
              <w:topLinePunct w:val="0"/>
              <w:bidi w:val="0"/>
              <w:adjustRightInd w:val="0"/>
              <w:snapToGrid w:val="0"/>
              <w:spacing w:beforeAutospacing="0" w:afterAutospacing="0" w:line="360" w:lineRule="auto"/>
              <w:ind w:left="0" w:leftChars="0" w:right="0" w:rightChars="0" w:firstLine="480" w:firstLineChars="200"/>
              <w:jc w:val="both"/>
              <w:textAlignment w:val="auto"/>
              <w:rPr>
                <w:rFonts w:hint="default" w:ascii="Times New Roman" w:hAnsi="Times New Roman" w:cs="Times New Roman"/>
                <w:bCs/>
                <w:color w:val="auto"/>
                <w:sz w:val="24"/>
              </w:rPr>
            </w:pPr>
            <w:r>
              <w:rPr>
                <w:rFonts w:hint="default" w:ascii="Times New Roman" w:hAnsi="Times New Roman" w:cs="Times New Roman"/>
                <w:bCs/>
                <w:color w:val="auto"/>
                <w:sz w:val="24"/>
              </w:rPr>
              <w:t>本项目实行</w:t>
            </w:r>
            <w:r>
              <w:rPr>
                <w:rFonts w:hint="eastAsia" w:ascii="Times New Roman" w:hAnsi="Times New Roman" w:cs="Times New Roman"/>
                <w:bCs/>
                <w:color w:val="auto"/>
                <w:sz w:val="24"/>
                <w:lang w:val="en-US" w:eastAsia="zh-CN"/>
              </w:rPr>
              <w:t>单班8</w:t>
            </w:r>
            <w:r>
              <w:rPr>
                <w:rFonts w:hint="default" w:ascii="Times New Roman" w:hAnsi="Times New Roman" w:cs="Times New Roman"/>
                <w:bCs/>
                <w:color w:val="auto"/>
                <w:sz w:val="24"/>
              </w:rPr>
              <w:t>小时工作制度</w:t>
            </w:r>
            <w:r>
              <w:rPr>
                <w:rFonts w:hint="eastAsia" w:ascii="Times New Roman" w:hAnsi="Times New Roman" w:cs="Times New Roman"/>
                <w:bCs/>
                <w:color w:val="auto"/>
                <w:sz w:val="24"/>
                <w:lang w:eastAsia="zh-CN"/>
              </w:rPr>
              <w:t>。</w:t>
            </w:r>
            <w:r>
              <w:rPr>
                <w:rFonts w:hint="default" w:ascii="Times New Roman" w:hAnsi="Times New Roman" w:cs="Times New Roman"/>
                <w:bCs/>
                <w:color w:val="auto"/>
                <w:sz w:val="24"/>
              </w:rPr>
              <w:t>经现场踏勘，根据本工程噪声源的分布，对本项目厂界四周噪声影响进行预测计算，噪声预测结果见下表。</w:t>
            </w:r>
          </w:p>
          <w:p w14:paraId="4DB5AD75">
            <w:pPr>
              <w:keepNext w:val="0"/>
              <w:keepLines w:val="0"/>
              <w:pageBreakBefore w:val="0"/>
              <w:suppressLineNumbers w:val="0"/>
              <w:tabs>
                <w:tab w:val="left" w:pos="5010"/>
              </w:tabs>
              <w:kinsoku/>
              <w:wordWrap/>
              <w:overflowPunct/>
              <w:topLinePunct w:val="0"/>
              <w:bidi w:val="0"/>
              <w:adjustRightInd w:val="0"/>
              <w:snapToGrid w:val="0"/>
              <w:spacing w:beforeAutospacing="0" w:afterAutospacing="0" w:line="360" w:lineRule="auto"/>
              <w:ind w:left="0" w:leftChars="0" w:right="0" w:rightChars="0" w:firstLine="0" w:firstLineChars="0"/>
              <w:jc w:val="center"/>
              <w:textAlignment w:val="auto"/>
              <w:rPr>
                <w:rFonts w:hint="default" w:ascii="Times New Roman" w:hAnsi="Times New Roman" w:cs="Times New Roman"/>
                <w:b/>
                <w:bCs/>
                <w:color w:val="auto"/>
                <w:sz w:val="24"/>
                <w:szCs w:val="24"/>
                <w:highlight w:val="none"/>
                <w:u w:val="none"/>
              </w:rPr>
            </w:pPr>
            <w:r>
              <w:rPr>
                <w:rFonts w:hint="default" w:ascii="Times New Roman" w:hAnsi="Times New Roman" w:cs="Times New Roman"/>
                <w:b/>
                <w:bCs/>
                <w:color w:val="auto"/>
                <w:sz w:val="24"/>
                <w:szCs w:val="24"/>
                <w:highlight w:val="none"/>
                <w:u w:val="none"/>
              </w:rPr>
              <w:t>表</w:t>
            </w:r>
            <w:r>
              <w:rPr>
                <w:rFonts w:hint="eastAsia" w:ascii="Times New Roman" w:hAnsi="Times New Roman" w:cs="Times New Roman"/>
                <w:b/>
                <w:bCs/>
                <w:color w:val="auto"/>
                <w:sz w:val="24"/>
                <w:szCs w:val="24"/>
                <w:highlight w:val="none"/>
                <w:u w:val="none"/>
                <w:lang w:val="en-US" w:eastAsia="zh-CN"/>
              </w:rPr>
              <w:t xml:space="preserve">42 </w:t>
            </w:r>
            <w:r>
              <w:rPr>
                <w:rFonts w:hint="default" w:ascii="Times New Roman" w:hAnsi="Times New Roman" w:cs="Times New Roman"/>
                <w:b/>
                <w:bCs/>
                <w:color w:val="auto"/>
                <w:sz w:val="24"/>
                <w:szCs w:val="24"/>
                <w:highlight w:val="none"/>
                <w:u w:val="none"/>
              </w:rPr>
              <w:t>厂界噪声预测结果一览表</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047"/>
              <w:gridCol w:w="1047"/>
              <w:gridCol w:w="1047"/>
              <w:gridCol w:w="913"/>
              <w:gridCol w:w="1179"/>
              <w:gridCol w:w="1294"/>
              <w:gridCol w:w="800"/>
            </w:tblGrid>
            <w:tr w14:paraId="510B4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vMerge w:val="restart"/>
                  <w:tcBorders>
                    <w:tl2br w:val="nil"/>
                    <w:tr2bl w:val="nil"/>
                  </w:tcBorders>
                  <w:vAlign w:val="center"/>
                </w:tcPr>
                <w:p w14:paraId="4270FBC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rPr>
                    <w:t>预测方位</w:t>
                  </w:r>
                </w:p>
              </w:tc>
              <w:tc>
                <w:tcPr>
                  <w:tcW w:w="1875" w:type="pct"/>
                  <w:gridSpan w:val="3"/>
                  <w:tcBorders>
                    <w:tl2br w:val="nil"/>
                    <w:tr2bl w:val="nil"/>
                  </w:tcBorders>
                  <w:vAlign w:val="center"/>
                </w:tcPr>
                <w:p w14:paraId="412B30A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lang w:val="en-US" w:eastAsia="zh-CN"/>
                    </w:rPr>
                    <w:t>最大值点</w:t>
                  </w:r>
                  <w:r>
                    <w:rPr>
                      <w:rFonts w:hint="default" w:ascii="Times New Roman" w:hAnsi="Times New Roman" w:eastAsia="宋体" w:cs="Times New Roman"/>
                      <w:b w:val="0"/>
                      <w:bCs/>
                      <w:color w:val="auto"/>
                      <w:sz w:val="21"/>
                      <w:szCs w:val="21"/>
                    </w:rPr>
                    <w:t>空间相对位置/m</w:t>
                  </w:r>
                </w:p>
              </w:tc>
              <w:tc>
                <w:tcPr>
                  <w:tcW w:w="545" w:type="pct"/>
                  <w:vMerge w:val="restart"/>
                  <w:tcBorders>
                    <w:tl2br w:val="nil"/>
                    <w:tr2bl w:val="nil"/>
                  </w:tcBorders>
                  <w:vAlign w:val="center"/>
                </w:tcPr>
                <w:p w14:paraId="7869369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rPr>
                    <w:t>时段</w:t>
                  </w:r>
                </w:p>
              </w:tc>
              <w:tc>
                <w:tcPr>
                  <w:tcW w:w="704" w:type="pct"/>
                  <w:vMerge w:val="restart"/>
                  <w:tcBorders>
                    <w:tl2br w:val="nil"/>
                    <w:tr2bl w:val="nil"/>
                  </w:tcBorders>
                  <w:vAlign w:val="center"/>
                </w:tcPr>
                <w:p w14:paraId="3738F35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rPr>
                    <w:t>贡献值（dB(A)）</w:t>
                  </w:r>
                </w:p>
              </w:tc>
              <w:tc>
                <w:tcPr>
                  <w:tcW w:w="772" w:type="pct"/>
                  <w:vMerge w:val="restart"/>
                  <w:tcBorders>
                    <w:tl2br w:val="nil"/>
                    <w:tr2bl w:val="nil"/>
                  </w:tcBorders>
                  <w:vAlign w:val="center"/>
                </w:tcPr>
                <w:p w14:paraId="3F0423B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rPr>
                    <w:t>标准限值（dB(A)）</w:t>
                  </w:r>
                </w:p>
              </w:tc>
              <w:tc>
                <w:tcPr>
                  <w:tcW w:w="477" w:type="pct"/>
                  <w:vMerge w:val="restart"/>
                  <w:tcBorders>
                    <w:tl2br w:val="nil"/>
                    <w:tr2bl w:val="nil"/>
                  </w:tcBorders>
                  <w:vAlign w:val="center"/>
                </w:tcPr>
                <w:p w14:paraId="46B33CD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vertAlign w:val="baseline"/>
                    </w:rPr>
                  </w:pPr>
                  <w:r>
                    <w:rPr>
                      <w:rFonts w:hint="default" w:ascii="Times New Roman" w:hAnsi="Times New Roman" w:eastAsia="宋体" w:cs="Times New Roman"/>
                      <w:b w:val="0"/>
                      <w:bCs/>
                      <w:color w:val="auto"/>
                      <w:sz w:val="21"/>
                      <w:szCs w:val="21"/>
                    </w:rPr>
                    <w:t>达标情况</w:t>
                  </w:r>
                </w:p>
              </w:tc>
            </w:tr>
            <w:tr w14:paraId="4FCCE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vMerge w:val="continue"/>
                  <w:tcBorders>
                    <w:tl2br w:val="nil"/>
                    <w:tr2bl w:val="nil"/>
                  </w:tcBorders>
                  <w:vAlign w:val="center"/>
                </w:tcPr>
                <w:p w14:paraId="73E25D0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p>
              </w:tc>
              <w:tc>
                <w:tcPr>
                  <w:tcW w:w="625" w:type="pct"/>
                  <w:tcBorders>
                    <w:tl2br w:val="nil"/>
                    <w:tr2bl w:val="nil"/>
                  </w:tcBorders>
                  <w:vAlign w:val="center"/>
                </w:tcPr>
                <w:p w14:paraId="32F4065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X</w:t>
                  </w:r>
                </w:p>
              </w:tc>
              <w:tc>
                <w:tcPr>
                  <w:tcW w:w="625" w:type="pct"/>
                  <w:tcBorders>
                    <w:tl2br w:val="nil"/>
                    <w:tr2bl w:val="nil"/>
                  </w:tcBorders>
                  <w:vAlign w:val="center"/>
                </w:tcPr>
                <w:p w14:paraId="71B7758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Y</w:t>
                  </w:r>
                </w:p>
              </w:tc>
              <w:tc>
                <w:tcPr>
                  <w:tcW w:w="625" w:type="pct"/>
                  <w:tcBorders>
                    <w:tl2br w:val="nil"/>
                    <w:tr2bl w:val="nil"/>
                  </w:tcBorders>
                  <w:vAlign w:val="center"/>
                </w:tcPr>
                <w:p w14:paraId="61DBB36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Z</w:t>
                  </w:r>
                </w:p>
              </w:tc>
              <w:tc>
                <w:tcPr>
                  <w:tcW w:w="545" w:type="pct"/>
                  <w:vMerge w:val="continue"/>
                  <w:tcBorders>
                    <w:tl2br w:val="nil"/>
                    <w:tr2bl w:val="nil"/>
                  </w:tcBorders>
                  <w:vAlign w:val="center"/>
                </w:tcPr>
                <w:p w14:paraId="1B571E0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p>
              </w:tc>
              <w:tc>
                <w:tcPr>
                  <w:tcW w:w="704" w:type="pct"/>
                  <w:vMerge w:val="continue"/>
                  <w:tcBorders>
                    <w:tl2br w:val="nil"/>
                    <w:tr2bl w:val="nil"/>
                  </w:tcBorders>
                  <w:vAlign w:val="center"/>
                </w:tcPr>
                <w:p w14:paraId="0BA56B0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p>
              </w:tc>
              <w:tc>
                <w:tcPr>
                  <w:tcW w:w="772" w:type="pct"/>
                  <w:vMerge w:val="continue"/>
                  <w:tcBorders>
                    <w:tl2br w:val="nil"/>
                    <w:tr2bl w:val="nil"/>
                  </w:tcBorders>
                  <w:vAlign w:val="center"/>
                </w:tcPr>
                <w:p w14:paraId="455DA2A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p>
              </w:tc>
              <w:tc>
                <w:tcPr>
                  <w:tcW w:w="477" w:type="pct"/>
                  <w:vMerge w:val="continue"/>
                  <w:tcBorders>
                    <w:tl2br w:val="nil"/>
                    <w:tr2bl w:val="nil"/>
                  </w:tcBorders>
                  <w:vAlign w:val="center"/>
                </w:tcPr>
                <w:p w14:paraId="1ACCD40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p>
              </w:tc>
            </w:tr>
            <w:tr w14:paraId="380B0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tcBorders>
                    <w:tl2br w:val="nil"/>
                    <w:tr2bl w:val="nil"/>
                  </w:tcBorders>
                  <w:vAlign w:val="center"/>
                </w:tcPr>
                <w:p w14:paraId="267CFC3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东侧</w:t>
                  </w:r>
                </w:p>
              </w:tc>
              <w:tc>
                <w:tcPr>
                  <w:tcW w:w="625" w:type="pct"/>
                  <w:tcBorders>
                    <w:tl2br w:val="nil"/>
                    <w:tr2bl w:val="nil"/>
                  </w:tcBorders>
                  <w:vAlign w:val="center"/>
                </w:tcPr>
                <w:p w14:paraId="56C792A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16.71</w:t>
                  </w:r>
                </w:p>
              </w:tc>
              <w:tc>
                <w:tcPr>
                  <w:tcW w:w="625" w:type="pct"/>
                  <w:tcBorders>
                    <w:tl2br w:val="nil"/>
                    <w:tr2bl w:val="nil"/>
                  </w:tcBorders>
                  <w:vAlign w:val="center"/>
                </w:tcPr>
                <w:p w14:paraId="33F0A97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20.76</w:t>
                  </w:r>
                </w:p>
              </w:tc>
              <w:tc>
                <w:tcPr>
                  <w:tcW w:w="625" w:type="pct"/>
                  <w:tcBorders>
                    <w:tl2br w:val="nil"/>
                    <w:tr2bl w:val="nil"/>
                  </w:tcBorders>
                  <w:vAlign w:val="center"/>
                </w:tcPr>
                <w:p w14:paraId="62AF42C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1.2</w:t>
                  </w:r>
                </w:p>
              </w:tc>
              <w:tc>
                <w:tcPr>
                  <w:tcW w:w="545" w:type="pct"/>
                  <w:tcBorders>
                    <w:tl2br w:val="nil"/>
                    <w:tr2bl w:val="nil"/>
                  </w:tcBorders>
                  <w:vAlign w:val="center"/>
                </w:tcPr>
                <w:p w14:paraId="0211244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昼间</w:t>
                  </w:r>
                </w:p>
              </w:tc>
              <w:tc>
                <w:tcPr>
                  <w:tcW w:w="704" w:type="pct"/>
                  <w:tcBorders>
                    <w:tl2br w:val="nil"/>
                    <w:tr2bl w:val="nil"/>
                  </w:tcBorders>
                  <w:vAlign w:val="center"/>
                </w:tcPr>
                <w:p w14:paraId="4B58259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56.23</w:t>
                  </w:r>
                </w:p>
              </w:tc>
              <w:tc>
                <w:tcPr>
                  <w:tcW w:w="772" w:type="pct"/>
                  <w:tcBorders>
                    <w:tl2br w:val="nil"/>
                    <w:tr2bl w:val="nil"/>
                  </w:tcBorders>
                  <w:vAlign w:val="center"/>
                </w:tcPr>
                <w:p w14:paraId="287C43C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rPr>
                  </w:pPr>
                  <w:r>
                    <w:rPr>
                      <w:rFonts w:hint="eastAsia" w:ascii="Times New Roman" w:hAnsi="Times New Roman" w:eastAsia="宋体" w:cs="Times New Roman"/>
                      <w:color w:val="auto"/>
                      <w:sz w:val="21"/>
                      <w:szCs w:val="21"/>
                      <w:lang w:val="en-US" w:eastAsia="zh-CN"/>
                    </w:rPr>
                    <w:t>65</w:t>
                  </w:r>
                </w:p>
              </w:tc>
              <w:tc>
                <w:tcPr>
                  <w:tcW w:w="477" w:type="pct"/>
                  <w:tcBorders>
                    <w:tl2br w:val="nil"/>
                    <w:tr2bl w:val="nil"/>
                  </w:tcBorders>
                  <w:vAlign w:val="center"/>
                </w:tcPr>
                <w:p w14:paraId="09FF01F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达标</w:t>
                  </w:r>
                </w:p>
              </w:tc>
            </w:tr>
            <w:tr w14:paraId="1E986E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tcBorders>
                    <w:tl2br w:val="nil"/>
                    <w:tr2bl w:val="nil"/>
                  </w:tcBorders>
                  <w:vAlign w:val="center"/>
                </w:tcPr>
                <w:p w14:paraId="5709525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南侧</w:t>
                  </w:r>
                </w:p>
              </w:tc>
              <w:tc>
                <w:tcPr>
                  <w:tcW w:w="625" w:type="pct"/>
                  <w:tcBorders>
                    <w:tl2br w:val="nil"/>
                    <w:tr2bl w:val="nil"/>
                  </w:tcBorders>
                  <w:vAlign w:val="center"/>
                </w:tcPr>
                <w:p w14:paraId="3242084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45.79</w:t>
                  </w:r>
                </w:p>
              </w:tc>
              <w:tc>
                <w:tcPr>
                  <w:tcW w:w="625" w:type="pct"/>
                  <w:tcBorders>
                    <w:tl2br w:val="nil"/>
                    <w:tr2bl w:val="nil"/>
                  </w:tcBorders>
                  <w:vAlign w:val="center"/>
                </w:tcPr>
                <w:p w14:paraId="16855B2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34.74</w:t>
                  </w:r>
                </w:p>
              </w:tc>
              <w:tc>
                <w:tcPr>
                  <w:tcW w:w="625" w:type="pct"/>
                  <w:tcBorders>
                    <w:tl2br w:val="nil"/>
                    <w:tr2bl w:val="nil"/>
                  </w:tcBorders>
                  <w:vAlign w:val="center"/>
                </w:tcPr>
                <w:p w14:paraId="63B905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1.2</w:t>
                  </w:r>
                </w:p>
              </w:tc>
              <w:tc>
                <w:tcPr>
                  <w:tcW w:w="545" w:type="pct"/>
                  <w:tcBorders>
                    <w:tl2br w:val="nil"/>
                    <w:tr2bl w:val="nil"/>
                  </w:tcBorders>
                  <w:vAlign w:val="center"/>
                </w:tcPr>
                <w:p w14:paraId="41552A0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昼间</w:t>
                  </w:r>
                </w:p>
              </w:tc>
              <w:tc>
                <w:tcPr>
                  <w:tcW w:w="704" w:type="pct"/>
                  <w:tcBorders>
                    <w:tl2br w:val="nil"/>
                    <w:tr2bl w:val="nil"/>
                  </w:tcBorders>
                  <w:vAlign w:val="center"/>
                </w:tcPr>
                <w:p w14:paraId="244B24A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55.69</w:t>
                  </w:r>
                </w:p>
              </w:tc>
              <w:tc>
                <w:tcPr>
                  <w:tcW w:w="772" w:type="pct"/>
                  <w:tcBorders>
                    <w:tl2br w:val="nil"/>
                    <w:tr2bl w:val="nil"/>
                  </w:tcBorders>
                  <w:vAlign w:val="center"/>
                </w:tcPr>
                <w:p w14:paraId="3E25420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65</w:t>
                  </w:r>
                </w:p>
              </w:tc>
              <w:tc>
                <w:tcPr>
                  <w:tcW w:w="477" w:type="pct"/>
                  <w:tcBorders>
                    <w:tl2br w:val="nil"/>
                    <w:tr2bl w:val="nil"/>
                  </w:tcBorders>
                  <w:vAlign w:val="center"/>
                </w:tcPr>
                <w:p w14:paraId="07EB99F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达标</w:t>
                  </w:r>
                </w:p>
              </w:tc>
            </w:tr>
            <w:tr w14:paraId="55F7C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tcBorders>
                    <w:tl2br w:val="nil"/>
                    <w:tr2bl w:val="nil"/>
                  </w:tcBorders>
                  <w:vAlign w:val="center"/>
                </w:tcPr>
                <w:p w14:paraId="4C1A1AB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西侧</w:t>
                  </w:r>
                </w:p>
              </w:tc>
              <w:tc>
                <w:tcPr>
                  <w:tcW w:w="625" w:type="pct"/>
                  <w:tcBorders>
                    <w:tl2br w:val="nil"/>
                    <w:tr2bl w:val="nil"/>
                  </w:tcBorders>
                  <w:vAlign w:val="center"/>
                </w:tcPr>
                <w:p w14:paraId="47A3473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18.55</w:t>
                  </w:r>
                </w:p>
              </w:tc>
              <w:tc>
                <w:tcPr>
                  <w:tcW w:w="625" w:type="pct"/>
                  <w:tcBorders>
                    <w:tl2br w:val="nil"/>
                    <w:tr2bl w:val="nil"/>
                  </w:tcBorders>
                  <w:vAlign w:val="center"/>
                </w:tcPr>
                <w:p w14:paraId="794A7A0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17.43</w:t>
                  </w:r>
                </w:p>
              </w:tc>
              <w:tc>
                <w:tcPr>
                  <w:tcW w:w="625" w:type="pct"/>
                  <w:tcBorders>
                    <w:tl2br w:val="nil"/>
                    <w:tr2bl w:val="nil"/>
                  </w:tcBorders>
                  <w:vAlign w:val="center"/>
                </w:tcPr>
                <w:p w14:paraId="57AB916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1.2</w:t>
                  </w:r>
                </w:p>
              </w:tc>
              <w:tc>
                <w:tcPr>
                  <w:tcW w:w="545" w:type="pct"/>
                  <w:tcBorders>
                    <w:tl2br w:val="nil"/>
                    <w:tr2bl w:val="nil"/>
                  </w:tcBorders>
                  <w:vAlign w:val="center"/>
                </w:tcPr>
                <w:p w14:paraId="2013D58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昼间</w:t>
                  </w:r>
                </w:p>
              </w:tc>
              <w:tc>
                <w:tcPr>
                  <w:tcW w:w="704" w:type="pct"/>
                  <w:tcBorders>
                    <w:tl2br w:val="nil"/>
                    <w:tr2bl w:val="nil"/>
                  </w:tcBorders>
                  <w:vAlign w:val="center"/>
                </w:tcPr>
                <w:p w14:paraId="386C0DD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53.62</w:t>
                  </w:r>
                </w:p>
              </w:tc>
              <w:tc>
                <w:tcPr>
                  <w:tcW w:w="772" w:type="pct"/>
                  <w:tcBorders>
                    <w:tl2br w:val="nil"/>
                    <w:tr2bl w:val="nil"/>
                  </w:tcBorders>
                  <w:vAlign w:val="center"/>
                </w:tcPr>
                <w:p w14:paraId="45FA5CC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lang w:val="en-US" w:eastAsia="zh-CN"/>
                    </w:rPr>
                  </w:pPr>
                  <w:r>
                    <w:rPr>
                      <w:rFonts w:hint="eastAsia" w:ascii="Times New Roman" w:hAnsi="Times New Roman" w:eastAsia="宋体" w:cs="Times New Roman"/>
                      <w:color w:val="auto"/>
                      <w:sz w:val="21"/>
                      <w:szCs w:val="21"/>
                      <w:lang w:val="en-US" w:eastAsia="zh-CN"/>
                    </w:rPr>
                    <w:t>65</w:t>
                  </w:r>
                </w:p>
              </w:tc>
              <w:tc>
                <w:tcPr>
                  <w:tcW w:w="477" w:type="pct"/>
                  <w:tcBorders>
                    <w:tl2br w:val="nil"/>
                    <w:tr2bl w:val="nil"/>
                  </w:tcBorders>
                  <w:vAlign w:val="center"/>
                </w:tcPr>
                <w:p w14:paraId="276F7F1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Cs/>
                      <w:color w:val="auto"/>
                      <w:sz w:val="21"/>
                      <w:szCs w:val="21"/>
                      <w:vertAlign w:val="baseline"/>
                    </w:rPr>
                  </w:pPr>
                  <w:r>
                    <w:rPr>
                      <w:rFonts w:hint="default" w:ascii="Times New Roman" w:hAnsi="Times New Roman" w:eastAsia="宋体" w:cs="Times New Roman"/>
                      <w:color w:val="auto"/>
                      <w:sz w:val="21"/>
                      <w:szCs w:val="21"/>
                    </w:rPr>
                    <w:t>达标</w:t>
                  </w:r>
                </w:p>
              </w:tc>
            </w:tr>
            <w:tr w14:paraId="61887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5" w:type="pct"/>
                  <w:tcBorders>
                    <w:tl2br w:val="nil"/>
                    <w:tr2bl w:val="nil"/>
                  </w:tcBorders>
                  <w:vAlign w:val="center"/>
                </w:tcPr>
                <w:p w14:paraId="533D0B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北侧</w:t>
                  </w:r>
                </w:p>
              </w:tc>
              <w:tc>
                <w:tcPr>
                  <w:tcW w:w="625" w:type="pct"/>
                  <w:tcBorders>
                    <w:tl2br w:val="nil"/>
                    <w:tr2bl w:val="nil"/>
                  </w:tcBorders>
                  <w:vAlign w:val="center"/>
                </w:tcPr>
                <w:p w14:paraId="0D9535F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10.34</w:t>
                  </w:r>
                </w:p>
              </w:tc>
              <w:tc>
                <w:tcPr>
                  <w:tcW w:w="625" w:type="pct"/>
                  <w:tcBorders>
                    <w:tl2br w:val="nil"/>
                    <w:tr2bl w:val="nil"/>
                  </w:tcBorders>
                  <w:vAlign w:val="center"/>
                </w:tcPr>
                <w:p w14:paraId="2F3CBF0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lang w:val="en-US" w:eastAsia="zh-CN"/>
                    </w:rPr>
                    <w:t>30.29</w:t>
                  </w:r>
                </w:p>
              </w:tc>
              <w:tc>
                <w:tcPr>
                  <w:tcW w:w="625" w:type="pct"/>
                  <w:tcBorders>
                    <w:tl2br w:val="nil"/>
                    <w:tr2bl w:val="nil"/>
                  </w:tcBorders>
                  <w:vAlign w:val="center"/>
                </w:tcPr>
                <w:p w14:paraId="3216907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c>
                <w:tcPr>
                  <w:tcW w:w="545" w:type="pct"/>
                  <w:tcBorders>
                    <w:tl2br w:val="nil"/>
                    <w:tr2bl w:val="nil"/>
                  </w:tcBorders>
                  <w:vAlign w:val="center"/>
                </w:tcPr>
                <w:p w14:paraId="651A00C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昼间</w:t>
                  </w:r>
                </w:p>
              </w:tc>
              <w:tc>
                <w:tcPr>
                  <w:tcW w:w="704" w:type="pct"/>
                  <w:tcBorders>
                    <w:tl2br w:val="nil"/>
                    <w:tr2bl w:val="nil"/>
                  </w:tcBorders>
                  <w:vAlign w:val="center"/>
                </w:tcPr>
                <w:p w14:paraId="23185CB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50.35</w:t>
                  </w:r>
                </w:p>
              </w:tc>
              <w:tc>
                <w:tcPr>
                  <w:tcW w:w="772" w:type="pct"/>
                  <w:tcBorders>
                    <w:tl2br w:val="nil"/>
                    <w:tr2bl w:val="nil"/>
                  </w:tcBorders>
                  <w:vAlign w:val="center"/>
                </w:tcPr>
                <w:p w14:paraId="4FA3E1D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65</w:t>
                  </w:r>
                </w:p>
              </w:tc>
              <w:tc>
                <w:tcPr>
                  <w:tcW w:w="477" w:type="pct"/>
                  <w:tcBorders>
                    <w:tl2br w:val="nil"/>
                    <w:tr2bl w:val="nil"/>
                  </w:tcBorders>
                  <w:vAlign w:val="center"/>
                </w:tcPr>
                <w:p w14:paraId="554EC0F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6200FF21">
            <w:pPr>
              <w:keepNext w:val="0"/>
              <w:keepLines w:val="0"/>
              <w:pageBreakBefore w:val="0"/>
              <w:widowControl w:val="0"/>
              <w:suppressLineNumbers w:val="0"/>
              <w:tabs>
                <w:tab w:val="left" w:pos="5010"/>
              </w:tabs>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bCs/>
                <w:color w:val="auto"/>
                <w:sz w:val="24"/>
              </w:rPr>
            </w:pPr>
            <w:r>
              <w:rPr>
                <w:rFonts w:hint="default" w:ascii="Times New Roman" w:hAnsi="Times New Roman" w:eastAsia="宋体" w:cs="Times New Roman"/>
                <w:bCs/>
                <w:color w:val="auto"/>
                <w:sz w:val="24"/>
              </w:rPr>
              <w:t>项目运营期的噪声源经评价提出的治理措施，得到有效的削减后，项目东、南</w:t>
            </w:r>
            <w:r>
              <w:rPr>
                <w:rFonts w:hint="default" w:ascii="Times New Roman" w:hAnsi="Times New Roman" w:eastAsia="宋体" w:cs="Times New Roman"/>
                <w:bCs/>
                <w:color w:val="auto"/>
                <w:sz w:val="24"/>
                <w:lang w:eastAsia="zh-CN"/>
              </w:rPr>
              <w:t>、西和北</w:t>
            </w:r>
            <w:r>
              <w:rPr>
                <w:rFonts w:hint="default" w:ascii="Times New Roman" w:hAnsi="Times New Roman" w:eastAsia="宋体" w:cs="Times New Roman"/>
                <w:bCs/>
                <w:color w:val="auto"/>
                <w:sz w:val="24"/>
              </w:rPr>
              <w:t>厂界噪声可满足《工业企业厂界环境噪声排放标准》（GB12348-2008）</w:t>
            </w:r>
            <w:r>
              <w:rPr>
                <w:rFonts w:hint="eastAsia" w:ascii="Times New Roman" w:hAnsi="Times New Roman" w:eastAsia="宋体" w:cs="Times New Roman"/>
                <w:bCs/>
                <w:color w:val="auto"/>
                <w:sz w:val="24"/>
                <w:lang w:val="en-US" w:eastAsia="zh-CN"/>
              </w:rPr>
              <w:t>3</w:t>
            </w:r>
            <w:r>
              <w:rPr>
                <w:rFonts w:hint="default" w:ascii="Times New Roman" w:hAnsi="Times New Roman" w:eastAsia="宋体" w:cs="Times New Roman"/>
                <w:bCs/>
                <w:color w:val="auto"/>
                <w:sz w:val="24"/>
              </w:rPr>
              <w:t>类标准限值要求</w:t>
            </w:r>
            <w:r>
              <w:rPr>
                <w:rFonts w:hint="eastAsia" w:ascii="Times New Roman" w:hAnsi="Times New Roman" w:eastAsia="宋体" w:cs="Times New Roman"/>
                <w:bCs/>
                <w:color w:val="auto"/>
                <w:sz w:val="24"/>
                <w:lang w:eastAsia="zh-CN"/>
              </w:rPr>
              <w:t>，</w:t>
            </w:r>
            <w:r>
              <w:rPr>
                <w:rFonts w:hint="default" w:ascii="Times New Roman" w:hAnsi="Times New Roman" w:eastAsia="宋体" w:cs="Times New Roman"/>
                <w:bCs/>
                <w:color w:val="auto"/>
                <w:sz w:val="24"/>
              </w:rPr>
              <w:t>对周边声环境的影响很小。</w:t>
            </w:r>
          </w:p>
          <w:p w14:paraId="225B905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val="0"/>
                <w:bCs/>
                <w:color w:val="auto"/>
                <w:sz w:val="24"/>
                <w:u w:val="none"/>
              </w:rPr>
            </w:pPr>
            <w:r>
              <w:rPr>
                <w:rFonts w:hint="default" w:ascii="Times New Roman" w:hAnsi="Times New Roman" w:eastAsia="宋体" w:cs="Times New Roman"/>
                <w:b w:val="0"/>
                <w:bCs/>
                <w:color w:val="auto"/>
                <w:sz w:val="24"/>
                <w:u w:val="none"/>
              </w:rPr>
              <w:t>为进一步减轻营运期噪声对周围环境的影响，建议建设单位采用如下措施控制噪声：</w:t>
            </w:r>
          </w:p>
          <w:p w14:paraId="7516BE2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val="0"/>
                <w:color w:val="auto"/>
                <w:sz w:val="24"/>
                <w:u w:val="single"/>
              </w:rPr>
            </w:pPr>
            <w:r>
              <w:rPr>
                <w:rFonts w:hint="default" w:ascii="Times New Roman" w:hAnsi="Times New Roman" w:eastAsia="宋体" w:cs="Times New Roman"/>
                <w:b/>
                <w:bCs w:val="0"/>
                <w:color w:val="auto"/>
                <w:sz w:val="24"/>
                <w:u w:val="single"/>
              </w:rPr>
              <w:t>（1</w:t>
            </w:r>
            <w:r>
              <w:rPr>
                <w:rFonts w:hint="default" w:ascii="Times New Roman" w:hAnsi="Times New Roman" w:eastAsia="宋体" w:cs="Times New Roman"/>
                <w:b/>
                <w:bCs w:val="0"/>
                <w:color w:val="auto"/>
                <w:sz w:val="24"/>
                <w:u w:val="single"/>
                <w:lang w:eastAsia="zh-CN"/>
              </w:rPr>
              <w:t>）</w:t>
            </w:r>
            <w:r>
              <w:rPr>
                <w:rFonts w:hint="default" w:ascii="Times New Roman" w:hAnsi="Times New Roman" w:eastAsia="宋体" w:cs="Times New Roman"/>
                <w:b/>
                <w:bCs w:val="0"/>
                <w:color w:val="auto"/>
                <w:sz w:val="24"/>
                <w:u w:val="single"/>
                <w:lang w:val="en-US" w:eastAsia="zh-CN"/>
              </w:rPr>
              <w:t>生产过程中，</w:t>
            </w:r>
            <w:r>
              <w:rPr>
                <w:rFonts w:hint="default" w:ascii="Times New Roman" w:hAnsi="Times New Roman" w:eastAsia="宋体" w:cs="Times New Roman"/>
                <w:b/>
                <w:bCs w:val="0"/>
                <w:color w:val="auto"/>
                <w:sz w:val="24"/>
                <w:u w:val="single"/>
              </w:rPr>
              <w:t>加强设备的</w:t>
            </w:r>
            <w:r>
              <w:rPr>
                <w:rFonts w:hint="default" w:ascii="Times New Roman" w:hAnsi="Times New Roman" w:eastAsia="宋体" w:cs="Times New Roman"/>
                <w:b/>
                <w:bCs w:val="0"/>
                <w:color w:val="auto"/>
                <w:sz w:val="24"/>
                <w:u w:val="single"/>
                <w:lang w:val="en-US" w:eastAsia="zh-CN"/>
              </w:rPr>
              <w:t>检查、</w:t>
            </w:r>
            <w:r>
              <w:rPr>
                <w:rFonts w:hint="default" w:ascii="Times New Roman" w:hAnsi="Times New Roman" w:eastAsia="宋体" w:cs="Times New Roman"/>
                <w:b/>
                <w:bCs w:val="0"/>
                <w:color w:val="auto"/>
                <w:sz w:val="24"/>
                <w:u w:val="single"/>
              </w:rPr>
              <w:t>维修、维护使其正常运转</w:t>
            </w:r>
            <w:r>
              <w:rPr>
                <w:rFonts w:hint="default" w:ascii="Times New Roman" w:hAnsi="Times New Roman" w:eastAsia="宋体" w:cs="Times New Roman"/>
                <w:b/>
                <w:bCs w:val="0"/>
                <w:color w:val="auto"/>
                <w:sz w:val="24"/>
                <w:u w:val="single"/>
                <w:lang w:eastAsia="zh-CN"/>
              </w:rPr>
              <w:t>，</w:t>
            </w:r>
            <w:r>
              <w:rPr>
                <w:rFonts w:hint="default" w:ascii="Times New Roman" w:hAnsi="Times New Roman" w:eastAsia="宋体" w:cs="Times New Roman"/>
                <w:b/>
                <w:bCs w:val="0"/>
                <w:color w:val="auto"/>
                <w:sz w:val="24"/>
                <w:u w:val="single"/>
                <w:lang w:val="en-US" w:eastAsia="zh-CN"/>
              </w:rPr>
              <w:t>保持润滑，紧固各部件，减少运行震动噪声</w:t>
            </w:r>
            <w:r>
              <w:rPr>
                <w:rFonts w:hint="default" w:ascii="Times New Roman" w:hAnsi="Times New Roman" w:eastAsia="宋体" w:cs="Times New Roman"/>
                <w:b/>
                <w:bCs w:val="0"/>
                <w:color w:val="auto"/>
                <w:sz w:val="24"/>
                <w:u w:val="single"/>
              </w:rPr>
              <w:t>；</w:t>
            </w:r>
          </w:p>
          <w:p w14:paraId="64FBD2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firstLine="482" w:firstLineChars="200"/>
              <w:jc w:val="both"/>
              <w:textAlignment w:val="auto"/>
              <w:outlineLvl w:val="9"/>
              <w:rPr>
                <w:rFonts w:hint="default" w:ascii="Times New Roman" w:hAnsi="Times New Roman" w:eastAsia="宋体" w:cs="Times New Roman"/>
                <w:b/>
                <w:bCs w:val="0"/>
                <w:color w:val="auto"/>
                <w:sz w:val="24"/>
                <w:u w:val="single"/>
              </w:rPr>
            </w:pPr>
            <w:r>
              <w:rPr>
                <w:rFonts w:hint="default" w:ascii="Times New Roman" w:hAnsi="Times New Roman" w:eastAsia="宋体" w:cs="Times New Roman"/>
                <w:b/>
                <w:bCs w:val="0"/>
                <w:color w:val="auto"/>
                <w:sz w:val="24"/>
                <w:u w:val="single"/>
              </w:rPr>
              <w:t>（2）合理布局加工设备，高、低噪声设备间隔布置，尽可能将设备布置在车间的中央位置；同时加工时尽量在车间内进行，充分利用墙壁的隔声作用，以减轻各类声源对周围环境敏感点的噪声影响；</w:t>
            </w:r>
          </w:p>
          <w:p w14:paraId="3A37DF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ascii="Times New Roman" w:hAnsi="Times New Roman" w:cs="Times New Roman"/>
                <w:b/>
                <w:bCs w:val="0"/>
                <w:u w:val="single"/>
                <w:lang w:val="en-US" w:eastAsia="zh-CN"/>
              </w:rPr>
            </w:pPr>
            <w:r>
              <w:rPr>
                <w:rFonts w:hint="default" w:ascii="Times New Roman" w:hAnsi="Times New Roman" w:cs="Times New Roman"/>
                <w:b/>
                <w:bCs w:val="0"/>
                <w:u w:val="single"/>
                <w:lang w:eastAsia="zh-CN"/>
              </w:rPr>
              <w:t>（</w:t>
            </w:r>
            <w:r>
              <w:rPr>
                <w:rFonts w:hint="default" w:ascii="Times New Roman" w:hAnsi="Times New Roman" w:cs="Times New Roman"/>
                <w:b/>
                <w:bCs w:val="0"/>
                <w:u w:val="single"/>
                <w:lang w:val="en-US" w:eastAsia="zh-CN"/>
              </w:rPr>
              <w:t>3</w:t>
            </w:r>
            <w:r>
              <w:rPr>
                <w:rFonts w:hint="default" w:ascii="Times New Roman" w:hAnsi="Times New Roman" w:cs="Times New Roman"/>
                <w:b/>
                <w:bCs w:val="0"/>
                <w:u w:val="single"/>
                <w:lang w:eastAsia="zh-CN"/>
              </w:rPr>
              <w:t>）</w:t>
            </w:r>
            <w:r>
              <w:rPr>
                <w:rFonts w:hint="default" w:ascii="Times New Roman" w:hAnsi="Times New Roman" w:cs="Times New Roman"/>
                <w:b/>
                <w:bCs w:val="0"/>
                <w:u w:val="single"/>
                <w:lang w:val="en-US" w:eastAsia="zh-CN"/>
              </w:rPr>
              <w:t>项目设备在选型时，在满足工艺要求的前提下选用低噪声设备，设备全部设置在室内，设备安装中基础应做减震处理。机器加设隔音罩，罩内壁再贴上吸音材料，并且在装地脚螺钉部位加装减震垫。另外加强厂房门窗密闭性，采用隔声门、窗，墙壁加贴吸声材料，同时加强管控，经常保养和维护机械设备避免设备在不良状态下运行。</w:t>
            </w:r>
          </w:p>
          <w:p w14:paraId="17F5D86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ascii="Times New Roman" w:hAnsi="Times New Roman" w:eastAsia="宋体" w:cs="Times New Roman"/>
                <w:b/>
                <w:bCs w:val="0"/>
                <w:color w:val="auto"/>
                <w:u w:val="single"/>
              </w:rPr>
            </w:pPr>
            <w:r>
              <w:rPr>
                <w:rFonts w:hint="default" w:ascii="Times New Roman" w:hAnsi="Times New Roman" w:cs="Times New Roman"/>
                <w:b/>
                <w:bCs w:val="0"/>
                <w:u w:val="single"/>
              </w:rPr>
              <w:t>（</w:t>
            </w:r>
            <w:r>
              <w:rPr>
                <w:rFonts w:hint="default" w:ascii="Times New Roman" w:hAnsi="Times New Roman" w:cs="Times New Roman"/>
                <w:b/>
                <w:bCs w:val="0"/>
                <w:u w:val="single"/>
                <w:lang w:val="en-US" w:eastAsia="zh-CN"/>
              </w:rPr>
              <w:t>4</w:t>
            </w:r>
            <w:r>
              <w:rPr>
                <w:rFonts w:hint="default" w:ascii="Times New Roman" w:hAnsi="Times New Roman" w:cs="Times New Roman"/>
                <w:b/>
                <w:bCs w:val="0"/>
                <w:u w:val="single"/>
              </w:rPr>
              <w:t>）加强生产管理，教育员工文明生产，减少人为因素造成的噪声，合理安排生产，提高工作效率，减少设备运行时间，以减轻</w:t>
            </w:r>
            <w:r>
              <w:rPr>
                <w:rFonts w:hint="default" w:ascii="Times New Roman" w:hAnsi="Times New Roman" w:eastAsia="宋体" w:cs="Times New Roman"/>
                <w:b/>
                <w:bCs w:val="0"/>
                <w:color w:val="auto"/>
                <w:u w:val="single"/>
              </w:rPr>
              <w:t>对环境的影响。</w:t>
            </w:r>
          </w:p>
          <w:p w14:paraId="677245C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rPr>
            </w:pPr>
            <w:r>
              <w:rPr>
                <w:rFonts w:hint="default" w:ascii="Times New Roman" w:hAnsi="Times New Roman" w:cs="Times New Roman"/>
                <w:b/>
                <w:bCs w:val="0"/>
                <w:u w:val="single"/>
              </w:rPr>
              <w:t>（</w:t>
            </w:r>
            <w:r>
              <w:rPr>
                <w:rFonts w:hint="eastAsia" w:ascii="Times New Roman" w:hAnsi="Times New Roman" w:cs="Times New Roman"/>
                <w:b/>
                <w:bCs w:val="0"/>
                <w:u w:val="single"/>
                <w:lang w:val="en-US" w:eastAsia="zh-CN"/>
              </w:rPr>
              <w:t>5</w:t>
            </w:r>
            <w:r>
              <w:rPr>
                <w:rFonts w:hint="default" w:ascii="Times New Roman" w:hAnsi="Times New Roman" w:cs="Times New Roman"/>
                <w:b/>
                <w:bCs w:val="0"/>
                <w:u w:val="single"/>
              </w:rPr>
              <w:t>）</w:t>
            </w:r>
            <w:r>
              <w:rPr>
                <w:rFonts w:hint="default"/>
                <w:b/>
                <w:bCs/>
                <w:sz w:val="24"/>
                <w:szCs w:val="24"/>
                <w:u w:val="single"/>
              </w:rPr>
              <w:t>企业选用低噪声的设备，全部设备置于密闭厂房内，在高噪声设备</w:t>
            </w:r>
            <w:r>
              <w:rPr>
                <w:rFonts w:hint="eastAsia"/>
                <w:b/>
                <w:bCs/>
                <w:sz w:val="24"/>
                <w:szCs w:val="24"/>
                <w:u w:val="single"/>
                <w:lang w:val="en-US" w:eastAsia="zh-CN"/>
              </w:rPr>
              <w:t>球磨机、混料机、筛分机底部</w:t>
            </w:r>
            <w:r>
              <w:rPr>
                <w:rFonts w:hint="default"/>
                <w:b/>
                <w:bCs/>
                <w:sz w:val="24"/>
                <w:szCs w:val="24"/>
                <w:u w:val="single"/>
              </w:rPr>
              <w:t>增设防振垫</w:t>
            </w:r>
            <w:r>
              <w:rPr>
                <w:rFonts w:hint="eastAsia"/>
                <w:b/>
                <w:bCs/>
                <w:sz w:val="24"/>
                <w:szCs w:val="24"/>
                <w:u w:val="single"/>
                <w:lang w:eastAsia="zh-CN"/>
              </w:rPr>
              <w:t>，</w:t>
            </w:r>
            <w:r>
              <w:rPr>
                <w:rFonts w:hint="eastAsia"/>
                <w:b/>
                <w:bCs/>
                <w:sz w:val="24"/>
                <w:szCs w:val="24"/>
                <w:u w:val="single"/>
                <w:lang w:val="en-US" w:eastAsia="zh-CN"/>
              </w:rPr>
              <w:t>将</w:t>
            </w:r>
            <w:r>
              <w:rPr>
                <w:rFonts w:hint="default"/>
                <w:b/>
                <w:bCs/>
                <w:sz w:val="24"/>
                <w:szCs w:val="24"/>
                <w:u w:val="single"/>
              </w:rPr>
              <w:t>高噪声设备</w:t>
            </w:r>
            <w:r>
              <w:rPr>
                <w:rFonts w:hint="eastAsia"/>
                <w:b/>
                <w:bCs/>
                <w:sz w:val="24"/>
                <w:szCs w:val="24"/>
                <w:u w:val="single"/>
                <w:lang w:val="en-US" w:eastAsia="zh-CN"/>
              </w:rPr>
              <w:t>破碎机布局为半地下</w:t>
            </w:r>
            <w:r>
              <w:rPr>
                <w:rFonts w:hint="eastAsia"/>
                <w:b/>
                <w:bCs/>
                <w:sz w:val="24"/>
                <w:szCs w:val="24"/>
                <w:u w:val="single"/>
                <w:lang w:eastAsia="zh-CN"/>
              </w:rPr>
              <w:t>，</w:t>
            </w:r>
            <w:r>
              <w:rPr>
                <w:rFonts w:hint="default"/>
                <w:b/>
                <w:bCs/>
                <w:sz w:val="24"/>
                <w:szCs w:val="24"/>
                <w:u w:val="single"/>
              </w:rPr>
              <w:t>并加强设备维护</w:t>
            </w:r>
            <w:r>
              <w:rPr>
                <w:rFonts w:hint="eastAsia"/>
                <w:b/>
                <w:bCs/>
                <w:sz w:val="24"/>
                <w:szCs w:val="24"/>
                <w:u w:val="single"/>
                <w:lang w:eastAsia="zh-CN"/>
              </w:rPr>
              <w:t>。</w:t>
            </w:r>
          </w:p>
          <w:p w14:paraId="6A00B8E2">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3.4</w:t>
            </w:r>
            <w:r>
              <w:rPr>
                <w:rFonts w:hint="eastAsia" w:ascii="Times New Roman" w:hAnsi="Times New Roman" w:eastAsia="宋体" w:cs="Times New Roman"/>
                <w:b/>
                <w:bCs/>
                <w:sz w:val="24"/>
                <w:szCs w:val="24"/>
                <w:lang w:val="en-US" w:eastAsia="zh-CN"/>
              </w:rPr>
              <w:t>噪声</w:t>
            </w:r>
            <w:r>
              <w:rPr>
                <w:rFonts w:hint="eastAsia" w:ascii="Times New Roman" w:hAnsi="Times New Roman" w:cs="Times New Roman"/>
                <w:b/>
                <w:bCs/>
                <w:sz w:val="24"/>
                <w:szCs w:val="24"/>
                <w:lang w:val="en-US" w:eastAsia="zh-CN"/>
              </w:rPr>
              <w:t>自行</w:t>
            </w:r>
            <w:r>
              <w:rPr>
                <w:rFonts w:hint="eastAsia" w:ascii="Times New Roman" w:hAnsi="Times New Roman" w:eastAsia="宋体" w:cs="Times New Roman"/>
                <w:b/>
                <w:bCs/>
                <w:sz w:val="24"/>
                <w:szCs w:val="24"/>
                <w:lang w:val="en-US" w:eastAsia="zh-CN"/>
              </w:rPr>
              <w:t>监测计划</w:t>
            </w:r>
          </w:p>
          <w:p w14:paraId="35B099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textAlignment w:val="auto"/>
              <w:rPr>
                <w:rFonts w:hint="default"/>
              </w:rPr>
            </w:pPr>
            <w:r>
              <w:rPr>
                <w:rFonts w:hint="default"/>
                <w:lang w:val="en-US" w:eastAsia="zh-CN"/>
              </w:rPr>
              <w:t>按照《排污单位自行监测技术指南 总则》</w:t>
            </w:r>
            <w:r>
              <w:rPr>
                <w:rFonts w:hint="default" w:ascii="Times New Roman" w:hAnsi="Times New Roman" w:cs="Times New Roman"/>
                <w:lang w:val="en-US" w:eastAsia="zh-CN"/>
              </w:rPr>
              <w:t>（HJ819-2017）</w:t>
            </w:r>
            <w:r>
              <w:rPr>
                <w:rFonts w:hint="default"/>
                <w:lang w:val="en-US" w:eastAsia="zh-CN"/>
              </w:rPr>
              <w:t>中的监测要求，投产后本项目噪声</w:t>
            </w:r>
            <w:r>
              <w:rPr>
                <w:rFonts w:hint="eastAsia"/>
                <w:lang w:val="en-US" w:eastAsia="zh-CN"/>
              </w:rPr>
              <w:t>自</w:t>
            </w:r>
            <w:r>
              <w:rPr>
                <w:rFonts w:hint="default"/>
                <w:lang w:val="en-US" w:eastAsia="zh-CN"/>
              </w:rPr>
              <w:t>行监测计划内容如下：</w:t>
            </w:r>
          </w:p>
          <w:p w14:paraId="54ED063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ind w:right="0" w:rightChars="0"/>
              <w:jc w:val="center"/>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表43 项目噪声监测计划表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7"/>
              <w:gridCol w:w="1215"/>
              <w:gridCol w:w="1550"/>
              <w:gridCol w:w="1019"/>
              <w:gridCol w:w="3655"/>
            </w:tblGrid>
            <w:tr w14:paraId="5CEB5F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59" w:type="pct"/>
                  <w:tcBorders>
                    <w:tl2br w:val="nil"/>
                    <w:tr2bl w:val="nil"/>
                  </w:tcBorders>
                  <w:vAlign w:val="center"/>
                </w:tcPr>
                <w:p w14:paraId="3E1BCBF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类别</w:t>
                  </w:r>
                </w:p>
              </w:tc>
              <w:tc>
                <w:tcPr>
                  <w:tcW w:w="725" w:type="pct"/>
                  <w:tcBorders>
                    <w:tl2br w:val="nil"/>
                    <w:tr2bl w:val="nil"/>
                  </w:tcBorders>
                  <w:vAlign w:val="center"/>
                </w:tcPr>
                <w:p w14:paraId="726B7BD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监测点位</w:t>
                  </w:r>
                </w:p>
              </w:tc>
              <w:tc>
                <w:tcPr>
                  <w:tcW w:w="925" w:type="pct"/>
                  <w:tcBorders>
                    <w:tl2br w:val="nil"/>
                    <w:tr2bl w:val="nil"/>
                  </w:tcBorders>
                  <w:vAlign w:val="center"/>
                </w:tcPr>
                <w:p w14:paraId="2E692CE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监测项目</w:t>
                  </w:r>
                </w:p>
              </w:tc>
              <w:tc>
                <w:tcPr>
                  <w:tcW w:w="608" w:type="pct"/>
                  <w:tcBorders>
                    <w:tl2br w:val="nil"/>
                    <w:tr2bl w:val="nil"/>
                  </w:tcBorders>
                  <w:vAlign w:val="center"/>
                </w:tcPr>
                <w:p w14:paraId="2208D568">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频率</w:t>
                  </w:r>
                </w:p>
              </w:tc>
              <w:tc>
                <w:tcPr>
                  <w:tcW w:w="2180" w:type="pct"/>
                  <w:tcBorders>
                    <w:tl2br w:val="nil"/>
                    <w:tr2bl w:val="nil"/>
                  </w:tcBorders>
                  <w:vAlign w:val="center"/>
                </w:tcPr>
                <w:p w14:paraId="2E1D905A">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执行标准</w:t>
                  </w:r>
                </w:p>
              </w:tc>
            </w:tr>
            <w:tr w14:paraId="09CA9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559" w:type="pct"/>
                  <w:tcBorders>
                    <w:tl2br w:val="nil"/>
                    <w:tr2bl w:val="nil"/>
                  </w:tcBorders>
                  <w:vAlign w:val="center"/>
                </w:tcPr>
                <w:p w14:paraId="0A2B5D35">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噪声</w:t>
                  </w:r>
                </w:p>
              </w:tc>
              <w:tc>
                <w:tcPr>
                  <w:tcW w:w="725" w:type="pct"/>
                  <w:tcBorders>
                    <w:tl2br w:val="nil"/>
                    <w:tr2bl w:val="nil"/>
                  </w:tcBorders>
                  <w:vAlign w:val="center"/>
                </w:tcPr>
                <w:p w14:paraId="796AAD5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cs="Times New Roman"/>
                      <w:b w:val="0"/>
                      <w:bCs w:val="0"/>
                      <w:color w:val="auto"/>
                      <w:sz w:val="21"/>
                      <w:szCs w:val="21"/>
                      <w:highlight w:val="none"/>
                      <w:u w:val="none"/>
                      <w:lang w:val="en-US" w:eastAsia="zh-CN"/>
                    </w:rPr>
                    <w:t>厂界</w:t>
                  </w:r>
                </w:p>
              </w:tc>
              <w:tc>
                <w:tcPr>
                  <w:tcW w:w="925" w:type="pct"/>
                  <w:tcBorders>
                    <w:tl2br w:val="nil"/>
                    <w:tr2bl w:val="nil"/>
                  </w:tcBorders>
                  <w:vAlign w:val="center"/>
                </w:tcPr>
                <w:p w14:paraId="4900D64C">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等效连续A声级（Leq）</w:t>
                  </w:r>
                </w:p>
              </w:tc>
              <w:tc>
                <w:tcPr>
                  <w:tcW w:w="608" w:type="pct"/>
                  <w:tcBorders>
                    <w:tl2br w:val="nil"/>
                    <w:tr2bl w:val="nil"/>
                  </w:tcBorders>
                  <w:vAlign w:val="center"/>
                </w:tcPr>
                <w:p w14:paraId="2A700A0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b/>
                      <w:bCs/>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1次/季度</w:t>
                  </w:r>
                </w:p>
              </w:tc>
              <w:tc>
                <w:tcPr>
                  <w:tcW w:w="2180" w:type="pct"/>
                  <w:tcBorders>
                    <w:tl2br w:val="nil"/>
                    <w:tr2bl w:val="nil"/>
                  </w:tcBorders>
                  <w:vAlign w:val="center"/>
                </w:tcPr>
                <w:p w14:paraId="10B4669F">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default"/>
                      <w:b w:val="0"/>
                      <w:bCs w:val="0"/>
                      <w:sz w:val="21"/>
                      <w:szCs w:val="21"/>
                      <w:u w:val="none"/>
                    </w:rPr>
                    <w:t>《工业企业厂界环境噪声排放标准》</w:t>
                  </w:r>
                  <w:r>
                    <w:rPr>
                      <w:rFonts w:hint="default" w:ascii="Times New Roman" w:hAnsi="Times New Roman" w:cs="Times New Roman"/>
                      <w:b w:val="0"/>
                      <w:bCs w:val="0"/>
                      <w:sz w:val="21"/>
                      <w:szCs w:val="21"/>
                      <w:u w:val="none"/>
                    </w:rPr>
                    <w:t>（GB12348-2008）</w:t>
                  </w:r>
                  <w:r>
                    <w:rPr>
                      <w:rFonts w:hint="eastAsia" w:ascii="Times New Roman" w:hAnsi="Times New Roman" w:cs="Times New Roman"/>
                      <w:b w:val="0"/>
                      <w:bCs w:val="0"/>
                      <w:sz w:val="21"/>
                      <w:szCs w:val="21"/>
                      <w:u w:val="none"/>
                      <w:lang w:val="en-US" w:eastAsia="zh-CN"/>
                    </w:rPr>
                    <w:t>3</w:t>
                  </w:r>
                  <w:r>
                    <w:rPr>
                      <w:rFonts w:hint="default"/>
                      <w:b w:val="0"/>
                      <w:bCs w:val="0"/>
                      <w:sz w:val="21"/>
                      <w:szCs w:val="21"/>
                      <w:u w:val="none"/>
                    </w:rPr>
                    <w:t>类标准</w:t>
                  </w:r>
                  <w:r>
                    <w:rPr>
                      <w:rFonts w:hint="eastAsia"/>
                      <w:b w:val="0"/>
                      <w:bCs w:val="0"/>
                      <w:sz w:val="21"/>
                      <w:szCs w:val="21"/>
                      <w:u w:val="none"/>
                      <w:lang w:eastAsia="zh-CN"/>
                    </w:rPr>
                    <w:t>（</w:t>
                  </w:r>
                  <w:r>
                    <w:rPr>
                      <w:rFonts w:hint="eastAsia"/>
                      <w:b w:val="0"/>
                      <w:bCs w:val="0"/>
                      <w:sz w:val="21"/>
                      <w:szCs w:val="21"/>
                      <w:u w:val="none"/>
                      <w:lang w:val="en-US" w:eastAsia="zh-CN"/>
                    </w:rPr>
                    <w:t>昼：</w:t>
                  </w:r>
                  <w:r>
                    <w:rPr>
                      <w:rFonts w:hint="default" w:ascii="Times New Roman" w:hAnsi="Times New Roman" w:cs="Times New Roman"/>
                      <w:b w:val="0"/>
                      <w:bCs w:val="0"/>
                      <w:sz w:val="21"/>
                      <w:szCs w:val="21"/>
                      <w:highlight w:val="none"/>
                    </w:rPr>
                    <w:t>6</w:t>
                  </w:r>
                  <w:r>
                    <w:rPr>
                      <w:rFonts w:hint="default" w:ascii="Times New Roman" w:hAnsi="Times New Roman" w:cs="Times New Roman"/>
                      <w:b w:val="0"/>
                      <w:bCs w:val="0"/>
                      <w:sz w:val="21"/>
                      <w:szCs w:val="21"/>
                      <w:highlight w:val="none"/>
                      <w:lang w:val="en-US" w:eastAsia="zh-CN"/>
                    </w:rPr>
                    <w:t>5</w:t>
                  </w:r>
                  <w:r>
                    <w:rPr>
                      <w:rFonts w:hint="default" w:ascii="Times New Roman" w:hAnsi="Times New Roman" w:cs="Times New Roman"/>
                      <w:b w:val="0"/>
                      <w:bCs w:val="0"/>
                      <w:sz w:val="21"/>
                      <w:szCs w:val="21"/>
                      <w:highlight w:val="none"/>
                    </w:rPr>
                    <w:t>dB（A）</w:t>
                  </w:r>
                  <w:r>
                    <w:rPr>
                      <w:rFonts w:hint="default" w:ascii="Times New Roman" w:hAnsi="Times New Roman" w:cs="Times New Roman"/>
                      <w:b w:val="0"/>
                      <w:bCs w:val="0"/>
                      <w:sz w:val="21"/>
                      <w:szCs w:val="21"/>
                      <w:highlight w:val="none"/>
                      <w:lang w:eastAsia="zh-CN"/>
                    </w:rPr>
                    <w:t>、</w:t>
                  </w:r>
                  <w:r>
                    <w:rPr>
                      <w:rFonts w:hint="default" w:ascii="Times New Roman" w:hAnsi="Times New Roman" w:cs="Times New Roman"/>
                      <w:b w:val="0"/>
                      <w:bCs w:val="0"/>
                      <w:sz w:val="21"/>
                      <w:szCs w:val="21"/>
                      <w:highlight w:val="none"/>
                      <w:lang w:val="en-US" w:eastAsia="zh-CN"/>
                    </w:rPr>
                    <w:t>夜：55</w:t>
                  </w:r>
                  <w:r>
                    <w:rPr>
                      <w:rFonts w:hint="default" w:ascii="Times New Roman" w:hAnsi="Times New Roman" w:cs="Times New Roman"/>
                      <w:b w:val="0"/>
                      <w:bCs w:val="0"/>
                      <w:sz w:val="21"/>
                      <w:szCs w:val="21"/>
                      <w:highlight w:val="none"/>
                    </w:rPr>
                    <w:t>dB（A）</w:t>
                  </w:r>
                  <w:r>
                    <w:rPr>
                      <w:rFonts w:hint="eastAsia"/>
                      <w:b w:val="0"/>
                      <w:bCs w:val="0"/>
                      <w:sz w:val="21"/>
                      <w:szCs w:val="21"/>
                      <w:u w:val="none"/>
                      <w:lang w:eastAsia="zh-CN"/>
                    </w:rPr>
                    <w:t>）</w:t>
                  </w:r>
                </w:p>
              </w:tc>
            </w:tr>
          </w:tbl>
          <w:p w14:paraId="50854D86">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Autospacing="0" w:afterAutospacing="0"/>
              <w:ind w:left="0" w:leftChars="0" w:right="0" w:rightChars="0" w:firstLine="482" w:firstLineChars="200"/>
              <w:jc w:val="both"/>
              <w:textAlignment w:val="auto"/>
              <w:rPr>
                <w:rFonts w:hint="default"/>
                <w:b/>
                <w:bCs/>
                <w:color w:val="auto"/>
                <w:lang w:val="en-US" w:eastAsia="zh-CN"/>
              </w:rPr>
            </w:pPr>
            <w:r>
              <w:rPr>
                <w:rFonts w:hint="default" w:ascii="Times New Roman" w:hAnsi="Times New Roman" w:cs="Times New Roman"/>
                <w:b/>
                <w:bCs/>
                <w:color w:val="auto"/>
                <w:sz w:val="24"/>
                <w:szCs w:val="24"/>
                <w:lang w:val="en-US" w:eastAsia="zh-CN" w:bidi="ar-SA"/>
              </w:rPr>
              <w:t>4</w:t>
            </w:r>
            <w:r>
              <w:rPr>
                <w:rFonts w:hint="default" w:ascii="Times New Roman" w:hAnsi="Times New Roman" w:cs="Times New Roman" w:eastAsiaTheme="minorEastAsia"/>
                <w:b/>
                <w:bCs/>
                <w:color w:val="auto"/>
                <w:sz w:val="24"/>
                <w:szCs w:val="24"/>
                <w:lang w:val="en-US" w:eastAsia="zh-CN" w:bidi="ar-SA"/>
              </w:rPr>
              <w:t>、</w:t>
            </w:r>
            <w:r>
              <w:rPr>
                <w:rFonts w:hint="default" w:ascii="Times New Roman" w:hAnsi="Times New Roman" w:cs="Times New Roman"/>
                <w:b/>
                <w:bCs/>
                <w:color w:val="auto"/>
                <w:lang w:val="en-US" w:eastAsia="zh-CN"/>
              </w:rPr>
              <w:t>固</w:t>
            </w:r>
            <w:r>
              <w:rPr>
                <w:rFonts w:hint="default"/>
                <w:b/>
                <w:bCs/>
                <w:color w:val="auto"/>
                <w:lang w:val="en-US" w:eastAsia="zh-CN"/>
              </w:rPr>
              <w:t>体废物</w:t>
            </w:r>
          </w:p>
          <w:p w14:paraId="6B4C1741">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482" w:firstLineChars="200"/>
              <w:jc w:val="both"/>
              <w:textAlignment w:val="auto"/>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4.1 固体废物污染源源强核算</w:t>
            </w:r>
          </w:p>
          <w:p w14:paraId="32761D2B">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本项目产生的固体废物有：</w:t>
            </w:r>
            <w:r>
              <w:rPr>
                <w:rFonts w:hint="eastAsia" w:ascii="Times New Roman" w:hAnsi="Times New Roman" w:eastAsia="宋体" w:cs="Times New Roman"/>
                <w:color w:val="auto"/>
                <w:sz w:val="24"/>
                <w:szCs w:val="24"/>
                <w:lang w:val="en-US" w:eastAsia="zh-CN"/>
              </w:rPr>
              <w:t>员工的生活垃圾、一般固体废物和危险废物。具体源强见下表</w:t>
            </w:r>
          </w:p>
          <w:p w14:paraId="5F41C865">
            <w:pPr>
              <w:pStyle w:val="19"/>
              <w:keepNext w:val="0"/>
              <w:keepLines w:val="0"/>
              <w:suppressLineNumbers w:val="0"/>
              <w:spacing w:beforeAutospacing="0" w:afterAutospacing="0"/>
              <w:jc w:val="center"/>
              <w:rPr>
                <w:rFonts w:hint="default"/>
                <w:lang w:val="en-US" w:eastAsia="zh-CN"/>
              </w:rPr>
            </w:pPr>
            <w:r>
              <w:rPr>
                <w:rFonts w:hint="eastAsia" w:ascii="Times New Roman" w:hAnsi="Times New Roman" w:eastAsia="宋体" w:cs="Times New Roman"/>
                <w:b/>
                <w:bCs/>
                <w:color w:val="auto"/>
                <w:sz w:val="24"/>
                <w:szCs w:val="24"/>
                <w:lang w:val="en-US" w:eastAsia="zh-CN"/>
              </w:rPr>
              <w:t>表44 项目固体废物污染源源强核算结果一览表</w:t>
            </w:r>
          </w:p>
          <w:tbl>
            <w:tblPr>
              <w:tblStyle w:val="27"/>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717"/>
              <w:gridCol w:w="913"/>
              <w:gridCol w:w="794"/>
              <w:gridCol w:w="789"/>
              <w:gridCol w:w="1081"/>
              <w:gridCol w:w="664"/>
              <w:gridCol w:w="697"/>
              <w:gridCol w:w="804"/>
              <w:gridCol w:w="1486"/>
            </w:tblGrid>
            <w:tr w14:paraId="60C65F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4D66A23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序号</w:t>
                  </w:r>
                </w:p>
              </w:tc>
              <w:tc>
                <w:tcPr>
                  <w:tcW w:w="428" w:type="pct"/>
                  <w:tcBorders>
                    <w:tl2br w:val="nil"/>
                    <w:tr2bl w:val="nil"/>
                  </w:tcBorders>
                  <w:noWrap w:val="0"/>
                  <w:vAlign w:val="center"/>
                </w:tcPr>
                <w:p w14:paraId="0F969D4A">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产生环节</w:t>
                  </w:r>
                </w:p>
              </w:tc>
              <w:tc>
                <w:tcPr>
                  <w:tcW w:w="545" w:type="pct"/>
                  <w:tcBorders>
                    <w:tl2br w:val="nil"/>
                    <w:tr2bl w:val="nil"/>
                  </w:tcBorders>
                  <w:noWrap w:val="0"/>
                  <w:vAlign w:val="center"/>
                </w:tcPr>
                <w:p w14:paraId="5E681CE1">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名称</w:t>
                  </w:r>
                </w:p>
              </w:tc>
              <w:tc>
                <w:tcPr>
                  <w:tcW w:w="474" w:type="pct"/>
                  <w:tcBorders>
                    <w:tl2br w:val="nil"/>
                    <w:tr2bl w:val="nil"/>
                  </w:tcBorders>
                  <w:noWrap w:val="0"/>
                  <w:vAlign w:val="center"/>
                </w:tcPr>
                <w:p w14:paraId="18548422">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属性</w:t>
                  </w:r>
                </w:p>
              </w:tc>
              <w:tc>
                <w:tcPr>
                  <w:tcW w:w="471" w:type="pct"/>
                  <w:tcBorders>
                    <w:tl2br w:val="nil"/>
                    <w:tr2bl w:val="nil"/>
                  </w:tcBorders>
                  <w:noWrap w:val="0"/>
                  <w:vAlign w:val="center"/>
                </w:tcPr>
                <w:p w14:paraId="54EA110D">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eastAsia="zh-CN"/>
                    </w:rPr>
                    <w:t>废物</w:t>
                  </w:r>
                  <w:r>
                    <w:rPr>
                      <w:rFonts w:hint="eastAsia" w:ascii="Times New Roman" w:hAnsi="Times New Roman" w:eastAsia="宋体" w:cs="Times New Roman"/>
                      <w:b w:val="0"/>
                      <w:bCs w:val="0"/>
                      <w:kern w:val="0"/>
                      <w:sz w:val="21"/>
                      <w:szCs w:val="21"/>
                      <w:lang w:val="en-US" w:eastAsia="zh-CN"/>
                    </w:rPr>
                    <w:t>类别</w:t>
                  </w:r>
                </w:p>
              </w:tc>
              <w:tc>
                <w:tcPr>
                  <w:tcW w:w="645" w:type="pct"/>
                  <w:tcBorders>
                    <w:tl2br w:val="nil"/>
                    <w:tr2bl w:val="nil"/>
                  </w:tcBorders>
                  <w:noWrap w:val="0"/>
                  <w:vAlign w:val="center"/>
                </w:tcPr>
                <w:p w14:paraId="7BDB2F9B">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废物代码</w:t>
                  </w:r>
                </w:p>
              </w:tc>
              <w:tc>
                <w:tcPr>
                  <w:tcW w:w="396" w:type="pct"/>
                  <w:tcBorders>
                    <w:tl2br w:val="nil"/>
                    <w:tr2bl w:val="nil"/>
                  </w:tcBorders>
                  <w:noWrap w:val="0"/>
                  <w:vAlign w:val="center"/>
                </w:tcPr>
                <w:p w14:paraId="70A0FC47">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b w:val="0"/>
                      <w:bCs w:val="0"/>
                      <w:kern w:val="0"/>
                      <w:sz w:val="21"/>
                      <w:szCs w:val="21"/>
                      <w:lang w:eastAsia="zh-CN"/>
                    </w:rPr>
                    <w:t>物理性状</w:t>
                  </w:r>
                </w:p>
              </w:tc>
              <w:tc>
                <w:tcPr>
                  <w:tcW w:w="416" w:type="pct"/>
                  <w:tcBorders>
                    <w:tl2br w:val="nil"/>
                    <w:tr2bl w:val="nil"/>
                  </w:tcBorders>
                  <w:noWrap w:val="0"/>
                  <w:vAlign w:val="center"/>
                </w:tcPr>
                <w:p w14:paraId="6D1E76AE">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环境危险特性</w:t>
                  </w:r>
                </w:p>
              </w:tc>
              <w:tc>
                <w:tcPr>
                  <w:tcW w:w="480" w:type="pct"/>
                  <w:tcBorders>
                    <w:tl2br w:val="nil"/>
                    <w:tr2bl w:val="nil"/>
                  </w:tcBorders>
                  <w:noWrap w:val="0"/>
                  <w:vAlign w:val="center"/>
                </w:tcPr>
                <w:p w14:paraId="69262EB1">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color w:val="000000"/>
                      <w:kern w:val="0"/>
                      <w:sz w:val="21"/>
                      <w:szCs w:val="21"/>
                      <w:lang w:eastAsia="zh-CN"/>
                    </w:rPr>
                    <w:t>产生量</w:t>
                  </w:r>
                  <w:r>
                    <w:rPr>
                      <w:rFonts w:hint="default" w:ascii="Times New Roman" w:hAnsi="Times New Roman" w:eastAsia="宋体" w:cs="Times New Roman"/>
                      <w:b w:val="0"/>
                      <w:bCs w:val="0"/>
                      <w:kern w:val="0"/>
                      <w:sz w:val="21"/>
                      <w:szCs w:val="21"/>
                      <w:lang w:eastAsia="zh-CN"/>
                    </w:rPr>
                    <w:t>（</w:t>
                  </w:r>
                  <w:r>
                    <w:rPr>
                      <w:rFonts w:hint="default" w:ascii="Times New Roman" w:hAnsi="Times New Roman" w:eastAsia="宋体" w:cs="Times New Roman"/>
                      <w:b w:val="0"/>
                      <w:bCs w:val="0"/>
                      <w:kern w:val="0"/>
                      <w:sz w:val="21"/>
                      <w:szCs w:val="21"/>
                      <w:lang w:val="en-US" w:eastAsia="zh-CN"/>
                    </w:rPr>
                    <w:t>t/a</w:t>
                  </w:r>
                  <w:r>
                    <w:rPr>
                      <w:rFonts w:hint="default" w:ascii="Times New Roman" w:hAnsi="Times New Roman" w:eastAsia="宋体" w:cs="Times New Roman"/>
                      <w:b w:val="0"/>
                      <w:bCs w:val="0"/>
                      <w:kern w:val="0"/>
                      <w:sz w:val="21"/>
                      <w:szCs w:val="21"/>
                      <w:lang w:eastAsia="zh-CN"/>
                    </w:rPr>
                    <w:t>）</w:t>
                  </w:r>
                </w:p>
              </w:tc>
              <w:tc>
                <w:tcPr>
                  <w:tcW w:w="887" w:type="pct"/>
                  <w:tcBorders>
                    <w:tl2br w:val="nil"/>
                    <w:tr2bl w:val="nil"/>
                  </w:tcBorders>
                  <w:noWrap w:val="0"/>
                  <w:vAlign w:val="center"/>
                </w:tcPr>
                <w:p w14:paraId="577CD04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Style w:val="29"/>
                      <w:rFonts w:hint="default" w:ascii="Times New Roman" w:hAnsi="Times New Roman" w:eastAsia="宋体" w:cs="Times New Roman"/>
                      <w:b w:val="0"/>
                      <w:bCs w:val="0"/>
                      <w:sz w:val="21"/>
                      <w:szCs w:val="21"/>
                    </w:rPr>
                    <w:t>处理方式</w:t>
                  </w:r>
                  <w:r>
                    <w:rPr>
                      <w:rStyle w:val="29"/>
                      <w:rFonts w:hint="default" w:ascii="Times New Roman" w:hAnsi="Times New Roman" w:eastAsia="宋体" w:cs="Times New Roman"/>
                      <w:b w:val="0"/>
                      <w:bCs w:val="0"/>
                      <w:sz w:val="21"/>
                      <w:szCs w:val="21"/>
                      <w:lang w:eastAsia="zh-CN"/>
                    </w:rPr>
                    <w:t>及去向</w:t>
                  </w:r>
                </w:p>
              </w:tc>
            </w:tr>
            <w:tr w14:paraId="2B3F7B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2A3616E7">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1</w:t>
                  </w:r>
                </w:p>
              </w:tc>
              <w:tc>
                <w:tcPr>
                  <w:tcW w:w="428" w:type="pct"/>
                  <w:tcBorders>
                    <w:tl2br w:val="nil"/>
                    <w:tr2bl w:val="nil"/>
                  </w:tcBorders>
                  <w:noWrap w:val="0"/>
                  <w:vAlign w:val="center"/>
                </w:tcPr>
                <w:p w14:paraId="608A705B">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办公生活</w:t>
                  </w:r>
                </w:p>
              </w:tc>
              <w:tc>
                <w:tcPr>
                  <w:tcW w:w="545" w:type="pct"/>
                  <w:tcBorders>
                    <w:tl2br w:val="nil"/>
                    <w:tr2bl w:val="nil"/>
                  </w:tcBorders>
                  <w:noWrap w:val="0"/>
                  <w:vAlign w:val="center"/>
                </w:tcPr>
                <w:p w14:paraId="090B2A66">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生活垃圾</w:t>
                  </w:r>
                </w:p>
              </w:tc>
              <w:tc>
                <w:tcPr>
                  <w:tcW w:w="474" w:type="pct"/>
                  <w:tcBorders>
                    <w:tl2br w:val="nil"/>
                    <w:tr2bl w:val="nil"/>
                  </w:tcBorders>
                  <w:noWrap w:val="0"/>
                  <w:vAlign w:val="center"/>
                </w:tcPr>
                <w:p w14:paraId="2872678D">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生活垃圾</w:t>
                  </w:r>
                </w:p>
              </w:tc>
              <w:tc>
                <w:tcPr>
                  <w:tcW w:w="471" w:type="pct"/>
                  <w:tcBorders>
                    <w:tl2br w:val="nil"/>
                    <w:tr2bl w:val="nil"/>
                  </w:tcBorders>
                  <w:noWrap w:val="0"/>
                  <w:vAlign w:val="center"/>
                </w:tcPr>
                <w:p w14:paraId="3F7C952E">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SW64</w:t>
                  </w:r>
                </w:p>
              </w:tc>
              <w:tc>
                <w:tcPr>
                  <w:tcW w:w="645" w:type="pct"/>
                  <w:tcBorders>
                    <w:tl2br w:val="nil"/>
                    <w:tr2bl w:val="nil"/>
                  </w:tcBorders>
                  <w:noWrap w:val="0"/>
                  <w:vAlign w:val="center"/>
                </w:tcPr>
                <w:p w14:paraId="111698A3">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900-099-S64</w:t>
                  </w:r>
                </w:p>
              </w:tc>
              <w:tc>
                <w:tcPr>
                  <w:tcW w:w="396" w:type="pct"/>
                  <w:tcBorders>
                    <w:tl2br w:val="nil"/>
                    <w:tr2bl w:val="nil"/>
                  </w:tcBorders>
                  <w:noWrap w:val="0"/>
                  <w:vAlign w:val="center"/>
                </w:tcPr>
                <w:p w14:paraId="23535D76">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sz w:val="21"/>
                      <w:szCs w:val="21"/>
                    </w:rPr>
                  </w:pPr>
                  <w:r>
                    <w:rPr>
                      <w:rFonts w:hint="default" w:ascii="Times New Roman" w:hAnsi="Times New Roman" w:eastAsia="宋体" w:cs="Times New Roman"/>
                      <w:b w:val="0"/>
                      <w:bCs w:val="0"/>
                      <w:kern w:val="0"/>
                      <w:sz w:val="21"/>
                      <w:szCs w:val="21"/>
                      <w:lang w:eastAsia="zh-CN"/>
                    </w:rPr>
                    <w:t>固态</w:t>
                  </w:r>
                </w:p>
              </w:tc>
              <w:tc>
                <w:tcPr>
                  <w:tcW w:w="416" w:type="pct"/>
                  <w:tcBorders>
                    <w:tl2br w:val="nil"/>
                    <w:tr2bl w:val="nil"/>
                  </w:tcBorders>
                  <w:noWrap w:val="0"/>
                  <w:vAlign w:val="center"/>
                </w:tcPr>
                <w:p w14:paraId="6D59C692">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default" w:ascii="Times New Roman" w:hAnsi="Times New Roman" w:eastAsia="宋体" w:cs="Times New Roman"/>
                      <w:b w:val="0"/>
                      <w:bCs w:val="0"/>
                      <w:kern w:val="0"/>
                      <w:sz w:val="21"/>
                      <w:szCs w:val="21"/>
                      <w:lang w:val="en-US" w:eastAsia="zh-CN"/>
                    </w:rPr>
                    <w:t>/</w:t>
                  </w:r>
                </w:p>
              </w:tc>
              <w:tc>
                <w:tcPr>
                  <w:tcW w:w="480" w:type="pct"/>
                  <w:tcBorders>
                    <w:tl2br w:val="nil"/>
                    <w:tr2bl w:val="nil"/>
                  </w:tcBorders>
                  <w:noWrap w:val="0"/>
                  <w:vAlign w:val="center"/>
                </w:tcPr>
                <w:p w14:paraId="207B2622">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highlight w:val="none"/>
                      <w:lang w:val="en-US" w:eastAsia="zh-CN"/>
                    </w:rPr>
                  </w:pPr>
                  <w:r>
                    <w:rPr>
                      <w:rFonts w:hint="eastAsia" w:ascii="Times New Roman" w:hAnsi="Times New Roman" w:eastAsia="宋体" w:cs="Times New Roman"/>
                      <w:b w:val="0"/>
                      <w:bCs w:val="0"/>
                      <w:kern w:val="0"/>
                      <w:sz w:val="21"/>
                      <w:szCs w:val="21"/>
                      <w:lang w:val="en-US" w:eastAsia="zh-CN"/>
                    </w:rPr>
                    <w:t>1.2</w:t>
                  </w:r>
                </w:p>
              </w:tc>
              <w:tc>
                <w:tcPr>
                  <w:tcW w:w="887" w:type="pct"/>
                  <w:tcBorders>
                    <w:tl2br w:val="nil"/>
                    <w:tr2bl w:val="nil"/>
                  </w:tcBorders>
                  <w:noWrap w:val="0"/>
                  <w:vAlign w:val="center"/>
                </w:tcPr>
                <w:p w14:paraId="115823C1">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rPr>
                    <w:t>收集后交环卫部门处理</w:t>
                  </w:r>
                </w:p>
              </w:tc>
            </w:tr>
            <w:tr w14:paraId="7E99C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77F04C24">
                  <w:pPr>
                    <w:keepNext w:val="0"/>
                    <w:keepLines w:val="0"/>
                    <w:suppressLineNumbers w:val="0"/>
                    <w:topLinePunct/>
                    <w:adjustRightInd w:val="0"/>
                    <w:snapToGrid w:val="0"/>
                    <w:spacing w:beforeAutospacing="0" w:afterAutospacing="0" w:line="240" w:lineRule="auto"/>
                    <w:ind w:left="0" w:leftChars="0" w:firstLine="0" w:firstLineChars="0"/>
                    <w:jc w:val="center"/>
                    <w:rPr>
                      <w:rFonts w:hint="eastAsia"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2</w:t>
                  </w:r>
                </w:p>
              </w:tc>
              <w:tc>
                <w:tcPr>
                  <w:tcW w:w="428" w:type="pct"/>
                  <w:tcBorders>
                    <w:tl2br w:val="nil"/>
                    <w:tr2bl w:val="nil"/>
                  </w:tcBorders>
                  <w:noWrap w:val="0"/>
                  <w:vAlign w:val="center"/>
                </w:tcPr>
                <w:p w14:paraId="5153F7C3">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生产线</w:t>
                  </w:r>
                </w:p>
              </w:tc>
              <w:tc>
                <w:tcPr>
                  <w:tcW w:w="545" w:type="pct"/>
                  <w:tcBorders>
                    <w:tl2br w:val="nil"/>
                    <w:tr2bl w:val="nil"/>
                  </w:tcBorders>
                  <w:noWrap w:val="0"/>
                  <w:vAlign w:val="center"/>
                </w:tcPr>
                <w:p w14:paraId="165B96B4">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磁选杂质</w:t>
                  </w:r>
                </w:p>
              </w:tc>
              <w:tc>
                <w:tcPr>
                  <w:tcW w:w="474" w:type="pct"/>
                  <w:tcBorders>
                    <w:tl2br w:val="nil"/>
                    <w:tr2bl w:val="nil"/>
                  </w:tcBorders>
                  <w:noWrap w:val="0"/>
                  <w:vAlign w:val="center"/>
                </w:tcPr>
                <w:p w14:paraId="73054244">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一般工业固体废物</w:t>
                  </w:r>
                </w:p>
              </w:tc>
              <w:tc>
                <w:tcPr>
                  <w:tcW w:w="471" w:type="pct"/>
                  <w:tcBorders>
                    <w:tl2br w:val="nil"/>
                    <w:tr2bl w:val="nil"/>
                  </w:tcBorders>
                  <w:noWrap w:val="0"/>
                  <w:vAlign w:val="center"/>
                </w:tcPr>
                <w:p w14:paraId="4A901E96">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SW59</w:t>
                  </w:r>
                </w:p>
              </w:tc>
              <w:tc>
                <w:tcPr>
                  <w:tcW w:w="645" w:type="pct"/>
                  <w:tcBorders>
                    <w:tl2br w:val="nil"/>
                    <w:tr2bl w:val="nil"/>
                  </w:tcBorders>
                  <w:noWrap w:val="0"/>
                  <w:vAlign w:val="center"/>
                </w:tcPr>
                <w:p w14:paraId="07B592FC">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highlight w:val="none"/>
                      <w:u w:val="none"/>
                      <w:lang w:val="en-US" w:eastAsia="zh-CN"/>
                    </w:rPr>
                    <w:t>900-099-S59</w:t>
                  </w:r>
                </w:p>
              </w:tc>
              <w:tc>
                <w:tcPr>
                  <w:tcW w:w="396" w:type="pct"/>
                  <w:tcBorders>
                    <w:tl2br w:val="nil"/>
                    <w:tr2bl w:val="nil"/>
                  </w:tcBorders>
                  <w:noWrap w:val="0"/>
                  <w:vAlign w:val="center"/>
                </w:tcPr>
                <w:p w14:paraId="378EF189">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固态</w:t>
                  </w:r>
                </w:p>
              </w:tc>
              <w:tc>
                <w:tcPr>
                  <w:tcW w:w="416" w:type="pct"/>
                  <w:tcBorders>
                    <w:tl2br w:val="nil"/>
                    <w:tr2bl w:val="nil"/>
                  </w:tcBorders>
                  <w:noWrap w:val="0"/>
                  <w:vAlign w:val="center"/>
                </w:tcPr>
                <w:p w14:paraId="7FE19F1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w:t>
                  </w:r>
                </w:p>
              </w:tc>
              <w:tc>
                <w:tcPr>
                  <w:tcW w:w="480" w:type="pct"/>
                  <w:tcBorders>
                    <w:tl2br w:val="nil"/>
                    <w:tr2bl w:val="nil"/>
                  </w:tcBorders>
                  <w:noWrap w:val="0"/>
                  <w:vAlign w:val="center"/>
                </w:tcPr>
                <w:p w14:paraId="7337700A">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val="0"/>
                      <w:kern w:val="0"/>
                      <w:sz w:val="21"/>
                      <w:szCs w:val="21"/>
                      <w:highlight w:val="none"/>
                      <w:lang w:val="en-US" w:eastAsia="zh-CN"/>
                    </w:rPr>
                  </w:pPr>
                  <w:r>
                    <w:rPr>
                      <w:rFonts w:hint="eastAsia" w:ascii="Times New Roman" w:hAnsi="Times New Roman" w:cs="Times New Roman"/>
                      <w:b w:val="0"/>
                      <w:bCs w:val="0"/>
                      <w:kern w:val="0"/>
                      <w:sz w:val="21"/>
                      <w:szCs w:val="21"/>
                      <w:highlight w:val="none"/>
                      <w:lang w:val="en-US" w:eastAsia="zh-CN"/>
                    </w:rPr>
                    <w:t>2.0</w:t>
                  </w:r>
                </w:p>
              </w:tc>
              <w:tc>
                <w:tcPr>
                  <w:tcW w:w="887" w:type="pct"/>
                  <w:tcBorders>
                    <w:tl2br w:val="nil"/>
                    <w:tr2bl w:val="nil"/>
                  </w:tcBorders>
                  <w:noWrap w:val="0"/>
                  <w:vAlign w:val="center"/>
                </w:tcPr>
                <w:p w14:paraId="1D0F92C5">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lang w:val="en-US" w:eastAsia="zh-CN"/>
                    </w:rPr>
                    <w:t>暂存于临时固废堆放场，定期外售</w:t>
                  </w:r>
                </w:p>
              </w:tc>
            </w:tr>
            <w:tr w14:paraId="7417E0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23BDA09D">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3</w:t>
                  </w:r>
                </w:p>
              </w:tc>
              <w:tc>
                <w:tcPr>
                  <w:tcW w:w="428" w:type="pct"/>
                  <w:tcBorders>
                    <w:tl2br w:val="nil"/>
                    <w:tr2bl w:val="nil"/>
                  </w:tcBorders>
                  <w:noWrap w:val="0"/>
                  <w:vAlign w:val="center"/>
                </w:tcPr>
                <w:p w14:paraId="4B0E288E">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eastAsia" w:ascii="Times New Roman" w:hAnsi="Times New Roman" w:eastAsia="宋体" w:cs="Times New Roman"/>
                      <w:b w:val="0"/>
                      <w:bCs w:val="0"/>
                      <w:kern w:val="0"/>
                      <w:sz w:val="21"/>
                      <w:szCs w:val="21"/>
                      <w:lang w:val="en-US" w:eastAsia="zh-CN"/>
                    </w:rPr>
                    <w:t>生产线</w:t>
                  </w:r>
                </w:p>
              </w:tc>
              <w:tc>
                <w:tcPr>
                  <w:tcW w:w="545" w:type="pct"/>
                  <w:tcBorders>
                    <w:tl2br w:val="nil"/>
                    <w:tr2bl w:val="nil"/>
                  </w:tcBorders>
                  <w:noWrap w:val="0"/>
                  <w:vAlign w:val="center"/>
                </w:tcPr>
                <w:p w14:paraId="0C05A6A1">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废包装袋</w:t>
                  </w:r>
                </w:p>
              </w:tc>
              <w:tc>
                <w:tcPr>
                  <w:tcW w:w="474" w:type="pct"/>
                  <w:tcBorders>
                    <w:tl2br w:val="nil"/>
                    <w:tr2bl w:val="nil"/>
                  </w:tcBorders>
                  <w:noWrap w:val="0"/>
                  <w:vAlign w:val="center"/>
                </w:tcPr>
                <w:p w14:paraId="339C2EF1">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一般工业固体废物</w:t>
                  </w:r>
                </w:p>
              </w:tc>
              <w:tc>
                <w:tcPr>
                  <w:tcW w:w="471" w:type="pct"/>
                  <w:tcBorders>
                    <w:tl2br w:val="nil"/>
                    <w:tr2bl w:val="nil"/>
                  </w:tcBorders>
                  <w:noWrap w:val="0"/>
                  <w:vAlign w:val="center"/>
                </w:tcPr>
                <w:p w14:paraId="34B9D118">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SW17</w:t>
                  </w:r>
                </w:p>
              </w:tc>
              <w:tc>
                <w:tcPr>
                  <w:tcW w:w="645" w:type="pct"/>
                  <w:tcBorders>
                    <w:tl2br w:val="nil"/>
                    <w:tr2bl w:val="nil"/>
                  </w:tcBorders>
                  <w:noWrap w:val="0"/>
                  <w:vAlign w:val="center"/>
                </w:tcPr>
                <w:p w14:paraId="13B3141E">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highlight w:val="none"/>
                      <w:u w:val="none"/>
                      <w:lang w:val="en-US" w:eastAsia="zh-CN"/>
                    </w:rPr>
                    <w:t>900-003-S17</w:t>
                  </w:r>
                </w:p>
              </w:tc>
              <w:tc>
                <w:tcPr>
                  <w:tcW w:w="396" w:type="pct"/>
                  <w:tcBorders>
                    <w:tl2br w:val="nil"/>
                    <w:tr2bl w:val="nil"/>
                  </w:tcBorders>
                  <w:noWrap w:val="0"/>
                  <w:vAlign w:val="center"/>
                </w:tcPr>
                <w:p w14:paraId="036D3BCC">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固态</w:t>
                  </w:r>
                </w:p>
              </w:tc>
              <w:tc>
                <w:tcPr>
                  <w:tcW w:w="416" w:type="pct"/>
                  <w:tcBorders>
                    <w:tl2br w:val="nil"/>
                    <w:tr2bl w:val="nil"/>
                  </w:tcBorders>
                  <w:noWrap w:val="0"/>
                  <w:vAlign w:val="center"/>
                </w:tcPr>
                <w:p w14:paraId="14AA11A7">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w:t>
                  </w:r>
                </w:p>
              </w:tc>
              <w:tc>
                <w:tcPr>
                  <w:tcW w:w="480" w:type="pct"/>
                  <w:tcBorders>
                    <w:tl2br w:val="nil"/>
                    <w:tr2bl w:val="nil"/>
                  </w:tcBorders>
                  <w:noWrap w:val="0"/>
                  <w:vAlign w:val="center"/>
                </w:tcPr>
                <w:p w14:paraId="5BCBC9A9">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val="0"/>
                      <w:kern w:val="0"/>
                      <w:sz w:val="21"/>
                      <w:szCs w:val="21"/>
                      <w:highlight w:val="none"/>
                      <w:lang w:val="en-US" w:eastAsia="zh-CN"/>
                    </w:rPr>
                  </w:pPr>
                  <w:r>
                    <w:rPr>
                      <w:rFonts w:hint="eastAsia" w:ascii="Times New Roman" w:hAnsi="Times New Roman" w:cs="Times New Roman"/>
                      <w:b w:val="0"/>
                      <w:bCs w:val="0"/>
                      <w:kern w:val="0"/>
                      <w:sz w:val="21"/>
                      <w:szCs w:val="21"/>
                      <w:highlight w:val="none"/>
                      <w:lang w:val="en-US" w:eastAsia="zh-CN"/>
                    </w:rPr>
                    <w:t>2.0</w:t>
                  </w:r>
                </w:p>
              </w:tc>
              <w:tc>
                <w:tcPr>
                  <w:tcW w:w="887" w:type="pct"/>
                  <w:tcBorders>
                    <w:tl2br w:val="nil"/>
                    <w:tr2bl w:val="nil"/>
                  </w:tcBorders>
                  <w:noWrap w:val="0"/>
                  <w:vAlign w:val="center"/>
                </w:tcPr>
                <w:p w14:paraId="4E82C57B">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rPr>
                  </w:pPr>
                  <w:r>
                    <w:rPr>
                      <w:rFonts w:hint="default" w:ascii="Times New Roman" w:hAnsi="Times New Roman" w:eastAsia="宋体" w:cs="Times New Roman"/>
                      <w:b w:val="0"/>
                      <w:bCs w:val="0"/>
                      <w:kern w:val="0"/>
                      <w:sz w:val="21"/>
                      <w:szCs w:val="21"/>
                      <w:lang w:val="en-US" w:eastAsia="zh-CN"/>
                    </w:rPr>
                    <w:t>暂存于临时固废堆放场，定期外售</w:t>
                  </w:r>
                </w:p>
              </w:tc>
            </w:tr>
            <w:tr w14:paraId="64FB3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50956D4E">
                  <w:pPr>
                    <w:keepNext w:val="0"/>
                    <w:keepLines w:val="0"/>
                    <w:suppressLineNumbers w:val="0"/>
                    <w:topLinePunct/>
                    <w:adjustRightInd w:val="0"/>
                    <w:snapToGrid w:val="0"/>
                    <w:spacing w:beforeAutospacing="0" w:afterAutospacing="0" w:line="240" w:lineRule="auto"/>
                    <w:ind w:left="0" w:leftChars="0" w:firstLine="0" w:firstLineChars="0"/>
                    <w:jc w:val="center"/>
                    <w:rPr>
                      <w:rFonts w:hint="eastAsia"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4</w:t>
                  </w:r>
                </w:p>
              </w:tc>
              <w:tc>
                <w:tcPr>
                  <w:tcW w:w="428" w:type="pct"/>
                  <w:tcBorders>
                    <w:tl2br w:val="nil"/>
                    <w:tr2bl w:val="nil"/>
                  </w:tcBorders>
                  <w:noWrap w:val="0"/>
                  <w:vAlign w:val="center"/>
                </w:tcPr>
                <w:p w14:paraId="10888C7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生产线</w:t>
                  </w:r>
                </w:p>
              </w:tc>
              <w:tc>
                <w:tcPr>
                  <w:tcW w:w="545" w:type="pct"/>
                  <w:tcBorders>
                    <w:tl2br w:val="nil"/>
                    <w:tr2bl w:val="nil"/>
                  </w:tcBorders>
                  <w:noWrap w:val="0"/>
                  <w:vAlign w:val="center"/>
                </w:tcPr>
                <w:p w14:paraId="24E26339">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color w:val="000000"/>
                      <w:sz w:val="21"/>
                      <w:szCs w:val="21"/>
                      <w:lang w:val="en-US" w:eastAsia="zh-CN"/>
                    </w:rPr>
                    <w:t>除尘器</w:t>
                  </w:r>
                  <w:r>
                    <w:rPr>
                      <w:rFonts w:hint="default" w:ascii="Times New Roman" w:hAnsi="Times New Roman" w:eastAsia="宋体" w:cs="Times New Roman"/>
                      <w:color w:val="000000"/>
                      <w:sz w:val="21"/>
                      <w:szCs w:val="21"/>
                      <w:lang w:val="en-US" w:eastAsia="zh-CN"/>
                    </w:rPr>
                    <w:t>收集粉</w:t>
                  </w:r>
                  <w:r>
                    <w:rPr>
                      <w:rFonts w:hint="eastAsia" w:ascii="Times New Roman" w:hAnsi="Times New Roman" w:eastAsia="宋体" w:cs="Times New Roman"/>
                      <w:color w:val="000000"/>
                      <w:sz w:val="21"/>
                      <w:szCs w:val="21"/>
                      <w:lang w:val="en-US" w:eastAsia="zh-CN"/>
                    </w:rPr>
                    <w:t>及无组织沉降粉</w:t>
                  </w:r>
                </w:p>
              </w:tc>
              <w:tc>
                <w:tcPr>
                  <w:tcW w:w="474" w:type="pct"/>
                  <w:tcBorders>
                    <w:tl2br w:val="nil"/>
                    <w:tr2bl w:val="nil"/>
                  </w:tcBorders>
                  <w:noWrap w:val="0"/>
                  <w:vAlign w:val="center"/>
                </w:tcPr>
                <w:p w14:paraId="69111515">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一般工业固体废物</w:t>
                  </w:r>
                </w:p>
              </w:tc>
              <w:tc>
                <w:tcPr>
                  <w:tcW w:w="471" w:type="pct"/>
                  <w:tcBorders>
                    <w:tl2br w:val="nil"/>
                    <w:tr2bl w:val="nil"/>
                  </w:tcBorders>
                  <w:noWrap w:val="0"/>
                  <w:vAlign w:val="center"/>
                </w:tcPr>
                <w:p w14:paraId="4CE12280">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SW59</w:t>
                  </w:r>
                </w:p>
              </w:tc>
              <w:tc>
                <w:tcPr>
                  <w:tcW w:w="645" w:type="pct"/>
                  <w:tcBorders>
                    <w:tl2br w:val="nil"/>
                    <w:tr2bl w:val="nil"/>
                  </w:tcBorders>
                  <w:noWrap w:val="0"/>
                  <w:vAlign w:val="center"/>
                </w:tcPr>
                <w:p w14:paraId="75EEDC58">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color w:val="auto"/>
                      <w:kern w:val="0"/>
                      <w:sz w:val="21"/>
                      <w:szCs w:val="21"/>
                      <w:lang w:val="en-US" w:eastAsia="zh-CN"/>
                    </w:rPr>
                  </w:pPr>
                  <w:r>
                    <w:rPr>
                      <w:rFonts w:hint="eastAsia" w:ascii="Times New Roman" w:hAnsi="Times New Roman" w:eastAsia="宋体" w:cs="Times New Roman"/>
                      <w:b w:val="0"/>
                      <w:bCs w:val="0"/>
                      <w:color w:val="auto"/>
                      <w:kern w:val="0"/>
                      <w:sz w:val="21"/>
                      <w:szCs w:val="21"/>
                      <w:highlight w:val="none"/>
                      <w:u w:val="none"/>
                      <w:lang w:val="en-US" w:eastAsia="zh-CN"/>
                    </w:rPr>
                    <w:t>900-099-S59</w:t>
                  </w:r>
                </w:p>
              </w:tc>
              <w:tc>
                <w:tcPr>
                  <w:tcW w:w="396" w:type="pct"/>
                  <w:tcBorders>
                    <w:tl2br w:val="nil"/>
                    <w:tr2bl w:val="nil"/>
                  </w:tcBorders>
                  <w:noWrap w:val="0"/>
                  <w:vAlign w:val="center"/>
                </w:tcPr>
                <w:p w14:paraId="2FFA6952">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eastAsia="zh-CN"/>
                    </w:rPr>
                  </w:pPr>
                  <w:r>
                    <w:rPr>
                      <w:rFonts w:hint="default" w:ascii="Times New Roman" w:hAnsi="Times New Roman" w:eastAsia="宋体" w:cs="Times New Roman"/>
                      <w:b w:val="0"/>
                      <w:bCs w:val="0"/>
                      <w:kern w:val="0"/>
                      <w:sz w:val="21"/>
                      <w:szCs w:val="21"/>
                      <w:lang w:eastAsia="zh-CN"/>
                    </w:rPr>
                    <w:t>固态</w:t>
                  </w:r>
                </w:p>
              </w:tc>
              <w:tc>
                <w:tcPr>
                  <w:tcW w:w="416" w:type="pct"/>
                  <w:tcBorders>
                    <w:tl2br w:val="nil"/>
                    <w:tr2bl w:val="nil"/>
                  </w:tcBorders>
                  <w:noWrap w:val="0"/>
                  <w:vAlign w:val="center"/>
                </w:tcPr>
                <w:p w14:paraId="4F7F3080">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w:t>
                  </w:r>
                </w:p>
              </w:tc>
              <w:tc>
                <w:tcPr>
                  <w:tcW w:w="480" w:type="pct"/>
                  <w:tcBorders>
                    <w:tl2br w:val="nil"/>
                    <w:tr2bl w:val="nil"/>
                  </w:tcBorders>
                  <w:noWrap w:val="0"/>
                  <w:vAlign w:val="center"/>
                </w:tcPr>
                <w:p w14:paraId="1C68E5AC">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val="0"/>
                      <w:kern w:val="0"/>
                      <w:sz w:val="21"/>
                      <w:szCs w:val="21"/>
                      <w:highlight w:val="none"/>
                      <w:lang w:val="en-US" w:eastAsia="zh-CN"/>
                    </w:rPr>
                  </w:pPr>
                  <w:r>
                    <w:rPr>
                      <w:rFonts w:hint="eastAsia" w:ascii="Times New Roman" w:hAnsi="Times New Roman" w:cs="Times New Roman"/>
                      <w:b w:val="0"/>
                      <w:bCs w:val="0"/>
                      <w:kern w:val="0"/>
                      <w:sz w:val="21"/>
                      <w:szCs w:val="21"/>
                      <w:highlight w:val="none"/>
                      <w:lang w:val="en-US" w:eastAsia="zh-CN"/>
                    </w:rPr>
                    <w:t>9.1728</w:t>
                  </w:r>
                </w:p>
              </w:tc>
              <w:tc>
                <w:tcPr>
                  <w:tcW w:w="887" w:type="pct"/>
                  <w:tcBorders>
                    <w:tl2br w:val="nil"/>
                    <w:tr2bl w:val="nil"/>
                  </w:tcBorders>
                  <w:shd w:val="clear" w:color="auto" w:fill="auto"/>
                  <w:noWrap w:val="0"/>
                  <w:vAlign w:val="center"/>
                </w:tcPr>
                <w:p w14:paraId="13B4B59A">
                  <w:pPr>
                    <w:keepNext w:val="0"/>
                    <w:keepLines w:val="0"/>
                    <w:suppressLineNumbers w:val="0"/>
                    <w:topLinePunct/>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b w:val="0"/>
                      <w:bCs w:val="0"/>
                      <w:color w:val="auto"/>
                      <w:kern w:val="0"/>
                      <w:sz w:val="21"/>
                      <w:szCs w:val="21"/>
                      <w:lang w:val="en-US" w:eastAsia="en-US" w:bidi="ar-SA"/>
                    </w:rPr>
                  </w:pPr>
                  <w:r>
                    <w:rPr>
                      <w:rFonts w:hint="eastAsia" w:ascii="Times New Roman" w:hAnsi="Times New Roman" w:eastAsia="宋体" w:cs="Times New Roman"/>
                      <w:b w:val="0"/>
                      <w:bCs w:val="0"/>
                      <w:kern w:val="0"/>
                      <w:sz w:val="21"/>
                      <w:szCs w:val="21"/>
                      <w:lang w:val="en-US" w:eastAsia="zh-CN"/>
                    </w:rPr>
                    <w:t>收集后</w:t>
                  </w:r>
                  <w:r>
                    <w:rPr>
                      <w:rFonts w:hint="default" w:ascii="Times New Roman" w:hAnsi="Times New Roman" w:eastAsia="宋体" w:cs="Times New Roman"/>
                      <w:b w:val="0"/>
                      <w:bCs w:val="0"/>
                      <w:kern w:val="0"/>
                      <w:sz w:val="21"/>
                      <w:szCs w:val="21"/>
                      <w:lang w:val="en-US" w:eastAsia="zh-CN"/>
                    </w:rPr>
                    <w:t>暂存于临时固废堆放场，定期外售</w:t>
                  </w:r>
                </w:p>
              </w:tc>
            </w:tr>
            <w:tr w14:paraId="2555B9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4" w:type="pct"/>
                  <w:tcBorders>
                    <w:tl2br w:val="nil"/>
                    <w:tr2bl w:val="nil"/>
                  </w:tcBorders>
                  <w:noWrap w:val="0"/>
                  <w:vAlign w:val="center"/>
                </w:tcPr>
                <w:p w14:paraId="552F6B4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5</w:t>
                  </w:r>
                </w:p>
              </w:tc>
              <w:tc>
                <w:tcPr>
                  <w:tcW w:w="428" w:type="pct"/>
                  <w:tcBorders>
                    <w:tl2br w:val="nil"/>
                    <w:tr2bl w:val="nil"/>
                  </w:tcBorders>
                  <w:noWrap w:val="0"/>
                  <w:vAlign w:val="center"/>
                </w:tcPr>
                <w:p w14:paraId="64DFBF65">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设备维修</w:t>
                  </w:r>
                </w:p>
              </w:tc>
              <w:tc>
                <w:tcPr>
                  <w:tcW w:w="545" w:type="pct"/>
                  <w:tcBorders>
                    <w:tl2br w:val="nil"/>
                    <w:tr2bl w:val="nil"/>
                  </w:tcBorders>
                  <w:noWrap w:val="0"/>
                  <w:vAlign w:val="center"/>
                </w:tcPr>
                <w:p w14:paraId="0BFA5364">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废润滑油</w:t>
                  </w:r>
                </w:p>
              </w:tc>
              <w:tc>
                <w:tcPr>
                  <w:tcW w:w="474" w:type="pct"/>
                  <w:tcBorders>
                    <w:tl2br w:val="nil"/>
                    <w:tr2bl w:val="nil"/>
                  </w:tcBorders>
                  <w:noWrap w:val="0"/>
                  <w:vAlign w:val="center"/>
                </w:tcPr>
                <w:p w14:paraId="2CA15700">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危险废物</w:t>
                  </w:r>
                </w:p>
              </w:tc>
              <w:tc>
                <w:tcPr>
                  <w:tcW w:w="471" w:type="pct"/>
                  <w:tcBorders>
                    <w:tl2br w:val="nil"/>
                    <w:tr2bl w:val="nil"/>
                  </w:tcBorders>
                  <w:noWrap w:val="0"/>
                  <w:vAlign w:val="center"/>
                </w:tcPr>
                <w:p w14:paraId="7E6AA08F">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HW08</w:t>
                  </w:r>
                </w:p>
              </w:tc>
              <w:tc>
                <w:tcPr>
                  <w:tcW w:w="645" w:type="pct"/>
                  <w:tcBorders>
                    <w:tl2br w:val="nil"/>
                    <w:tr2bl w:val="nil"/>
                  </w:tcBorders>
                  <w:noWrap w:val="0"/>
                  <w:vAlign w:val="center"/>
                </w:tcPr>
                <w:p w14:paraId="303F0AE8">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900-217-08</w:t>
                  </w:r>
                </w:p>
              </w:tc>
              <w:tc>
                <w:tcPr>
                  <w:tcW w:w="396" w:type="pct"/>
                  <w:tcBorders>
                    <w:tl2br w:val="nil"/>
                    <w:tr2bl w:val="nil"/>
                  </w:tcBorders>
                  <w:noWrap w:val="0"/>
                  <w:vAlign w:val="center"/>
                </w:tcPr>
                <w:p w14:paraId="2E645E38">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液态</w:t>
                  </w:r>
                </w:p>
              </w:tc>
              <w:tc>
                <w:tcPr>
                  <w:tcW w:w="416" w:type="pct"/>
                  <w:tcBorders>
                    <w:tl2br w:val="nil"/>
                    <w:tr2bl w:val="nil"/>
                  </w:tcBorders>
                  <w:noWrap w:val="0"/>
                  <w:vAlign w:val="center"/>
                </w:tcPr>
                <w:p w14:paraId="7B763603">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T,I</w:t>
                  </w:r>
                </w:p>
              </w:tc>
              <w:tc>
                <w:tcPr>
                  <w:tcW w:w="480" w:type="pct"/>
                  <w:tcBorders>
                    <w:tl2br w:val="nil"/>
                    <w:tr2bl w:val="nil"/>
                  </w:tcBorders>
                  <w:noWrap w:val="0"/>
                  <w:vAlign w:val="center"/>
                </w:tcPr>
                <w:p w14:paraId="72179CB7">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val="0"/>
                      <w:kern w:val="0"/>
                      <w:sz w:val="21"/>
                      <w:szCs w:val="21"/>
                      <w:highlight w:val="none"/>
                      <w:lang w:val="en-US" w:eastAsia="zh-CN"/>
                    </w:rPr>
                  </w:pPr>
                  <w:r>
                    <w:rPr>
                      <w:rFonts w:hint="eastAsia" w:ascii="Times New Roman" w:hAnsi="Times New Roman" w:cs="Times New Roman"/>
                      <w:b w:val="0"/>
                      <w:bCs w:val="0"/>
                      <w:kern w:val="0"/>
                      <w:sz w:val="21"/>
                      <w:szCs w:val="21"/>
                      <w:highlight w:val="none"/>
                      <w:lang w:val="en-US" w:eastAsia="zh-CN"/>
                    </w:rPr>
                    <w:t>0.04</w:t>
                  </w:r>
                </w:p>
              </w:tc>
              <w:tc>
                <w:tcPr>
                  <w:tcW w:w="887" w:type="pct"/>
                  <w:tcBorders>
                    <w:tl2br w:val="nil"/>
                    <w:tr2bl w:val="nil"/>
                  </w:tcBorders>
                  <w:noWrap w:val="0"/>
                  <w:vAlign w:val="center"/>
                </w:tcPr>
                <w:p w14:paraId="019608B5">
                  <w:pPr>
                    <w:keepNext w:val="0"/>
                    <w:keepLines w:val="0"/>
                    <w:suppressLineNumbers w:val="0"/>
                    <w:topLinePunct/>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val="0"/>
                      <w:kern w:val="0"/>
                      <w:sz w:val="21"/>
                      <w:szCs w:val="21"/>
                      <w:lang w:val="en-US" w:eastAsia="zh-CN"/>
                    </w:rPr>
                  </w:pPr>
                  <w:r>
                    <w:rPr>
                      <w:rFonts w:hint="eastAsia" w:ascii="Times New Roman" w:hAnsi="Times New Roman" w:eastAsia="宋体" w:cs="Times New Roman"/>
                      <w:b w:val="0"/>
                      <w:bCs w:val="0"/>
                      <w:kern w:val="0"/>
                      <w:sz w:val="21"/>
                      <w:szCs w:val="21"/>
                      <w:lang w:val="en-US" w:eastAsia="zh-CN"/>
                    </w:rPr>
                    <w:t>暂存于危废暂存间，定期交有资质单位处置</w:t>
                  </w:r>
                </w:p>
              </w:tc>
            </w:tr>
          </w:tbl>
          <w:p w14:paraId="397EBF7D">
            <w:pPr>
              <w:keepNext w:val="0"/>
              <w:keepLines w:val="0"/>
              <w:pageBreakBefore w:val="0"/>
              <w:widowControl w:val="0"/>
              <w:suppressLineNumbers w:val="0"/>
              <w:tabs>
                <w:tab w:val="left" w:pos="2865"/>
              </w:tabs>
              <w:kinsoku/>
              <w:wordWrap/>
              <w:overflowPunct/>
              <w:topLinePunct w:val="0"/>
              <w:autoSpaceDE/>
              <w:autoSpaceDN/>
              <w:bidi w:val="0"/>
              <w:adjustRightInd w:val="0"/>
              <w:snapToGrid w:val="0"/>
              <w:spacing w:beforeAutospacing="0" w:afterAutospacing="0" w:line="360" w:lineRule="auto"/>
              <w:textAlignment w:val="auto"/>
              <w:rPr>
                <w:rFonts w:hint="default"/>
                <w:b/>
                <w:bCs/>
                <w:sz w:val="21"/>
                <w:szCs w:val="21"/>
                <w:lang w:val="en-US" w:eastAsia="zh-CN"/>
              </w:rPr>
            </w:pPr>
            <w:r>
              <w:rPr>
                <w:rFonts w:hint="eastAsia" w:ascii="Times New Roman" w:hAnsi="Times New Roman" w:cs="Times New Roman"/>
                <w:b/>
                <w:bCs/>
                <w:sz w:val="21"/>
                <w:szCs w:val="21"/>
                <w:lang w:val="en-US" w:eastAsia="zh-CN"/>
              </w:rPr>
              <w:t>注：一般固废废物代码来自</w:t>
            </w:r>
            <w:r>
              <w:rPr>
                <w:rFonts w:hint="eastAsia" w:ascii="Times New Roman" w:hAnsi="Times New Roman" w:eastAsia="宋体" w:cs="Times New Roman"/>
                <w:b/>
                <w:bCs/>
                <w:color w:val="auto"/>
                <w:sz w:val="21"/>
                <w:szCs w:val="21"/>
                <w:lang w:val="en-US" w:eastAsia="zh-CN"/>
              </w:rPr>
              <w:t>《固体废物分类与代码目录》；</w:t>
            </w:r>
            <w:r>
              <w:rPr>
                <w:rFonts w:hint="eastAsia" w:eastAsia="宋体" w:cs="Times New Roman"/>
                <w:b/>
                <w:bCs/>
                <w:color w:val="auto"/>
                <w:sz w:val="21"/>
                <w:szCs w:val="21"/>
                <w:lang w:val="en-US" w:eastAsia="zh-CN"/>
              </w:rPr>
              <w:t>危险废物代码来自</w:t>
            </w:r>
            <w:r>
              <w:rPr>
                <w:rFonts w:hint="eastAsia"/>
                <w:b/>
                <w:bCs/>
                <w:sz w:val="21"/>
                <w:szCs w:val="21"/>
                <w:lang w:val="en-US" w:eastAsia="zh-CN"/>
              </w:rPr>
              <w:t>《国家危险废物名录》（</w:t>
            </w:r>
            <w:r>
              <w:rPr>
                <w:rFonts w:hint="default" w:ascii="Times New Roman" w:hAnsi="Times New Roman" w:cs="Times New Roman"/>
                <w:b/>
                <w:bCs/>
                <w:sz w:val="21"/>
                <w:szCs w:val="21"/>
                <w:lang w:val="en-US" w:eastAsia="zh-CN"/>
              </w:rPr>
              <w:t>2025</w:t>
            </w:r>
            <w:r>
              <w:rPr>
                <w:rFonts w:hint="eastAsia"/>
                <w:b/>
                <w:bCs/>
                <w:sz w:val="21"/>
                <w:szCs w:val="21"/>
                <w:lang w:val="en-US" w:eastAsia="zh-CN"/>
              </w:rPr>
              <w:t>年版）</w:t>
            </w:r>
          </w:p>
          <w:p w14:paraId="376F9B03">
            <w:pPr>
              <w:keepNext w:val="0"/>
              <w:keepLines w:val="0"/>
              <w:pageBreakBefore w:val="0"/>
              <w:widowControl w:val="0"/>
              <w:suppressLineNumbers w:val="0"/>
              <w:tabs>
                <w:tab w:val="left" w:pos="2865"/>
              </w:tabs>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※源强核算过程</w:t>
            </w:r>
          </w:p>
          <w:p w14:paraId="4E0666E7">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Autospacing="0" w:line="360" w:lineRule="auto"/>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生活垃圾</w:t>
            </w:r>
          </w:p>
          <w:p w14:paraId="1755F03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default" w:ascii="Times New Roman" w:hAnsi="Times New Roman" w:eastAsia="宋体" w:cs="Times New Roman"/>
                <w:b w:val="0"/>
                <w:bCs/>
                <w:color w:val="auto"/>
                <w:sz w:val="24"/>
                <w:szCs w:val="24"/>
                <w:u w:val="none"/>
                <w:lang w:val="en-US" w:eastAsia="zh-CN"/>
              </w:rPr>
            </w:pPr>
            <w:r>
              <w:rPr>
                <w:rFonts w:hint="default" w:ascii="Times New Roman" w:hAnsi="Times New Roman" w:eastAsia="宋体" w:cs="Times New Roman"/>
                <w:color w:val="auto"/>
                <w:sz w:val="24"/>
                <w:szCs w:val="24"/>
                <w:lang w:val="en-US" w:eastAsia="zh-CN"/>
              </w:rPr>
              <w:t>本项目劳动定员</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lang w:val="en-US" w:eastAsia="zh-CN"/>
              </w:rPr>
              <w:t>人，年工作时间为300天。每人生活垃圾产生系数为0.5kg/d，员工生活垃圾总产生量为</w:t>
            </w:r>
            <w:r>
              <w:rPr>
                <w:rFonts w:hint="eastAsia" w:ascii="Times New Roman" w:hAnsi="Times New Roman" w:eastAsia="宋体" w:cs="Times New Roman"/>
                <w:color w:val="auto"/>
                <w:sz w:val="24"/>
                <w:szCs w:val="24"/>
                <w:lang w:val="en-US" w:eastAsia="zh-CN"/>
              </w:rPr>
              <w:t>1.2</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经</w:t>
            </w:r>
            <w:r>
              <w:rPr>
                <w:rFonts w:hint="default" w:ascii="Times New Roman" w:hAnsi="Times New Roman" w:eastAsia="宋体" w:cs="Times New Roman"/>
                <w:color w:val="auto"/>
                <w:sz w:val="24"/>
                <w:szCs w:val="24"/>
                <w:lang w:val="en-US" w:eastAsia="zh-CN"/>
              </w:rPr>
              <w:t>垃圾桶</w:t>
            </w:r>
            <w:r>
              <w:rPr>
                <w:rFonts w:hint="eastAsia" w:ascii="Times New Roman" w:hAnsi="Times New Roman" w:eastAsia="宋体" w:cs="Times New Roman"/>
                <w:color w:val="auto"/>
                <w:sz w:val="24"/>
                <w:szCs w:val="24"/>
                <w:lang w:val="en-US" w:eastAsia="zh-CN"/>
              </w:rPr>
              <w:t>收集后由当地环卫部门清运由环卫部门集中处理。固废行业</w:t>
            </w:r>
            <w:r>
              <w:rPr>
                <w:rFonts w:hint="eastAsia" w:ascii="Times New Roman" w:hAnsi="Times New Roman" w:cs="Times New Roman"/>
                <w:b w:val="0"/>
                <w:bCs w:val="0"/>
                <w:sz w:val="24"/>
                <w:szCs w:val="24"/>
                <w:u w:val="none"/>
                <w:lang w:val="en-US" w:eastAsia="zh-CN"/>
              </w:rPr>
              <w:t>代码为：</w:t>
            </w:r>
            <w:r>
              <w:rPr>
                <w:rFonts w:hint="eastAsia" w:ascii="Times New Roman" w:hAnsi="Times New Roman" w:eastAsia="宋体" w:cs="Times New Roman"/>
                <w:b w:val="0"/>
                <w:bCs w:val="0"/>
                <w:kern w:val="0"/>
                <w:sz w:val="24"/>
                <w:szCs w:val="24"/>
                <w:lang w:val="en-US" w:eastAsia="zh-CN"/>
              </w:rPr>
              <w:t>900-099-S64</w:t>
            </w:r>
            <w:r>
              <w:rPr>
                <w:rFonts w:hint="eastAsia" w:ascii="Times New Roman" w:hAnsi="Times New Roman" w:eastAsia="宋体" w:cs="Times New Roman"/>
                <w:b w:val="0"/>
                <w:bCs w:val="0"/>
                <w:color w:val="auto"/>
                <w:kern w:val="0"/>
                <w:sz w:val="24"/>
                <w:szCs w:val="24"/>
                <w:highlight w:val="none"/>
                <w:u w:val="none"/>
                <w:lang w:val="en-US" w:eastAsia="zh-CN"/>
              </w:rPr>
              <w:t>。</w:t>
            </w:r>
          </w:p>
          <w:p w14:paraId="43070822">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Autospacing="0" w:line="360" w:lineRule="auto"/>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一般固体废物</w:t>
            </w:r>
          </w:p>
          <w:p w14:paraId="2C67EEA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default" w:ascii="Times New Roman" w:hAnsi="Times New Roman" w:eastAsia="宋体" w:cs="Times New Roman"/>
                <w:b w:val="0"/>
                <w:bCs/>
                <w:color w:val="auto"/>
                <w:sz w:val="24"/>
                <w:szCs w:val="24"/>
                <w:u w:val="none"/>
                <w:lang w:val="en-US" w:eastAsia="zh-CN"/>
              </w:rPr>
            </w:pPr>
            <w:r>
              <w:rPr>
                <w:rFonts w:hint="eastAsia" w:ascii="Times New Roman" w:hAnsi="Times New Roman" w:eastAsia="宋体" w:cs="Times New Roman"/>
                <w:color w:val="auto"/>
                <w:sz w:val="24"/>
                <w:szCs w:val="24"/>
                <w:lang w:val="en-US" w:eastAsia="zh-CN"/>
              </w:rPr>
              <w:t>除尘器收集粉及无组织沉降粉：</w:t>
            </w:r>
            <w:r>
              <w:rPr>
                <w:rFonts w:hint="default" w:ascii="Times New Roman" w:hAnsi="Times New Roman" w:cs="Times New Roman"/>
                <w:b w:val="0"/>
                <w:bCs w:val="0"/>
                <w:sz w:val="24"/>
                <w:szCs w:val="24"/>
                <w:u w:val="none"/>
                <w:lang w:val="en-US" w:eastAsia="zh-CN"/>
              </w:rPr>
              <w:t>根据</w:t>
            </w:r>
            <w:r>
              <w:rPr>
                <w:rFonts w:hint="eastAsia" w:ascii="Times New Roman" w:hAnsi="Times New Roman" w:cs="Times New Roman"/>
                <w:b w:val="0"/>
                <w:bCs w:val="0"/>
                <w:sz w:val="24"/>
                <w:szCs w:val="24"/>
                <w:u w:val="none"/>
                <w:lang w:val="en-US" w:eastAsia="zh-CN"/>
              </w:rPr>
              <w:t>大气环境影响分析</w:t>
            </w:r>
            <w:r>
              <w:rPr>
                <w:rFonts w:hint="default" w:ascii="Times New Roman" w:hAnsi="Times New Roman" w:cs="Times New Roman"/>
                <w:b w:val="0"/>
                <w:bCs w:val="0"/>
                <w:sz w:val="24"/>
                <w:szCs w:val="24"/>
                <w:u w:val="none"/>
                <w:lang w:val="en-US" w:eastAsia="zh-CN"/>
              </w:rPr>
              <w:t>，</w:t>
            </w:r>
            <w:r>
              <w:rPr>
                <w:rFonts w:hint="default" w:ascii="Times New Roman" w:hAnsi="Times New Roman" w:cs="Times New Roman"/>
                <w:b w:val="0"/>
                <w:bCs w:val="0"/>
                <w:color w:val="000000"/>
                <w:sz w:val="24"/>
                <w:szCs w:val="24"/>
                <w:u w:val="none"/>
                <w:lang w:val="en-US" w:eastAsia="zh-CN"/>
              </w:rPr>
              <w:t>除尘器</w:t>
            </w:r>
            <w:r>
              <w:rPr>
                <w:rFonts w:hint="eastAsia" w:ascii="Times New Roman" w:hAnsi="Times New Roman" w:cs="Times New Roman"/>
                <w:b w:val="0"/>
                <w:bCs w:val="0"/>
                <w:color w:val="000000"/>
                <w:sz w:val="24"/>
                <w:szCs w:val="24"/>
                <w:u w:val="none"/>
                <w:lang w:val="en-US" w:eastAsia="zh-CN"/>
              </w:rPr>
              <w:t>共收集粉尘及无组织沉降粉共9.1728</w:t>
            </w:r>
            <w:r>
              <w:rPr>
                <w:rFonts w:hint="default" w:ascii="Times New Roman" w:hAnsi="Times New Roman" w:cs="Times New Roman"/>
                <w:b w:val="0"/>
                <w:bCs w:val="0"/>
                <w:sz w:val="24"/>
                <w:szCs w:val="24"/>
                <w:u w:val="none"/>
                <w:lang w:val="en-US" w:eastAsia="zh-CN"/>
              </w:rPr>
              <w:t>t/a，收集</w:t>
            </w:r>
            <w:r>
              <w:rPr>
                <w:rFonts w:hint="eastAsia" w:ascii="Times New Roman" w:hAnsi="Times New Roman" w:cs="Times New Roman"/>
                <w:b w:val="0"/>
                <w:bCs w:val="0"/>
                <w:sz w:val="24"/>
                <w:szCs w:val="24"/>
                <w:u w:val="none"/>
                <w:lang w:val="en-US" w:eastAsia="zh-CN"/>
              </w:rPr>
              <w:t>的粉暂存于一般固废间，定期外售。</w:t>
            </w:r>
            <w:r>
              <w:rPr>
                <w:rFonts w:hint="eastAsia" w:ascii="Times New Roman" w:hAnsi="Times New Roman" w:eastAsia="宋体" w:cs="Times New Roman"/>
                <w:color w:val="auto"/>
                <w:sz w:val="24"/>
                <w:szCs w:val="24"/>
                <w:lang w:val="en-US" w:eastAsia="zh-CN"/>
              </w:rPr>
              <w:t>固废行业</w:t>
            </w:r>
            <w:r>
              <w:rPr>
                <w:rFonts w:hint="eastAsia" w:ascii="Times New Roman" w:hAnsi="Times New Roman" w:cs="Times New Roman"/>
                <w:b w:val="0"/>
                <w:bCs w:val="0"/>
                <w:sz w:val="24"/>
                <w:szCs w:val="24"/>
                <w:u w:val="none"/>
                <w:lang w:val="en-US" w:eastAsia="zh-CN"/>
              </w:rPr>
              <w:t>代码为：</w:t>
            </w:r>
            <w:r>
              <w:rPr>
                <w:rFonts w:hint="eastAsia" w:ascii="Times New Roman" w:hAnsi="Times New Roman" w:eastAsia="宋体" w:cs="Times New Roman"/>
                <w:b w:val="0"/>
                <w:bCs w:val="0"/>
                <w:color w:val="auto"/>
                <w:kern w:val="0"/>
                <w:sz w:val="24"/>
                <w:szCs w:val="24"/>
                <w:highlight w:val="none"/>
                <w:u w:val="none"/>
                <w:lang w:val="en-US" w:eastAsia="zh-CN"/>
              </w:rPr>
              <w:t>900-099-S59。</w:t>
            </w:r>
          </w:p>
          <w:p w14:paraId="58A895DE">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default" w:ascii="Times New Roman" w:hAnsi="Times New Roman" w:eastAsia="宋体" w:cs="Times New Roman"/>
                <w:b w:val="0"/>
                <w:bCs/>
                <w:color w:val="auto"/>
                <w:sz w:val="24"/>
                <w:szCs w:val="24"/>
                <w:u w:val="none"/>
                <w:lang w:val="en-US" w:eastAsia="zh-CN"/>
              </w:rPr>
            </w:pPr>
            <w:r>
              <w:rPr>
                <w:rFonts w:hint="eastAsia" w:ascii="Times New Roman" w:hAnsi="Times New Roman" w:eastAsia="宋体" w:cs="Times New Roman"/>
                <w:b w:val="0"/>
                <w:bCs/>
                <w:color w:val="auto"/>
                <w:sz w:val="24"/>
                <w:szCs w:val="24"/>
                <w:u w:val="none"/>
                <w:lang w:val="en-US" w:eastAsia="zh-CN"/>
              </w:rPr>
              <w:t>废包装袋：</w:t>
            </w:r>
            <w:r>
              <w:rPr>
                <w:rFonts w:hint="default" w:ascii="Times New Roman" w:hAnsi="Times New Roman" w:cs="Times New Roman"/>
                <w:b w:val="0"/>
                <w:bCs w:val="0"/>
                <w:sz w:val="24"/>
                <w:szCs w:val="24"/>
                <w:u w:val="none"/>
                <w:lang w:val="en-US" w:eastAsia="zh-CN"/>
              </w:rPr>
              <w:t>本项目原材料为</w:t>
            </w:r>
            <w:r>
              <w:rPr>
                <w:rFonts w:hint="eastAsia" w:ascii="Times New Roman" w:hAnsi="Times New Roman" w:cs="Times New Roman"/>
                <w:b w:val="0"/>
                <w:bCs w:val="0"/>
                <w:sz w:val="24"/>
                <w:szCs w:val="24"/>
                <w:u w:val="none"/>
                <w:lang w:val="en-US" w:eastAsia="zh-CN"/>
              </w:rPr>
              <w:t>氧化铝块</w:t>
            </w:r>
            <w:r>
              <w:rPr>
                <w:rFonts w:hint="default" w:ascii="Times New Roman" w:hAnsi="Times New Roman" w:cs="Times New Roman"/>
                <w:b w:val="0"/>
                <w:bCs w:val="0"/>
                <w:sz w:val="24"/>
                <w:szCs w:val="24"/>
                <w:u w:val="none"/>
                <w:lang w:val="en-US" w:eastAsia="zh-CN"/>
              </w:rPr>
              <w:t>，袋装存于车间内，使用后产生的废包装袋暂存于临时固废堆放场，定期外售。经类比，废包装</w:t>
            </w:r>
            <w:r>
              <w:rPr>
                <w:rFonts w:hint="eastAsia" w:ascii="Times New Roman" w:hAnsi="Times New Roman" w:cs="Times New Roman"/>
                <w:b w:val="0"/>
                <w:bCs w:val="0"/>
                <w:sz w:val="24"/>
                <w:szCs w:val="24"/>
                <w:u w:val="none"/>
                <w:lang w:val="en-US" w:eastAsia="zh-CN"/>
              </w:rPr>
              <w:t>袋</w:t>
            </w:r>
            <w:r>
              <w:rPr>
                <w:rFonts w:hint="default" w:ascii="Times New Roman" w:hAnsi="Times New Roman" w:cs="Times New Roman"/>
                <w:b w:val="0"/>
                <w:bCs w:val="0"/>
                <w:sz w:val="24"/>
                <w:szCs w:val="24"/>
                <w:u w:val="none"/>
                <w:lang w:val="en-US" w:eastAsia="zh-CN"/>
              </w:rPr>
              <w:t>产生量约</w:t>
            </w:r>
            <w:r>
              <w:rPr>
                <w:rFonts w:hint="eastAsia" w:ascii="Times New Roman" w:hAnsi="Times New Roman" w:cs="Times New Roman"/>
                <w:b w:val="0"/>
                <w:bCs w:val="0"/>
                <w:sz w:val="24"/>
                <w:szCs w:val="24"/>
                <w:u w:val="none"/>
                <w:lang w:val="en-US" w:eastAsia="zh-CN"/>
              </w:rPr>
              <w:t>为2.0</w:t>
            </w:r>
            <w:r>
              <w:rPr>
                <w:rFonts w:hint="default" w:ascii="Times New Roman" w:hAnsi="Times New Roman" w:cs="Times New Roman"/>
                <w:b w:val="0"/>
                <w:bCs w:val="0"/>
                <w:sz w:val="24"/>
                <w:szCs w:val="24"/>
                <w:u w:val="none"/>
                <w:lang w:val="en-US" w:eastAsia="zh-CN"/>
              </w:rPr>
              <w:t>t/a</w:t>
            </w:r>
            <w:r>
              <w:rPr>
                <w:rFonts w:hint="eastAsia" w:ascii="Times New Roman" w:hAnsi="Times New Roman" w:eastAsia="宋体" w:cs="Times New Roman"/>
                <w:b w:val="0"/>
                <w:bCs/>
                <w:color w:val="auto"/>
                <w:sz w:val="24"/>
                <w:szCs w:val="24"/>
                <w:u w:val="none"/>
                <w:lang w:val="en-US" w:eastAsia="zh-CN"/>
              </w:rPr>
              <w:t>。</w:t>
            </w:r>
            <w:r>
              <w:rPr>
                <w:rFonts w:hint="eastAsia" w:ascii="Times New Roman" w:hAnsi="Times New Roman" w:eastAsia="宋体" w:cs="Times New Roman"/>
                <w:color w:val="auto"/>
                <w:sz w:val="24"/>
                <w:szCs w:val="24"/>
                <w:lang w:val="en-US" w:eastAsia="zh-CN"/>
              </w:rPr>
              <w:t>固废行业</w:t>
            </w:r>
            <w:r>
              <w:rPr>
                <w:rFonts w:hint="eastAsia" w:ascii="Times New Roman" w:hAnsi="Times New Roman" w:cs="Times New Roman"/>
                <w:b w:val="0"/>
                <w:bCs w:val="0"/>
                <w:sz w:val="24"/>
                <w:szCs w:val="24"/>
                <w:u w:val="none"/>
                <w:lang w:val="en-US" w:eastAsia="zh-CN"/>
              </w:rPr>
              <w:t>代码为：</w:t>
            </w:r>
            <w:r>
              <w:rPr>
                <w:rFonts w:hint="eastAsia" w:ascii="Times New Roman" w:hAnsi="Times New Roman" w:eastAsia="宋体" w:cs="Times New Roman"/>
                <w:b w:val="0"/>
                <w:bCs w:val="0"/>
                <w:color w:val="auto"/>
                <w:kern w:val="0"/>
                <w:sz w:val="24"/>
                <w:szCs w:val="24"/>
                <w:highlight w:val="none"/>
                <w:u w:val="none"/>
                <w:lang w:val="en-US" w:eastAsia="zh-CN"/>
              </w:rPr>
              <w:t>900-003-S17。</w:t>
            </w:r>
          </w:p>
          <w:p w14:paraId="1D58793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Autospacing="0" w:line="360" w:lineRule="auto"/>
              <w:ind w:right="0" w:rightChars="0" w:firstLine="480" w:firstLineChars="200"/>
              <w:jc w:val="both"/>
              <w:textAlignment w:val="auto"/>
              <w:rPr>
                <w:rFonts w:hint="default" w:ascii="Times New Roman" w:hAnsi="Times New Roman" w:eastAsia="宋体" w:cs="Times New Roman"/>
                <w:b w:val="0"/>
                <w:bCs/>
                <w:color w:val="auto"/>
                <w:sz w:val="24"/>
                <w:szCs w:val="24"/>
                <w:u w:val="none"/>
                <w:lang w:val="en-US" w:eastAsia="zh-CN"/>
              </w:rPr>
            </w:pPr>
            <w:r>
              <w:rPr>
                <w:rFonts w:hint="eastAsia" w:ascii="宋体" w:hAnsi="宋体" w:eastAsia="宋体" w:cs="宋体"/>
                <w:sz w:val="24"/>
                <w:szCs w:val="24"/>
                <w:lang w:val="en-US" w:eastAsia="zh-CN"/>
              </w:rPr>
              <w:t>磁选杂质：</w:t>
            </w:r>
            <w:r>
              <w:rPr>
                <w:rFonts w:hint="eastAsia" w:ascii="Times New Roman" w:hAnsi="Times New Roman" w:cs="Times New Roman"/>
                <w:b w:val="0"/>
                <w:bCs w:val="0"/>
                <w:sz w:val="24"/>
                <w:szCs w:val="24"/>
                <w:u w:val="none"/>
                <w:lang w:val="en-US" w:eastAsia="zh-CN"/>
              </w:rPr>
              <w:t>项目运营时磁选工段会去除产品中的杂质即碎屑，本项目原料迁建前原料来源一致，杂质含量相同，参照迁建前运行过程中磁选杂质实际产生量，磁选工段产生的杂质为2.0</w:t>
            </w:r>
            <w:r>
              <w:rPr>
                <w:rFonts w:hint="default" w:ascii="Times New Roman" w:hAnsi="Times New Roman" w:cs="Times New Roman"/>
                <w:b w:val="0"/>
                <w:bCs w:val="0"/>
                <w:sz w:val="24"/>
                <w:szCs w:val="24"/>
                <w:u w:val="none"/>
                <w:lang w:val="en-US" w:eastAsia="zh-CN"/>
              </w:rPr>
              <w:t>t/a</w:t>
            </w:r>
            <w:r>
              <w:rPr>
                <w:rFonts w:hint="eastAsia" w:ascii="Times New Roman" w:hAnsi="Times New Roman" w:cs="Times New Roman"/>
                <w:b w:val="0"/>
                <w:bCs w:val="0"/>
                <w:sz w:val="24"/>
                <w:szCs w:val="24"/>
                <w:u w:val="none"/>
                <w:lang w:val="en-US" w:eastAsia="zh-CN"/>
              </w:rPr>
              <w:t>。磁选产生的固废主要成分还是氧化铝粉，仅其中铁粉的含量较高，不属于危废，</w:t>
            </w:r>
            <w:r>
              <w:rPr>
                <w:rFonts w:hint="default" w:ascii="Times New Roman" w:hAnsi="Times New Roman" w:cs="Times New Roman"/>
                <w:b w:val="0"/>
                <w:bCs w:val="0"/>
                <w:sz w:val="24"/>
                <w:szCs w:val="24"/>
                <w:u w:val="none"/>
                <w:lang w:val="en-US" w:eastAsia="zh-CN"/>
              </w:rPr>
              <w:t>暂存于临时固废堆放场，定期外售</w:t>
            </w:r>
            <w:r>
              <w:rPr>
                <w:rFonts w:hint="eastAsia" w:ascii="Times New Roman" w:hAnsi="Times New Roman" w:cs="Times New Roman"/>
                <w:b w:val="0"/>
                <w:bCs w:val="0"/>
                <w:sz w:val="24"/>
                <w:szCs w:val="24"/>
                <w:u w:val="none"/>
                <w:lang w:val="en-US" w:eastAsia="zh-CN"/>
              </w:rPr>
              <w:t>。</w:t>
            </w:r>
            <w:r>
              <w:rPr>
                <w:rFonts w:hint="eastAsia" w:ascii="Times New Roman" w:hAnsi="Times New Roman" w:eastAsia="宋体" w:cs="Times New Roman"/>
                <w:color w:val="auto"/>
                <w:sz w:val="24"/>
                <w:szCs w:val="24"/>
                <w:lang w:val="en-US" w:eastAsia="zh-CN"/>
              </w:rPr>
              <w:t>固废行业</w:t>
            </w:r>
            <w:r>
              <w:rPr>
                <w:rFonts w:hint="eastAsia" w:ascii="Times New Roman" w:hAnsi="Times New Roman" w:cs="Times New Roman"/>
                <w:b w:val="0"/>
                <w:bCs w:val="0"/>
                <w:sz w:val="24"/>
                <w:szCs w:val="24"/>
                <w:u w:val="none"/>
                <w:lang w:val="en-US" w:eastAsia="zh-CN"/>
              </w:rPr>
              <w:t>代码为：</w:t>
            </w:r>
            <w:r>
              <w:rPr>
                <w:rFonts w:hint="eastAsia" w:ascii="Times New Roman" w:hAnsi="Times New Roman" w:eastAsia="宋体" w:cs="Times New Roman"/>
                <w:b w:val="0"/>
                <w:bCs w:val="0"/>
                <w:color w:val="auto"/>
                <w:kern w:val="0"/>
                <w:sz w:val="24"/>
                <w:szCs w:val="24"/>
                <w:highlight w:val="none"/>
                <w:u w:val="none"/>
                <w:lang w:val="en-US" w:eastAsia="zh-CN"/>
              </w:rPr>
              <w:t>900-099-S59。</w:t>
            </w:r>
          </w:p>
          <w:p w14:paraId="0B9E27FB">
            <w:pPr>
              <w:keepNext w:val="0"/>
              <w:keepLines w:val="0"/>
              <w:pageBreakBefore w:val="0"/>
              <w:widowControl w:val="0"/>
              <w:numPr>
                <w:ilvl w:val="0"/>
                <w:numId w:val="15"/>
              </w:numPr>
              <w:suppressLineNumbers w:val="0"/>
              <w:kinsoku/>
              <w:wordWrap/>
              <w:overflowPunct/>
              <w:topLinePunct w:val="0"/>
              <w:autoSpaceDE/>
              <w:autoSpaceDN/>
              <w:bidi w:val="0"/>
              <w:adjustRightInd w:val="0"/>
              <w:snapToGrid w:val="0"/>
              <w:spacing w:before="0" w:beforeAutospacing="0" w:afterAutospacing="0" w:line="360" w:lineRule="auto"/>
              <w:ind w:left="0" w:leftChars="0" w:right="0" w:rightChars="0" w:firstLine="480" w:firstLineChars="200"/>
              <w:jc w:val="both"/>
              <w:textAlignment w:val="auto"/>
              <w:rPr>
                <w:rFonts w:hint="eastAsia" w:ascii="Times New Roman" w:hAnsi="Times New Roman" w:cs="Times New Roman"/>
                <w:b w:val="0"/>
                <w:bCs w:val="0"/>
                <w:sz w:val="24"/>
                <w:szCs w:val="24"/>
                <w:u w:val="none"/>
                <w:lang w:val="en-US" w:eastAsia="zh-CN"/>
              </w:rPr>
            </w:pPr>
            <w:r>
              <w:rPr>
                <w:rFonts w:hint="eastAsia" w:ascii="Times New Roman" w:hAnsi="Times New Roman" w:cs="Times New Roman"/>
                <w:b w:val="0"/>
                <w:bCs w:val="0"/>
                <w:sz w:val="24"/>
                <w:szCs w:val="24"/>
                <w:u w:val="none"/>
                <w:lang w:val="en-US" w:eastAsia="zh-CN"/>
              </w:rPr>
              <w:t>危险废物</w:t>
            </w:r>
          </w:p>
          <w:p w14:paraId="79FD876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sz w:val="24"/>
              </w:rPr>
            </w:pPr>
            <w:r>
              <w:rPr>
                <w:rFonts w:hint="eastAsia"/>
                <w:sz w:val="24"/>
              </w:rPr>
              <w:t>主要为设备保养更换下来的废润滑油。</w:t>
            </w:r>
          </w:p>
          <w:p w14:paraId="01DEB7E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sz w:val="24"/>
              </w:rPr>
            </w:pPr>
            <w:r>
              <w:rPr>
                <w:rFonts w:hint="eastAsia"/>
                <w:sz w:val="24"/>
              </w:rPr>
              <w:t>废润滑油：</w:t>
            </w:r>
            <w:r>
              <w:rPr>
                <w:rFonts w:hint="eastAsia"/>
                <w:sz w:val="24"/>
                <w:lang w:val="en-US" w:eastAsia="zh-CN"/>
              </w:rPr>
              <w:t>根据《国家危险废物名录》（</w:t>
            </w:r>
            <w:r>
              <w:rPr>
                <w:rFonts w:hint="default" w:ascii="Times New Roman" w:hAnsi="Times New Roman" w:cs="Times New Roman"/>
                <w:sz w:val="24"/>
                <w:lang w:val="en-US" w:eastAsia="zh-CN"/>
              </w:rPr>
              <w:t>2025</w:t>
            </w:r>
            <w:r>
              <w:rPr>
                <w:rFonts w:hint="eastAsia"/>
                <w:sz w:val="24"/>
                <w:lang w:val="en-US" w:eastAsia="zh-CN"/>
              </w:rPr>
              <w:t>年版）知</w:t>
            </w:r>
            <w:r>
              <w:rPr>
                <w:rFonts w:hint="eastAsia"/>
                <w:sz w:val="24"/>
              </w:rPr>
              <w:t>危险废物类别为</w:t>
            </w:r>
            <w:r>
              <w:rPr>
                <w:rFonts w:hint="default" w:ascii="Times New Roman" w:hAnsi="Times New Roman" w:cs="Times New Roman"/>
                <w:sz w:val="24"/>
              </w:rPr>
              <w:t>HW08</w:t>
            </w:r>
            <w:r>
              <w:rPr>
                <w:rFonts w:hint="eastAsia"/>
                <w:sz w:val="24"/>
              </w:rPr>
              <w:t>，代码为</w:t>
            </w:r>
            <w:r>
              <w:rPr>
                <w:rFonts w:hint="default" w:ascii="Times New Roman" w:hAnsi="Times New Roman" w:cs="Times New Roman"/>
                <w:sz w:val="24"/>
              </w:rPr>
              <w:t>900-21</w:t>
            </w:r>
            <w:r>
              <w:rPr>
                <w:rFonts w:hint="default" w:ascii="Times New Roman" w:hAnsi="Times New Roman" w:cs="Times New Roman"/>
                <w:sz w:val="24"/>
                <w:lang w:val="en-US" w:eastAsia="zh-CN"/>
              </w:rPr>
              <w:t>7</w:t>
            </w:r>
            <w:r>
              <w:rPr>
                <w:rFonts w:hint="default" w:ascii="Times New Roman" w:hAnsi="Times New Roman" w:cs="Times New Roman"/>
                <w:sz w:val="24"/>
              </w:rPr>
              <w:t>-08</w:t>
            </w:r>
            <w:r>
              <w:rPr>
                <w:rFonts w:hint="eastAsia"/>
                <w:sz w:val="24"/>
              </w:rPr>
              <w:t>，危险特性为</w:t>
            </w:r>
            <w:r>
              <w:rPr>
                <w:rFonts w:hint="default" w:ascii="Times New Roman" w:hAnsi="Times New Roman" w:cs="Times New Roman"/>
                <w:sz w:val="24"/>
              </w:rPr>
              <w:t>T，I</w:t>
            </w:r>
            <w:r>
              <w:rPr>
                <w:rFonts w:hint="eastAsia"/>
                <w:sz w:val="24"/>
              </w:rPr>
              <w:t>。</w:t>
            </w:r>
            <w:r>
              <w:rPr>
                <w:rFonts w:hint="eastAsia"/>
                <w:sz w:val="24"/>
                <w:lang w:val="en-US" w:eastAsia="zh-CN"/>
              </w:rPr>
              <w:t>参照迁建前运行过程中实际用量</w:t>
            </w:r>
            <w:r>
              <w:rPr>
                <w:rFonts w:hint="eastAsia"/>
                <w:sz w:val="24"/>
              </w:rPr>
              <w:t>，产生量约为</w:t>
            </w:r>
            <w:r>
              <w:rPr>
                <w:rFonts w:hint="default" w:ascii="Times New Roman" w:hAnsi="Times New Roman" w:cs="Times New Roman"/>
                <w:sz w:val="24"/>
              </w:rPr>
              <w:t>0</w:t>
            </w:r>
            <w:r>
              <w:rPr>
                <w:rFonts w:hint="eastAsia" w:ascii="Times New Roman" w:hAnsi="Times New Roman" w:cs="Times New Roman"/>
                <w:sz w:val="24"/>
                <w:lang w:val="en-US" w:eastAsia="zh-CN"/>
              </w:rPr>
              <w:t>.04</w:t>
            </w:r>
            <w:r>
              <w:rPr>
                <w:rFonts w:hint="default" w:ascii="Times New Roman" w:hAnsi="Times New Roman" w:cs="Times New Roman"/>
                <w:sz w:val="24"/>
              </w:rPr>
              <w:t>t/a</w:t>
            </w:r>
            <w:r>
              <w:rPr>
                <w:rFonts w:hint="eastAsia"/>
                <w:sz w:val="24"/>
              </w:rPr>
              <w:t>。</w:t>
            </w:r>
          </w:p>
          <w:p w14:paraId="298DD276">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firstLine="480"/>
              <w:textAlignment w:val="auto"/>
              <w:rPr>
                <w:rFonts w:hint="eastAsia"/>
                <w:sz w:val="24"/>
              </w:rPr>
            </w:pPr>
            <w:r>
              <w:rPr>
                <w:rFonts w:hint="eastAsia"/>
                <w:sz w:val="24"/>
              </w:rPr>
              <w:t>危险废物经收集后，暂存于危废暂存间，</w:t>
            </w:r>
            <w:r>
              <w:rPr>
                <w:rFonts w:hint="eastAsia"/>
                <w:sz w:val="24"/>
                <w:lang w:val="en-US" w:eastAsia="zh-CN"/>
              </w:rPr>
              <w:t>储存于塑料桶中</w:t>
            </w:r>
            <w:r>
              <w:rPr>
                <w:rFonts w:hint="eastAsia"/>
                <w:sz w:val="24"/>
              </w:rPr>
              <w:t>，定期交由有资质的单位进行处理。</w:t>
            </w:r>
          </w:p>
          <w:p w14:paraId="44179221">
            <w:pPr>
              <w:pStyle w:val="5"/>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4.</w:t>
            </w:r>
            <w:r>
              <w:rPr>
                <w:rFonts w:hint="eastAsia" w:ascii="Times New Roman" w:hAnsi="Times New Roman" w:cs="Times New Roman"/>
                <w:b/>
                <w:bCs/>
                <w:sz w:val="24"/>
                <w:szCs w:val="24"/>
                <w:lang w:val="en-US" w:eastAsia="zh-CN"/>
              </w:rPr>
              <w:t>2</w:t>
            </w:r>
            <w:r>
              <w:rPr>
                <w:rFonts w:hint="eastAsia" w:ascii="Times New Roman" w:hAnsi="Times New Roman" w:eastAsia="宋体" w:cs="Times New Roman"/>
                <w:b/>
                <w:bCs/>
                <w:sz w:val="24"/>
                <w:szCs w:val="24"/>
                <w:lang w:val="en-US" w:eastAsia="zh-CN"/>
              </w:rPr>
              <w:t>环境管理要求</w:t>
            </w:r>
          </w:p>
          <w:p w14:paraId="01918FDB">
            <w:pPr>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Autospacing="0" w:afterAutospacing="0" w:line="360" w:lineRule="auto"/>
              <w:ind w:left="0" w:right="0" w:rightChars="0" w:firstLine="480" w:firstLineChars="200"/>
              <w:jc w:val="both"/>
              <w:textAlignment w:val="auto"/>
              <w:rPr>
                <w:rFonts w:hint="eastAsia"/>
                <w:color w:val="auto"/>
                <w:lang w:val="en-US" w:eastAsia="zh-CN"/>
              </w:rPr>
            </w:pPr>
            <w:r>
              <w:rPr>
                <w:rFonts w:hint="eastAsia"/>
                <w:color w:val="auto"/>
                <w:lang w:val="en-US" w:eastAsia="zh-CN"/>
              </w:rPr>
              <w:t>一般固体废物</w:t>
            </w:r>
          </w:p>
          <w:p w14:paraId="2D16E85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000000"/>
                <w:sz w:val="24"/>
                <w:szCs w:val="24"/>
                <w:u w:val="none"/>
              </w:rPr>
            </w:pPr>
            <w:r>
              <w:rPr>
                <w:rFonts w:hint="eastAsia" w:ascii="Times New Roman" w:hAnsi="Times New Roman" w:cs="Times New Roman"/>
                <w:color w:val="auto"/>
                <w:sz w:val="24"/>
                <w:szCs w:val="24"/>
                <w:u w:val="none"/>
                <w:lang w:val="en-US" w:eastAsia="zh-CN"/>
              </w:rPr>
              <w:t>建设单位设置一般固废暂存间，固</w:t>
            </w:r>
            <w:r>
              <w:rPr>
                <w:rFonts w:hint="eastAsia" w:ascii="Times New Roman" w:hAnsi="Times New Roman" w:cs="Times New Roman"/>
                <w:color w:val="000000"/>
                <w:sz w:val="24"/>
                <w:szCs w:val="24"/>
                <w:u w:val="none"/>
                <w:lang w:val="en-US" w:eastAsia="zh-CN"/>
              </w:rPr>
              <w:t>废</w:t>
            </w:r>
            <w:r>
              <w:rPr>
                <w:rFonts w:hint="default" w:ascii="Times New Roman" w:hAnsi="Times New Roman" w:cs="Times New Roman"/>
                <w:color w:val="000000"/>
                <w:sz w:val="24"/>
                <w:szCs w:val="24"/>
                <w:u w:val="none"/>
              </w:rPr>
              <w:t>暂存间的建设严格按照《一般工业固体废物和填埋污染控制标准》（GB18599-2020）的要求进行建设，具体要求如下：</w:t>
            </w:r>
          </w:p>
          <w:p w14:paraId="2E8911B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（1）一般工业固体废物应分类收集、储存，不能混存。</w:t>
            </w:r>
          </w:p>
          <w:p w14:paraId="2BC1807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（2）一般工业固体废物临时储存地点必须建有天棚，不允许露天堆放，以防雨水冲刷，雨水通过场地四周导流渠流向雨水排放管；临时堆放场地为水泥铺设地面，以防渗漏。</w:t>
            </w:r>
          </w:p>
          <w:p w14:paraId="7D25153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（3）储存场应加强监督管理，按 GB15562.2 设置环境保护图形标志。</w:t>
            </w:r>
          </w:p>
          <w:p w14:paraId="5253BA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color w:val="000000"/>
                <w:sz w:val="24"/>
                <w:szCs w:val="24"/>
                <w:u w:val="none"/>
              </w:rPr>
            </w:pPr>
            <w:r>
              <w:rPr>
                <w:rFonts w:hint="default" w:ascii="Times New Roman" w:hAnsi="Times New Roman" w:cs="Times New Roman"/>
                <w:color w:val="000000"/>
                <w:sz w:val="24"/>
                <w:szCs w:val="24"/>
                <w:u w:val="none"/>
              </w:rPr>
              <w:t>（4）建立档案制度，将临时储存的一般工业固体废物的种类、数量和外运的一般工业固体废物的种类、数量详细记录在案，长期保存，供随时查阅。</w:t>
            </w:r>
          </w:p>
          <w:p w14:paraId="26A072BB">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right="0" w:rightChars="0" w:firstLine="480" w:firstLineChars="200"/>
              <w:jc w:val="both"/>
              <w:textAlignment w:val="auto"/>
              <w:rPr>
                <w:rFonts w:hint="eastAsia" w:ascii="Times New Roman" w:hAnsi="Times New Roman" w:cs="Times New Roman"/>
                <w:color w:val="000000"/>
                <w:sz w:val="24"/>
                <w:szCs w:val="24"/>
                <w:u w:val="none"/>
                <w:lang w:eastAsia="zh-CN"/>
              </w:rPr>
            </w:pPr>
            <w:r>
              <w:rPr>
                <w:rFonts w:hint="default" w:ascii="Times New Roman" w:hAnsi="Times New Roman" w:cs="Times New Roman"/>
                <w:color w:val="000000"/>
                <w:sz w:val="24"/>
                <w:szCs w:val="24"/>
                <w:u w:val="none"/>
              </w:rPr>
              <w:t>通过以上措施，建设项目产生的固体废物均得到了妥善处置和利用，对外环境的影响可减至最小程度，从环保角度考虑，固体废物防治措施可行</w:t>
            </w:r>
            <w:r>
              <w:rPr>
                <w:rFonts w:hint="eastAsia" w:ascii="Times New Roman" w:hAnsi="Times New Roman" w:cs="Times New Roman"/>
                <w:color w:val="000000"/>
                <w:sz w:val="24"/>
                <w:szCs w:val="24"/>
                <w:u w:val="none"/>
                <w:lang w:eastAsia="zh-CN"/>
              </w:rPr>
              <w:t>。</w:t>
            </w:r>
          </w:p>
          <w:p w14:paraId="10E6270D">
            <w:pPr>
              <w:pStyle w:val="19"/>
              <w:keepNext w:val="0"/>
              <w:keepLines w:val="0"/>
              <w:pageBreakBefore w:val="0"/>
              <w:widowControl w:val="0"/>
              <w:numPr>
                <w:ilvl w:val="0"/>
                <w:numId w:val="16"/>
              </w:numPr>
              <w:suppressLineNumbers w:val="0"/>
              <w:kinsoku/>
              <w:wordWrap/>
              <w:overflowPunct/>
              <w:topLinePunct w:val="0"/>
              <w:autoSpaceDE/>
              <w:autoSpaceDN/>
              <w:bidi w:val="0"/>
              <w:adjustRightInd w:val="0"/>
              <w:snapToGrid w:val="0"/>
              <w:spacing w:beforeAutospacing="0" w:afterAutospacing="0"/>
              <w:ind w:left="0" w:leftChars="0" w:firstLine="480" w:firstLineChars="200"/>
              <w:textAlignment w:val="auto"/>
              <w:rPr>
                <w:rFonts w:hint="eastAsia"/>
                <w:lang w:val="en-US" w:eastAsia="zh-CN"/>
              </w:rPr>
            </w:pPr>
            <w:r>
              <w:rPr>
                <w:rFonts w:hint="eastAsia"/>
                <w:lang w:val="en-US" w:eastAsia="zh-CN"/>
              </w:rPr>
              <w:t>危险废物</w:t>
            </w:r>
          </w:p>
          <w:p w14:paraId="48EC3C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lang w:val="en-US" w:eastAsia="zh-CN"/>
              </w:rPr>
            </w:pPr>
            <w:r>
              <w:rPr>
                <w:rFonts w:hint="default" w:ascii="Times New Roman" w:hAnsi="Times New Roman" w:cs="Times New Roman"/>
                <w:sz w:val="24"/>
                <w:szCs w:val="24"/>
                <w:lang w:val="en-US" w:eastAsia="zh-CN"/>
              </w:rPr>
              <w:t>a</w:t>
            </w:r>
            <w:r>
              <w:rPr>
                <w:rFonts w:hint="default"/>
                <w:sz w:val="24"/>
                <w:szCs w:val="24"/>
                <w:lang w:val="en-US" w:eastAsia="zh-CN"/>
              </w:rPr>
              <w:t>）危险废物贮存间应满足</w:t>
            </w:r>
            <w:r>
              <w:rPr>
                <w:rFonts w:hint="eastAsia"/>
                <w:sz w:val="24"/>
                <w:szCs w:val="24"/>
                <w:lang w:val="en-US" w:eastAsia="zh-CN"/>
              </w:rPr>
              <w:t>“</w:t>
            </w:r>
            <w:r>
              <w:rPr>
                <w:rFonts w:hint="default"/>
                <w:sz w:val="24"/>
                <w:szCs w:val="24"/>
                <w:lang w:val="en-US" w:eastAsia="zh-CN"/>
              </w:rPr>
              <w:t>防风、防雨、防晒、防渗漏</w:t>
            </w:r>
            <w:r>
              <w:rPr>
                <w:rFonts w:hint="eastAsia"/>
                <w:sz w:val="24"/>
                <w:szCs w:val="24"/>
                <w:lang w:val="en-US" w:eastAsia="zh-CN"/>
              </w:rPr>
              <w:t>、防腐蚀”以及其他环境污染防治措施，不应露天堆放危险废物</w:t>
            </w:r>
            <w:r>
              <w:rPr>
                <w:rFonts w:hint="eastAsia" w:ascii="宋体" w:hAnsi="宋体" w:eastAsia="宋体" w:cs="宋体"/>
                <w:color w:val="000000"/>
                <w:kern w:val="0"/>
                <w:sz w:val="24"/>
                <w:szCs w:val="24"/>
                <w:lang w:val="en-US" w:eastAsia="zh-CN" w:bidi="ar"/>
              </w:rPr>
              <w:t>。危险废物贮存间应有完善的防渗措施与渗漏收集措施。防渗层为至少</w:t>
            </w:r>
            <w:r>
              <w:rPr>
                <w:rFonts w:hint="default" w:ascii="Times New Roman" w:hAnsi="Times New Roman" w:eastAsia="宋体" w:cs="Times New Roman"/>
                <w:color w:val="000000"/>
                <w:kern w:val="0"/>
                <w:sz w:val="24"/>
                <w:szCs w:val="24"/>
                <w:lang w:val="en-US" w:eastAsia="zh-CN" w:bidi="ar"/>
              </w:rPr>
              <w:t>lm</w:t>
            </w:r>
            <w:r>
              <w:rPr>
                <w:rFonts w:hint="eastAsia" w:ascii="宋体" w:hAnsi="宋体" w:eastAsia="宋体" w:cs="宋体"/>
                <w:color w:val="000000"/>
                <w:kern w:val="0"/>
                <w:sz w:val="24"/>
                <w:szCs w:val="24"/>
                <w:lang w:val="en-US" w:eastAsia="zh-CN" w:bidi="ar"/>
              </w:rPr>
              <w:t>厚粘土层</w:t>
            </w:r>
            <w:r>
              <w:rPr>
                <w:rFonts w:hint="default" w:ascii="Times New Roman" w:hAnsi="Times New Roman" w:eastAsia="宋体" w:cs="Times New Roman"/>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渗透系数</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vertAlign w:val="superscript"/>
                <w:lang w:val="en-US" w:eastAsia="zh-CN" w:bidi="ar"/>
              </w:rPr>
              <w:t>-7</w:t>
            </w:r>
            <w:r>
              <w:rPr>
                <w:rFonts w:hint="default" w:ascii="Times New Roman" w:hAnsi="Times New Roman" w:eastAsia="宋体" w:cs="Times New Roman"/>
                <w:color w:val="000000"/>
                <w:kern w:val="0"/>
                <w:sz w:val="16"/>
                <w:szCs w:val="16"/>
                <w:lang w:val="en-US" w:eastAsia="zh-CN" w:bidi="ar"/>
              </w:rPr>
              <w:t xml:space="preserve"> </w:t>
            </w:r>
            <w:r>
              <w:rPr>
                <w:rFonts w:hint="default" w:ascii="Times New Roman" w:hAnsi="Times New Roman" w:eastAsia="宋体" w:cs="Times New Roman"/>
                <w:color w:val="000000"/>
                <w:kern w:val="0"/>
                <w:sz w:val="24"/>
                <w:szCs w:val="24"/>
                <w:lang w:val="en-US" w:eastAsia="zh-CN" w:bidi="ar"/>
              </w:rPr>
              <w:t>cm/s)</w:t>
            </w:r>
            <w:r>
              <w:rPr>
                <w:rFonts w:hint="eastAsia" w:ascii="宋体" w:hAnsi="宋体" w:eastAsia="宋体" w:cs="宋体"/>
                <w:color w:val="000000"/>
                <w:kern w:val="0"/>
                <w:sz w:val="24"/>
                <w:szCs w:val="24"/>
                <w:lang w:val="en-US" w:eastAsia="zh-CN" w:bidi="ar"/>
              </w:rPr>
              <w:t>，或</w:t>
            </w:r>
            <w:r>
              <w:rPr>
                <w:rFonts w:hint="default" w:ascii="Times New Roman" w:hAnsi="Times New Roman" w:eastAsia="宋体" w:cs="Times New Roman"/>
                <w:color w:val="000000"/>
                <w:kern w:val="0"/>
                <w:sz w:val="24"/>
                <w:szCs w:val="24"/>
                <w:lang w:val="en-US" w:eastAsia="zh-CN" w:bidi="ar"/>
              </w:rPr>
              <w:t>2mm</w:t>
            </w:r>
            <w:r>
              <w:rPr>
                <w:rFonts w:hint="eastAsia" w:ascii="宋体" w:hAnsi="宋体" w:eastAsia="宋体" w:cs="宋体"/>
                <w:color w:val="000000"/>
                <w:kern w:val="0"/>
                <w:sz w:val="24"/>
                <w:szCs w:val="24"/>
                <w:lang w:val="en-US" w:eastAsia="zh-CN" w:bidi="ar"/>
              </w:rPr>
              <w:t>厚高密度聚乙烯，或至少</w:t>
            </w:r>
            <w:r>
              <w:rPr>
                <w:rFonts w:hint="default" w:ascii="Times New Roman" w:hAnsi="Times New Roman" w:eastAsia="宋体" w:cs="Times New Roman"/>
                <w:color w:val="000000"/>
                <w:kern w:val="0"/>
                <w:sz w:val="24"/>
                <w:szCs w:val="24"/>
                <w:lang w:val="en-US" w:eastAsia="zh-CN" w:bidi="ar"/>
              </w:rPr>
              <w:t>2mm</w:t>
            </w:r>
            <w:r>
              <w:rPr>
                <w:rFonts w:hint="eastAsia" w:ascii="宋体" w:hAnsi="宋体" w:eastAsia="宋体" w:cs="宋体"/>
                <w:color w:val="000000"/>
                <w:kern w:val="0"/>
                <w:sz w:val="24"/>
                <w:szCs w:val="24"/>
                <w:lang w:val="en-US" w:eastAsia="zh-CN" w:bidi="ar"/>
              </w:rPr>
              <w:t>厚的其它人工材料，渗透系数</w:t>
            </w:r>
            <w:r>
              <w:rPr>
                <w:rFonts w:hint="default" w:ascii="Times New Roman" w:hAnsi="Times New Roman" w:eastAsia="宋体" w:cs="Times New Roman"/>
                <w:color w:val="000000"/>
                <w:kern w:val="0"/>
                <w:sz w:val="24"/>
                <w:szCs w:val="24"/>
                <w:lang w:val="en-US" w:eastAsia="zh-CN" w:bidi="ar"/>
              </w:rPr>
              <w:t>≤10</w:t>
            </w:r>
            <w:r>
              <w:rPr>
                <w:rFonts w:hint="default" w:ascii="Times New Roman" w:hAnsi="Times New Roman" w:eastAsia="宋体" w:cs="Times New Roman"/>
                <w:color w:val="000000"/>
                <w:kern w:val="0"/>
                <w:sz w:val="24"/>
                <w:szCs w:val="24"/>
                <w:vertAlign w:val="superscript"/>
                <w:lang w:val="en-US" w:eastAsia="zh-CN" w:bidi="ar"/>
              </w:rPr>
              <w:t>-10</w:t>
            </w:r>
            <w:r>
              <w:rPr>
                <w:rFonts w:hint="default" w:ascii="Times New Roman" w:hAnsi="Times New Roman" w:eastAsia="宋体" w:cs="Times New Roman"/>
                <w:color w:val="000000"/>
                <w:kern w:val="0"/>
                <w:sz w:val="24"/>
                <w:szCs w:val="24"/>
                <w:lang w:val="en-US" w:eastAsia="zh-CN" w:bidi="ar"/>
              </w:rPr>
              <w:t>cm/s</w:t>
            </w:r>
            <w:r>
              <w:rPr>
                <w:rFonts w:hint="eastAsia" w:ascii="宋体" w:hAnsi="宋体" w:eastAsia="宋体" w:cs="宋体"/>
                <w:color w:val="000000"/>
                <w:kern w:val="0"/>
                <w:sz w:val="24"/>
                <w:szCs w:val="24"/>
                <w:lang w:val="en-US" w:eastAsia="zh-CN" w:bidi="ar"/>
              </w:rPr>
              <w:t>；其他区域均进行水泥地面硬底化。</w:t>
            </w:r>
          </w:p>
          <w:p w14:paraId="3C8E552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sz w:val="24"/>
                <w:szCs w:val="24"/>
                <w:lang w:val="en-US" w:eastAsia="zh-CN"/>
              </w:rPr>
            </w:pPr>
            <w:r>
              <w:rPr>
                <w:rFonts w:hint="default" w:ascii="Times New Roman" w:hAnsi="Times New Roman" w:cs="Times New Roman"/>
                <w:sz w:val="24"/>
                <w:szCs w:val="24"/>
                <w:lang w:val="en-US" w:eastAsia="zh-CN"/>
              </w:rPr>
              <w:t>b</w:t>
            </w:r>
            <w:r>
              <w:rPr>
                <w:rFonts w:hint="default"/>
                <w:sz w:val="24"/>
                <w:szCs w:val="24"/>
                <w:lang w:val="en-US" w:eastAsia="zh-CN"/>
              </w:rPr>
              <w:t>）加强固体废物收集、输送、贮存、利用、处置等各环节的运行管理，确保固体废物管理全过程可控。</w:t>
            </w:r>
          </w:p>
          <w:p w14:paraId="24B2B55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sz w:val="24"/>
                <w:szCs w:val="24"/>
                <w:lang w:val="en-US" w:eastAsia="zh-CN"/>
              </w:rPr>
            </w:pPr>
            <w:r>
              <w:rPr>
                <w:rFonts w:hint="default" w:ascii="Times New Roman" w:hAnsi="Times New Roman" w:cs="Times New Roman"/>
                <w:sz w:val="24"/>
                <w:szCs w:val="24"/>
                <w:lang w:val="en-US" w:eastAsia="zh-CN"/>
              </w:rPr>
              <w:t>c</w:t>
            </w:r>
            <w:r>
              <w:rPr>
                <w:rFonts w:hint="default"/>
                <w:sz w:val="24"/>
                <w:szCs w:val="24"/>
                <w:lang w:val="en-US" w:eastAsia="zh-CN"/>
              </w:rPr>
              <w:t>）生产过程中产生的各类固体废物应尽可能进行综合利用，自行综合利用时应采取有效措施防治二次污染。</w:t>
            </w:r>
          </w:p>
          <w:p w14:paraId="393C766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sz w:val="24"/>
                <w:szCs w:val="24"/>
                <w:lang w:val="en-US" w:eastAsia="zh-CN"/>
              </w:rPr>
            </w:pPr>
            <w:r>
              <w:rPr>
                <w:rFonts w:hint="default" w:ascii="Times New Roman" w:hAnsi="Times New Roman" w:cs="Times New Roman"/>
                <w:sz w:val="24"/>
                <w:szCs w:val="24"/>
                <w:lang w:val="en-US" w:eastAsia="zh-CN"/>
              </w:rPr>
              <w:t>d</w:t>
            </w:r>
            <w:r>
              <w:rPr>
                <w:rFonts w:hint="default"/>
                <w:sz w:val="24"/>
                <w:szCs w:val="24"/>
                <w:lang w:val="en-US" w:eastAsia="zh-CN"/>
              </w:rPr>
              <w:t>）规范固体废物产生环节、产生量、特性、去向（贮存、综合利用、自行处置、委托处置）及相应数量记录。</w:t>
            </w:r>
          </w:p>
          <w:p w14:paraId="1B5D3C5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sz w:val="24"/>
                <w:szCs w:val="24"/>
                <w:lang w:val="en-US" w:eastAsia="zh-CN"/>
              </w:rPr>
            </w:pPr>
            <w:r>
              <w:rPr>
                <w:rFonts w:hint="default" w:ascii="Times New Roman" w:hAnsi="Times New Roman" w:cs="Times New Roman"/>
                <w:sz w:val="24"/>
                <w:szCs w:val="24"/>
                <w:lang w:val="en-US" w:eastAsia="zh-CN"/>
              </w:rPr>
              <w:t>e</w:t>
            </w:r>
            <w:r>
              <w:rPr>
                <w:rFonts w:hint="default"/>
                <w:sz w:val="24"/>
                <w:szCs w:val="24"/>
                <w:lang w:val="en-US" w:eastAsia="zh-CN"/>
              </w:rPr>
              <w:t>）一般固废和危险废物暂存应严格落实</w:t>
            </w:r>
            <w:r>
              <w:rPr>
                <w:rFonts w:hint="default" w:ascii="Times New Roman" w:hAnsi="Times New Roman" w:cs="Times New Roman"/>
                <w:sz w:val="24"/>
                <w:szCs w:val="24"/>
                <w:lang w:val="en-US" w:eastAsia="zh-CN"/>
              </w:rPr>
              <w:t>GB18599、GB18597</w:t>
            </w:r>
            <w:r>
              <w:rPr>
                <w:rFonts w:hint="default"/>
                <w:sz w:val="24"/>
                <w:szCs w:val="24"/>
                <w:lang w:val="en-US" w:eastAsia="zh-CN"/>
              </w:rPr>
              <w:t>要求，采取措施有效防止有毒有害物质渗漏、流失和扬散。</w:t>
            </w:r>
          </w:p>
          <w:p w14:paraId="754F868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eastAsia"/>
                <w:lang w:val="en-US" w:eastAsia="zh-CN"/>
              </w:rPr>
            </w:pPr>
            <w:r>
              <w:rPr>
                <w:rFonts w:hint="default" w:ascii="Times New Roman" w:hAnsi="Times New Roman" w:cs="Times New Roman"/>
                <w:sz w:val="24"/>
                <w:szCs w:val="24"/>
                <w:lang w:val="en-US" w:eastAsia="zh-CN"/>
              </w:rPr>
              <w:t>f</w:t>
            </w:r>
            <w:r>
              <w:rPr>
                <w:rFonts w:hint="default"/>
                <w:sz w:val="24"/>
                <w:szCs w:val="24"/>
                <w:lang w:val="en-US" w:eastAsia="zh-CN"/>
              </w:rPr>
              <w:t>）危险废物产生、收集、贮存、利用、处置过程应满足危险废物有关法律法规、标准规范相关规定要求，并通过全国固体废物管理信息系统报送危险废物产生、贮存、转移、利用和处置等情况。危险废物转移过程应执行《危险废物转移联单管理办法》。</w:t>
            </w:r>
          </w:p>
          <w:p w14:paraId="756177D1">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2" w:firstLineChars="200"/>
              <w:jc w:val="both"/>
              <w:textAlignment w:val="auto"/>
              <w:rPr>
                <w:rFonts w:hint="default" w:ascii="Times New Roman" w:hAnsi="Times New Roman" w:cs="Times New Roman"/>
                <w:b/>
                <w:bCs/>
                <w:i w:val="0"/>
                <w:iCs w:val="0"/>
                <w:color w:val="auto"/>
                <w:lang w:val="en-US" w:eastAsia="zh-CN"/>
              </w:rPr>
            </w:pPr>
            <w:r>
              <w:rPr>
                <w:rFonts w:hint="default" w:ascii="Times New Roman" w:hAnsi="Times New Roman" w:cs="Times New Roman"/>
                <w:b/>
                <w:bCs/>
                <w:i w:val="0"/>
                <w:iCs w:val="0"/>
                <w:color w:val="auto"/>
                <w:lang w:val="en-US" w:eastAsia="zh-CN"/>
              </w:rPr>
              <w:t>5、</w:t>
            </w:r>
            <w:r>
              <w:rPr>
                <w:rFonts w:hint="eastAsia" w:ascii="Times New Roman" w:hAnsi="Times New Roman" w:cs="Times New Roman"/>
                <w:b/>
                <w:bCs/>
                <w:i w:val="0"/>
                <w:iCs w:val="0"/>
                <w:color w:val="auto"/>
                <w:lang w:val="en-US" w:eastAsia="zh-CN"/>
              </w:rPr>
              <w:t>项目污染物排放“三笔帐”分析</w:t>
            </w:r>
          </w:p>
          <w:p w14:paraId="294B5D6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cs="Times New Roman"/>
                <w:b w:val="0"/>
                <w:bCs/>
                <w:color w:val="000000"/>
                <w:sz w:val="24"/>
                <w:szCs w:val="24"/>
                <w:highlight w:val="none"/>
                <w:u w:val="none"/>
              </w:rPr>
            </w:pPr>
            <w:r>
              <w:rPr>
                <w:rFonts w:hint="default" w:ascii="Times New Roman" w:hAnsi="Times New Roman" w:cs="Times New Roman"/>
                <w:b w:val="0"/>
                <w:bCs/>
                <w:color w:val="000000"/>
                <w:sz w:val="24"/>
                <w:szCs w:val="24"/>
                <w:highlight w:val="none"/>
                <w:u w:val="none"/>
              </w:rPr>
              <w:t>本项目为</w:t>
            </w:r>
            <w:r>
              <w:rPr>
                <w:rFonts w:hint="eastAsia" w:ascii="Times New Roman" w:hAnsi="Times New Roman" w:cs="Times New Roman"/>
                <w:b w:val="0"/>
                <w:bCs/>
                <w:color w:val="000000"/>
                <w:sz w:val="24"/>
                <w:szCs w:val="24"/>
                <w:highlight w:val="none"/>
                <w:u w:val="none"/>
                <w:lang w:val="en-US" w:eastAsia="zh-CN"/>
              </w:rPr>
              <w:t>迁</w:t>
            </w:r>
            <w:r>
              <w:rPr>
                <w:rFonts w:hint="default" w:ascii="Times New Roman" w:hAnsi="Times New Roman" w:cs="Times New Roman"/>
                <w:b w:val="0"/>
                <w:bCs/>
                <w:color w:val="000000"/>
                <w:sz w:val="24"/>
                <w:szCs w:val="24"/>
                <w:highlight w:val="none"/>
                <w:u w:val="none"/>
                <w:lang w:eastAsia="zh-CN"/>
              </w:rPr>
              <w:t>建</w:t>
            </w:r>
            <w:r>
              <w:rPr>
                <w:rFonts w:hint="default" w:ascii="Times New Roman" w:hAnsi="Times New Roman" w:cs="Times New Roman"/>
                <w:b w:val="0"/>
                <w:bCs/>
                <w:color w:val="000000"/>
                <w:sz w:val="24"/>
                <w:szCs w:val="24"/>
                <w:highlight w:val="none"/>
                <w:u w:val="none"/>
              </w:rPr>
              <w:t>项目，</w:t>
            </w:r>
            <w:r>
              <w:rPr>
                <w:rFonts w:hint="eastAsia" w:ascii="Times New Roman" w:hAnsi="Times New Roman" w:cs="Times New Roman"/>
                <w:b w:val="0"/>
                <w:bCs/>
                <w:color w:val="000000"/>
                <w:sz w:val="24"/>
                <w:szCs w:val="24"/>
                <w:highlight w:val="none"/>
                <w:u w:val="none"/>
                <w:lang w:val="en-US" w:eastAsia="zh-CN"/>
              </w:rPr>
              <w:t>原有项目不再生产，</w:t>
            </w:r>
            <w:r>
              <w:rPr>
                <w:rFonts w:hint="default" w:ascii="Times New Roman" w:hAnsi="Times New Roman" w:cs="Times New Roman"/>
                <w:b w:val="0"/>
                <w:bCs/>
                <w:color w:val="000000"/>
                <w:sz w:val="24"/>
                <w:szCs w:val="24"/>
                <w:highlight w:val="none"/>
                <w:u w:val="none"/>
              </w:rPr>
              <w:t>项目污染物排放</w:t>
            </w:r>
            <w:r>
              <w:rPr>
                <w:rFonts w:hint="default" w:ascii="Times New Roman" w:hAnsi="Times New Roman" w:cs="Times New Roman"/>
                <w:b w:val="0"/>
                <w:bCs/>
                <w:color w:val="000000"/>
                <w:sz w:val="24"/>
                <w:szCs w:val="24"/>
                <w:highlight w:val="none"/>
                <w:u w:val="none"/>
                <w:lang w:eastAsia="zh-CN"/>
              </w:rPr>
              <w:t>“三笔账”</w:t>
            </w:r>
            <w:r>
              <w:rPr>
                <w:rFonts w:hint="default" w:ascii="Times New Roman" w:hAnsi="Times New Roman" w:cs="Times New Roman"/>
                <w:b w:val="0"/>
                <w:bCs/>
                <w:color w:val="000000"/>
                <w:sz w:val="24"/>
                <w:szCs w:val="24"/>
                <w:highlight w:val="none"/>
                <w:u w:val="none"/>
              </w:rPr>
              <w:t>分析见下表。</w:t>
            </w:r>
          </w:p>
          <w:p w14:paraId="2A4E676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2" w:firstLineChars="200"/>
              <w:jc w:val="center"/>
              <w:textAlignment w:val="auto"/>
              <w:rPr>
                <w:rFonts w:hint="default" w:ascii="Times New Roman" w:hAnsi="Times New Roman" w:cs="Times New Roman"/>
                <w:b/>
                <w:bCs w:val="0"/>
                <w:color w:val="auto"/>
                <w:highlight w:val="none"/>
                <w:u w:val="none"/>
              </w:rPr>
            </w:pPr>
            <w:r>
              <w:rPr>
                <w:rFonts w:hint="default" w:ascii="Times New Roman" w:hAnsi="Times New Roman" w:cs="Times New Roman"/>
                <w:b/>
                <w:bCs w:val="0"/>
                <w:color w:val="auto"/>
                <w:sz w:val="24"/>
                <w:szCs w:val="24"/>
                <w:highlight w:val="none"/>
                <w:u w:val="none"/>
              </w:rPr>
              <w:t>表</w:t>
            </w:r>
            <w:r>
              <w:rPr>
                <w:rFonts w:hint="default" w:ascii="Times New Roman" w:hAnsi="Times New Roman" w:cs="Times New Roman"/>
                <w:b/>
                <w:bCs w:val="0"/>
                <w:color w:val="auto"/>
                <w:sz w:val="24"/>
                <w:szCs w:val="24"/>
                <w:highlight w:val="none"/>
                <w:u w:val="none"/>
                <w:lang w:val="en-US" w:eastAsia="zh-CN"/>
              </w:rPr>
              <w:t>4</w:t>
            </w:r>
            <w:r>
              <w:rPr>
                <w:rFonts w:hint="eastAsia" w:ascii="Times New Roman" w:hAnsi="Times New Roman" w:cs="Times New Roman"/>
                <w:b/>
                <w:bCs w:val="0"/>
                <w:color w:val="auto"/>
                <w:sz w:val="24"/>
                <w:szCs w:val="24"/>
                <w:highlight w:val="none"/>
                <w:u w:val="none"/>
                <w:lang w:val="en-US" w:eastAsia="zh-CN"/>
              </w:rPr>
              <w:t>5</w:t>
            </w:r>
            <w:r>
              <w:rPr>
                <w:rFonts w:hint="default" w:ascii="Times New Roman" w:hAnsi="Times New Roman" w:cs="Times New Roman"/>
                <w:b/>
                <w:bCs w:val="0"/>
                <w:color w:val="auto"/>
                <w:sz w:val="24"/>
                <w:szCs w:val="24"/>
                <w:highlight w:val="none"/>
                <w:u w:val="none"/>
              </w:rPr>
              <w:t xml:space="preserve"> 项目污染物排放</w:t>
            </w:r>
            <w:r>
              <w:rPr>
                <w:rFonts w:hint="default" w:ascii="Times New Roman" w:hAnsi="Times New Roman" w:cs="Times New Roman"/>
                <w:b/>
                <w:bCs w:val="0"/>
                <w:color w:val="auto"/>
                <w:sz w:val="24"/>
                <w:szCs w:val="24"/>
                <w:highlight w:val="none"/>
                <w:u w:val="none"/>
                <w:lang w:eastAsia="zh-CN"/>
              </w:rPr>
              <w:t>“三笔账”</w:t>
            </w:r>
            <w:r>
              <w:rPr>
                <w:rFonts w:hint="default" w:ascii="Times New Roman" w:hAnsi="Times New Roman" w:cs="Times New Roman"/>
                <w:b/>
                <w:bCs w:val="0"/>
                <w:color w:val="auto"/>
                <w:sz w:val="24"/>
                <w:szCs w:val="24"/>
                <w:highlight w:val="none"/>
                <w:u w:val="none"/>
              </w:rPr>
              <w:t>分析</w:t>
            </w:r>
          </w:p>
          <w:tbl>
            <w:tblPr>
              <w:tblStyle w:val="27"/>
              <w:tblW w:w="48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30"/>
              <w:gridCol w:w="1395"/>
              <w:gridCol w:w="1155"/>
              <w:gridCol w:w="1275"/>
              <w:gridCol w:w="1278"/>
              <w:gridCol w:w="930"/>
            </w:tblGrid>
            <w:tr w14:paraId="7AA8D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88" w:type="pct"/>
                  <w:tcBorders>
                    <w:tl2br w:val="nil"/>
                    <w:tr2bl w:val="nil"/>
                  </w:tcBorders>
                  <w:noWrap w:val="0"/>
                  <w:vAlign w:val="center"/>
                </w:tcPr>
                <w:p w14:paraId="236339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eastAsia" w:ascii="Times New Roman" w:hAnsi="Times New Roman" w:cs="Times New Roman"/>
                      <w:b w:val="0"/>
                      <w:bCs/>
                      <w:color w:val="auto"/>
                      <w:sz w:val="21"/>
                      <w:szCs w:val="21"/>
                      <w:highlight w:val="none"/>
                      <w:u w:val="none"/>
                      <w:lang w:val="en-US" w:eastAsia="zh-CN"/>
                    </w:rPr>
                    <w:t>类</w:t>
                  </w:r>
                  <w:r>
                    <w:rPr>
                      <w:rFonts w:hint="default" w:ascii="Times New Roman" w:hAnsi="Times New Roman" w:cs="Times New Roman"/>
                      <w:b w:val="0"/>
                      <w:bCs/>
                      <w:color w:val="auto"/>
                      <w:sz w:val="21"/>
                      <w:szCs w:val="21"/>
                      <w:highlight w:val="none"/>
                      <w:u w:val="none"/>
                    </w:rPr>
                    <w:t>别</w:t>
                  </w:r>
                </w:p>
              </w:tc>
              <w:tc>
                <w:tcPr>
                  <w:tcW w:w="814" w:type="pct"/>
                  <w:tcBorders>
                    <w:tl2br w:val="nil"/>
                    <w:tr2bl w:val="nil"/>
                  </w:tcBorders>
                  <w:noWrap w:val="0"/>
                  <w:vAlign w:val="center"/>
                </w:tcPr>
                <w:p w14:paraId="2725266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default" w:ascii="Times New Roman" w:hAnsi="Times New Roman" w:cs="Times New Roman"/>
                      <w:b w:val="0"/>
                      <w:bCs/>
                      <w:color w:val="auto"/>
                      <w:sz w:val="21"/>
                      <w:szCs w:val="21"/>
                      <w:highlight w:val="none"/>
                      <w:u w:val="none"/>
                    </w:rPr>
                    <w:t>污染物</w:t>
                  </w:r>
                </w:p>
                <w:p w14:paraId="080F87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default" w:ascii="Times New Roman" w:hAnsi="Times New Roman" w:cs="Times New Roman"/>
                      <w:b w:val="0"/>
                      <w:bCs/>
                      <w:color w:val="auto"/>
                      <w:sz w:val="21"/>
                      <w:szCs w:val="21"/>
                      <w:highlight w:val="none"/>
                      <w:u w:val="none"/>
                    </w:rPr>
                    <w:t>名称</w:t>
                  </w:r>
                </w:p>
              </w:tc>
              <w:tc>
                <w:tcPr>
                  <w:tcW w:w="854" w:type="pct"/>
                  <w:tcBorders>
                    <w:tl2br w:val="nil"/>
                    <w:tr2bl w:val="nil"/>
                  </w:tcBorders>
                  <w:noWrap w:val="0"/>
                  <w:vAlign w:val="center"/>
                </w:tcPr>
                <w:p w14:paraId="4DABE5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eastAsia="zh-CN"/>
                    </w:rPr>
                  </w:pPr>
                  <w:r>
                    <w:rPr>
                      <w:rFonts w:hint="eastAsia" w:ascii="Times New Roman" w:hAnsi="Times New Roman" w:cs="Times New Roman"/>
                      <w:b w:val="0"/>
                      <w:bCs/>
                      <w:color w:val="auto"/>
                      <w:sz w:val="21"/>
                      <w:szCs w:val="21"/>
                      <w:highlight w:val="none"/>
                      <w:u w:val="none"/>
                      <w:lang w:val="en-US" w:eastAsia="zh-CN"/>
                    </w:rPr>
                    <w:t>迁建前项目排放量</w:t>
                  </w:r>
                </w:p>
              </w:tc>
              <w:tc>
                <w:tcPr>
                  <w:tcW w:w="707" w:type="pct"/>
                  <w:tcBorders>
                    <w:tl2br w:val="nil"/>
                    <w:tr2bl w:val="nil"/>
                  </w:tcBorders>
                  <w:noWrap w:val="0"/>
                  <w:vAlign w:val="center"/>
                </w:tcPr>
                <w:p w14:paraId="2D2E1375">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default" w:ascii="Times New Roman" w:hAnsi="Times New Roman" w:cs="Times New Roman"/>
                      <w:b w:val="0"/>
                      <w:bCs/>
                      <w:color w:val="auto"/>
                      <w:sz w:val="21"/>
                      <w:szCs w:val="21"/>
                      <w:highlight w:val="none"/>
                      <w:u w:val="none"/>
                    </w:rPr>
                    <w:t>“以新带老”消减量</w:t>
                  </w:r>
                </w:p>
              </w:tc>
              <w:tc>
                <w:tcPr>
                  <w:tcW w:w="781" w:type="pct"/>
                  <w:tcBorders>
                    <w:tl2br w:val="nil"/>
                    <w:tr2bl w:val="nil"/>
                  </w:tcBorders>
                  <w:noWrap w:val="0"/>
                  <w:vAlign w:val="center"/>
                </w:tcPr>
                <w:p w14:paraId="0C20915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eastAsia" w:ascii="Times New Roman" w:hAnsi="Times New Roman" w:cs="Times New Roman"/>
                      <w:b w:val="0"/>
                      <w:bCs/>
                      <w:color w:val="auto"/>
                      <w:sz w:val="21"/>
                      <w:szCs w:val="21"/>
                      <w:highlight w:val="none"/>
                      <w:u w:val="none"/>
                      <w:lang w:val="en-US" w:eastAsia="zh-CN"/>
                    </w:rPr>
                    <w:t>迁建后项目排放量</w:t>
                  </w:r>
                </w:p>
              </w:tc>
              <w:tc>
                <w:tcPr>
                  <w:tcW w:w="782" w:type="pct"/>
                  <w:tcBorders>
                    <w:tl2br w:val="nil"/>
                    <w:tr2bl w:val="nil"/>
                  </w:tcBorders>
                  <w:noWrap w:val="0"/>
                  <w:vAlign w:val="center"/>
                </w:tcPr>
                <w:p w14:paraId="64B08C3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eastAsiaTheme="minorEastAsia"/>
                      <w:b w:val="0"/>
                      <w:bCs/>
                      <w:color w:val="auto"/>
                      <w:sz w:val="21"/>
                      <w:szCs w:val="21"/>
                      <w:highlight w:val="none"/>
                      <w:u w:val="none"/>
                      <w:lang w:val="en-US" w:eastAsia="zh-CN"/>
                    </w:rPr>
                  </w:pPr>
                  <w:r>
                    <w:rPr>
                      <w:rFonts w:hint="eastAsia" w:ascii="Times New Roman" w:hAnsi="Times New Roman" w:cs="Times New Roman"/>
                      <w:b w:val="0"/>
                      <w:bCs/>
                      <w:color w:val="auto"/>
                      <w:sz w:val="21"/>
                      <w:szCs w:val="21"/>
                      <w:highlight w:val="none"/>
                      <w:u w:val="none"/>
                      <w:lang w:val="en-US" w:eastAsia="zh-CN"/>
                    </w:rPr>
                    <w:t>总体工程污染物排放量</w:t>
                  </w:r>
                </w:p>
              </w:tc>
              <w:tc>
                <w:tcPr>
                  <w:tcW w:w="569" w:type="pct"/>
                  <w:tcBorders>
                    <w:tl2br w:val="nil"/>
                    <w:tr2bl w:val="nil"/>
                  </w:tcBorders>
                  <w:noWrap w:val="0"/>
                  <w:vAlign w:val="center"/>
                </w:tcPr>
                <w:p w14:paraId="5D4D11F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default" w:ascii="Times New Roman" w:hAnsi="Times New Roman" w:cs="Times New Roman"/>
                      <w:b w:val="0"/>
                      <w:bCs/>
                      <w:color w:val="auto"/>
                      <w:sz w:val="21"/>
                      <w:szCs w:val="21"/>
                      <w:highlight w:val="none"/>
                      <w:u w:val="none"/>
                    </w:rPr>
                    <w:t>污染物排放增减量</w:t>
                  </w:r>
                </w:p>
              </w:tc>
            </w:tr>
            <w:tr w14:paraId="76E301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tcBorders>
                    <w:tl2br w:val="nil"/>
                    <w:tr2bl w:val="nil"/>
                  </w:tcBorders>
                  <w:noWrap w:val="0"/>
                  <w:vAlign w:val="center"/>
                </w:tcPr>
                <w:p w14:paraId="24A5279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auto"/>
                      <w:sz w:val="21"/>
                      <w:szCs w:val="21"/>
                      <w:highlight w:val="none"/>
                      <w:u w:val="none"/>
                    </w:rPr>
                  </w:pPr>
                  <w:r>
                    <w:rPr>
                      <w:rFonts w:hint="eastAsia" w:ascii="Times New Roman" w:hAnsi="Times New Roman" w:cs="Times New Roman"/>
                      <w:b w:val="0"/>
                      <w:bCs/>
                      <w:color w:val="auto"/>
                      <w:sz w:val="21"/>
                      <w:szCs w:val="21"/>
                      <w:highlight w:val="none"/>
                      <w:u w:val="none"/>
                      <w:lang w:val="en-US" w:eastAsia="zh-CN"/>
                    </w:rPr>
                    <w:t>废</w:t>
                  </w:r>
                  <w:r>
                    <w:rPr>
                      <w:rFonts w:hint="default" w:ascii="Times New Roman" w:hAnsi="Times New Roman" w:cs="Times New Roman"/>
                      <w:b w:val="0"/>
                      <w:bCs/>
                      <w:color w:val="auto"/>
                      <w:sz w:val="21"/>
                      <w:szCs w:val="21"/>
                      <w:highlight w:val="none"/>
                      <w:u w:val="none"/>
                    </w:rPr>
                    <w:t>气</w:t>
                  </w:r>
                </w:p>
              </w:tc>
              <w:tc>
                <w:tcPr>
                  <w:tcW w:w="814" w:type="pct"/>
                  <w:tcBorders>
                    <w:tl2br w:val="nil"/>
                    <w:tr2bl w:val="nil"/>
                  </w:tcBorders>
                  <w:noWrap w:val="0"/>
                  <w:vAlign w:val="center"/>
                </w:tcPr>
                <w:p w14:paraId="2DCABA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eastAsia="zh-CN"/>
                    </w:rPr>
                  </w:pPr>
                  <w:r>
                    <w:rPr>
                      <w:rFonts w:hint="default" w:ascii="Times New Roman" w:hAnsi="Times New Roman" w:cs="Times New Roman"/>
                      <w:b w:val="0"/>
                      <w:bCs/>
                      <w:color w:val="auto"/>
                      <w:sz w:val="21"/>
                      <w:szCs w:val="21"/>
                      <w:highlight w:val="none"/>
                      <w:u w:val="none"/>
                      <w:vertAlign w:val="baseline"/>
                      <w:lang w:val="en-US" w:eastAsia="zh-CN"/>
                    </w:rPr>
                    <w:t>颗粒物</w:t>
                  </w:r>
                  <w:r>
                    <w:rPr>
                      <w:rFonts w:hint="default" w:ascii="Times New Roman" w:hAnsi="Times New Roman" w:cs="Times New Roman"/>
                      <w:b w:val="0"/>
                      <w:bCs/>
                      <w:color w:val="auto"/>
                      <w:sz w:val="21"/>
                      <w:szCs w:val="21"/>
                      <w:highlight w:val="none"/>
                      <w:u w:val="none"/>
                    </w:rPr>
                    <w:t>（t/a）</w:t>
                  </w:r>
                </w:p>
              </w:tc>
              <w:tc>
                <w:tcPr>
                  <w:tcW w:w="854" w:type="pct"/>
                  <w:tcBorders>
                    <w:tl2br w:val="nil"/>
                    <w:tr2bl w:val="nil"/>
                  </w:tcBorders>
                  <w:noWrap w:val="0"/>
                  <w:vAlign w:val="center"/>
                </w:tcPr>
                <w:p w14:paraId="3C17522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kern w:val="2"/>
                      <w:sz w:val="21"/>
                      <w:szCs w:val="21"/>
                      <w:highlight w:val="none"/>
                      <w:u w:val="none"/>
                      <w:vertAlign w:val="baseline"/>
                      <w:lang w:val="en-US" w:eastAsia="zh-CN" w:bidi="ar-SA"/>
                    </w:rPr>
                  </w:pPr>
                  <w:r>
                    <w:rPr>
                      <w:rFonts w:hint="eastAsia" w:ascii="Times New Roman" w:hAnsi="Times New Roman" w:cs="Times New Roman"/>
                      <w:b w:val="0"/>
                      <w:bCs/>
                      <w:color w:val="auto"/>
                      <w:sz w:val="21"/>
                      <w:szCs w:val="21"/>
                      <w:highlight w:val="none"/>
                      <w:u w:val="none"/>
                      <w:vertAlign w:val="baseline"/>
                      <w:lang w:val="en-US" w:eastAsia="zh-CN"/>
                    </w:rPr>
                    <w:t>0.6406</w:t>
                  </w:r>
                </w:p>
              </w:tc>
              <w:tc>
                <w:tcPr>
                  <w:tcW w:w="707" w:type="pct"/>
                  <w:tcBorders>
                    <w:tl2br w:val="nil"/>
                    <w:tr2bl w:val="nil"/>
                  </w:tcBorders>
                  <w:noWrap w:val="0"/>
                  <w:vAlign w:val="center"/>
                </w:tcPr>
                <w:p w14:paraId="57C72F12">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cs="Times New Roman"/>
                      <w:b w:val="0"/>
                      <w:bCs/>
                      <w:color w:val="auto"/>
                      <w:sz w:val="21"/>
                      <w:szCs w:val="21"/>
                      <w:highlight w:val="none"/>
                      <w:u w:val="none"/>
                      <w:vertAlign w:val="baseline"/>
                      <w:lang w:val="en-US" w:eastAsia="zh-CN"/>
                    </w:rPr>
                    <w:t>0.6406</w:t>
                  </w:r>
                </w:p>
              </w:tc>
              <w:tc>
                <w:tcPr>
                  <w:tcW w:w="781" w:type="pct"/>
                  <w:tcBorders>
                    <w:tl2br w:val="nil"/>
                    <w:tr2bl w:val="nil"/>
                  </w:tcBorders>
                  <w:noWrap w:val="0"/>
                  <w:vAlign w:val="center"/>
                </w:tcPr>
                <w:p w14:paraId="3454E6D5">
                  <w:pPr>
                    <w:pStyle w:val="19"/>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0.</w:t>
                  </w:r>
                  <w:r>
                    <w:rPr>
                      <w:rFonts w:hint="eastAsia" w:ascii="Times New Roman" w:hAnsi="Times New Roman" w:eastAsia="宋体" w:cs="Times New Roman"/>
                      <w:b w:val="0"/>
                      <w:bCs/>
                      <w:color w:val="auto"/>
                      <w:sz w:val="21"/>
                      <w:szCs w:val="21"/>
                      <w:highlight w:val="none"/>
                      <w:u w:val="none"/>
                      <w:lang w:val="en-US" w:eastAsia="zh-CN"/>
                    </w:rPr>
                    <w:t>6272</w:t>
                  </w:r>
                </w:p>
              </w:tc>
              <w:tc>
                <w:tcPr>
                  <w:tcW w:w="782" w:type="pct"/>
                  <w:tcBorders>
                    <w:tl2br w:val="nil"/>
                    <w:tr2bl w:val="nil"/>
                  </w:tcBorders>
                  <w:noWrap w:val="0"/>
                  <w:vAlign w:val="center"/>
                </w:tcPr>
                <w:p w14:paraId="29A5C5E2">
                  <w:pPr>
                    <w:pStyle w:val="19"/>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default" w:ascii="Times New Roman" w:hAnsi="Times New Roman" w:eastAsia="宋体" w:cs="Times New Roman"/>
                      <w:b w:val="0"/>
                      <w:bCs/>
                      <w:color w:val="auto"/>
                      <w:sz w:val="21"/>
                      <w:szCs w:val="21"/>
                      <w:highlight w:val="none"/>
                      <w:u w:val="none"/>
                      <w:lang w:val="en-US" w:eastAsia="zh-CN"/>
                    </w:rPr>
                    <w:t>0.</w:t>
                  </w:r>
                  <w:r>
                    <w:rPr>
                      <w:rFonts w:hint="eastAsia" w:ascii="Times New Roman" w:hAnsi="Times New Roman" w:eastAsia="宋体" w:cs="Times New Roman"/>
                      <w:b w:val="0"/>
                      <w:bCs/>
                      <w:color w:val="auto"/>
                      <w:sz w:val="21"/>
                      <w:szCs w:val="21"/>
                      <w:highlight w:val="none"/>
                      <w:u w:val="none"/>
                      <w:lang w:val="en-US" w:eastAsia="zh-CN"/>
                    </w:rPr>
                    <w:t>6272</w:t>
                  </w:r>
                </w:p>
              </w:tc>
              <w:tc>
                <w:tcPr>
                  <w:tcW w:w="569" w:type="pct"/>
                  <w:tcBorders>
                    <w:tl2br w:val="nil"/>
                    <w:tr2bl w:val="nil"/>
                  </w:tcBorders>
                  <w:noWrap w:val="0"/>
                  <w:vAlign w:val="center"/>
                </w:tcPr>
                <w:p w14:paraId="36370E8D">
                  <w:pPr>
                    <w:pStyle w:val="19"/>
                    <w:keepNext w:val="0"/>
                    <w:keepLines w:val="0"/>
                    <w:pageBreakBefore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rPr>
                      <w:rFonts w:hint="default" w:ascii="Times New Roman" w:hAnsi="Times New Roman" w:eastAsia="宋体" w:cs="Times New Roman"/>
                      <w:b w:val="0"/>
                      <w:bCs/>
                      <w:color w:val="auto"/>
                      <w:sz w:val="21"/>
                      <w:szCs w:val="21"/>
                      <w:highlight w:val="none"/>
                      <w:u w:val="none"/>
                      <w:lang w:val="en-US" w:eastAsia="zh-CN"/>
                    </w:rPr>
                  </w:pPr>
                  <w:r>
                    <w:rPr>
                      <w:rFonts w:hint="eastAsia" w:ascii="Times New Roman" w:hAnsi="Times New Roman" w:eastAsia="宋体" w:cs="Times New Roman"/>
                      <w:b w:val="0"/>
                      <w:bCs/>
                      <w:color w:val="auto"/>
                      <w:sz w:val="21"/>
                      <w:szCs w:val="21"/>
                      <w:highlight w:val="none"/>
                      <w:u w:val="none"/>
                      <w:lang w:val="en-US" w:eastAsia="zh-CN"/>
                    </w:rPr>
                    <w:t>-0.0134</w:t>
                  </w:r>
                </w:p>
              </w:tc>
            </w:tr>
            <w:tr w14:paraId="0CC61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88" w:type="pct"/>
                  <w:vMerge w:val="restart"/>
                  <w:tcBorders>
                    <w:tl2br w:val="nil"/>
                    <w:tr2bl w:val="nil"/>
                  </w:tcBorders>
                  <w:noWrap w:val="0"/>
                  <w:vAlign w:val="center"/>
                </w:tcPr>
                <w:p w14:paraId="42CF88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废水</w:t>
                  </w:r>
                </w:p>
              </w:tc>
              <w:tc>
                <w:tcPr>
                  <w:tcW w:w="814" w:type="pct"/>
                  <w:tcBorders>
                    <w:tl2br w:val="nil"/>
                    <w:tr2bl w:val="nil"/>
                  </w:tcBorders>
                  <w:noWrap w:val="0"/>
                  <w:vAlign w:val="center"/>
                </w:tcPr>
                <w:p w14:paraId="54F2C5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废水量（t/a）</w:t>
                  </w:r>
                </w:p>
              </w:tc>
              <w:tc>
                <w:tcPr>
                  <w:tcW w:w="854" w:type="pct"/>
                  <w:tcBorders>
                    <w:tl2br w:val="nil"/>
                    <w:tr2bl w:val="nil"/>
                  </w:tcBorders>
                  <w:noWrap w:val="0"/>
                  <w:vAlign w:val="center"/>
                </w:tcPr>
                <w:p w14:paraId="1489797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cs="Times New Roman"/>
                      <w:b w:val="0"/>
                      <w:bCs/>
                      <w:sz w:val="21"/>
                      <w:szCs w:val="21"/>
                      <w:highlight w:val="none"/>
                      <w:u w:val="none"/>
                      <w:vertAlign w:val="baseline"/>
                      <w:lang w:val="en-US" w:eastAsia="zh-CN"/>
                    </w:rPr>
                    <w:t>76.8</w:t>
                  </w:r>
                </w:p>
              </w:tc>
              <w:tc>
                <w:tcPr>
                  <w:tcW w:w="707" w:type="pct"/>
                  <w:tcBorders>
                    <w:tl2br w:val="nil"/>
                    <w:tr2bl w:val="nil"/>
                  </w:tcBorders>
                  <w:noWrap w:val="0"/>
                  <w:vAlign w:val="center"/>
                </w:tcPr>
                <w:p w14:paraId="2643E8E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eastAsia="宋体" w:cs="Times New Roman"/>
                      <w:b w:val="0"/>
                      <w:bCs/>
                      <w:color w:val="000000"/>
                      <w:sz w:val="21"/>
                      <w:szCs w:val="21"/>
                      <w:highlight w:val="none"/>
                      <w:u w:val="none"/>
                      <w:lang w:val="en-US" w:eastAsia="zh-CN"/>
                    </w:rPr>
                    <w:t>76.8</w:t>
                  </w:r>
                </w:p>
              </w:tc>
              <w:tc>
                <w:tcPr>
                  <w:tcW w:w="781" w:type="pct"/>
                  <w:tcBorders>
                    <w:tl2br w:val="nil"/>
                    <w:tr2bl w:val="nil"/>
                  </w:tcBorders>
                  <w:noWrap w:val="0"/>
                  <w:vAlign w:val="center"/>
                </w:tcPr>
                <w:p w14:paraId="1464A3D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eastAsia="宋体" w:cs="Times New Roman"/>
                      <w:b w:val="0"/>
                      <w:bCs/>
                      <w:color w:val="000000"/>
                      <w:sz w:val="21"/>
                      <w:szCs w:val="21"/>
                      <w:highlight w:val="none"/>
                      <w:u w:val="none"/>
                      <w:lang w:val="en-US" w:eastAsia="zh-CN"/>
                    </w:rPr>
                    <w:t>76.8</w:t>
                  </w:r>
                </w:p>
              </w:tc>
              <w:tc>
                <w:tcPr>
                  <w:tcW w:w="782" w:type="pct"/>
                  <w:tcBorders>
                    <w:tl2br w:val="nil"/>
                    <w:tr2bl w:val="nil"/>
                  </w:tcBorders>
                  <w:noWrap w:val="0"/>
                  <w:vAlign w:val="center"/>
                </w:tcPr>
                <w:p w14:paraId="63A7184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color w:val="000000"/>
                      <w:sz w:val="21"/>
                      <w:szCs w:val="21"/>
                      <w:highlight w:val="none"/>
                      <w:u w:val="none"/>
                      <w:lang w:val="en-US" w:eastAsia="zh-CN"/>
                    </w:rPr>
                  </w:pPr>
                  <w:r>
                    <w:rPr>
                      <w:rFonts w:hint="eastAsia" w:ascii="Times New Roman" w:hAnsi="Times New Roman" w:eastAsia="宋体" w:cs="Times New Roman"/>
                      <w:b w:val="0"/>
                      <w:bCs/>
                      <w:color w:val="000000"/>
                      <w:sz w:val="21"/>
                      <w:szCs w:val="21"/>
                      <w:highlight w:val="none"/>
                      <w:u w:val="none"/>
                      <w:lang w:val="en-US" w:eastAsia="zh-CN"/>
                    </w:rPr>
                    <w:t>76.8</w:t>
                  </w:r>
                </w:p>
              </w:tc>
              <w:tc>
                <w:tcPr>
                  <w:tcW w:w="569" w:type="pct"/>
                  <w:tcBorders>
                    <w:tl2br w:val="nil"/>
                    <w:tr2bl w:val="nil"/>
                  </w:tcBorders>
                  <w:noWrap w:val="0"/>
                  <w:vAlign w:val="center"/>
                </w:tcPr>
                <w:p w14:paraId="6296182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lang w:val="en-US"/>
                    </w:rPr>
                  </w:pPr>
                  <w:r>
                    <w:rPr>
                      <w:rFonts w:hint="eastAsia" w:ascii="Times New Roman" w:hAnsi="Times New Roman" w:cs="Times New Roman"/>
                      <w:b w:val="0"/>
                      <w:bCs/>
                      <w:color w:val="000000"/>
                      <w:sz w:val="21"/>
                      <w:szCs w:val="21"/>
                      <w:highlight w:val="none"/>
                      <w:u w:val="none"/>
                      <w:lang w:val="en-US" w:eastAsia="zh-CN"/>
                    </w:rPr>
                    <w:t>0</w:t>
                  </w:r>
                </w:p>
              </w:tc>
            </w:tr>
            <w:tr w14:paraId="3A1220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8" w:type="pct"/>
                  <w:vMerge w:val="continue"/>
                  <w:tcBorders>
                    <w:tl2br w:val="nil"/>
                    <w:tr2bl w:val="nil"/>
                  </w:tcBorders>
                  <w:noWrap w:val="0"/>
                  <w:vAlign w:val="center"/>
                </w:tcPr>
                <w:p w14:paraId="5B353B3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b w:val="0"/>
                      <w:bCs/>
                      <w:color w:val="000000"/>
                      <w:sz w:val="21"/>
                      <w:szCs w:val="21"/>
                      <w:highlight w:val="none"/>
                      <w:u w:val="none"/>
                    </w:rPr>
                  </w:pPr>
                </w:p>
              </w:tc>
              <w:tc>
                <w:tcPr>
                  <w:tcW w:w="814" w:type="pct"/>
                  <w:tcBorders>
                    <w:tl2br w:val="nil"/>
                    <w:tr2bl w:val="nil"/>
                  </w:tcBorders>
                  <w:noWrap w:val="0"/>
                  <w:vAlign w:val="center"/>
                </w:tcPr>
                <w:p w14:paraId="29E908C7">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COD</w:t>
                  </w:r>
                </w:p>
                <w:p w14:paraId="5CAE0F6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10D94AF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cs="Times New Roman"/>
                      <w:b w:val="0"/>
                      <w:bCs/>
                      <w:sz w:val="21"/>
                      <w:szCs w:val="21"/>
                      <w:highlight w:val="none"/>
                      <w:u w:val="none"/>
                      <w:vertAlign w:val="baseline"/>
                      <w:lang w:val="en-US" w:eastAsia="zh-CN"/>
                    </w:rPr>
                    <w:t>0.0031</w:t>
                  </w:r>
                </w:p>
              </w:tc>
              <w:tc>
                <w:tcPr>
                  <w:tcW w:w="707" w:type="pct"/>
                  <w:tcBorders>
                    <w:tl2br w:val="nil"/>
                    <w:tr2bl w:val="nil"/>
                  </w:tcBorders>
                  <w:noWrap w:val="0"/>
                  <w:vAlign w:val="center"/>
                </w:tcPr>
                <w:p w14:paraId="249C4D4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cs="Times New Roman"/>
                      <w:b w:val="0"/>
                      <w:bCs/>
                      <w:sz w:val="21"/>
                      <w:szCs w:val="21"/>
                      <w:highlight w:val="none"/>
                      <w:u w:val="none"/>
                      <w:vertAlign w:val="baseline"/>
                      <w:lang w:val="en-US" w:eastAsia="zh-CN"/>
                    </w:rPr>
                    <w:t>0.0031</w:t>
                  </w:r>
                </w:p>
              </w:tc>
              <w:tc>
                <w:tcPr>
                  <w:tcW w:w="781" w:type="pct"/>
                  <w:tcBorders>
                    <w:tl2br w:val="nil"/>
                    <w:tr2bl w:val="nil"/>
                  </w:tcBorders>
                  <w:noWrap w:val="0"/>
                  <w:vAlign w:val="center"/>
                </w:tcPr>
                <w:p w14:paraId="5D676B6F">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center"/>
                    <w:rPr>
                      <w:rFonts w:hint="default" w:ascii="Times New Roman" w:hAnsi="Times New Roman" w:cs="Times New Roman"/>
                      <w:b w:val="0"/>
                      <w:bCs/>
                      <w:color w:val="000000"/>
                      <w:sz w:val="21"/>
                      <w:szCs w:val="21"/>
                      <w:highlight w:val="none"/>
                      <w:u w:val="none"/>
                      <w:lang w:val="en-US"/>
                    </w:rPr>
                  </w:pPr>
                  <w:r>
                    <w:rPr>
                      <w:rFonts w:hint="eastAsia" w:ascii="Times New Roman" w:hAnsi="Times New Roman" w:cs="Times New Roman"/>
                      <w:b w:val="0"/>
                      <w:bCs/>
                      <w:color w:val="000000"/>
                      <w:sz w:val="21"/>
                      <w:szCs w:val="21"/>
                      <w:highlight w:val="none"/>
                      <w:u w:val="none"/>
                      <w:lang w:val="en-US" w:eastAsia="zh-CN"/>
                    </w:rPr>
                    <w:t>0.0031</w:t>
                  </w:r>
                </w:p>
              </w:tc>
              <w:tc>
                <w:tcPr>
                  <w:tcW w:w="782" w:type="pct"/>
                  <w:tcBorders>
                    <w:tl2br w:val="nil"/>
                    <w:tr2bl w:val="nil"/>
                  </w:tcBorders>
                  <w:noWrap w:val="0"/>
                  <w:vAlign w:val="center"/>
                </w:tcPr>
                <w:p w14:paraId="4E3C597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i w:val="0"/>
                      <w:iCs w:val="0"/>
                      <w:color w:val="000000"/>
                      <w:kern w:val="0"/>
                      <w:sz w:val="21"/>
                      <w:szCs w:val="21"/>
                      <w:highlight w:val="none"/>
                      <w:u w:val="none"/>
                      <w:lang w:val="en-US" w:eastAsia="zh-CN" w:bidi="ar"/>
                    </w:rPr>
                  </w:pPr>
                  <w:r>
                    <w:rPr>
                      <w:rFonts w:hint="eastAsia" w:ascii="Times New Roman" w:hAnsi="Times New Roman" w:cs="Times New Roman"/>
                      <w:b w:val="0"/>
                      <w:bCs/>
                      <w:color w:val="000000"/>
                      <w:sz w:val="21"/>
                      <w:szCs w:val="21"/>
                      <w:highlight w:val="none"/>
                      <w:u w:val="none"/>
                      <w:lang w:val="en-US" w:eastAsia="zh-CN"/>
                    </w:rPr>
                    <w:t>0.0031</w:t>
                  </w:r>
                </w:p>
              </w:tc>
              <w:tc>
                <w:tcPr>
                  <w:tcW w:w="569" w:type="pct"/>
                  <w:tcBorders>
                    <w:tl2br w:val="nil"/>
                    <w:tr2bl w:val="nil"/>
                  </w:tcBorders>
                  <w:noWrap w:val="0"/>
                  <w:vAlign w:val="center"/>
                </w:tcPr>
                <w:p w14:paraId="3D04F314">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center"/>
                    <w:rPr>
                      <w:rFonts w:hint="default" w:ascii="Times New Roman" w:hAnsi="Times New Roman" w:cs="Times New Roman"/>
                      <w:b w:val="0"/>
                      <w:bCs/>
                      <w:color w:val="000000"/>
                      <w:sz w:val="21"/>
                      <w:szCs w:val="21"/>
                      <w:highlight w:val="none"/>
                      <w:u w:val="none"/>
                      <w:lang w:val="en-US"/>
                    </w:rPr>
                  </w:pPr>
                  <w:r>
                    <w:rPr>
                      <w:rFonts w:hint="eastAsia" w:ascii="Times New Roman" w:hAnsi="Times New Roman" w:eastAsia="宋体" w:cs="Times New Roman"/>
                      <w:b w:val="0"/>
                      <w:bCs/>
                      <w:i w:val="0"/>
                      <w:iCs w:val="0"/>
                      <w:color w:val="000000"/>
                      <w:kern w:val="0"/>
                      <w:sz w:val="21"/>
                      <w:szCs w:val="21"/>
                      <w:highlight w:val="none"/>
                      <w:u w:val="none"/>
                      <w:lang w:val="en-US" w:eastAsia="zh-CN" w:bidi="ar"/>
                    </w:rPr>
                    <w:t>0</w:t>
                  </w:r>
                </w:p>
              </w:tc>
            </w:tr>
            <w:tr w14:paraId="67A69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88" w:type="pct"/>
                  <w:vMerge w:val="continue"/>
                  <w:tcBorders>
                    <w:tl2br w:val="nil"/>
                    <w:tr2bl w:val="nil"/>
                  </w:tcBorders>
                  <w:noWrap w:val="0"/>
                  <w:vAlign w:val="center"/>
                </w:tcPr>
                <w:p w14:paraId="3C546B0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jc w:val="center"/>
                    <w:textAlignment w:val="auto"/>
                    <w:rPr>
                      <w:rFonts w:hint="default" w:ascii="Times New Roman" w:hAnsi="Times New Roman" w:cs="Times New Roman"/>
                      <w:b w:val="0"/>
                      <w:bCs/>
                      <w:color w:val="000000"/>
                      <w:sz w:val="21"/>
                      <w:szCs w:val="21"/>
                      <w:highlight w:val="none"/>
                      <w:u w:val="none"/>
                    </w:rPr>
                  </w:pPr>
                </w:p>
              </w:tc>
              <w:tc>
                <w:tcPr>
                  <w:tcW w:w="814" w:type="pct"/>
                  <w:tcBorders>
                    <w:tl2br w:val="nil"/>
                    <w:tr2bl w:val="nil"/>
                  </w:tcBorders>
                  <w:noWrap w:val="0"/>
                  <w:vAlign w:val="center"/>
                </w:tcPr>
                <w:p w14:paraId="495EEFC8">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氨氮</w:t>
                  </w:r>
                </w:p>
                <w:p w14:paraId="5BC5FD6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7A8DE606">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cs="Times New Roman"/>
                      <w:b w:val="0"/>
                      <w:bCs/>
                      <w:sz w:val="21"/>
                      <w:szCs w:val="21"/>
                      <w:highlight w:val="none"/>
                      <w:u w:val="none"/>
                      <w:vertAlign w:val="baseline"/>
                      <w:lang w:val="en-US" w:eastAsia="zh-CN"/>
                    </w:rPr>
                    <w:t>0.0002</w:t>
                  </w:r>
                </w:p>
              </w:tc>
              <w:tc>
                <w:tcPr>
                  <w:tcW w:w="707" w:type="pct"/>
                  <w:tcBorders>
                    <w:tl2br w:val="nil"/>
                    <w:tr2bl w:val="nil"/>
                  </w:tcBorders>
                  <w:noWrap w:val="0"/>
                  <w:vAlign w:val="center"/>
                </w:tcPr>
                <w:p w14:paraId="4E2DAD9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sz w:val="21"/>
                      <w:szCs w:val="21"/>
                      <w:highlight w:val="none"/>
                      <w:u w:val="none"/>
                      <w:lang w:val="en-US" w:eastAsia="zh-CN"/>
                    </w:rPr>
                  </w:pPr>
                  <w:r>
                    <w:rPr>
                      <w:rFonts w:hint="eastAsia" w:ascii="Times New Roman" w:hAnsi="Times New Roman" w:cs="Times New Roman"/>
                      <w:b w:val="0"/>
                      <w:bCs/>
                      <w:sz w:val="21"/>
                      <w:szCs w:val="21"/>
                      <w:highlight w:val="none"/>
                      <w:u w:val="none"/>
                      <w:vertAlign w:val="baseline"/>
                      <w:lang w:val="en-US" w:eastAsia="zh-CN"/>
                    </w:rPr>
                    <w:t>0.0002</w:t>
                  </w:r>
                </w:p>
              </w:tc>
              <w:tc>
                <w:tcPr>
                  <w:tcW w:w="781" w:type="pct"/>
                  <w:tcBorders>
                    <w:tl2br w:val="nil"/>
                    <w:tr2bl w:val="nil"/>
                  </w:tcBorders>
                  <w:noWrap w:val="0"/>
                  <w:vAlign w:val="center"/>
                </w:tcPr>
                <w:p w14:paraId="56067EED">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center"/>
                    <w:rPr>
                      <w:rFonts w:hint="default" w:ascii="Times New Roman" w:hAnsi="Times New Roman" w:cs="Times New Roman"/>
                      <w:b w:val="0"/>
                      <w:bCs/>
                      <w:color w:val="000000"/>
                      <w:sz w:val="21"/>
                      <w:szCs w:val="21"/>
                      <w:highlight w:val="none"/>
                      <w:u w:val="none"/>
                      <w:lang w:val="en-US"/>
                    </w:rPr>
                  </w:pPr>
                  <w:r>
                    <w:rPr>
                      <w:rFonts w:hint="eastAsia" w:ascii="Times New Roman" w:hAnsi="Times New Roman" w:cs="Times New Roman"/>
                      <w:b w:val="0"/>
                      <w:bCs/>
                      <w:color w:val="000000"/>
                      <w:sz w:val="21"/>
                      <w:szCs w:val="21"/>
                      <w:highlight w:val="none"/>
                      <w:u w:val="none"/>
                      <w:lang w:val="en-US" w:eastAsia="zh-CN"/>
                    </w:rPr>
                    <w:t>0.0002</w:t>
                  </w:r>
                </w:p>
              </w:tc>
              <w:tc>
                <w:tcPr>
                  <w:tcW w:w="782" w:type="pct"/>
                  <w:tcBorders>
                    <w:tl2br w:val="nil"/>
                    <w:tr2bl w:val="nil"/>
                  </w:tcBorders>
                  <w:noWrap w:val="0"/>
                  <w:vAlign w:val="center"/>
                </w:tcPr>
                <w:p w14:paraId="3537C7C6">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center"/>
                    <w:rPr>
                      <w:rFonts w:hint="eastAsia" w:ascii="Times New Roman" w:hAnsi="Times New Roman" w:eastAsia="宋体" w:cs="Times New Roman"/>
                      <w:b w:val="0"/>
                      <w:bCs/>
                      <w:i w:val="0"/>
                      <w:iCs w:val="0"/>
                      <w:color w:val="000000"/>
                      <w:kern w:val="0"/>
                      <w:sz w:val="21"/>
                      <w:szCs w:val="21"/>
                      <w:highlight w:val="none"/>
                      <w:u w:val="none"/>
                      <w:lang w:val="en-US" w:eastAsia="zh-CN" w:bidi="ar"/>
                    </w:rPr>
                  </w:pPr>
                  <w:r>
                    <w:rPr>
                      <w:rFonts w:hint="eastAsia" w:ascii="Times New Roman" w:hAnsi="Times New Roman" w:cs="Times New Roman"/>
                      <w:b w:val="0"/>
                      <w:bCs/>
                      <w:color w:val="000000"/>
                      <w:sz w:val="21"/>
                      <w:szCs w:val="21"/>
                      <w:highlight w:val="none"/>
                      <w:u w:val="none"/>
                      <w:lang w:val="en-US" w:eastAsia="zh-CN"/>
                    </w:rPr>
                    <w:t>0.0002</w:t>
                  </w:r>
                </w:p>
              </w:tc>
              <w:tc>
                <w:tcPr>
                  <w:tcW w:w="569" w:type="pct"/>
                  <w:tcBorders>
                    <w:tl2br w:val="nil"/>
                    <w:tr2bl w:val="nil"/>
                  </w:tcBorders>
                  <w:noWrap w:val="0"/>
                  <w:vAlign w:val="center"/>
                </w:tcPr>
                <w:p w14:paraId="61A07152">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center"/>
                    <w:rPr>
                      <w:rFonts w:hint="default" w:ascii="Times New Roman" w:hAnsi="Times New Roman" w:cs="Times New Roman"/>
                      <w:b w:val="0"/>
                      <w:bCs/>
                      <w:color w:val="000000"/>
                      <w:sz w:val="21"/>
                      <w:szCs w:val="21"/>
                      <w:highlight w:val="none"/>
                      <w:u w:val="none"/>
                    </w:rPr>
                  </w:pPr>
                  <w:r>
                    <w:rPr>
                      <w:rFonts w:hint="eastAsia" w:ascii="Times New Roman" w:hAnsi="Times New Roman" w:eastAsia="宋体" w:cs="Times New Roman"/>
                      <w:b w:val="0"/>
                      <w:bCs/>
                      <w:i w:val="0"/>
                      <w:iCs w:val="0"/>
                      <w:color w:val="000000"/>
                      <w:kern w:val="0"/>
                      <w:sz w:val="21"/>
                      <w:szCs w:val="21"/>
                      <w:highlight w:val="none"/>
                      <w:u w:val="none"/>
                      <w:lang w:val="en-US" w:eastAsia="zh-CN" w:bidi="ar"/>
                    </w:rPr>
                    <w:t>0</w:t>
                  </w:r>
                </w:p>
              </w:tc>
            </w:tr>
            <w:tr w14:paraId="7A2C71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8" w:type="pct"/>
                  <w:vMerge w:val="restart"/>
                  <w:tcBorders>
                    <w:tl2br w:val="nil"/>
                    <w:tr2bl w:val="nil"/>
                  </w:tcBorders>
                  <w:noWrap w:val="0"/>
                  <w:vAlign w:val="center"/>
                </w:tcPr>
                <w:p w14:paraId="58A9E107">
                  <w:pPr>
                    <w:pStyle w:val="35"/>
                    <w:keepNext w:val="0"/>
                    <w:keepLines w:val="0"/>
                    <w:pageBreakBefore w:val="0"/>
                    <w:suppressLineNumbers w:val="0"/>
                    <w:kinsoku/>
                    <w:wordWrap/>
                    <w:overflowPunct/>
                    <w:autoSpaceDE/>
                    <w:autoSpaceDN/>
                    <w:bidi w:val="0"/>
                    <w:adjustRightInd w:val="0"/>
                    <w:snapToGrid w:val="0"/>
                    <w:spacing w:beforeLines="0" w:beforeAutospacing="0" w:afterLines="0" w:afterAutospacing="0" w:line="240" w:lineRule="auto"/>
                    <w:ind w:left="0" w:leftChars="0" w:firstLine="0" w:firstLineChars="0"/>
                    <w:jc w:val="center"/>
                    <w:rPr>
                      <w:rFonts w:hint="eastAsia" w:ascii="Times New Roman" w:hAnsi="Times New Roman" w:eastAsia="宋体" w:cs="Times New Roman"/>
                      <w:b w:val="0"/>
                      <w:bCs/>
                      <w:snapToGrid w:val="0"/>
                      <w:color w:val="000000"/>
                      <w:kern w:val="21"/>
                      <w:sz w:val="21"/>
                      <w:szCs w:val="21"/>
                      <w:highlight w:val="none"/>
                      <w:u w:val="none"/>
                      <w:lang w:val="en-US" w:eastAsia="zh-CN"/>
                    </w:rPr>
                  </w:pPr>
                  <w:r>
                    <w:rPr>
                      <w:rFonts w:hint="eastAsia" w:ascii="Times New Roman" w:hAnsi="Times New Roman" w:eastAsia="宋体" w:cs="Times New Roman"/>
                      <w:b w:val="0"/>
                      <w:bCs/>
                      <w:snapToGrid w:val="0"/>
                      <w:color w:val="000000"/>
                      <w:kern w:val="21"/>
                      <w:sz w:val="21"/>
                      <w:szCs w:val="21"/>
                      <w:highlight w:val="none"/>
                      <w:u w:val="none"/>
                      <w:lang w:val="en-US" w:eastAsia="zh-CN"/>
                    </w:rPr>
                    <w:t>一般固废</w:t>
                  </w:r>
                </w:p>
              </w:tc>
              <w:tc>
                <w:tcPr>
                  <w:tcW w:w="814" w:type="pct"/>
                  <w:tcBorders>
                    <w:tl2br w:val="nil"/>
                    <w:tr2bl w:val="nil"/>
                  </w:tcBorders>
                  <w:noWrap w:val="0"/>
                  <w:vAlign w:val="center"/>
                </w:tcPr>
                <w:p w14:paraId="477EB899">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000000"/>
                      <w:sz w:val="21"/>
                      <w:szCs w:val="21"/>
                      <w:highlight w:val="none"/>
                      <w:u w:val="none"/>
                      <w:lang w:val="en-US" w:eastAsia="zh-CN"/>
                    </w:rPr>
                  </w:pPr>
                  <w:r>
                    <w:rPr>
                      <w:rFonts w:hint="default" w:ascii="Times New Roman" w:hAnsi="Times New Roman" w:cs="Times New Roman"/>
                      <w:b w:val="0"/>
                      <w:bCs/>
                      <w:color w:val="000000"/>
                      <w:sz w:val="21"/>
                      <w:szCs w:val="21"/>
                      <w:highlight w:val="none"/>
                      <w:u w:val="none"/>
                      <w:lang w:val="en-US" w:eastAsia="zh-CN"/>
                    </w:rPr>
                    <w:t>除尘器收集的粉</w:t>
                  </w:r>
                  <w:r>
                    <w:rPr>
                      <w:rFonts w:hint="eastAsia" w:ascii="Times New Roman" w:hAnsi="Times New Roman" w:cs="Times New Roman"/>
                      <w:b w:val="0"/>
                      <w:bCs/>
                      <w:color w:val="000000"/>
                      <w:sz w:val="21"/>
                      <w:szCs w:val="21"/>
                      <w:highlight w:val="none"/>
                      <w:u w:val="none"/>
                      <w:lang w:val="en-US" w:eastAsia="zh-CN"/>
                    </w:rPr>
                    <w:t>及无组织沉降粉</w:t>
                  </w: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4AF6FB13">
                  <w:pPr>
                    <w:keepNext w:val="0"/>
                    <w:keepLines w:val="0"/>
                    <w:pageBreakBefore w:val="0"/>
                    <w:suppressLineNumbers w:val="0"/>
                    <w:kinsoku/>
                    <w:wordWrap/>
                    <w:overflow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5.1156</w:t>
                  </w:r>
                </w:p>
              </w:tc>
              <w:tc>
                <w:tcPr>
                  <w:tcW w:w="707" w:type="pct"/>
                  <w:tcBorders>
                    <w:tl2br w:val="nil"/>
                    <w:tr2bl w:val="nil"/>
                  </w:tcBorders>
                  <w:noWrap w:val="0"/>
                  <w:vAlign w:val="center"/>
                </w:tcPr>
                <w:p w14:paraId="211F1ABC">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kern w:val="2"/>
                      <w:sz w:val="21"/>
                      <w:szCs w:val="21"/>
                      <w:highlight w:val="none"/>
                      <w:u w:val="none"/>
                      <w:lang w:val="en-US" w:eastAsia="zh-CN" w:bidi="ar-SA"/>
                    </w:rPr>
                  </w:pPr>
                  <w:r>
                    <w:rPr>
                      <w:rFonts w:hint="eastAsia" w:ascii="Times New Roman" w:hAnsi="Times New Roman" w:eastAsia="宋体" w:cs="Times New Roman"/>
                      <w:b w:val="0"/>
                      <w:bCs/>
                      <w:color w:val="000000"/>
                      <w:kern w:val="2"/>
                      <w:sz w:val="21"/>
                      <w:szCs w:val="21"/>
                      <w:highlight w:val="none"/>
                      <w:u w:val="none"/>
                      <w:lang w:val="en-US" w:eastAsia="zh-CN" w:bidi="ar-SA"/>
                    </w:rPr>
                    <w:t>5.1156</w:t>
                  </w:r>
                </w:p>
              </w:tc>
              <w:tc>
                <w:tcPr>
                  <w:tcW w:w="781" w:type="pct"/>
                  <w:tcBorders>
                    <w:tl2br w:val="nil"/>
                    <w:tr2bl w:val="nil"/>
                  </w:tcBorders>
                  <w:noWrap w:val="0"/>
                  <w:vAlign w:val="center"/>
                </w:tcPr>
                <w:p w14:paraId="0F3FDBD2">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auto"/>
                      <w:sz w:val="21"/>
                      <w:szCs w:val="21"/>
                      <w:highlight w:val="none"/>
                      <w:u w:val="none"/>
                      <w:lang w:val="en-US" w:eastAsia="zh-CN"/>
                    </w:rPr>
                  </w:pPr>
                  <w:r>
                    <w:rPr>
                      <w:rFonts w:hint="eastAsia" w:ascii="Times New Roman" w:hAnsi="Times New Roman" w:cs="Times New Roman"/>
                      <w:b w:val="0"/>
                      <w:bCs/>
                      <w:color w:val="auto"/>
                      <w:sz w:val="21"/>
                      <w:szCs w:val="21"/>
                      <w:highlight w:val="none"/>
                      <w:u w:val="none"/>
                      <w:lang w:val="en-US" w:eastAsia="zh-CN"/>
                    </w:rPr>
                    <w:t>9.1728</w:t>
                  </w:r>
                </w:p>
              </w:tc>
              <w:tc>
                <w:tcPr>
                  <w:tcW w:w="782" w:type="pct"/>
                  <w:tcBorders>
                    <w:tl2br w:val="nil"/>
                    <w:tr2bl w:val="nil"/>
                  </w:tcBorders>
                  <w:noWrap w:val="0"/>
                  <w:vAlign w:val="center"/>
                </w:tcPr>
                <w:p w14:paraId="4292C58D">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113" w:rightChars="0" w:firstLine="0" w:firstLineChars="0"/>
                    <w:jc w:val="center"/>
                    <w:textAlignment w:val="auto"/>
                    <w:rPr>
                      <w:rFonts w:hint="eastAsia" w:ascii="Times New Roman" w:hAnsi="Times New Roman" w:cs="Times New Roman"/>
                      <w:b w:val="0"/>
                      <w:bCs/>
                      <w:color w:val="auto"/>
                      <w:sz w:val="21"/>
                      <w:szCs w:val="21"/>
                      <w:highlight w:val="none"/>
                      <w:u w:val="none"/>
                      <w:lang w:val="en-US" w:eastAsia="zh-CN"/>
                    </w:rPr>
                  </w:pPr>
                  <w:r>
                    <w:rPr>
                      <w:rFonts w:hint="eastAsia" w:ascii="Times New Roman" w:hAnsi="Times New Roman" w:cs="Times New Roman"/>
                      <w:b w:val="0"/>
                      <w:bCs/>
                      <w:color w:val="auto"/>
                      <w:sz w:val="21"/>
                      <w:szCs w:val="21"/>
                      <w:highlight w:val="none"/>
                      <w:u w:val="none"/>
                      <w:lang w:val="en-US" w:eastAsia="zh-CN"/>
                    </w:rPr>
                    <w:t>9.1728</w:t>
                  </w:r>
                </w:p>
              </w:tc>
              <w:tc>
                <w:tcPr>
                  <w:tcW w:w="569" w:type="pct"/>
                  <w:tcBorders>
                    <w:tl2br w:val="nil"/>
                    <w:tr2bl w:val="nil"/>
                  </w:tcBorders>
                  <w:noWrap w:val="0"/>
                  <w:vAlign w:val="center"/>
                </w:tcPr>
                <w:p w14:paraId="64B027CD">
                  <w:pPr>
                    <w:keepNext w:val="0"/>
                    <w:keepLines w:val="0"/>
                    <w:pageBreakBefore w:val="0"/>
                    <w:suppressLineNumbers w:val="0"/>
                    <w:kinsoku/>
                    <w:wordWrap/>
                    <w:overflowPunct/>
                    <w:topLine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kern w:val="2"/>
                      <w:sz w:val="21"/>
                      <w:szCs w:val="21"/>
                      <w:highlight w:val="none"/>
                      <w:u w:val="none"/>
                      <w:lang w:val="en-US" w:eastAsia="zh-CN" w:bidi="ar-SA"/>
                    </w:rPr>
                  </w:pPr>
                  <w:r>
                    <w:rPr>
                      <w:rFonts w:hint="eastAsia" w:ascii="Times New Roman" w:hAnsi="Times New Roman" w:cs="Times New Roman"/>
                      <w:b w:val="0"/>
                      <w:bCs/>
                      <w:color w:val="auto"/>
                      <w:sz w:val="21"/>
                      <w:szCs w:val="21"/>
                      <w:highlight w:val="none"/>
                      <w:u w:val="none"/>
                      <w:lang w:val="en-US" w:eastAsia="zh-CN"/>
                    </w:rPr>
                    <w:t>+4.0572</w:t>
                  </w:r>
                </w:p>
              </w:tc>
            </w:tr>
            <w:tr w14:paraId="3D20D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88" w:type="pct"/>
                  <w:vMerge w:val="continue"/>
                  <w:tcBorders>
                    <w:tl2br w:val="nil"/>
                    <w:tr2bl w:val="nil"/>
                  </w:tcBorders>
                  <w:noWrap w:val="0"/>
                  <w:vAlign w:val="center"/>
                </w:tcPr>
                <w:p w14:paraId="69E21258">
                  <w:pPr>
                    <w:pStyle w:val="35"/>
                    <w:keepNext w:val="0"/>
                    <w:keepLines w:val="0"/>
                    <w:pageBreakBefore w:val="0"/>
                    <w:suppressLineNumbers w:val="0"/>
                    <w:kinsoku/>
                    <w:wordWrap/>
                    <w:overflowPunct/>
                    <w:autoSpaceDE/>
                    <w:autoSpaceDN/>
                    <w:bidi w:val="0"/>
                    <w:adjustRightInd w:val="0"/>
                    <w:snapToGrid w:val="0"/>
                    <w:spacing w:beforeLines="0" w:beforeAutospacing="0" w:afterLines="0" w:afterAutospacing="0" w:line="240" w:lineRule="auto"/>
                    <w:jc w:val="center"/>
                    <w:rPr>
                      <w:rFonts w:hint="default" w:ascii="Times New Roman" w:hAnsi="Times New Roman" w:eastAsia="宋体" w:cs="Times New Roman"/>
                      <w:b w:val="0"/>
                      <w:bCs/>
                      <w:snapToGrid w:val="0"/>
                      <w:color w:val="000000"/>
                      <w:kern w:val="21"/>
                      <w:sz w:val="21"/>
                      <w:szCs w:val="21"/>
                      <w:highlight w:val="none"/>
                      <w:u w:val="none"/>
                    </w:rPr>
                  </w:pPr>
                </w:p>
              </w:tc>
              <w:tc>
                <w:tcPr>
                  <w:tcW w:w="814" w:type="pct"/>
                  <w:tcBorders>
                    <w:tl2br w:val="nil"/>
                    <w:tr2bl w:val="nil"/>
                  </w:tcBorders>
                  <w:noWrap w:val="0"/>
                  <w:vAlign w:val="center"/>
                </w:tcPr>
                <w:p w14:paraId="064E5A0E">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000000"/>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磁选</w:t>
                  </w:r>
                  <w:r>
                    <w:rPr>
                      <w:rFonts w:hint="default" w:ascii="Times New Roman" w:hAnsi="Times New Roman" w:cs="Times New Roman"/>
                      <w:b w:val="0"/>
                      <w:bCs/>
                      <w:color w:val="000000"/>
                      <w:sz w:val="21"/>
                      <w:szCs w:val="21"/>
                      <w:highlight w:val="none"/>
                      <w:u w:val="none"/>
                      <w:lang w:val="en-US" w:eastAsia="zh-CN"/>
                    </w:rPr>
                    <w:t>杂质</w:t>
                  </w: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79AF17C7">
                  <w:pPr>
                    <w:keepNext w:val="0"/>
                    <w:keepLines w:val="0"/>
                    <w:pageBreakBefore w:val="0"/>
                    <w:suppressLineNumbers w:val="0"/>
                    <w:kinsoku/>
                    <w:wordWrap/>
                    <w:overflow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2.0</w:t>
                  </w:r>
                </w:p>
              </w:tc>
              <w:tc>
                <w:tcPr>
                  <w:tcW w:w="707" w:type="pct"/>
                  <w:tcBorders>
                    <w:tl2br w:val="nil"/>
                    <w:tr2bl w:val="nil"/>
                  </w:tcBorders>
                  <w:noWrap w:val="0"/>
                  <w:vAlign w:val="center"/>
                </w:tcPr>
                <w:p w14:paraId="16B7B0B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kern w:val="2"/>
                      <w:sz w:val="21"/>
                      <w:szCs w:val="21"/>
                      <w:highlight w:val="none"/>
                      <w:u w:val="none"/>
                      <w:lang w:val="en-US" w:eastAsia="zh-CN" w:bidi="ar-SA"/>
                    </w:rPr>
                  </w:pPr>
                  <w:r>
                    <w:rPr>
                      <w:rFonts w:hint="eastAsia" w:ascii="Times New Roman" w:hAnsi="Times New Roman" w:eastAsia="宋体" w:cs="Times New Roman"/>
                      <w:b w:val="0"/>
                      <w:bCs/>
                      <w:color w:val="000000"/>
                      <w:kern w:val="2"/>
                      <w:sz w:val="21"/>
                      <w:szCs w:val="21"/>
                      <w:highlight w:val="none"/>
                      <w:u w:val="none"/>
                      <w:lang w:val="en-US" w:eastAsia="zh-CN" w:bidi="ar-SA"/>
                    </w:rPr>
                    <w:t>2.0</w:t>
                  </w:r>
                </w:p>
              </w:tc>
              <w:tc>
                <w:tcPr>
                  <w:tcW w:w="781" w:type="pct"/>
                  <w:tcBorders>
                    <w:tl2br w:val="nil"/>
                    <w:tr2bl w:val="nil"/>
                  </w:tcBorders>
                  <w:noWrap w:val="0"/>
                  <w:vAlign w:val="center"/>
                </w:tcPr>
                <w:p w14:paraId="5C71055C">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auto"/>
                      <w:sz w:val="21"/>
                      <w:szCs w:val="21"/>
                      <w:highlight w:val="none"/>
                      <w:u w:val="none"/>
                      <w:lang w:val="en-US" w:eastAsia="zh-CN"/>
                    </w:rPr>
                  </w:pPr>
                  <w:r>
                    <w:rPr>
                      <w:rFonts w:hint="default" w:ascii="Times New Roman" w:hAnsi="Times New Roman" w:cs="Times New Roman"/>
                      <w:b w:val="0"/>
                      <w:bCs/>
                      <w:color w:val="auto"/>
                      <w:sz w:val="21"/>
                      <w:szCs w:val="21"/>
                      <w:highlight w:val="none"/>
                      <w:u w:val="none"/>
                      <w:lang w:val="en-US" w:eastAsia="zh-CN"/>
                    </w:rPr>
                    <w:t>2</w:t>
                  </w:r>
                  <w:r>
                    <w:rPr>
                      <w:rFonts w:hint="eastAsia" w:ascii="Times New Roman" w:hAnsi="Times New Roman" w:cs="Times New Roman"/>
                      <w:b w:val="0"/>
                      <w:bCs/>
                      <w:color w:val="auto"/>
                      <w:sz w:val="21"/>
                      <w:szCs w:val="21"/>
                      <w:highlight w:val="none"/>
                      <w:u w:val="none"/>
                      <w:lang w:val="en-US" w:eastAsia="zh-CN"/>
                    </w:rPr>
                    <w:t>.0</w:t>
                  </w:r>
                </w:p>
              </w:tc>
              <w:tc>
                <w:tcPr>
                  <w:tcW w:w="782" w:type="pct"/>
                  <w:tcBorders>
                    <w:tl2br w:val="nil"/>
                    <w:tr2bl w:val="nil"/>
                  </w:tcBorders>
                  <w:noWrap w:val="0"/>
                  <w:vAlign w:val="center"/>
                </w:tcPr>
                <w:p w14:paraId="4484FDF0">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113" w:rightChars="0" w:firstLine="0" w:firstLineChars="0"/>
                    <w:jc w:val="center"/>
                    <w:textAlignment w:val="auto"/>
                    <w:rPr>
                      <w:rFonts w:hint="default" w:ascii="Times New Roman" w:hAnsi="Times New Roman" w:cs="Times New Roman"/>
                      <w:b w:val="0"/>
                      <w:bCs/>
                      <w:color w:val="auto"/>
                      <w:sz w:val="21"/>
                      <w:szCs w:val="21"/>
                      <w:highlight w:val="none"/>
                      <w:u w:val="none"/>
                      <w:lang w:val="en-US" w:eastAsia="zh-CN"/>
                    </w:rPr>
                  </w:pPr>
                  <w:r>
                    <w:rPr>
                      <w:rFonts w:hint="default" w:ascii="Times New Roman" w:hAnsi="Times New Roman" w:cs="Times New Roman"/>
                      <w:b w:val="0"/>
                      <w:bCs/>
                      <w:color w:val="auto"/>
                      <w:sz w:val="21"/>
                      <w:szCs w:val="21"/>
                      <w:highlight w:val="none"/>
                      <w:u w:val="none"/>
                      <w:lang w:val="en-US" w:eastAsia="zh-CN"/>
                    </w:rPr>
                    <w:t>2</w:t>
                  </w:r>
                  <w:r>
                    <w:rPr>
                      <w:rFonts w:hint="eastAsia" w:ascii="Times New Roman" w:hAnsi="Times New Roman" w:cs="Times New Roman"/>
                      <w:b w:val="0"/>
                      <w:bCs/>
                      <w:color w:val="auto"/>
                      <w:sz w:val="21"/>
                      <w:szCs w:val="21"/>
                      <w:highlight w:val="none"/>
                      <w:u w:val="none"/>
                      <w:lang w:val="en-US" w:eastAsia="zh-CN"/>
                    </w:rPr>
                    <w:t>.0</w:t>
                  </w:r>
                </w:p>
              </w:tc>
              <w:tc>
                <w:tcPr>
                  <w:tcW w:w="569" w:type="pct"/>
                  <w:tcBorders>
                    <w:tl2br w:val="nil"/>
                    <w:tr2bl w:val="nil"/>
                  </w:tcBorders>
                  <w:noWrap w:val="0"/>
                  <w:vAlign w:val="center"/>
                </w:tcPr>
                <w:p w14:paraId="44257287">
                  <w:pPr>
                    <w:keepNext w:val="0"/>
                    <w:keepLines w:val="0"/>
                    <w:pageBreakBefore w:val="0"/>
                    <w:suppressLineNumbers w:val="0"/>
                    <w:kinsoku/>
                    <w:wordWrap/>
                    <w:overflowPunct/>
                    <w:topLine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kern w:val="2"/>
                      <w:sz w:val="21"/>
                      <w:szCs w:val="21"/>
                      <w:highlight w:val="none"/>
                      <w:u w:val="none"/>
                      <w:lang w:val="en-US" w:eastAsia="zh-CN" w:bidi="ar-SA"/>
                    </w:rPr>
                  </w:pPr>
                  <w:r>
                    <w:rPr>
                      <w:rFonts w:hint="eastAsia" w:ascii="Times New Roman" w:hAnsi="Times New Roman" w:cs="Times New Roman"/>
                      <w:b w:val="0"/>
                      <w:bCs/>
                      <w:color w:val="auto"/>
                      <w:sz w:val="21"/>
                      <w:szCs w:val="21"/>
                      <w:highlight w:val="none"/>
                      <w:u w:val="none"/>
                      <w:lang w:val="en-US" w:eastAsia="zh-CN"/>
                    </w:rPr>
                    <w:t>0</w:t>
                  </w:r>
                </w:p>
              </w:tc>
            </w:tr>
            <w:tr w14:paraId="1C3FD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88" w:type="pct"/>
                  <w:vMerge w:val="continue"/>
                  <w:tcBorders>
                    <w:tl2br w:val="nil"/>
                    <w:tr2bl w:val="nil"/>
                  </w:tcBorders>
                  <w:noWrap w:val="0"/>
                  <w:vAlign w:val="center"/>
                </w:tcPr>
                <w:p w14:paraId="6A7C1B38">
                  <w:pPr>
                    <w:pStyle w:val="35"/>
                    <w:keepNext w:val="0"/>
                    <w:keepLines w:val="0"/>
                    <w:pageBreakBefore w:val="0"/>
                    <w:suppressLineNumbers w:val="0"/>
                    <w:kinsoku/>
                    <w:wordWrap/>
                    <w:overflowPunct/>
                    <w:autoSpaceDE/>
                    <w:autoSpaceDN/>
                    <w:bidi w:val="0"/>
                    <w:adjustRightInd w:val="0"/>
                    <w:snapToGrid w:val="0"/>
                    <w:spacing w:beforeLines="0" w:beforeAutospacing="0" w:afterLines="0" w:afterAutospacing="0" w:line="240" w:lineRule="auto"/>
                    <w:jc w:val="center"/>
                    <w:rPr>
                      <w:rFonts w:hint="default" w:ascii="Times New Roman" w:hAnsi="Times New Roman" w:eastAsia="宋体" w:cs="Times New Roman"/>
                      <w:b w:val="0"/>
                      <w:bCs/>
                      <w:snapToGrid w:val="0"/>
                      <w:color w:val="000000"/>
                      <w:kern w:val="21"/>
                      <w:sz w:val="21"/>
                      <w:szCs w:val="21"/>
                      <w:highlight w:val="none"/>
                      <w:u w:val="none"/>
                    </w:rPr>
                  </w:pPr>
                </w:p>
              </w:tc>
              <w:tc>
                <w:tcPr>
                  <w:tcW w:w="814" w:type="pct"/>
                  <w:tcBorders>
                    <w:tl2br w:val="nil"/>
                    <w:tr2bl w:val="nil"/>
                  </w:tcBorders>
                  <w:noWrap w:val="0"/>
                  <w:vAlign w:val="center"/>
                </w:tcPr>
                <w:p w14:paraId="1BCC4592">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000000"/>
                      <w:sz w:val="21"/>
                      <w:szCs w:val="21"/>
                      <w:highlight w:val="none"/>
                      <w:u w:val="none"/>
                      <w:lang w:val="en-US" w:eastAsia="zh-CN"/>
                    </w:rPr>
                  </w:pPr>
                  <w:r>
                    <w:rPr>
                      <w:rFonts w:hint="default" w:ascii="Times New Roman" w:hAnsi="Times New Roman" w:cs="Times New Roman"/>
                      <w:b w:val="0"/>
                      <w:bCs/>
                      <w:color w:val="000000"/>
                      <w:sz w:val="21"/>
                      <w:szCs w:val="21"/>
                      <w:highlight w:val="none"/>
                      <w:u w:val="none"/>
                      <w:lang w:val="en-US" w:eastAsia="zh-CN"/>
                    </w:rPr>
                    <w:t>废包装</w:t>
                  </w:r>
                  <w:r>
                    <w:rPr>
                      <w:rFonts w:hint="eastAsia" w:ascii="Times New Roman" w:hAnsi="Times New Roman" w:cs="Times New Roman"/>
                      <w:b w:val="0"/>
                      <w:bCs/>
                      <w:color w:val="000000"/>
                      <w:sz w:val="21"/>
                      <w:szCs w:val="21"/>
                      <w:highlight w:val="none"/>
                      <w:u w:val="none"/>
                      <w:lang w:val="en-US" w:eastAsia="zh-CN"/>
                    </w:rPr>
                    <w:t>袋</w:t>
                  </w: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51A9CB86">
                  <w:pPr>
                    <w:keepNext w:val="0"/>
                    <w:keepLines w:val="0"/>
                    <w:pageBreakBefore w:val="0"/>
                    <w:suppressLineNumbers w:val="0"/>
                    <w:kinsoku/>
                    <w:wordWrap/>
                    <w:overflow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2.0</w:t>
                  </w:r>
                </w:p>
              </w:tc>
              <w:tc>
                <w:tcPr>
                  <w:tcW w:w="707" w:type="pct"/>
                  <w:tcBorders>
                    <w:tl2br w:val="nil"/>
                    <w:tr2bl w:val="nil"/>
                  </w:tcBorders>
                  <w:noWrap w:val="0"/>
                  <w:vAlign w:val="center"/>
                </w:tcPr>
                <w:p w14:paraId="45CD7563">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2.0</w:t>
                  </w:r>
                </w:p>
              </w:tc>
              <w:tc>
                <w:tcPr>
                  <w:tcW w:w="781" w:type="pct"/>
                  <w:tcBorders>
                    <w:tl2br w:val="nil"/>
                    <w:tr2bl w:val="nil"/>
                  </w:tcBorders>
                  <w:noWrap w:val="0"/>
                  <w:vAlign w:val="center"/>
                </w:tcPr>
                <w:p w14:paraId="585045DD">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right="113" w:rightChars="0"/>
                    <w:jc w:val="center"/>
                    <w:textAlignment w:val="auto"/>
                    <w:rPr>
                      <w:rFonts w:hint="default" w:ascii="Times New Roman" w:hAnsi="Times New Roman" w:cs="Times New Roman"/>
                      <w:b w:val="0"/>
                      <w:bCs/>
                      <w:color w:val="auto"/>
                      <w:sz w:val="21"/>
                      <w:szCs w:val="21"/>
                      <w:highlight w:val="none"/>
                      <w:u w:val="none"/>
                      <w:lang w:val="en-US" w:eastAsia="zh-CN"/>
                    </w:rPr>
                  </w:pPr>
                  <w:r>
                    <w:rPr>
                      <w:rFonts w:hint="eastAsia" w:ascii="Times New Roman" w:hAnsi="Times New Roman" w:cs="Times New Roman"/>
                      <w:b w:val="0"/>
                      <w:bCs/>
                      <w:color w:val="auto"/>
                      <w:sz w:val="21"/>
                      <w:szCs w:val="21"/>
                      <w:highlight w:val="none"/>
                      <w:u w:val="none"/>
                      <w:lang w:val="en-US" w:eastAsia="zh-CN"/>
                    </w:rPr>
                    <w:t>2.0</w:t>
                  </w:r>
                </w:p>
              </w:tc>
              <w:tc>
                <w:tcPr>
                  <w:tcW w:w="782" w:type="pct"/>
                  <w:tcBorders>
                    <w:tl2br w:val="nil"/>
                    <w:tr2bl w:val="nil"/>
                  </w:tcBorders>
                  <w:noWrap w:val="0"/>
                  <w:vAlign w:val="center"/>
                </w:tcPr>
                <w:p w14:paraId="7DF71FA2">
                  <w:pPr>
                    <w:pStyle w:val="18"/>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right="113" w:rightChars="0" w:firstLine="0" w:firstLineChars="0"/>
                    <w:jc w:val="center"/>
                    <w:textAlignment w:val="auto"/>
                    <w:rPr>
                      <w:rFonts w:hint="eastAsia" w:ascii="Times New Roman" w:hAnsi="Times New Roman" w:cs="Times New Roman"/>
                      <w:b w:val="0"/>
                      <w:bCs/>
                      <w:sz w:val="21"/>
                      <w:szCs w:val="21"/>
                      <w:highlight w:val="none"/>
                      <w:u w:val="none"/>
                      <w:lang w:val="en-US" w:eastAsia="zh-CN"/>
                    </w:rPr>
                  </w:pPr>
                  <w:r>
                    <w:rPr>
                      <w:rFonts w:hint="eastAsia" w:ascii="Times New Roman" w:hAnsi="Times New Roman" w:cs="Times New Roman"/>
                      <w:b w:val="0"/>
                      <w:bCs/>
                      <w:color w:val="auto"/>
                      <w:sz w:val="21"/>
                      <w:szCs w:val="21"/>
                      <w:highlight w:val="none"/>
                      <w:u w:val="none"/>
                      <w:lang w:val="en-US" w:eastAsia="zh-CN"/>
                    </w:rPr>
                    <w:t>2.0</w:t>
                  </w:r>
                </w:p>
              </w:tc>
              <w:tc>
                <w:tcPr>
                  <w:tcW w:w="569" w:type="pct"/>
                  <w:tcBorders>
                    <w:tl2br w:val="nil"/>
                    <w:tr2bl w:val="nil"/>
                  </w:tcBorders>
                  <w:noWrap w:val="0"/>
                  <w:vAlign w:val="center"/>
                </w:tcPr>
                <w:p w14:paraId="2D0864E0">
                  <w:pPr>
                    <w:keepNext w:val="0"/>
                    <w:keepLines w:val="0"/>
                    <w:pageBreakBefore w:val="0"/>
                    <w:suppressLineNumbers w:val="0"/>
                    <w:kinsoku/>
                    <w:wordWrap/>
                    <w:overflowPunct/>
                    <w:topLinePunct/>
                    <w:autoSpaceDE/>
                    <w:autoSpaceDN/>
                    <w:bidi w:val="0"/>
                    <w:adjustRightInd w:val="0"/>
                    <w:snapToGrid w:val="0"/>
                    <w:spacing w:beforeAutospacing="0" w:afterAutospacing="0" w:line="240" w:lineRule="auto"/>
                    <w:ind w:left="0" w:leftChars="0" w:firstLine="0" w:firstLineChars="0"/>
                    <w:jc w:val="center"/>
                    <w:rPr>
                      <w:rFonts w:hint="default" w:ascii="Times New Roman" w:hAnsi="Times New Roman" w:eastAsia="宋体" w:cs="Times New Roman"/>
                      <w:b w:val="0"/>
                      <w:bCs/>
                      <w:kern w:val="2"/>
                      <w:sz w:val="21"/>
                      <w:szCs w:val="21"/>
                      <w:highlight w:val="none"/>
                      <w:u w:val="none"/>
                      <w:lang w:val="en-US" w:eastAsia="zh-CN" w:bidi="ar-SA"/>
                    </w:rPr>
                  </w:pPr>
                  <w:r>
                    <w:rPr>
                      <w:rFonts w:hint="eastAsia" w:ascii="Times New Roman" w:hAnsi="Times New Roman" w:cs="Times New Roman"/>
                      <w:b w:val="0"/>
                      <w:bCs/>
                      <w:sz w:val="21"/>
                      <w:szCs w:val="21"/>
                      <w:highlight w:val="none"/>
                      <w:u w:val="none"/>
                      <w:lang w:val="en-US" w:eastAsia="zh-CN"/>
                    </w:rPr>
                    <w:t>0</w:t>
                  </w:r>
                </w:p>
              </w:tc>
            </w:tr>
            <w:tr w14:paraId="15EDF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88" w:type="pct"/>
                  <w:tcBorders>
                    <w:tl2br w:val="nil"/>
                    <w:tr2bl w:val="nil"/>
                  </w:tcBorders>
                  <w:noWrap w:val="0"/>
                  <w:vAlign w:val="center"/>
                </w:tcPr>
                <w:p w14:paraId="65EC6984">
                  <w:pPr>
                    <w:pStyle w:val="35"/>
                    <w:keepNext w:val="0"/>
                    <w:keepLines w:val="0"/>
                    <w:pageBreakBefore w:val="0"/>
                    <w:suppressLineNumbers w:val="0"/>
                    <w:kinsoku/>
                    <w:wordWrap/>
                    <w:overflowPunct/>
                    <w:autoSpaceDE/>
                    <w:autoSpaceDN/>
                    <w:bidi w:val="0"/>
                    <w:adjustRightInd w:val="0"/>
                    <w:snapToGrid w:val="0"/>
                    <w:spacing w:beforeLines="0" w:beforeAutospacing="0" w:afterLines="0" w:afterAutospacing="0" w:line="240" w:lineRule="auto"/>
                    <w:ind w:left="0" w:leftChars="0" w:firstLine="0" w:firstLineChars="0"/>
                    <w:jc w:val="center"/>
                    <w:rPr>
                      <w:rFonts w:hint="default" w:ascii="Times New Roman" w:hAnsi="Times New Roman" w:eastAsia="宋体" w:cs="Times New Roman"/>
                      <w:b w:val="0"/>
                      <w:bCs/>
                      <w:snapToGrid w:val="0"/>
                      <w:color w:val="000000"/>
                      <w:kern w:val="21"/>
                      <w:sz w:val="21"/>
                      <w:szCs w:val="21"/>
                      <w:highlight w:val="none"/>
                      <w:u w:val="none"/>
                      <w:lang w:val="en-US" w:eastAsia="zh-CN" w:bidi="ar-SA"/>
                    </w:rPr>
                  </w:pPr>
                  <w:r>
                    <w:rPr>
                      <w:rFonts w:hint="eastAsia" w:ascii="Times New Roman" w:hAnsi="Times New Roman" w:cs="Times New Roman"/>
                      <w:b w:val="0"/>
                      <w:bCs/>
                      <w:snapToGrid w:val="0"/>
                      <w:color w:val="000000"/>
                      <w:kern w:val="21"/>
                      <w:sz w:val="21"/>
                      <w:szCs w:val="21"/>
                      <w:highlight w:val="none"/>
                      <w:u w:val="none"/>
                      <w:lang w:val="en-US" w:eastAsia="zh-CN"/>
                    </w:rPr>
                    <w:t>危</w:t>
                  </w:r>
                  <w:r>
                    <w:rPr>
                      <w:rFonts w:hint="default" w:ascii="Times New Roman" w:hAnsi="Times New Roman" w:cs="Times New Roman"/>
                      <w:b w:val="0"/>
                      <w:bCs/>
                      <w:snapToGrid w:val="0"/>
                      <w:color w:val="000000"/>
                      <w:kern w:val="21"/>
                      <w:sz w:val="21"/>
                      <w:szCs w:val="21"/>
                      <w:highlight w:val="none"/>
                      <w:u w:val="none"/>
                      <w:lang w:val="en-US" w:eastAsia="zh-CN"/>
                    </w:rPr>
                    <w:t>险废物</w:t>
                  </w:r>
                </w:p>
              </w:tc>
              <w:tc>
                <w:tcPr>
                  <w:tcW w:w="814" w:type="pct"/>
                  <w:tcBorders>
                    <w:tl2br w:val="nil"/>
                    <w:tr2bl w:val="nil"/>
                  </w:tcBorders>
                  <w:noWrap w:val="0"/>
                  <w:vAlign w:val="center"/>
                </w:tcPr>
                <w:p w14:paraId="5C446650">
                  <w:pPr>
                    <w:pStyle w:val="74"/>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cs="Times New Roman"/>
                      <w:b w:val="0"/>
                      <w:bCs/>
                      <w:color w:val="000000"/>
                      <w:sz w:val="21"/>
                      <w:szCs w:val="21"/>
                      <w:highlight w:val="none"/>
                      <w:u w:val="none"/>
                    </w:rPr>
                  </w:pPr>
                  <w:r>
                    <w:rPr>
                      <w:rFonts w:hint="default" w:ascii="Times New Roman" w:hAnsi="Times New Roman" w:cs="Times New Roman"/>
                      <w:b w:val="0"/>
                      <w:bCs/>
                      <w:color w:val="000000"/>
                      <w:sz w:val="21"/>
                      <w:szCs w:val="21"/>
                      <w:highlight w:val="none"/>
                      <w:u w:val="none"/>
                      <w:lang w:val="en-US" w:eastAsia="zh-CN"/>
                    </w:rPr>
                    <w:t>废</w:t>
                  </w:r>
                  <w:r>
                    <w:rPr>
                      <w:rFonts w:hint="eastAsia" w:ascii="Times New Roman" w:hAnsi="Times New Roman" w:cs="Times New Roman"/>
                      <w:b w:val="0"/>
                      <w:bCs/>
                      <w:color w:val="000000"/>
                      <w:sz w:val="21"/>
                      <w:szCs w:val="21"/>
                      <w:highlight w:val="none"/>
                      <w:u w:val="none"/>
                      <w:lang w:val="en-US" w:eastAsia="zh-CN"/>
                    </w:rPr>
                    <w:t>润滑</w:t>
                  </w:r>
                  <w:r>
                    <w:rPr>
                      <w:rFonts w:hint="default" w:ascii="Times New Roman" w:hAnsi="Times New Roman" w:cs="Times New Roman"/>
                      <w:b w:val="0"/>
                      <w:bCs/>
                      <w:color w:val="000000"/>
                      <w:sz w:val="21"/>
                      <w:szCs w:val="21"/>
                      <w:highlight w:val="none"/>
                      <w:u w:val="none"/>
                      <w:lang w:eastAsia="zh-CN"/>
                    </w:rPr>
                    <w:t>油</w:t>
                  </w:r>
                  <w:r>
                    <w:rPr>
                      <w:rFonts w:hint="default" w:ascii="Times New Roman" w:hAnsi="Times New Roman" w:cs="Times New Roman"/>
                      <w:b w:val="0"/>
                      <w:bCs/>
                      <w:color w:val="000000"/>
                      <w:sz w:val="21"/>
                      <w:szCs w:val="21"/>
                      <w:highlight w:val="none"/>
                      <w:u w:val="none"/>
                    </w:rPr>
                    <w:t>（t/a）</w:t>
                  </w:r>
                </w:p>
              </w:tc>
              <w:tc>
                <w:tcPr>
                  <w:tcW w:w="854" w:type="pct"/>
                  <w:tcBorders>
                    <w:tl2br w:val="nil"/>
                    <w:tr2bl w:val="nil"/>
                  </w:tcBorders>
                  <w:noWrap w:val="0"/>
                  <w:vAlign w:val="center"/>
                </w:tcPr>
                <w:p w14:paraId="42D901CB">
                  <w:pPr>
                    <w:keepNext w:val="0"/>
                    <w:keepLines w:val="0"/>
                    <w:pageBreakBefore w:val="0"/>
                    <w:suppressLineNumbers w:val="0"/>
                    <w:kinsoku/>
                    <w:wordWrap/>
                    <w:overflowPunct/>
                    <w:autoSpaceDE/>
                    <w:autoSpaceDN/>
                    <w:bidi w:val="0"/>
                    <w:adjustRightInd w:val="0"/>
                    <w:snapToGrid w:val="0"/>
                    <w:spacing w:beforeLines="0" w:beforeAutospacing="0" w:afterLines="0" w:afterAutospacing="0" w:line="240" w:lineRule="auto"/>
                    <w:ind w:left="0" w:leftChars="0" w:firstLine="0" w:firstLineChars="0"/>
                    <w:jc w:val="center"/>
                    <w:rPr>
                      <w:rFonts w:hint="default" w:ascii="Times New Roman" w:hAnsi="Times New Roman" w:eastAsia="宋体" w:cs="Times New Roman"/>
                      <w:b w:val="0"/>
                      <w:bCs/>
                      <w:snapToGrid w:val="0"/>
                      <w:color w:val="000000"/>
                      <w:kern w:val="21"/>
                      <w:sz w:val="21"/>
                      <w:szCs w:val="21"/>
                      <w:highlight w:val="none"/>
                      <w:u w:val="none"/>
                      <w:lang w:val="en-US" w:eastAsia="zh-CN" w:bidi="ar-SA"/>
                    </w:rPr>
                  </w:pPr>
                  <w:r>
                    <w:rPr>
                      <w:rFonts w:hint="eastAsia" w:ascii="Times New Roman" w:hAnsi="Times New Roman" w:cs="Times New Roman"/>
                      <w:b w:val="0"/>
                      <w:bCs/>
                      <w:sz w:val="21"/>
                      <w:szCs w:val="21"/>
                      <w:highlight w:val="none"/>
                      <w:u w:val="none"/>
                      <w:lang w:val="en-US" w:eastAsia="zh-CN"/>
                    </w:rPr>
                    <w:t>0.04</w:t>
                  </w:r>
                </w:p>
              </w:tc>
              <w:tc>
                <w:tcPr>
                  <w:tcW w:w="707" w:type="pct"/>
                  <w:tcBorders>
                    <w:tl2br w:val="nil"/>
                    <w:tr2bl w:val="nil"/>
                  </w:tcBorders>
                  <w:noWrap w:val="0"/>
                  <w:vAlign w:val="center"/>
                </w:tcPr>
                <w:p w14:paraId="0011C0AF">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000000"/>
                      <w:kern w:val="2"/>
                      <w:sz w:val="21"/>
                      <w:szCs w:val="21"/>
                      <w:highlight w:val="none"/>
                      <w:u w:val="none"/>
                      <w:lang w:val="en-US" w:eastAsia="zh-CN" w:bidi="ar-SA"/>
                    </w:rPr>
                  </w:pPr>
                  <w:r>
                    <w:rPr>
                      <w:rFonts w:hint="eastAsia" w:ascii="Times New Roman" w:hAnsi="Times New Roman" w:cs="Times New Roman"/>
                      <w:b w:val="0"/>
                      <w:bCs/>
                      <w:sz w:val="21"/>
                      <w:szCs w:val="21"/>
                      <w:highlight w:val="none"/>
                      <w:u w:val="none"/>
                      <w:lang w:val="en-US" w:eastAsia="zh-CN"/>
                    </w:rPr>
                    <w:t>0.04</w:t>
                  </w:r>
                </w:p>
              </w:tc>
              <w:tc>
                <w:tcPr>
                  <w:tcW w:w="781" w:type="pct"/>
                  <w:tcBorders>
                    <w:tl2br w:val="nil"/>
                    <w:tr2bl w:val="nil"/>
                  </w:tcBorders>
                  <w:noWrap w:val="0"/>
                  <w:vAlign w:val="center"/>
                </w:tcPr>
                <w:p w14:paraId="2A92488B">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u w:val="none"/>
                      <w:lang w:val="en-US" w:eastAsia="zh-CN" w:bidi="ar-SA"/>
                    </w:rPr>
                  </w:pPr>
                  <w:r>
                    <w:rPr>
                      <w:rFonts w:hint="eastAsia" w:ascii="Times New Roman" w:hAnsi="Times New Roman" w:cs="Times New Roman"/>
                      <w:b w:val="0"/>
                      <w:bCs/>
                      <w:color w:val="000000"/>
                      <w:sz w:val="21"/>
                      <w:szCs w:val="21"/>
                      <w:highlight w:val="none"/>
                      <w:u w:val="none"/>
                      <w:lang w:val="en-US" w:eastAsia="zh-CN"/>
                    </w:rPr>
                    <w:t>0.04</w:t>
                  </w:r>
                </w:p>
              </w:tc>
              <w:tc>
                <w:tcPr>
                  <w:tcW w:w="782" w:type="pct"/>
                  <w:tcBorders>
                    <w:tl2br w:val="nil"/>
                    <w:tr2bl w:val="nil"/>
                  </w:tcBorders>
                  <w:noWrap w:val="0"/>
                  <w:vAlign w:val="center"/>
                </w:tcPr>
                <w:p w14:paraId="134379AE">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color w:val="000000"/>
                      <w:sz w:val="21"/>
                      <w:szCs w:val="21"/>
                      <w:highlight w:val="none"/>
                      <w:u w:val="none"/>
                      <w:lang w:val="en-US" w:eastAsia="zh-CN"/>
                    </w:rPr>
                  </w:pPr>
                  <w:r>
                    <w:rPr>
                      <w:rFonts w:hint="eastAsia" w:ascii="Times New Roman" w:hAnsi="Times New Roman" w:cs="Times New Roman"/>
                      <w:b w:val="0"/>
                      <w:bCs/>
                      <w:color w:val="000000"/>
                      <w:sz w:val="21"/>
                      <w:szCs w:val="21"/>
                      <w:highlight w:val="none"/>
                      <w:u w:val="none"/>
                      <w:lang w:val="en-US" w:eastAsia="zh-CN"/>
                    </w:rPr>
                    <w:t>0.04</w:t>
                  </w:r>
                </w:p>
              </w:tc>
              <w:tc>
                <w:tcPr>
                  <w:tcW w:w="569" w:type="pct"/>
                  <w:tcBorders>
                    <w:tl2br w:val="nil"/>
                    <w:tr2bl w:val="nil"/>
                  </w:tcBorders>
                  <w:noWrap w:val="0"/>
                  <w:vAlign w:val="center"/>
                </w:tcPr>
                <w:p w14:paraId="757022DD">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240" w:lineRule="auto"/>
                    <w:ind w:left="0" w:leftChars="0" w:firstLine="0" w:firstLineChars="0"/>
                    <w:jc w:val="center"/>
                    <w:textAlignment w:val="auto"/>
                    <w:rPr>
                      <w:rFonts w:hint="default" w:ascii="Times New Roman" w:hAnsi="Times New Roman" w:eastAsia="宋体" w:cs="Times New Roman"/>
                      <w:b w:val="0"/>
                      <w:bCs/>
                      <w:color w:val="auto"/>
                      <w:kern w:val="0"/>
                      <w:sz w:val="21"/>
                      <w:szCs w:val="21"/>
                      <w:highlight w:val="none"/>
                      <w:u w:val="none"/>
                      <w:lang w:val="en-US" w:eastAsia="zh-CN" w:bidi="ar-SA"/>
                    </w:rPr>
                  </w:pPr>
                  <w:r>
                    <w:rPr>
                      <w:rFonts w:hint="default" w:ascii="Times New Roman" w:hAnsi="Times New Roman" w:cs="Times New Roman"/>
                      <w:b w:val="0"/>
                      <w:bCs/>
                      <w:color w:val="000000"/>
                      <w:sz w:val="21"/>
                      <w:szCs w:val="21"/>
                      <w:highlight w:val="none"/>
                      <w:u w:val="none"/>
                      <w:lang w:val="en-US" w:eastAsia="zh-CN"/>
                    </w:rPr>
                    <w:t>0</w:t>
                  </w:r>
                </w:p>
              </w:tc>
            </w:tr>
          </w:tbl>
          <w:p w14:paraId="6A2942D4">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2" w:firstLineChars="200"/>
              <w:jc w:val="both"/>
              <w:textAlignment w:val="auto"/>
              <w:rPr>
                <w:rFonts w:hint="default" w:ascii="Times New Roman" w:hAnsi="Times New Roman" w:cs="Times New Roman"/>
                <w:b/>
                <w:bCs/>
                <w:i w:val="0"/>
                <w:iCs w:val="0"/>
                <w:color w:val="auto"/>
                <w:lang w:val="en-US" w:eastAsia="zh-CN"/>
              </w:rPr>
            </w:pPr>
            <w:r>
              <w:rPr>
                <w:rFonts w:hint="eastAsia" w:ascii="Times New Roman" w:hAnsi="Times New Roman" w:cs="Times New Roman"/>
                <w:b/>
                <w:bCs/>
                <w:i w:val="0"/>
                <w:iCs w:val="0"/>
                <w:color w:val="auto"/>
                <w:lang w:val="en-US" w:eastAsia="zh-CN"/>
              </w:rPr>
              <w:t>6</w:t>
            </w:r>
            <w:r>
              <w:rPr>
                <w:rFonts w:hint="default" w:ascii="Times New Roman" w:hAnsi="Times New Roman" w:cs="Times New Roman"/>
                <w:b/>
                <w:bCs/>
                <w:i w:val="0"/>
                <w:iCs w:val="0"/>
                <w:color w:val="auto"/>
                <w:lang w:val="en-US" w:eastAsia="zh-CN"/>
              </w:rPr>
              <w:t>、地下水、土壤</w:t>
            </w:r>
            <w:r>
              <w:rPr>
                <w:rFonts w:hint="eastAsia" w:ascii="Times New Roman" w:hAnsi="Times New Roman" w:cs="Times New Roman"/>
                <w:b/>
                <w:bCs/>
                <w:i w:val="0"/>
                <w:iCs w:val="0"/>
                <w:color w:val="auto"/>
                <w:lang w:val="en-US" w:eastAsia="zh-CN"/>
              </w:rPr>
              <w:t>环境影响</w:t>
            </w:r>
          </w:p>
          <w:p w14:paraId="3DFCE9C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厂房地面拟全部进行硬底化处理，均为混凝土硬化地面，无裸露地表，从源头上防止对地下水和土壤造成污染，并配备了防泄漏、收集等措施，从末端控制防止对地下水和土壤造成污染，正常工况下不会对地下水、土壤造成污染。</w:t>
            </w:r>
          </w:p>
          <w:p w14:paraId="72C14971">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2" w:firstLineChars="200"/>
              <w:jc w:val="both"/>
              <w:textAlignment w:val="auto"/>
              <w:rPr>
                <w:rFonts w:hint="default" w:ascii="Times New Roman" w:hAnsi="Times New Roman" w:cs="Times New Roman"/>
                <w:b/>
                <w:bCs/>
                <w:i w:val="0"/>
                <w:iCs w:val="0"/>
                <w:color w:val="auto"/>
                <w:lang w:val="en-US" w:eastAsia="zh-CN"/>
              </w:rPr>
            </w:pPr>
            <w:r>
              <w:rPr>
                <w:rFonts w:hint="eastAsia" w:ascii="Times New Roman" w:hAnsi="Times New Roman" w:cs="Times New Roman"/>
                <w:b/>
                <w:bCs/>
                <w:i w:val="0"/>
                <w:iCs w:val="0"/>
                <w:color w:val="auto"/>
                <w:lang w:val="en-US" w:eastAsia="zh-CN"/>
              </w:rPr>
              <w:t>7</w:t>
            </w:r>
            <w:r>
              <w:rPr>
                <w:rFonts w:hint="default" w:ascii="Times New Roman" w:hAnsi="Times New Roman" w:cs="Times New Roman"/>
                <w:b/>
                <w:bCs/>
                <w:i w:val="0"/>
                <w:iCs w:val="0"/>
                <w:color w:val="auto"/>
                <w:lang w:val="en-US" w:eastAsia="zh-CN"/>
              </w:rPr>
              <w:t>、</w:t>
            </w:r>
            <w:r>
              <w:rPr>
                <w:rFonts w:hint="eastAsia" w:ascii="Times New Roman" w:hAnsi="Times New Roman" w:cs="Times New Roman"/>
                <w:b/>
                <w:bCs/>
                <w:i w:val="0"/>
                <w:iCs w:val="0"/>
                <w:color w:val="auto"/>
                <w:lang w:val="en-US" w:eastAsia="zh-CN"/>
              </w:rPr>
              <w:t>环境风险分析与评价</w:t>
            </w:r>
            <w:r>
              <w:rPr>
                <w:rFonts w:hint="default" w:ascii="Times New Roman" w:hAnsi="Times New Roman" w:cs="Times New Roman"/>
                <w:b/>
                <w:bCs/>
                <w:i w:val="0"/>
                <w:iCs w:val="0"/>
                <w:color w:val="auto"/>
                <w:lang w:val="en-US" w:eastAsia="zh-CN"/>
              </w:rPr>
              <w:t>防范措施</w:t>
            </w:r>
          </w:p>
          <w:p w14:paraId="2222151F">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根据《建设项目环境影响报告表编制技术指南》（污染影响类）（试行），应明确有毒有害和易燃易爆等危险物质和风险源分布情况及可能影响途径，并提出相应环境风险防范措施。</w:t>
            </w:r>
            <w:r>
              <w:rPr>
                <w:rFonts w:hint="eastAsia" w:ascii="Times New Roman" w:hAnsi="Times New Roman" w:cs="Times New Roman"/>
                <w:color w:val="auto"/>
                <w:lang w:val="en-US" w:eastAsia="zh-CN"/>
              </w:rPr>
              <w:t>本项目原料为氧化铝块，产品为不同规格的氧化铝细粉，氧化铝具有极高的稳定性，可作为高温耐火材料使用，其不属于有毒有害和易燃易爆的危险物质。</w:t>
            </w:r>
          </w:p>
          <w:p w14:paraId="0657658A">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textAlignment w:val="auto"/>
              <w:rPr>
                <w:rFonts w:hint="eastAsia"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sz w:val="24"/>
                <w:szCs w:val="24"/>
              </w:rPr>
              <w:t>根据《建设项目环境风险评价技术导则》（HJ/T 169-2018）附录B，经对照项目涉及物质，</w:t>
            </w:r>
            <w:r>
              <w:rPr>
                <w:rFonts w:hint="default" w:ascii="Times New Roman" w:hAnsi="Times New Roman" w:cs="Times New Roman"/>
                <w:b w:val="0"/>
                <w:bCs/>
                <w:sz w:val="24"/>
                <w:szCs w:val="24"/>
                <w:lang w:val="en-US" w:eastAsia="zh-CN"/>
              </w:rPr>
              <w:t>本项目不涉及有毒有害和易燃易爆等危险物质</w:t>
            </w:r>
            <w:r>
              <w:rPr>
                <w:rFonts w:hint="eastAsia" w:ascii="Times New Roman" w:hAnsi="Times New Roman" w:cs="Times New Roman"/>
                <w:b w:val="0"/>
                <w:bCs/>
                <w:sz w:val="24"/>
                <w:szCs w:val="24"/>
                <w:lang w:val="en-US" w:eastAsia="zh-CN"/>
              </w:rPr>
              <w:t>。但</w:t>
            </w:r>
            <w:r>
              <w:rPr>
                <w:rFonts w:hint="eastAsia" w:ascii="Times New Roman" w:hAnsi="Times New Roman" w:eastAsia="宋体" w:cs="Times New Roman"/>
                <w:b w:val="0"/>
                <w:bCs w:val="0"/>
                <w:color w:val="auto"/>
                <w:sz w:val="24"/>
                <w:szCs w:val="24"/>
                <w:u w:val="none"/>
                <w:lang w:val="en-US" w:eastAsia="zh-CN"/>
              </w:rPr>
              <w:t>若是空气中粉尘含量较高时，可能会发生爆炸事故，本项目风险类型主要为火灾爆炸引起的伴生/次生污染物排放，本次评价针对风险源分布情况及可能影响途径，提出相应环境风险防范措施：</w:t>
            </w:r>
          </w:p>
          <w:p w14:paraId="71BD44D4">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eastAsia" w:ascii="Segoe UI" w:hAnsi="Segoe UI" w:eastAsia="宋体" w:cs="Segoe UI"/>
                <w:b w:val="0"/>
                <w:bCs w:val="0"/>
                <w:i w:val="0"/>
                <w:iCs w:val="0"/>
                <w:caps w:val="0"/>
                <w:spacing w:val="0"/>
                <w:sz w:val="24"/>
                <w:szCs w:val="24"/>
                <w:u w:val="none"/>
                <w:shd w:val="clear" w:color="auto" w:fill="FFFFFF"/>
                <w:lang w:eastAsia="zh-CN"/>
              </w:rPr>
            </w:pPr>
            <w:r>
              <w:rPr>
                <w:rFonts w:hint="default" w:ascii="Times New Roman" w:hAnsi="Times New Roman" w:eastAsia="宋体" w:cs="Times New Roman"/>
                <w:b w:val="0"/>
                <w:bCs w:val="0"/>
                <w:color w:val="auto"/>
                <w:sz w:val="24"/>
                <w:szCs w:val="24"/>
                <w:u w:val="none"/>
                <w:lang w:val="en-US" w:eastAsia="zh-CN"/>
              </w:rPr>
              <w:t>①</w:t>
            </w:r>
            <w:r>
              <w:rPr>
                <w:rFonts w:hint="eastAsia" w:ascii="Segoe UI" w:hAnsi="Segoe UI" w:cs="Segoe UI"/>
                <w:b w:val="0"/>
                <w:bCs w:val="0"/>
                <w:i w:val="0"/>
                <w:iCs w:val="0"/>
                <w:caps w:val="0"/>
                <w:spacing w:val="0"/>
                <w:sz w:val="24"/>
                <w:szCs w:val="24"/>
                <w:u w:val="none"/>
                <w:shd w:val="clear" w:color="auto" w:fill="FFFFFF"/>
                <w:lang w:val="en-US" w:eastAsia="zh-CN"/>
              </w:rPr>
              <w:t>厂房内保持干燥以及空气流通</w:t>
            </w:r>
            <w:r>
              <w:rPr>
                <w:rFonts w:hint="eastAsia" w:ascii="Segoe UI" w:hAnsi="Segoe UI" w:cs="Segoe UI"/>
                <w:b w:val="0"/>
                <w:bCs w:val="0"/>
                <w:i w:val="0"/>
                <w:iCs w:val="0"/>
                <w:caps w:val="0"/>
                <w:spacing w:val="0"/>
                <w:sz w:val="24"/>
                <w:szCs w:val="24"/>
                <w:u w:val="none"/>
                <w:shd w:val="clear" w:color="auto" w:fill="FFFFFF"/>
                <w:lang w:eastAsia="zh-CN"/>
              </w:rPr>
              <w:t>；</w:t>
            </w:r>
          </w:p>
          <w:p w14:paraId="094A1C38">
            <w:pPr>
              <w:keepNext w:val="0"/>
              <w:keepLines w:val="0"/>
              <w:pageBreakBefore w:val="0"/>
              <w:widowControl w:val="0"/>
              <w:numPr>
                <w:ilvl w:val="0"/>
                <w:numId w:val="0"/>
              </w:numPr>
              <w:suppressLineNumbers w:val="0"/>
              <w:pBdr>
                <w:left w:val="none" w:color="auto" w:sz="0" w:space="0"/>
              </w:pBdr>
              <w:kinsoku/>
              <w:wordWrap/>
              <w:overflowPunct/>
              <w:topLinePunct w:val="0"/>
              <w:autoSpaceDE/>
              <w:autoSpaceDN/>
              <w:bidi w:val="0"/>
              <w:adjustRightInd w:val="0"/>
              <w:snapToGrid w:val="0"/>
              <w:spacing w:beforeAutospacing="0" w:afterAutospacing="0" w:line="360" w:lineRule="auto"/>
              <w:ind w:left="0" w:leftChars="0" w:firstLine="480" w:firstLineChars="200"/>
              <w:jc w:val="both"/>
              <w:textAlignment w:val="auto"/>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b w:val="0"/>
                <w:bCs w:val="0"/>
                <w:color w:val="auto"/>
                <w:sz w:val="24"/>
                <w:szCs w:val="24"/>
                <w:u w:val="none"/>
                <w:lang w:val="en-US" w:eastAsia="zh-CN"/>
              </w:rPr>
              <w:t>②制定设备检修计划，定期对废气处理设施、生产设备进行检修</w:t>
            </w:r>
            <w:r>
              <w:rPr>
                <w:rFonts w:hint="eastAsia" w:ascii="Times New Roman" w:hAnsi="Times New Roman" w:eastAsia="宋体" w:cs="Times New Roman"/>
                <w:b w:val="0"/>
                <w:bCs w:val="0"/>
                <w:color w:val="auto"/>
                <w:sz w:val="24"/>
                <w:szCs w:val="24"/>
                <w:u w:val="none"/>
                <w:lang w:val="en-US" w:eastAsia="zh-CN"/>
              </w:rPr>
              <w:t>，保持设备始终正常运转，袋式除尘器风机选择防爆型风机；</w:t>
            </w:r>
          </w:p>
          <w:p w14:paraId="39B32E12">
            <w:pPr>
              <w:keepNext w:val="0"/>
              <w:keepLines w:val="0"/>
              <w:pageBreakBefore w:val="0"/>
              <w:widowControl w:val="0"/>
              <w:suppressLineNumbers w:val="0"/>
              <w:tabs>
                <w:tab w:val="left" w:pos="3060"/>
              </w:tabs>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b w:val="0"/>
                <w:bCs w:val="0"/>
                <w:color w:val="auto"/>
                <w:sz w:val="24"/>
                <w:szCs w:val="24"/>
                <w:u w:val="none"/>
                <w:lang w:val="en-US" w:eastAsia="zh-CN"/>
              </w:rPr>
              <w:t>③建立定时巡检制度，发现问题及时处理</w:t>
            </w:r>
            <w:r>
              <w:rPr>
                <w:rFonts w:hint="eastAsia" w:ascii="Times New Roman" w:hAnsi="Times New Roman" w:eastAsia="宋体" w:cs="Times New Roman"/>
                <w:b w:val="0"/>
                <w:bCs w:val="0"/>
                <w:color w:val="auto"/>
                <w:sz w:val="24"/>
                <w:szCs w:val="24"/>
                <w:u w:val="none"/>
                <w:lang w:val="en-US" w:eastAsia="zh-CN"/>
              </w:rPr>
              <w:t>，</w:t>
            </w:r>
            <w:r>
              <w:rPr>
                <w:rFonts w:hint="default" w:ascii="Times New Roman" w:hAnsi="Times New Roman" w:eastAsia="宋体" w:cs="Times New Roman"/>
                <w:b w:val="0"/>
                <w:bCs w:val="0"/>
                <w:color w:val="auto"/>
                <w:sz w:val="24"/>
                <w:szCs w:val="24"/>
                <w:u w:val="none"/>
                <w:lang w:val="en-US" w:eastAsia="zh-CN"/>
              </w:rPr>
              <w:t>配备专人负责对生产车间进行巡视</w:t>
            </w:r>
            <w:r>
              <w:rPr>
                <w:rFonts w:hint="eastAsia" w:ascii="Times New Roman" w:hAnsi="Times New Roman" w:eastAsia="宋体" w:cs="Times New Roman"/>
                <w:b w:val="0"/>
                <w:bCs w:val="0"/>
                <w:color w:val="auto"/>
                <w:sz w:val="24"/>
                <w:szCs w:val="24"/>
                <w:u w:val="none"/>
                <w:lang w:val="en-US" w:eastAsia="zh-CN"/>
              </w:rPr>
              <w:t>；</w:t>
            </w:r>
          </w:p>
          <w:p w14:paraId="5613D6E3">
            <w:pPr>
              <w:keepNext w:val="0"/>
              <w:keepLines w:val="0"/>
              <w:pageBreakBefore w:val="0"/>
              <w:widowControl w:val="0"/>
              <w:suppressLineNumbers w:val="0"/>
              <w:tabs>
                <w:tab w:val="left" w:pos="3060"/>
              </w:tabs>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default" w:ascii="Times New Roman" w:hAnsi="Times New Roman" w:eastAsia="宋体" w:cs="Times New Roman"/>
                <w:b w:val="0"/>
                <w:bCs w:val="0"/>
                <w:color w:val="auto"/>
                <w:sz w:val="24"/>
                <w:szCs w:val="24"/>
                <w:u w:val="none"/>
                <w:lang w:val="en-US" w:eastAsia="zh-CN"/>
              </w:rPr>
            </w:pPr>
            <w:r>
              <w:rPr>
                <w:rFonts w:hint="default" w:ascii="Times New Roman" w:hAnsi="Times New Roman" w:eastAsia="宋体" w:cs="Times New Roman"/>
                <w:b w:val="0"/>
                <w:bCs w:val="0"/>
                <w:color w:val="auto"/>
                <w:sz w:val="24"/>
                <w:szCs w:val="24"/>
                <w:u w:val="none"/>
                <w:lang w:val="en-US" w:eastAsia="zh-CN"/>
              </w:rPr>
              <w:t>④车间内禁止明火，</w:t>
            </w:r>
            <w:r>
              <w:rPr>
                <w:rFonts w:hint="eastAsia" w:ascii="Times New Roman" w:hAnsi="Times New Roman" w:eastAsia="宋体" w:cs="Times New Roman"/>
                <w:b w:val="0"/>
                <w:bCs w:val="0"/>
                <w:color w:val="auto"/>
                <w:sz w:val="24"/>
                <w:szCs w:val="24"/>
                <w:u w:val="none"/>
                <w:lang w:val="en-US" w:eastAsia="zh-CN"/>
              </w:rPr>
              <w:t>同时</w:t>
            </w:r>
            <w:r>
              <w:rPr>
                <w:rFonts w:hint="default" w:ascii="Times New Roman" w:hAnsi="Times New Roman" w:eastAsia="宋体" w:cs="Times New Roman"/>
                <w:b w:val="0"/>
                <w:bCs w:val="0"/>
                <w:color w:val="auto"/>
                <w:sz w:val="24"/>
                <w:szCs w:val="24"/>
                <w:u w:val="none"/>
                <w:lang w:val="en-US" w:eastAsia="zh-CN"/>
              </w:rPr>
              <w:t>制定安全操作规程，规范生产操作。</w:t>
            </w:r>
          </w:p>
          <w:p w14:paraId="6DBB994C">
            <w:pPr>
              <w:keepNext w:val="0"/>
              <w:keepLines w:val="0"/>
              <w:pageBreakBefore w:val="0"/>
              <w:widowControl w:val="0"/>
              <w:suppressLineNumbers w:val="0"/>
              <w:tabs>
                <w:tab w:val="left" w:pos="3060"/>
              </w:tabs>
              <w:kinsoku/>
              <w:wordWrap/>
              <w:overflowPunct/>
              <w:topLinePunct w:val="0"/>
              <w:autoSpaceDE/>
              <w:autoSpaceDN/>
              <w:bidi w:val="0"/>
              <w:adjustRightInd w:val="0"/>
              <w:snapToGrid w:val="0"/>
              <w:spacing w:beforeAutospacing="0" w:afterAutospacing="0" w:line="360" w:lineRule="auto"/>
              <w:ind w:left="0" w:firstLine="480" w:firstLineChars="200"/>
              <w:jc w:val="both"/>
              <w:textAlignment w:val="auto"/>
              <w:rPr>
                <w:rFonts w:hint="default" w:ascii="Times New Roman" w:hAnsi="Times New Roman" w:eastAsia="宋体" w:cs="Times New Roman"/>
                <w:b w:val="0"/>
                <w:bCs w:val="0"/>
                <w:color w:val="auto"/>
                <w:sz w:val="24"/>
                <w:szCs w:val="24"/>
                <w:u w:val="none"/>
                <w:lang w:val="en-US" w:eastAsia="zh-CN"/>
              </w:rPr>
            </w:pPr>
            <w:r>
              <w:rPr>
                <w:rFonts w:hint="eastAsia" w:ascii="Times New Roman" w:hAnsi="Times New Roman" w:eastAsia="宋体" w:cs="Times New Roman"/>
                <w:b w:val="0"/>
                <w:bCs w:val="0"/>
                <w:color w:val="auto"/>
                <w:sz w:val="24"/>
                <w:szCs w:val="24"/>
                <w:u w:val="none"/>
                <w:lang w:val="en-US" w:eastAsia="zh-CN"/>
              </w:rPr>
              <w:t>通过以上防范措施，本项目可及时规避风险。</w:t>
            </w:r>
          </w:p>
          <w:p w14:paraId="6F579240">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2" w:firstLineChars="200"/>
              <w:jc w:val="both"/>
              <w:textAlignment w:val="auto"/>
              <w:rPr>
                <w:rFonts w:hint="default" w:ascii="Times New Roman" w:hAnsi="Times New Roman" w:cs="Times New Roman"/>
                <w:b/>
                <w:bCs/>
                <w:i w:val="0"/>
                <w:iCs w:val="0"/>
                <w:color w:val="auto"/>
                <w:lang w:val="en-US" w:eastAsia="zh-CN"/>
              </w:rPr>
            </w:pPr>
            <w:r>
              <w:rPr>
                <w:rFonts w:hint="eastAsia" w:ascii="Times New Roman" w:hAnsi="Times New Roman" w:cs="Times New Roman"/>
                <w:b/>
                <w:bCs/>
                <w:i w:val="0"/>
                <w:iCs w:val="0"/>
                <w:color w:val="auto"/>
                <w:lang w:val="en-US" w:eastAsia="zh-CN"/>
              </w:rPr>
              <w:t>8</w:t>
            </w:r>
            <w:r>
              <w:rPr>
                <w:rFonts w:hint="default" w:ascii="Times New Roman" w:hAnsi="Times New Roman" w:cs="Times New Roman"/>
                <w:b/>
                <w:bCs/>
                <w:i w:val="0"/>
                <w:iCs w:val="0"/>
                <w:color w:val="auto"/>
                <w:lang w:val="en-US" w:eastAsia="zh-CN"/>
              </w:rPr>
              <w:t>、</w:t>
            </w:r>
            <w:r>
              <w:rPr>
                <w:rFonts w:hint="eastAsia" w:ascii="Times New Roman" w:hAnsi="Times New Roman" w:cs="Times New Roman"/>
                <w:b/>
                <w:bCs/>
                <w:i w:val="0"/>
                <w:iCs w:val="0"/>
                <w:color w:val="auto"/>
                <w:lang w:val="en-US" w:eastAsia="zh-CN"/>
              </w:rPr>
              <w:t>环保</w:t>
            </w:r>
            <w:r>
              <w:rPr>
                <w:rFonts w:hint="default" w:ascii="Times New Roman" w:hAnsi="Times New Roman" w:cs="Times New Roman"/>
                <w:b/>
                <w:bCs/>
                <w:i w:val="0"/>
                <w:iCs w:val="0"/>
                <w:color w:val="auto"/>
                <w:lang w:val="en-US" w:eastAsia="zh-CN"/>
              </w:rPr>
              <w:t>投资</w:t>
            </w:r>
            <w:r>
              <w:rPr>
                <w:rFonts w:hint="eastAsia" w:ascii="Times New Roman" w:hAnsi="Times New Roman" w:cs="Times New Roman"/>
                <w:b/>
                <w:bCs/>
                <w:i w:val="0"/>
                <w:iCs w:val="0"/>
                <w:color w:val="auto"/>
                <w:lang w:val="en-US" w:eastAsia="zh-CN"/>
              </w:rPr>
              <w:t>以及竣工验收</w:t>
            </w:r>
          </w:p>
          <w:p w14:paraId="61D90F85">
            <w:pPr>
              <w:pStyle w:val="19"/>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360" w:lineRule="auto"/>
              <w:ind w:leftChars="0" w:right="0" w:rightChars="0" w:firstLine="480" w:firstLineChars="200"/>
              <w:jc w:val="both"/>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本项目总投资</w:t>
            </w:r>
            <w:r>
              <w:rPr>
                <w:rFonts w:hint="eastAsia" w:ascii="Times New Roman" w:hAnsi="Times New Roman" w:cs="Times New Roman"/>
                <w:color w:val="auto"/>
                <w:lang w:val="en-US" w:eastAsia="zh-CN"/>
              </w:rPr>
              <w:t>为1000</w:t>
            </w:r>
            <w:r>
              <w:rPr>
                <w:rFonts w:hint="default" w:ascii="Times New Roman" w:hAnsi="Times New Roman" w:cs="Times New Roman"/>
                <w:color w:val="auto"/>
                <w:lang w:val="en-US" w:eastAsia="zh-CN"/>
              </w:rPr>
              <w:t>万元，</w:t>
            </w:r>
            <w:r>
              <w:rPr>
                <w:rFonts w:hint="eastAsia" w:ascii="Times New Roman" w:hAnsi="Times New Roman" w:cs="Times New Roman"/>
                <w:color w:val="auto"/>
                <w:lang w:val="en-US" w:eastAsia="zh-CN"/>
              </w:rPr>
              <w:t>环保</w:t>
            </w:r>
            <w:r>
              <w:rPr>
                <w:rFonts w:hint="default" w:ascii="Times New Roman" w:hAnsi="Times New Roman" w:cs="Times New Roman"/>
                <w:color w:val="auto"/>
                <w:lang w:val="en-US" w:eastAsia="zh-CN"/>
              </w:rPr>
              <w:t>投资为</w:t>
            </w:r>
            <w:r>
              <w:rPr>
                <w:rFonts w:hint="eastAsia" w:ascii="Times New Roman" w:hAnsi="Times New Roman" w:cs="Times New Roman"/>
                <w:color w:val="auto"/>
                <w:lang w:val="en-US" w:eastAsia="zh-CN"/>
              </w:rPr>
              <w:t>6.2</w:t>
            </w:r>
            <w:r>
              <w:rPr>
                <w:rFonts w:hint="default" w:ascii="Times New Roman" w:hAnsi="Times New Roman" w:cs="Times New Roman"/>
                <w:color w:val="auto"/>
                <w:lang w:val="en-US" w:eastAsia="zh-CN"/>
              </w:rPr>
              <w:t>万元，占总投资的</w:t>
            </w:r>
            <w:r>
              <w:rPr>
                <w:rFonts w:hint="eastAsia" w:ascii="Times New Roman" w:hAnsi="Times New Roman" w:cs="Times New Roman"/>
                <w:color w:val="auto"/>
                <w:lang w:val="en-US" w:eastAsia="zh-CN"/>
              </w:rPr>
              <w:t>0.62</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环保</w:t>
            </w:r>
            <w:r>
              <w:rPr>
                <w:rFonts w:hint="default" w:ascii="Times New Roman" w:hAnsi="Times New Roman" w:cs="Times New Roman"/>
                <w:color w:val="auto"/>
                <w:lang w:val="en-US" w:eastAsia="zh-CN"/>
              </w:rPr>
              <w:t>投资详见下表</w:t>
            </w:r>
            <w:r>
              <w:rPr>
                <w:rFonts w:hint="eastAsia" w:ascii="Times New Roman" w:hAnsi="Times New Roman" w:cs="Times New Roman"/>
                <w:color w:val="auto"/>
                <w:lang w:val="en-US" w:eastAsia="zh-CN"/>
              </w:rPr>
              <w:t>46</w:t>
            </w:r>
            <w:r>
              <w:rPr>
                <w:rFonts w:hint="default" w:ascii="Times New Roman" w:hAnsi="Times New Roman" w:cs="Times New Roman"/>
                <w:color w:val="auto"/>
                <w:lang w:val="en-US" w:eastAsia="zh-CN"/>
              </w:rPr>
              <w:t>，</w:t>
            </w:r>
            <w:r>
              <w:rPr>
                <w:rFonts w:hint="eastAsia" w:ascii="Times New Roman" w:hAnsi="Times New Roman" w:cs="Times New Roman"/>
                <w:color w:val="auto"/>
                <w:lang w:val="en-US" w:eastAsia="zh-CN"/>
              </w:rPr>
              <w:t>环保</w:t>
            </w:r>
            <w:r>
              <w:rPr>
                <w:rFonts w:hint="default" w:ascii="Times New Roman" w:hAnsi="Times New Roman" w:cs="Times New Roman"/>
                <w:color w:val="auto"/>
                <w:lang w:val="en-US" w:eastAsia="zh-CN"/>
              </w:rPr>
              <w:t>竣工验收内容及执行标准见表</w:t>
            </w:r>
            <w:r>
              <w:rPr>
                <w:rFonts w:hint="eastAsia" w:ascii="Times New Roman" w:hAnsi="Times New Roman" w:cs="Times New Roman"/>
                <w:color w:val="auto"/>
                <w:lang w:val="en-US" w:eastAsia="zh-CN"/>
              </w:rPr>
              <w:t>47</w:t>
            </w:r>
            <w:r>
              <w:rPr>
                <w:rFonts w:hint="default" w:ascii="Times New Roman" w:hAnsi="Times New Roman" w:cs="Times New Roman"/>
                <w:color w:val="auto"/>
                <w:lang w:val="en-US" w:eastAsia="zh-CN"/>
              </w:rPr>
              <w:t>。</w:t>
            </w:r>
          </w:p>
          <w:p w14:paraId="11AF1091">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leftChars="0" w:firstLine="0" w:firstLineChars="0"/>
              <w:jc w:val="center"/>
              <w:textAlignment w:val="auto"/>
              <w:rPr>
                <w:rFonts w:hint="eastAsia" w:ascii="Times New Roman" w:hAnsi="Times New Roman" w:cs="Times New Roman"/>
                <w:b/>
                <w:bCs/>
                <w:color w:val="auto"/>
                <w:lang w:val="en-US" w:eastAsia="zh-CN"/>
              </w:rPr>
            </w:pPr>
            <w:r>
              <w:rPr>
                <w:rFonts w:hint="eastAsia" w:ascii="Times New Roman" w:hAnsi="Times New Roman" w:cs="Times New Roman"/>
                <w:b/>
                <w:bCs/>
                <w:color w:val="auto"/>
                <w:lang w:val="en-US" w:eastAsia="zh-CN"/>
              </w:rPr>
              <w:t>表46 本项目环保投资情况一览表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336"/>
              <w:gridCol w:w="3281"/>
              <w:gridCol w:w="1941"/>
            </w:tblGrid>
            <w:tr w14:paraId="5B865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tcBorders>
                    <w:tl2br w:val="nil"/>
                    <w:tr2bl w:val="nil"/>
                  </w:tcBorders>
                  <w:vAlign w:val="center"/>
                </w:tcPr>
                <w:p w14:paraId="76EF81B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类别</w:t>
                  </w:r>
                </w:p>
              </w:tc>
              <w:tc>
                <w:tcPr>
                  <w:tcW w:w="1394" w:type="pct"/>
                  <w:tcBorders>
                    <w:tl2br w:val="nil"/>
                    <w:tr2bl w:val="nil"/>
                  </w:tcBorders>
                  <w:vAlign w:val="center"/>
                </w:tcPr>
                <w:p w14:paraId="617D654C">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污染源</w:t>
                  </w:r>
                </w:p>
              </w:tc>
              <w:tc>
                <w:tcPr>
                  <w:tcW w:w="1958" w:type="pct"/>
                  <w:tcBorders>
                    <w:tl2br w:val="nil"/>
                    <w:tr2bl w:val="nil"/>
                  </w:tcBorders>
                  <w:vAlign w:val="center"/>
                </w:tcPr>
                <w:p w14:paraId="08C01FC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环保措施</w:t>
                  </w:r>
                </w:p>
              </w:tc>
              <w:tc>
                <w:tcPr>
                  <w:tcW w:w="1158" w:type="pct"/>
                  <w:tcBorders>
                    <w:tl2br w:val="nil"/>
                    <w:tr2bl w:val="nil"/>
                  </w:tcBorders>
                  <w:vAlign w:val="center"/>
                </w:tcPr>
                <w:p w14:paraId="6686C39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环保投资（万元）</w:t>
                  </w:r>
                </w:p>
              </w:tc>
            </w:tr>
            <w:tr w14:paraId="355CE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488" w:type="pct"/>
                  <w:tcBorders>
                    <w:tl2br w:val="nil"/>
                    <w:tr2bl w:val="nil"/>
                  </w:tcBorders>
                  <w:vAlign w:val="center"/>
                </w:tcPr>
                <w:p w14:paraId="41B27A5B">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废气</w:t>
                  </w:r>
                </w:p>
              </w:tc>
              <w:tc>
                <w:tcPr>
                  <w:tcW w:w="1394" w:type="pct"/>
                  <w:tcBorders>
                    <w:tl2br w:val="nil"/>
                    <w:tr2bl w:val="nil"/>
                  </w:tcBorders>
                  <w:vAlign w:val="center"/>
                </w:tcPr>
                <w:p w14:paraId="3750AFC5">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破碎、球磨、筛分粉尘</w:t>
                  </w:r>
                </w:p>
              </w:tc>
              <w:tc>
                <w:tcPr>
                  <w:tcW w:w="1958" w:type="pct"/>
                  <w:tcBorders>
                    <w:tl2br w:val="nil"/>
                    <w:tr2bl w:val="nil"/>
                  </w:tcBorders>
                  <w:vAlign w:val="center"/>
                </w:tcPr>
                <w:p w14:paraId="58B2E535">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集气罩+袋式除尘器+</w:t>
                  </w:r>
                  <w:r>
                    <w:rPr>
                      <w:rFonts w:hint="default" w:ascii="Times New Roman" w:hAnsi="Times New Roman" w:cs="Times New Roman"/>
                      <w:b w:val="0"/>
                      <w:bCs w:val="0"/>
                      <w:color w:val="auto"/>
                      <w:sz w:val="21"/>
                      <w:szCs w:val="21"/>
                      <w:vertAlign w:val="baseline"/>
                      <w:lang w:val="en-US" w:eastAsia="zh-CN"/>
                    </w:rPr>
                    <w:t>15m</w:t>
                  </w:r>
                  <w:r>
                    <w:rPr>
                      <w:rFonts w:hint="eastAsia"/>
                      <w:b w:val="0"/>
                      <w:bCs w:val="0"/>
                      <w:color w:val="auto"/>
                      <w:sz w:val="21"/>
                      <w:szCs w:val="21"/>
                      <w:vertAlign w:val="baseline"/>
                      <w:lang w:val="en-US" w:eastAsia="zh-CN"/>
                    </w:rPr>
                    <w:t>高排气筒</w:t>
                  </w:r>
                </w:p>
              </w:tc>
              <w:tc>
                <w:tcPr>
                  <w:tcW w:w="1158" w:type="pct"/>
                  <w:tcBorders>
                    <w:tl2br w:val="nil"/>
                    <w:tr2bl w:val="nil"/>
                  </w:tcBorders>
                  <w:vAlign w:val="center"/>
                </w:tcPr>
                <w:p w14:paraId="2758070B">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lang w:val="en-US" w:eastAsia="zh-CN"/>
                    </w:rPr>
                  </w:pPr>
                  <w:r>
                    <w:rPr>
                      <w:rFonts w:hint="eastAsia" w:ascii="Times New Roman" w:hAnsi="Times New Roman" w:cs="Times New Roman"/>
                      <w:b w:val="0"/>
                      <w:bCs w:val="0"/>
                      <w:color w:val="auto"/>
                      <w:sz w:val="21"/>
                      <w:szCs w:val="21"/>
                      <w:vertAlign w:val="baseline"/>
                      <w:lang w:val="en-US" w:eastAsia="zh-CN"/>
                    </w:rPr>
                    <w:t>4.0</w:t>
                  </w:r>
                </w:p>
              </w:tc>
            </w:tr>
            <w:tr w14:paraId="3AF31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tcBorders>
                    <w:tl2br w:val="nil"/>
                    <w:tr2bl w:val="nil"/>
                  </w:tcBorders>
                  <w:vAlign w:val="center"/>
                </w:tcPr>
                <w:p w14:paraId="48B6D009">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噪声</w:t>
                  </w:r>
                </w:p>
              </w:tc>
              <w:tc>
                <w:tcPr>
                  <w:tcW w:w="1394" w:type="pct"/>
                  <w:tcBorders>
                    <w:tl2br w:val="nil"/>
                    <w:tr2bl w:val="nil"/>
                  </w:tcBorders>
                  <w:vAlign w:val="center"/>
                </w:tcPr>
                <w:p w14:paraId="0FFB63C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生产设备</w:t>
                  </w:r>
                </w:p>
              </w:tc>
              <w:tc>
                <w:tcPr>
                  <w:tcW w:w="1958" w:type="pct"/>
                  <w:tcBorders>
                    <w:tl2br w:val="nil"/>
                    <w:tr2bl w:val="nil"/>
                  </w:tcBorders>
                  <w:vAlign w:val="center"/>
                </w:tcPr>
                <w:p w14:paraId="6779798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降噪、减振、厂房隔音</w:t>
                  </w:r>
                </w:p>
              </w:tc>
              <w:tc>
                <w:tcPr>
                  <w:tcW w:w="1158" w:type="pct"/>
                  <w:tcBorders>
                    <w:tl2br w:val="nil"/>
                    <w:tr2bl w:val="nil"/>
                  </w:tcBorders>
                  <w:vAlign w:val="center"/>
                </w:tcPr>
                <w:p w14:paraId="744B1198">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0.1</w:t>
                  </w:r>
                </w:p>
              </w:tc>
            </w:tr>
            <w:tr w14:paraId="0CDE2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tcBorders>
                    <w:tl2br w:val="nil"/>
                    <w:tr2bl w:val="nil"/>
                  </w:tcBorders>
                  <w:vAlign w:val="center"/>
                </w:tcPr>
                <w:p w14:paraId="2E34D0F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废水</w:t>
                  </w:r>
                </w:p>
              </w:tc>
              <w:tc>
                <w:tcPr>
                  <w:tcW w:w="1394" w:type="pct"/>
                  <w:tcBorders>
                    <w:tl2br w:val="nil"/>
                    <w:tr2bl w:val="nil"/>
                  </w:tcBorders>
                  <w:vAlign w:val="center"/>
                </w:tcPr>
                <w:p w14:paraId="10DEDA61">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生活废水</w:t>
                  </w:r>
                </w:p>
              </w:tc>
              <w:tc>
                <w:tcPr>
                  <w:tcW w:w="1958" w:type="pct"/>
                  <w:tcBorders>
                    <w:tl2br w:val="nil"/>
                    <w:tr2bl w:val="nil"/>
                  </w:tcBorders>
                  <w:vAlign w:val="center"/>
                </w:tcPr>
                <w:p w14:paraId="6B5FC6A4">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化粪池</w:t>
                  </w:r>
                  <w:r>
                    <w:rPr>
                      <w:rFonts w:hint="default" w:ascii="Times New Roman" w:hAnsi="Times New Roman" w:cs="Times New Roman"/>
                      <w:b w:val="0"/>
                      <w:bCs w:val="0"/>
                      <w:color w:val="auto"/>
                      <w:sz w:val="21"/>
                      <w:szCs w:val="21"/>
                      <w:vertAlign w:val="baseline"/>
                      <w:lang w:val="en-US" w:eastAsia="zh-CN"/>
                    </w:rPr>
                    <w:t xml:space="preserve">1× </w:t>
                  </w:r>
                  <w:r>
                    <w:rPr>
                      <w:rFonts w:hint="eastAsia" w:ascii="TimesNewRomanPSMT" w:hAnsi="TimesNewRomanPSMT" w:eastAsia="宋体"/>
                      <w:b w:val="0"/>
                      <w:bCs w:val="0"/>
                      <w:color w:val="auto"/>
                      <w:sz w:val="21"/>
                      <w:szCs w:val="21"/>
                      <w:lang w:val="en-US" w:eastAsia="zh-CN"/>
                    </w:rPr>
                    <w:t>10</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eastAsiaTheme="minorEastAsia"/>
                      <w:b w:val="0"/>
                      <w:bCs w:val="0"/>
                      <w:color w:val="auto"/>
                      <w:sz w:val="21"/>
                      <w:szCs w:val="21"/>
                      <w:vertAlign w:val="superscript"/>
                      <w:lang w:val="en-US" w:eastAsia="zh-CN"/>
                    </w:rPr>
                    <w:t>3</w:t>
                  </w:r>
                </w:p>
              </w:tc>
              <w:tc>
                <w:tcPr>
                  <w:tcW w:w="1158" w:type="pct"/>
                  <w:tcBorders>
                    <w:tl2br w:val="nil"/>
                    <w:tr2bl w:val="nil"/>
                  </w:tcBorders>
                  <w:vAlign w:val="center"/>
                </w:tcPr>
                <w:p w14:paraId="4CA9D11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依托现有</w:t>
                  </w:r>
                </w:p>
              </w:tc>
            </w:tr>
            <w:tr w14:paraId="074941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Merge w:val="restart"/>
                  <w:tcBorders>
                    <w:tl2br w:val="nil"/>
                    <w:tr2bl w:val="nil"/>
                  </w:tcBorders>
                  <w:vAlign w:val="center"/>
                </w:tcPr>
                <w:p w14:paraId="1AA2A8A2">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固废</w:t>
                  </w:r>
                </w:p>
              </w:tc>
              <w:tc>
                <w:tcPr>
                  <w:tcW w:w="1394" w:type="pct"/>
                  <w:tcBorders>
                    <w:tl2br w:val="nil"/>
                    <w:tr2bl w:val="nil"/>
                  </w:tcBorders>
                  <w:vAlign w:val="center"/>
                </w:tcPr>
                <w:p w14:paraId="788E1382">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办公生活</w:t>
                  </w:r>
                </w:p>
              </w:tc>
              <w:tc>
                <w:tcPr>
                  <w:tcW w:w="1958" w:type="pct"/>
                  <w:tcBorders>
                    <w:tl2br w:val="nil"/>
                    <w:tr2bl w:val="nil"/>
                  </w:tcBorders>
                  <w:vAlign w:val="center"/>
                </w:tcPr>
                <w:p w14:paraId="40A11D2B">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垃圾桶若干</w:t>
                  </w:r>
                </w:p>
              </w:tc>
              <w:tc>
                <w:tcPr>
                  <w:tcW w:w="1158" w:type="pct"/>
                  <w:tcBorders>
                    <w:tl2br w:val="nil"/>
                    <w:tr2bl w:val="nil"/>
                  </w:tcBorders>
                  <w:vAlign w:val="center"/>
                </w:tcPr>
                <w:p w14:paraId="22B52E2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0.1</w:t>
                  </w:r>
                </w:p>
              </w:tc>
            </w:tr>
            <w:tr w14:paraId="512F2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Merge w:val="continue"/>
                  <w:tcBorders>
                    <w:tl2br w:val="nil"/>
                    <w:tr2bl w:val="nil"/>
                  </w:tcBorders>
                  <w:vAlign w:val="center"/>
                </w:tcPr>
                <w:p w14:paraId="520D7A5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p>
              </w:tc>
              <w:tc>
                <w:tcPr>
                  <w:tcW w:w="1394" w:type="pct"/>
                  <w:tcBorders>
                    <w:tl2br w:val="nil"/>
                    <w:tr2bl w:val="nil"/>
                  </w:tcBorders>
                  <w:vAlign w:val="center"/>
                </w:tcPr>
                <w:p w14:paraId="678DC657">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一般固废</w:t>
                  </w:r>
                </w:p>
              </w:tc>
              <w:tc>
                <w:tcPr>
                  <w:tcW w:w="1958" w:type="pct"/>
                  <w:tcBorders>
                    <w:tl2br w:val="nil"/>
                    <w:tr2bl w:val="nil"/>
                  </w:tcBorders>
                  <w:vAlign w:val="center"/>
                </w:tcPr>
                <w:p w14:paraId="39AF067A">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一般固废暂存间</w:t>
                  </w:r>
                  <w:r>
                    <w:rPr>
                      <w:rFonts w:hint="default" w:ascii="Times New Roman" w:hAnsi="Times New Roman" w:cs="Times New Roman"/>
                      <w:b w:val="0"/>
                      <w:bCs w:val="0"/>
                      <w:color w:val="auto"/>
                      <w:sz w:val="21"/>
                      <w:szCs w:val="21"/>
                      <w:vertAlign w:val="baseline"/>
                      <w:lang w:val="en-US" w:eastAsia="zh-CN"/>
                    </w:rPr>
                    <w:t xml:space="preserve">1× </w:t>
                  </w:r>
                  <w:r>
                    <w:rPr>
                      <w:rFonts w:hint="eastAsia" w:ascii="Times New Roman" w:hAnsi="Times New Roman" w:cs="Times New Roman"/>
                      <w:b w:val="0"/>
                      <w:bCs w:val="0"/>
                      <w:color w:val="auto"/>
                      <w:sz w:val="21"/>
                      <w:szCs w:val="21"/>
                      <w:vertAlign w:val="baseline"/>
                      <w:lang w:val="en-US" w:eastAsia="zh-CN"/>
                    </w:rPr>
                    <w:t>1</w:t>
                  </w:r>
                  <w:r>
                    <w:rPr>
                      <w:rFonts w:hint="default" w:ascii="Times New Roman" w:hAnsi="Times New Roman" w:cs="Times New Roman"/>
                      <w:b w:val="0"/>
                      <w:bCs w:val="0"/>
                      <w:color w:val="auto"/>
                      <w:sz w:val="21"/>
                      <w:szCs w:val="21"/>
                      <w:lang w:val="en-US" w:eastAsia="zh-CN"/>
                    </w:rPr>
                    <w:t>0m</w:t>
                  </w:r>
                  <w:r>
                    <w:rPr>
                      <w:rFonts w:hint="default" w:ascii="Times New Roman" w:hAnsi="Times New Roman" w:cs="Times New Roman" w:eastAsiaTheme="minorEastAsia"/>
                      <w:b w:val="0"/>
                      <w:bCs w:val="0"/>
                      <w:color w:val="auto"/>
                      <w:sz w:val="21"/>
                      <w:szCs w:val="21"/>
                      <w:vertAlign w:val="superscript"/>
                      <w:lang w:val="en-US" w:eastAsia="zh-CN"/>
                    </w:rPr>
                    <w:t>2</w:t>
                  </w:r>
                </w:p>
              </w:tc>
              <w:tc>
                <w:tcPr>
                  <w:tcW w:w="1158" w:type="pct"/>
                  <w:tcBorders>
                    <w:tl2br w:val="nil"/>
                    <w:tr2bl w:val="nil"/>
                  </w:tcBorders>
                  <w:vAlign w:val="center"/>
                </w:tcPr>
                <w:p w14:paraId="3EB8C79F">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1.0</w:t>
                  </w:r>
                </w:p>
              </w:tc>
            </w:tr>
            <w:tr w14:paraId="03EAAD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8" w:type="pct"/>
                  <w:vMerge w:val="continue"/>
                  <w:tcBorders>
                    <w:tl2br w:val="nil"/>
                    <w:tr2bl w:val="nil"/>
                  </w:tcBorders>
                  <w:vAlign w:val="center"/>
                </w:tcPr>
                <w:p w14:paraId="5CEAACE9">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p>
              </w:tc>
              <w:tc>
                <w:tcPr>
                  <w:tcW w:w="1394" w:type="pct"/>
                  <w:tcBorders>
                    <w:tl2br w:val="nil"/>
                    <w:tr2bl w:val="nil"/>
                  </w:tcBorders>
                  <w:vAlign w:val="center"/>
                </w:tcPr>
                <w:p w14:paraId="7F201CF6">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危险废物</w:t>
                  </w:r>
                </w:p>
              </w:tc>
              <w:tc>
                <w:tcPr>
                  <w:tcW w:w="1958" w:type="pct"/>
                  <w:tcBorders>
                    <w:tl2br w:val="nil"/>
                    <w:tr2bl w:val="nil"/>
                  </w:tcBorders>
                  <w:vAlign w:val="center"/>
                </w:tcPr>
                <w:p w14:paraId="5BA73CD2">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危险废物暂存间</w:t>
                  </w:r>
                  <w:r>
                    <w:rPr>
                      <w:rFonts w:hint="default" w:ascii="Times New Roman" w:hAnsi="Times New Roman" w:cs="Times New Roman"/>
                      <w:b w:val="0"/>
                      <w:bCs w:val="0"/>
                      <w:color w:val="auto"/>
                      <w:sz w:val="21"/>
                      <w:szCs w:val="21"/>
                      <w:vertAlign w:val="baseline"/>
                      <w:lang w:val="en-US" w:eastAsia="zh-CN"/>
                    </w:rPr>
                    <w:t xml:space="preserve">1× </w:t>
                  </w:r>
                  <w:r>
                    <w:rPr>
                      <w:rFonts w:hint="eastAsia" w:ascii="Times New Roman" w:hAnsi="Times New Roman" w:cs="Times New Roman"/>
                      <w:b w:val="0"/>
                      <w:bCs w:val="0"/>
                      <w:color w:val="auto"/>
                      <w:sz w:val="21"/>
                      <w:szCs w:val="21"/>
                      <w:vertAlign w:val="baseline"/>
                      <w:lang w:val="en-US" w:eastAsia="zh-CN"/>
                    </w:rPr>
                    <w:t>5</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eastAsiaTheme="minorEastAsia"/>
                      <w:b w:val="0"/>
                      <w:bCs w:val="0"/>
                      <w:color w:val="auto"/>
                      <w:sz w:val="21"/>
                      <w:szCs w:val="21"/>
                      <w:vertAlign w:val="superscript"/>
                      <w:lang w:val="en-US" w:eastAsia="zh-CN"/>
                    </w:rPr>
                    <w:t>2</w:t>
                  </w:r>
                </w:p>
              </w:tc>
              <w:tc>
                <w:tcPr>
                  <w:tcW w:w="1158" w:type="pct"/>
                  <w:tcBorders>
                    <w:tl2br w:val="nil"/>
                    <w:tr2bl w:val="nil"/>
                  </w:tcBorders>
                  <w:vAlign w:val="center"/>
                </w:tcPr>
                <w:p w14:paraId="54020E58">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1.0</w:t>
                  </w:r>
                </w:p>
              </w:tc>
            </w:tr>
            <w:tr w14:paraId="063470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82" w:type="pct"/>
                  <w:gridSpan w:val="2"/>
                  <w:tcBorders>
                    <w:tl2br w:val="nil"/>
                    <w:tr2bl w:val="nil"/>
                  </w:tcBorders>
                  <w:vAlign w:val="center"/>
                </w:tcPr>
                <w:p w14:paraId="210D9CE5">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合计</w:t>
                  </w:r>
                </w:p>
              </w:tc>
              <w:tc>
                <w:tcPr>
                  <w:tcW w:w="1958" w:type="pct"/>
                  <w:tcBorders>
                    <w:tl2br w:val="nil"/>
                    <w:tr2bl w:val="nil"/>
                  </w:tcBorders>
                  <w:vAlign w:val="center"/>
                </w:tcPr>
                <w:p w14:paraId="31A56C03">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eastAsia" w:ascii="Times New Roman" w:hAnsi="Times New Roman" w:cs="Times New Roman"/>
                      <w:b w:val="0"/>
                      <w:bCs w:val="0"/>
                      <w:color w:val="auto"/>
                      <w:sz w:val="21"/>
                      <w:szCs w:val="21"/>
                      <w:vertAlign w:val="baseline"/>
                      <w:lang w:val="en-US" w:eastAsia="zh-CN"/>
                    </w:rPr>
                  </w:pPr>
                  <w:r>
                    <w:rPr>
                      <w:rFonts w:hint="eastAsia"/>
                      <w:b w:val="0"/>
                      <w:bCs w:val="0"/>
                      <w:color w:val="auto"/>
                      <w:sz w:val="21"/>
                      <w:szCs w:val="21"/>
                      <w:vertAlign w:val="baseline"/>
                      <w:lang w:val="en-US" w:eastAsia="zh-CN"/>
                    </w:rPr>
                    <w:t>/</w:t>
                  </w:r>
                </w:p>
              </w:tc>
              <w:tc>
                <w:tcPr>
                  <w:tcW w:w="1158" w:type="pct"/>
                  <w:tcBorders>
                    <w:tl2br w:val="nil"/>
                    <w:tr2bl w:val="nil"/>
                  </w:tcBorders>
                  <w:vAlign w:val="center"/>
                </w:tcPr>
                <w:p w14:paraId="17968DA0">
                  <w:pPr>
                    <w:pStyle w:val="19"/>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cs="Times New Roman"/>
                      <w:b w:val="0"/>
                      <w:bCs w:val="0"/>
                      <w:color w:val="auto"/>
                      <w:sz w:val="21"/>
                      <w:szCs w:val="21"/>
                      <w:vertAlign w:val="baseline"/>
                      <w:lang w:val="en-US" w:eastAsia="zh-CN"/>
                    </w:rPr>
                  </w:pPr>
                  <w:r>
                    <w:rPr>
                      <w:rFonts w:hint="eastAsia" w:ascii="Times New Roman" w:hAnsi="Times New Roman" w:cs="Times New Roman"/>
                      <w:b w:val="0"/>
                      <w:bCs w:val="0"/>
                      <w:color w:val="auto"/>
                      <w:sz w:val="21"/>
                      <w:szCs w:val="21"/>
                      <w:vertAlign w:val="baseline"/>
                      <w:lang w:val="en-US" w:eastAsia="zh-CN"/>
                    </w:rPr>
                    <w:t>6.2</w:t>
                  </w:r>
                </w:p>
              </w:tc>
            </w:tr>
          </w:tbl>
          <w:p w14:paraId="5818010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ind w:left="0" w:leftChars="0" w:firstLine="0" w:firstLineChars="0"/>
              <w:jc w:val="center"/>
              <w:textAlignment w:val="auto"/>
              <w:rPr>
                <w:rFonts w:hint="eastAsia"/>
                <w:b/>
                <w:bCs/>
                <w:color w:val="auto"/>
                <w:lang w:val="en-US" w:eastAsia="zh-CN"/>
              </w:rPr>
            </w:pPr>
            <w:r>
              <w:rPr>
                <w:rFonts w:hint="eastAsia"/>
                <w:b/>
                <w:bCs/>
                <w:color w:val="auto"/>
                <w:lang w:val="en-US" w:eastAsia="zh-CN"/>
              </w:rPr>
              <w:t>表</w:t>
            </w:r>
            <w:r>
              <w:rPr>
                <w:rFonts w:hint="eastAsia" w:ascii="Times New Roman" w:hAnsi="Times New Roman" w:eastAsia="宋体" w:cs="Times New Roman"/>
                <w:b/>
                <w:bCs/>
                <w:color w:val="auto"/>
                <w:lang w:val="en-US" w:eastAsia="zh-CN"/>
              </w:rPr>
              <w:t>47</w:t>
            </w:r>
            <w:r>
              <w:rPr>
                <w:rFonts w:hint="eastAsia"/>
                <w:b/>
                <w:bCs/>
                <w:color w:val="auto"/>
                <w:lang w:val="en-US" w:eastAsia="zh-CN"/>
              </w:rPr>
              <w:t xml:space="preserve"> 项目“三同时”环保竣工验收一览表</w:t>
            </w:r>
          </w:p>
          <w:tbl>
            <w:tblPr>
              <w:tblStyle w:val="28"/>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3"/>
              <w:gridCol w:w="468"/>
              <w:gridCol w:w="947"/>
              <w:gridCol w:w="1594"/>
              <w:gridCol w:w="729"/>
              <w:gridCol w:w="1178"/>
              <w:gridCol w:w="751"/>
              <w:gridCol w:w="2204"/>
            </w:tblGrid>
            <w:tr w14:paraId="4FD3D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63" w:hRule="atLeast"/>
                <w:jc w:val="center"/>
              </w:trPr>
              <w:tc>
                <w:tcPr>
                  <w:tcW w:w="300" w:type="pct"/>
                  <w:tcBorders>
                    <w:tl2br w:val="nil"/>
                    <w:tr2bl w:val="nil"/>
                  </w:tcBorders>
                  <w:vAlign w:val="center"/>
                </w:tcPr>
                <w:p w14:paraId="54A7D0A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项目</w:t>
                  </w:r>
                </w:p>
              </w:tc>
              <w:tc>
                <w:tcPr>
                  <w:tcW w:w="844" w:type="pct"/>
                  <w:gridSpan w:val="2"/>
                  <w:tcBorders>
                    <w:tl2br w:val="nil"/>
                    <w:tr2bl w:val="nil"/>
                  </w:tcBorders>
                  <w:vAlign w:val="center"/>
                </w:tcPr>
                <w:p w14:paraId="73FD920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污染</w:t>
                  </w:r>
                  <w:r>
                    <w:rPr>
                      <w:rFonts w:hint="default" w:ascii="Times New Roman" w:hAnsi="Times New Roman" w:eastAsia="宋体" w:cs="Times New Roman"/>
                      <w:b w:val="0"/>
                      <w:bCs w:val="0"/>
                      <w:color w:val="000000"/>
                      <w:sz w:val="21"/>
                      <w:szCs w:val="21"/>
                      <w:highlight w:val="none"/>
                      <w:u w:val="none"/>
                      <w:lang w:val="en-US" w:eastAsia="zh-CN"/>
                    </w:rPr>
                    <w:t>源/物</w:t>
                  </w:r>
                </w:p>
              </w:tc>
              <w:tc>
                <w:tcPr>
                  <w:tcW w:w="951" w:type="pct"/>
                  <w:tcBorders>
                    <w:tl2br w:val="nil"/>
                    <w:tr2bl w:val="nil"/>
                  </w:tcBorders>
                  <w:vAlign w:val="center"/>
                </w:tcPr>
                <w:p w14:paraId="1700C38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治理措施</w:t>
                  </w:r>
                </w:p>
              </w:tc>
              <w:tc>
                <w:tcPr>
                  <w:tcW w:w="435" w:type="pct"/>
                  <w:tcBorders>
                    <w:tl2br w:val="nil"/>
                    <w:tr2bl w:val="nil"/>
                  </w:tcBorders>
                  <w:vAlign w:val="center"/>
                </w:tcPr>
                <w:p w14:paraId="5E9C04F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监测点位</w:t>
                  </w:r>
                </w:p>
              </w:tc>
              <w:tc>
                <w:tcPr>
                  <w:tcW w:w="703" w:type="pct"/>
                  <w:tcBorders>
                    <w:tl2br w:val="nil"/>
                    <w:tr2bl w:val="nil"/>
                  </w:tcBorders>
                  <w:vAlign w:val="center"/>
                </w:tcPr>
                <w:p w14:paraId="1146B92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lang w:val="en-US" w:eastAsia="zh-CN"/>
                    </w:rPr>
                    <w:t>验收内容</w:t>
                  </w:r>
                </w:p>
              </w:tc>
              <w:tc>
                <w:tcPr>
                  <w:tcW w:w="448" w:type="pct"/>
                  <w:tcBorders>
                    <w:tl2br w:val="nil"/>
                    <w:tr2bl w:val="nil"/>
                  </w:tcBorders>
                  <w:vAlign w:val="center"/>
                </w:tcPr>
                <w:p w14:paraId="5784A08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监测频次</w:t>
                  </w:r>
                </w:p>
              </w:tc>
              <w:tc>
                <w:tcPr>
                  <w:tcW w:w="1315" w:type="pct"/>
                  <w:tcBorders>
                    <w:tl2br w:val="nil"/>
                    <w:tr2bl w:val="nil"/>
                  </w:tcBorders>
                  <w:vAlign w:val="center"/>
                </w:tcPr>
                <w:p w14:paraId="67CA934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rPr>
                    <w:t>验收标准</w:t>
                  </w:r>
                </w:p>
              </w:tc>
            </w:tr>
            <w:tr w14:paraId="28F5CD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300" w:type="pct"/>
                  <w:vMerge w:val="restart"/>
                  <w:tcBorders>
                    <w:tl2br w:val="nil"/>
                    <w:tr2bl w:val="nil"/>
                  </w:tcBorders>
                  <w:vAlign w:val="center"/>
                </w:tcPr>
                <w:p w14:paraId="20D5957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废气</w:t>
                  </w:r>
                </w:p>
              </w:tc>
              <w:tc>
                <w:tcPr>
                  <w:tcW w:w="279" w:type="pct"/>
                  <w:tcBorders>
                    <w:tl2br w:val="nil"/>
                    <w:tr2bl w:val="nil"/>
                  </w:tcBorders>
                  <w:vAlign w:val="center"/>
                </w:tcPr>
                <w:p w14:paraId="3D96155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有组织</w:t>
                  </w:r>
                </w:p>
              </w:tc>
              <w:tc>
                <w:tcPr>
                  <w:tcW w:w="565" w:type="pct"/>
                  <w:tcBorders>
                    <w:tl2br w:val="nil"/>
                    <w:tr2bl w:val="nil"/>
                  </w:tcBorders>
                  <w:vAlign w:val="center"/>
                </w:tcPr>
                <w:p w14:paraId="6D27D64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颗粒物</w:t>
                  </w:r>
                </w:p>
              </w:tc>
              <w:tc>
                <w:tcPr>
                  <w:tcW w:w="951" w:type="pct"/>
                  <w:tcBorders>
                    <w:tl2br w:val="nil"/>
                    <w:tr2bl w:val="nil"/>
                  </w:tcBorders>
                  <w:vAlign w:val="center"/>
                </w:tcPr>
                <w:p w14:paraId="2DD6B46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b w:val="0"/>
                      <w:bCs w:val="0"/>
                      <w:color w:val="auto"/>
                      <w:sz w:val="21"/>
                      <w:szCs w:val="21"/>
                      <w:vertAlign w:val="baseline"/>
                      <w:lang w:val="en-US" w:eastAsia="zh-CN"/>
                    </w:rPr>
                    <w:t>集气罩+袋式除尘器</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val="en-US" w:eastAsia="zh-CN"/>
                    </w:rPr>
                    <w:t>5m高排气筒</w:t>
                  </w:r>
                </w:p>
              </w:tc>
              <w:tc>
                <w:tcPr>
                  <w:tcW w:w="435" w:type="pct"/>
                  <w:tcBorders>
                    <w:tl2br w:val="nil"/>
                    <w:tr2bl w:val="nil"/>
                  </w:tcBorders>
                  <w:vAlign w:val="center"/>
                </w:tcPr>
                <w:p w14:paraId="31A8FD3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进、出口</w:t>
                  </w:r>
                </w:p>
              </w:tc>
              <w:tc>
                <w:tcPr>
                  <w:tcW w:w="703" w:type="pct"/>
                  <w:tcBorders>
                    <w:tl2br w:val="nil"/>
                    <w:tr2bl w:val="nil"/>
                  </w:tcBorders>
                  <w:vAlign w:val="center"/>
                </w:tcPr>
                <w:p w14:paraId="20F65A2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排放速率和浓度</w:t>
                  </w:r>
                </w:p>
              </w:tc>
              <w:tc>
                <w:tcPr>
                  <w:tcW w:w="448" w:type="pct"/>
                  <w:tcBorders>
                    <w:tl2br w:val="nil"/>
                    <w:tr2bl w:val="nil"/>
                  </w:tcBorders>
                  <w:vAlign w:val="center"/>
                </w:tcPr>
                <w:p w14:paraId="545568D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color="auto"/>
                      <w:lang w:val="en-US" w:eastAsia="zh-CN"/>
                    </w:rPr>
                  </w:pPr>
                  <w:r>
                    <w:rPr>
                      <w:rFonts w:hint="default" w:ascii="Times New Roman" w:hAnsi="Times New Roman" w:eastAsia="宋体" w:cs="Times New Roman"/>
                      <w:b w:val="0"/>
                      <w:bCs w:val="0"/>
                      <w:sz w:val="21"/>
                      <w:szCs w:val="21"/>
                      <w:u w:val="none" w:color="auto"/>
                      <w:lang w:val="en-US" w:eastAsia="zh-CN"/>
                    </w:rPr>
                    <w:t>3</w:t>
                  </w:r>
                  <w:r>
                    <w:rPr>
                      <w:rFonts w:hint="default" w:ascii="Times New Roman" w:hAnsi="Times New Roman" w:eastAsia="宋体" w:cs="Times New Roman"/>
                      <w:b w:val="0"/>
                      <w:bCs w:val="0"/>
                      <w:sz w:val="21"/>
                      <w:szCs w:val="21"/>
                      <w:u w:val="none" w:color="auto"/>
                    </w:rPr>
                    <w:t>次/</w:t>
                  </w:r>
                  <w:r>
                    <w:rPr>
                      <w:rFonts w:hint="default" w:ascii="Times New Roman" w:hAnsi="Times New Roman" w:eastAsia="宋体" w:cs="Times New Roman"/>
                      <w:b w:val="0"/>
                      <w:bCs w:val="0"/>
                      <w:sz w:val="21"/>
                      <w:szCs w:val="21"/>
                      <w:u w:val="none" w:color="auto"/>
                      <w:lang w:val="en-US" w:eastAsia="zh-CN"/>
                    </w:rPr>
                    <w:t>天</w:t>
                  </w:r>
                  <w:r>
                    <w:rPr>
                      <w:rFonts w:hint="default" w:ascii="Times New Roman" w:hAnsi="Times New Roman" w:eastAsia="宋体" w:cs="Times New Roman"/>
                      <w:b w:val="0"/>
                      <w:bCs w:val="0"/>
                      <w:sz w:val="21"/>
                      <w:szCs w:val="21"/>
                      <w:u w:val="none" w:color="auto"/>
                    </w:rPr>
                    <w:t>，连续</w:t>
                  </w:r>
                  <w:r>
                    <w:rPr>
                      <w:rFonts w:hint="default" w:ascii="Times New Roman" w:hAnsi="Times New Roman" w:eastAsia="宋体" w:cs="Times New Roman"/>
                      <w:b w:val="0"/>
                      <w:bCs w:val="0"/>
                      <w:sz w:val="21"/>
                      <w:szCs w:val="21"/>
                      <w:u w:val="none" w:color="auto"/>
                      <w:lang w:val="en-US" w:eastAsia="zh-CN"/>
                    </w:rPr>
                    <w:t>2天</w:t>
                  </w:r>
                </w:p>
              </w:tc>
              <w:tc>
                <w:tcPr>
                  <w:tcW w:w="1315" w:type="pct"/>
                  <w:tcBorders>
                    <w:tl2br w:val="nil"/>
                    <w:tr2bl w:val="nil"/>
                  </w:tcBorders>
                  <w:vAlign w:val="center"/>
                </w:tcPr>
                <w:p w14:paraId="187D80B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cs="Times New Roman"/>
                      <w:b w:val="0"/>
                      <w:bCs/>
                      <w:sz w:val="21"/>
                      <w:szCs w:val="21"/>
                      <w:lang w:val="en-US" w:eastAsia="zh-CN"/>
                    </w:rPr>
                  </w:pPr>
                  <w:r>
                    <w:rPr>
                      <w:rFonts w:hint="default" w:ascii="Times New Roman" w:hAnsi="Times New Roman" w:cs="Times New Roman"/>
                      <w:b w:val="0"/>
                      <w:bCs w:val="0"/>
                      <w:color w:val="auto"/>
                      <w:sz w:val="21"/>
                      <w:szCs w:val="21"/>
                      <w:u w:val="none"/>
                    </w:rPr>
                    <w:t>《大气污染物综合排放标准》（GB16297-1996）同时满足《河南省重污染天气</w:t>
                  </w:r>
                  <w:r>
                    <w:rPr>
                      <w:rFonts w:hint="eastAsia" w:ascii="Times New Roman" w:hAnsi="Times New Roman" w:cs="Times New Roman"/>
                      <w:b w:val="0"/>
                      <w:bCs w:val="0"/>
                      <w:color w:val="auto"/>
                      <w:sz w:val="21"/>
                      <w:szCs w:val="21"/>
                      <w:u w:val="none"/>
                      <w:lang w:val="en-US" w:eastAsia="zh-CN"/>
                    </w:rPr>
                    <w:t>重点</w:t>
                  </w:r>
                  <w:r>
                    <w:rPr>
                      <w:rFonts w:hint="default" w:ascii="Times New Roman" w:hAnsi="Times New Roman" w:cs="Times New Roman"/>
                      <w:b w:val="0"/>
                      <w:bCs w:val="0"/>
                      <w:color w:val="auto"/>
                      <w:sz w:val="21"/>
                      <w:szCs w:val="21"/>
                      <w:u w:val="none"/>
                    </w:rPr>
                    <w:t>行业应急减排措施制定技术指南（2024年修订版）》</w:t>
                  </w:r>
                  <w:r>
                    <w:rPr>
                      <w:rFonts w:hint="eastAsia" w:ascii="Times New Roman" w:hAnsi="Times New Roman" w:eastAsia="宋体" w:cs="Times New Roman"/>
                      <w:color w:val="auto"/>
                      <w:sz w:val="21"/>
                      <w:szCs w:val="21"/>
                      <w:lang w:val="en-US" w:eastAsia="zh-CN"/>
                    </w:rPr>
                    <w:t>磨料磨具</w:t>
                  </w:r>
                  <w:r>
                    <w:rPr>
                      <w:rFonts w:hint="default" w:ascii="Times New Roman" w:hAnsi="Times New Roman" w:eastAsia="宋体" w:cs="Times New Roman"/>
                      <w:b w:val="0"/>
                      <w:bCs w:val="0"/>
                      <w:color w:val="000000"/>
                      <w:sz w:val="21"/>
                      <w:szCs w:val="21"/>
                      <w:highlight w:val="none"/>
                      <w:lang w:val="en-US" w:eastAsia="zh-CN"/>
                    </w:rPr>
                    <w:t>A级</w:t>
                  </w:r>
                  <w:r>
                    <w:rPr>
                      <w:rFonts w:hint="eastAsia" w:ascii="Times New Roman" w:hAnsi="Times New Roman" w:eastAsia="宋体" w:cs="Times New Roman"/>
                      <w:b w:val="0"/>
                      <w:bCs w:val="0"/>
                      <w:color w:val="000000"/>
                      <w:sz w:val="21"/>
                      <w:szCs w:val="21"/>
                      <w:highlight w:val="none"/>
                      <w:lang w:val="en-US" w:eastAsia="zh-CN"/>
                    </w:rPr>
                    <w:t>要求</w:t>
                  </w:r>
                </w:p>
              </w:tc>
            </w:tr>
            <w:tr w14:paraId="73797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300" w:type="pct"/>
                  <w:vMerge w:val="continue"/>
                  <w:tcBorders>
                    <w:tl2br w:val="nil"/>
                    <w:tr2bl w:val="nil"/>
                  </w:tcBorders>
                  <w:vAlign w:val="center"/>
                </w:tcPr>
                <w:p w14:paraId="547F4BF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c>
                <w:tcPr>
                  <w:tcW w:w="279" w:type="pct"/>
                  <w:tcBorders>
                    <w:tl2br w:val="nil"/>
                    <w:tr2bl w:val="nil"/>
                  </w:tcBorders>
                  <w:vAlign w:val="center"/>
                </w:tcPr>
                <w:p w14:paraId="207A7C2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无组织</w:t>
                  </w:r>
                </w:p>
              </w:tc>
              <w:tc>
                <w:tcPr>
                  <w:tcW w:w="565" w:type="pct"/>
                  <w:tcBorders>
                    <w:tl2br w:val="nil"/>
                    <w:tr2bl w:val="nil"/>
                  </w:tcBorders>
                  <w:vAlign w:val="center"/>
                </w:tcPr>
                <w:p w14:paraId="0B48E5D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颗粒物</w:t>
                  </w:r>
                </w:p>
              </w:tc>
              <w:tc>
                <w:tcPr>
                  <w:tcW w:w="951" w:type="pct"/>
                  <w:tcBorders>
                    <w:tl2br w:val="nil"/>
                    <w:tr2bl w:val="nil"/>
                  </w:tcBorders>
                  <w:vAlign w:val="center"/>
                </w:tcPr>
                <w:p w14:paraId="2E4C207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车间密闭</w:t>
                  </w:r>
                </w:p>
              </w:tc>
              <w:tc>
                <w:tcPr>
                  <w:tcW w:w="435" w:type="pct"/>
                  <w:tcBorders>
                    <w:tl2br w:val="nil"/>
                    <w:tr2bl w:val="nil"/>
                  </w:tcBorders>
                  <w:vAlign w:val="center"/>
                </w:tcPr>
                <w:p w14:paraId="04F00D5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eastAsia" w:ascii="Times New Roman" w:hAnsi="Times New Roman" w:eastAsia="宋体" w:cs="Times New Roman"/>
                      <w:color w:val="auto"/>
                      <w:sz w:val="21"/>
                      <w:szCs w:val="21"/>
                      <w:vertAlign w:val="baseline"/>
                      <w:lang w:val="en-US" w:eastAsia="zh-CN"/>
                    </w:rPr>
                    <w:t>厂界</w:t>
                  </w:r>
                </w:p>
              </w:tc>
              <w:tc>
                <w:tcPr>
                  <w:tcW w:w="703" w:type="pct"/>
                  <w:tcBorders>
                    <w:tl2br w:val="nil"/>
                    <w:tr2bl w:val="nil"/>
                  </w:tcBorders>
                  <w:vAlign w:val="center"/>
                </w:tcPr>
                <w:p w14:paraId="7FD2654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排放浓度</w:t>
                  </w:r>
                </w:p>
              </w:tc>
              <w:tc>
                <w:tcPr>
                  <w:tcW w:w="448" w:type="pct"/>
                  <w:tcBorders>
                    <w:tl2br w:val="nil"/>
                    <w:tr2bl w:val="nil"/>
                  </w:tcBorders>
                  <w:vAlign w:val="center"/>
                </w:tcPr>
                <w:p w14:paraId="6CBEAA8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lang w:val="en-US" w:eastAsia="zh-CN"/>
                    </w:rPr>
                    <w:t>3</w:t>
                  </w:r>
                  <w:r>
                    <w:rPr>
                      <w:rFonts w:hint="default" w:ascii="Times New Roman" w:hAnsi="Times New Roman" w:eastAsia="宋体" w:cs="Times New Roman"/>
                      <w:b w:val="0"/>
                      <w:bCs w:val="0"/>
                      <w:sz w:val="21"/>
                      <w:szCs w:val="21"/>
                      <w:u w:val="none"/>
                    </w:rPr>
                    <w:t>次/</w:t>
                  </w:r>
                  <w:r>
                    <w:rPr>
                      <w:rFonts w:hint="default" w:ascii="Times New Roman" w:hAnsi="Times New Roman" w:eastAsia="宋体" w:cs="Times New Roman"/>
                      <w:b w:val="0"/>
                      <w:bCs w:val="0"/>
                      <w:sz w:val="21"/>
                      <w:szCs w:val="21"/>
                      <w:u w:val="none"/>
                      <w:lang w:val="en-US" w:eastAsia="zh-CN"/>
                    </w:rPr>
                    <w:t>天</w:t>
                  </w:r>
                  <w:r>
                    <w:rPr>
                      <w:rFonts w:hint="default" w:ascii="Times New Roman" w:hAnsi="Times New Roman" w:eastAsia="宋体" w:cs="Times New Roman"/>
                      <w:b w:val="0"/>
                      <w:bCs w:val="0"/>
                      <w:sz w:val="21"/>
                      <w:szCs w:val="21"/>
                      <w:u w:val="none"/>
                    </w:rPr>
                    <w:t>，连续</w:t>
                  </w:r>
                  <w:r>
                    <w:rPr>
                      <w:rFonts w:hint="default" w:ascii="Times New Roman" w:hAnsi="Times New Roman" w:eastAsia="宋体" w:cs="Times New Roman"/>
                      <w:b w:val="0"/>
                      <w:bCs w:val="0"/>
                      <w:sz w:val="21"/>
                      <w:szCs w:val="21"/>
                      <w:u w:val="none"/>
                      <w:lang w:val="en-US" w:eastAsia="zh-CN"/>
                    </w:rPr>
                    <w:t>2天</w:t>
                  </w:r>
                </w:p>
              </w:tc>
              <w:tc>
                <w:tcPr>
                  <w:tcW w:w="1315" w:type="pct"/>
                  <w:tcBorders>
                    <w:tl2br w:val="nil"/>
                    <w:tr2bl w:val="nil"/>
                  </w:tcBorders>
                  <w:vAlign w:val="center"/>
                </w:tcPr>
                <w:p w14:paraId="2BAB790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sz w:val="21"/>
                      <w:szCs w:val="21"/>
                      <w:u w:val="none"/>
                      <w:lang w:val="en-US" w:eastAsia="zh-CN"/>
                    </w:rPr>
                    <w:t>《大气污染物综合排放标准》（GB 16297-1996）</w:t>
                  </w:r>
                  <w:r>
                    <w:rPr>
                      <w:rFonts w:hint="eastAsia" w:ascii="Times New Roman" w:hAnsi="Times New Roman" w:eastAsia="宋体" w:cs="Times New Roman"/>
                      <w:b w:val="0"/>
                      <w:bCs w:val="0"/>
                      <w:color w:val="auto"/>
                      <w:sz w:val="21"/>
                      <w:szCs w:val="21"/>
                      <w:u w:val="none"/>
                      <w:lang w:val="en-US" w:eastAsia="zh-CN"/>
                    </w:rPr>
                    <w:t>无组织排放监控浓度限值1.0mg/m</w:t>
                  </w:r>
                  <w:r>
                    <w:rPr>
                      <w:rFonts w:hint="eastAsia" w:ascii="Times New Roman" w:hAnsi="Times New Roman" w:eastAsia="宋体" w:cs="Times New Roman"/>
                      <w:b w:val="0"/>
                      <w:bCs w:val="0"/>
                      <w:color w:val="auto"/>
                      <w:sz w:val="21"/>
                      <w:szCs w:val="21"/>
                      <w:u w:val="none"/>
                      <w:vertAlign w:val="superscript"/>
                      <w:lang w:val="en-US" w:eastAsia="zh-CN"/>
                    </w:rPr>
                    <w:t>3</w:t>
                  </w:r>
                </w:p>
              </w:tc>
            </w:tr>
            <w:tr w14:paraId="7D7FE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tcBorders>
                    <w:tl2br w:val="nil"/>
                    <w:tr2bl w:val="nil"/>
                  </w:tcBorders>
                  <w:vAlign w:val="center"/>
                </w:tcPr>
                <w:p w14:paraId="099A8E5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w:t>
                  </w:r>
                </w:p>
              </w:tc>
              <w:tc>
                <w:tcPr>
                  <w:tcW w:w="844" w:type="pct"/>
                  <w:gridSpan w:val="2"/>
                  <w:tcBorders>
                    <w:tl2br w:val="nil"/>
                    <w:tr2bl w:val="nil"/>
                  </w:tcBorders>
                  <w:vAlign w:val="center"/>
                </w:tcPr>
                <w:p w14:paraId="0CCA585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color w:val="auto"/>
                      <w:sz w:val="21"/>
                      <w:szCs w:val="21"/>
                      <w:vertAlign w:val="baseline"/>
                      <w:lang w:val="en-US" w:eastAsia="zh-CN"/>
                    </w:rPr>
                    <w:t>生活废水</w:t>
                  </w:r>
                </w:p>
              </w:tc>
              <w:tc>
                <w:tcPr>
                  <w:tcW w:w="951" w:type="pct"/>
                  <w:tcBorders>
                    <w:tl2br w:val="nil"/>
                    <w:tr2bl w:val="nil"/>
                  </w:tcBorders>
                  <w:vAlign w:val="center"/>
                </w:tcPr>
                <w:p w14:paraId="1F368D6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化粪池处理后经集聚区污水管网排入清丰中州水务有限公司第二污水处理厂</w:t>
                  </w:r>
                </w:p>
              </w:tc>
              <w:tc>
                <w:tcPr>
                  <w:tcW w:w="435" w:type="pct"/>
                  <w:tcBorders>
                    <w:tl2br w:val="nil"/>
                    <w:tr2bl w:val="nil"/>
                  </w:tcBorders>
                  <w:vAlign w:val="center"/>
                </w:tcPr>
                <w:p w14:paraId="784DCA3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废水排放口</w:t>
                  </w:r>
                </w:p>
              </w:tc>
              <w:tc>
                <w:tcPr>
                  <w:tcW w:w="703" w:type="pct"/>
                  <w:tcBorders>
                    <w:tl2br w:val="nil"/>
                    <w:tr2bl w:val="nil"/>
                  </w:tcBorders>
                  <w:vAlign w:val="center"/>
                </w:tcPr>
                <w:p w14:paraId="71B3C95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COD、</w:t>
                  </w:r>
                  <w:r>
                    <w:rPr>
                      <w:rFonts w:hint="default" w:ascii="Times New Roman" w:hAnsi="Times New Roman" w:cs="Times New Roman"/>
                      <w:b w:val="0"/>
                      <w:bCs w:val="0"/>
                      <w:color w:val="000000"/>
                      <w:spacing w:val="-6"/>
                      <w:sz w:val="21"/>
                      <w:szCs w:val="21"/>
                      <w:u w:val="none"/>
                      <w:lang w:val="en-US" w:eastAsia="zh-CN"/>
                    </w:rPr>
                    <w:t>NH</w:t>
                  </w:r>
                  <w:r>
                    <w:rPr>
                      <w:rFonts w:hint="default" w:ascii="Times New Roman" w:hAnsi="Times New Roman" w:cs="Times New Roman"/>
                      <w:b w:val="0"/>
                      <w:bCs w:val="0"/>
                      <w:color w:val="000000"/>
                      <w:spacing w:val="-6"/>
                      <w:sz w:val="21"/>
                      <w:szCs w:val="21"/>
                      <w:u w:val="none"/>
                      <w:vertAlign w:val="subscript"/>
                      <w:lang w:val="en-US" w:eastAsia="zh-CN"/>
                    </w:rPr>
                    <w:t>3</w:t>
                  </w:r>
                  <w:r>
                    <w:rPr>
                      <w:rFonts w:hint="default" w:ascii="Times New Roman" w:hAnsi="Times New Roman" w:cs="Times New Roman"/>
                      <w:b w:val="0"/>
                      <w:bCs w:val="0"/>
                      <w:color w:val="000000"/>
                      <w:spacing w:val="-6"/>
                      <w:sz w:val="21"/>
                      <w:szCs w:val="21"/>
                      <w:u w:val="none"/>
                      <w:lang w:val="en-US" w:eastAsia="zh-CN"/>
                    </w:rPr>
                    <w:t>-N</w:t>
                  </w:r>
                </w:p>
              </w:tc>
              <w:tc>
                <w:tcPr>
                  <w:tcW w:w="448" w:type="pct"/>
                  <w:tcBorders>
                    <w:tl2br w:val="nil"/>
                    <w:tr2bl w:val="nil"/>
                  </w:tcBorders>
                  <w:vAlign w:val="center"/>
                </w:tcPr>
                <w:p w14:paraId="32D3C4C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cs="Times New Roman"/>
                      <w:b w:val="0"/>
                      <w:bCs w:val="0"/>
                      <w:sz w:val="21"/>
                      <w:szCs w:val="21"/>
                      <w:u w:val="none"/>
                      <w:lang w:val="en-US" w:eastAsia="zh-CN"/>
                    </w:rPr>
                    <w:t>4次/</w:t>
                  </w:r>
                  <w:r>
                    <w:rPr>
                      <w:rFonts w:hint="eastAsia" w:ascii="Times New Roman" w:hAnsi="Times New Roman" w:cs="Times New Roman"/>
                      <w:b w:val="0"/>
                      <w:bCs w:val="0"/>
                      <w:sz w:val="21"/>
                      <w:szCs w:val="21"/>
                      <w:u w:val="none"/>
                      <w:lang w:val="en-US" w:eastAsia="zh-CN"/>
                    </w:rPr>
                    <w:t>天</w:t>
                  </w:r>
                  <w:r>
                    <w:rPr>
                      <w:rFonts w:hint="default" w:ascii="Times New Roman" w:hAnsi="Times New Roman" w:cs="Times New Roman"/>
                      <w:b w:val="0"/>
                      <w:bCs w:val="0"/>
                      <w:sz w:val="21"/>
                      <w:szCs w:val="21"/>
                      <w:u w:val="none"/>
                      <w:lang w:val="en-US" w:eastAsia="zh-CN"/>
                    </w:rPr>
                    <w:t>，连续2</w:t>
                  </w:r>
                  <w:r>
                    <w:rPr>
                      <w:rFonts w:hint="eastAsia" w:ascii="Times New Roman" w:hAnsi="Times New Roman" w:cs="Times New Roman"/>
                      <w:b w:val="0"/>
                      <w:bCs w:val="0"/>
                      <w:sz w:val="21"/>
                      <w:szCs w:val="21"/>
                      <w:u w:val="none"/>
                      <w:lang w:val="en-US" w:eastAsia="zh-CN"/>
                    </w:rPr>
                    <w:t>天</w:t>
                  </w:r>
                </w:p>
              </w:tc>
              <w:tc>
                <w:tcPr>
                  <w:tcW w:w="1315" w:type="pct"/>
                  <w:tcBorders>
                    <w:tl2br w:val="nil"/>
                    <w:tr2bl w:val="nil"/>
                  </w:tcBorders>
                  <w:vAlign w:val="center"/>
                </w:tcPr>
                <w:p w14:paraId="5D78261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color w:val="auto"/>
                      <w:sz w:val="21"/>
                      <w:szCs w:val="21"/>
                      <w:u w:val="none"/>
                      <w:vertAlign w:val="baseline"/>
                      <w:lang w:val="en-US" w:eastAsia="en-US"/>
                    </w:rPr>
                  </w:pPr>
                  <w:r>
                    <w:rPr>
                      <w:rFonts w:hint="eastAsia" w:ascii="Times New Roman" w:hAnsi="Times New Roman" w:eastAsia="宋体" w:cs="Times New Roman"/>
                      <w:b w:val="0"/>
                      <w:bCs w:val="0"/>
                      <w:sz w:val="21"/>
                      <w:szCs w:val="21"/>
                      <w:u w:val="none"/>
                      <w:lang w:eastAsia="zh-CN"/>
                    </w:rPr>
                    <w:t>执行《污水综合排放标准》（GB8978-1996）表4三级标准，且满足清丰中州水务有限公司第二污水处理厂收纳水质要求</w:t>
                  </w:r>
                  <w:r>
                    <w:rPr>
                      <w:rFonts w:hint="eastAsia" w:ascii="Times New Roman" w:hAnsi="Times New Roman" w:eastAsia="宋体" w:cs="Times New Roman"/>
                      <w:b w:val="0"/>
                      <w:bCs w:val="0"/>
                      <w:sz w:val="21"/>
                      <w:szCs w:val="21"/>
                      <w:u w:val="none"/>
                      <w:lang w:val="en-US" w:eastAsia="zh-CN"/>
                    </w:rPr>
                    <w:t>COD350mg/L、</w:t>
                  </w:r>
                  <w:r>
                    <w:rPr>
                      <w:rFonts w:hint="default" w:ascii="Times New Roman" w:hAnsi="Times New Roman" w:cs="Times New Roman"/>
                      <w:b w:val="0"/>
                      <w:bCs w:val="0"/>
                      <w:color w:val="auto"/>
                      <w:sz w:val="21"/>
                      <w:szCs w:val="21"/>
                      <w:u w:val="none"/>
                      <w:lang w:val="en-US" w:eastAsia="zh-CN"/>
                    </w:rPr>
                    <w:t>NH</w:t>
                  </w:r>
                  <w:r>
                    <w:rPr>
                      <w:rFonts w:hint="default" w:ascii="Times New Roman" w:hAnsi="Times New Roman" w:cs="Times New Roman"/>
                      <w:b w:val="0"/>
                      <w:bCs w:val="0"/>
                      <w:color w:val="auto"/>
                      <w:sz w:val="21"/>
                      <w:szCs w:val="21"/>
                      <w:u w:val="none"/>
                      <w:vertAlign w:val="subscript"/>
                      <w:lang w:val="en-US" w:eastAsia="zh-CN"/>
                    </w:rPr>
                    <w:t>3</w:t>
                  </w:r>
                  <w:r>
                    <w:rPr>
                      <w:rFonts w:hint="default" w:ascii="Times New Roman" w:hAnsi="Times New Roman" w:cs="Times New Roman"/>
                      <w:b w:val="0"/>
                      <w:bCs w:val="0"/>
                      <w:color w:val="auto"/>
                      <w:sz w:val="21"/>
                      <w:szCs w:val="21"/>
                      <w:u w:val="none"/>
                      <w:lang w:val="en-US" w:eastAsia="zh-CN"/>
                    </w:rPr>
                    <w:t>-N</w:t>
                  </w:r>
                  <w:r>
                    <w:rPr>
                      <w:rFonts w:hint="eastAsia" w:ascii="Times New Roman" w:hAnsi="Times New Roman" w:cs="Times New Roman"/>
                      <w:b w:val="0"/>
                      <w:bCs w:val="0"/>
                      <w:color w:val="auto"/>
                      <w:sz w:val="21"/>
                      <w:szCs w:val="21"/>
                      <w:u w:val="none"/>
                      <w:lang w:val="en-US" w:eastAsia="zh-CN"/>
                    </w:rPr>
                    <w:t xml:space="preserve"> </w:t>
                  </w:r>
                  <w:r>
                    <w:rPr>
                      <w:rFonts w:hint="default" w:ascii="Times New Roman" w:hAnsi="Times New Roman" w:cs="Times New Roman"/>
                      <w:b w:val="0"/>
                      <w:bCs w:val="0"/>
                      <w:color w:val="auto"/>
                      <w:sz w:val="21"/>
                      <w:szCs w:val="21"/>
                      <w:u w:val="none"/>
                      <w:lang w:val="en-US" w:eastAsia="zh-CN"/>
                    </w:rPr>
                    <w:t>30mg/L</w:t>
                  </w:r>
                </w:p>
              </w:tc>
            </w:tr>
            <w:tr w14:paraId="26CF1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300" w:type="pct"/>
                  <w:tcBorders>
                    <w:tl2br w:val="nil"/>
                    <w:tr2bl w:val="nil"/>
                  </w:tcBorders>
                  <w:vAlign w:val="center"/>
                </w:tcPr>
                <w:p w14:paraId="548E246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000000"/>
                      <w:sz w:val="21"/>
                      <w:szCs w:val="21"/>
                      <w:highlight w:val="none"/>
                      <w:u w:val="none"/>
                      <w:lang w:val="en-US" w:eastAsia="zh-CN"/>
                    </w:rPr>
                    <w:t>噪声</w:t>
                  </w:r>
                </w:p>
              </w:tc>
              <w:tc>
                <w:tcPr>
                  <w:tcW w:w="844" w:type="pct"/>
                  <w:gridSpan w:val="2"/>
                  <w:tcBorders>
                    <w:tl2br w:val="nil"/>
                    <w:tr2bl w:val="nil"/>
                  </w:tcBorders>
                  <w:vAlign w:val="center"/>
                </w:tcPr>
                <w:p w14:paraId="6450443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b w:val="0"/>
                      <w:bCs w:val="0"/>
                      <w:sz w:val="21"/>
                      <w:szCs w:val="21"/>
                      <w:u w:val="none"/>
                    </w:rPr>
                  </w:pPr>
                  <w:r>
                    <w:rPr>
                      <w:rFonts w:hint="default" w:ascii="Times New Roman" w:hAnsi="Times New Roman" w:eastAsia="宋体" w:cs="Times New Roman"/>
                      <w:b w:val="0"/>
                      <w:bCs w:val="0"/>
                      <w:sz w:val="21"/>
                      <w:szCs w:val="21"/>
                      <w:u w:val="none"/>
                    </w:rPr>
                    <w:t>生产设备</w:t>
                  </w:r>
                </w:p>
                <w:p w14:paraId="36C45A4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rPr>
                    <w:t>噪声</w:t>
                  </w:r>
                </w:p>
              </w:tc>
              <w:tc>
                <w:tcPr>
                  <w:tcW w:w="951" w:type="pct"/>
                  <w:tcBorders>
                    <w:tl2br w:val="nil"/>
                    <w:tr2bl w:val="nil"/>
                  </w:tcBorders>
                  <w:vAlign w:val="center"/>
                </w:tcPr>
                <w:p w14:paraId="6F2AE35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bookmarkStart w:id="62" w:name="_Toc4402"/>
                  <w:r>
                    <w:rPr>
                      <w:rFonts w:hint="default" w:ascii="Times New Roman" w:hAnsi="Times New Roman" w:eastAsia="宋体" w:cs="Times New Roman"/>
                      <w:sz w:val="21"/>
                      <w:szCs w:val="21"/>
                    </w:rPr>
                    <w:t>减振垫、墙体隔音、距离衰减</w:t>
                  </w:r>
                  <w:bookmarkEnd w:id="62"/>
                </w:p>
              </w:tc>
              <w:tc>
                <w:tcPr>
                  <w:tcW w:w="435" w:type="pct"/>
                  <w:tcBorders>
                    <w:tl2br w:val="nil"/>
                    <w:tr2bl w:val="nil"/>
                  </w:tcBorders>
                  <w:vAlign w:val="center"/>
                </w:tcPr>
                <w:p w14:paraId="638E26B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rPr>
                    <w:t>四周厂界</w:t>
                  </w:r>
                </w:p>
              </w:tc>
              <w:tc>
                <w:tcPr>
                  <w:tcW w:w="703" w:type="pct"/>
                  <w:tcBorders>
                    <w:tl2br w:val="nil"/>
                    <w:tr2bl w:val="nil"/>
                  </w:tcBorders>
                  <w:vAlign w:val="center"/>
                </w:tcPr>
                <w:p w14:paraId="2546061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rPr>
                    <w:t>等效连续A声级</w:t>
                  </w:r>
                </w:p>
              </w:tc>
              <w:tc>
                <w:tcPr>
                  <w:tcW w:w="448" w:type="pct"/>
                  <w:tcBorders>
                    <w:tl2br w:val="nil"/>
                    <w:tr2bl w:val="nil"/>
                  </w:tcBorders>
                  <w:vAlign w:val="center"/>
                </w:tcPr>
                <w:p w14:paraId="567C6C8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rPr>
                    <w:t>昼</w:t>
                  </w:r>
                  <w:r>
                    <w:rPr>
                      <w:rFonts w:hint="eastAsia" w:ascii="Times New Roman" w:hAnsi="Times New Roman" w:eastAsia="宋体" w:cs="Times New Roman"/>
                      <w:b w:val="0"/>
                      <w:bCs w:val="0"/>
                      <w:sz w:val="21"/>
                      <w:szCs w:val="21"/>
                      <w:u w:val="none"/>
                      <w:lang w:val="en-US" w:eastAsia="zh-CN"/>
                    </w:rPr>
                    <w:t>间</w:t>
                  </w:r>
                  <w:r>
                    <w:rPr>
                      <w:rFonts w:hint="default" w:ascii="Times New Roman" w:hAnsi="Times New Roman" w:eastAsia="宋体" w:cs="Times New Roman"/>
                      <w:b w:val="0"/>
                      <w:bCs w:val="0"/>
                      <w:sz w:val="21"/>
                      <w:szCs w:val="21"/>
                      <w:u w:val="none"/>
                    </w:rPr>
                    <w:t>1次/天，连续2天</w:t>
                  </w:r>
                </w:p>
              </w:tc>
              <w:tc>
                <w:tcPr>
                  <w:tcW w:w="1315" w:type="pct"/>
                  <w:tcBorders>
                    <w:tl2br w:val="nil"/>
                    <w:tr2bl w:val="nil"/>
                  </w:tcBorders>
                  <w:vAlign w:val="center"/>
                </w:tcPr>
                <w:p w14:paraId="5F15B85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sz w:val="21"/>
                      <w:szCs w:val="21"/>
                      <w:u w:val="none"/>
                    </w:rPr>
                    <w:t>《工业企业厂界环境噪声排放标准》（GB12348-2008）</w:t>
                  </w:r>
                  <w:r>
                    <w:rPr>
                      <w:rFonts w:hint="eastAsia" w:ascii="Times New Roman" w:hAnsi="Times New Roman" w:eastAsia="宋体" w:cs="Times New Roman"/>
                      <w:b w:val="0"/>
                      <w:bCs w:val="0"/>
                      <w:sz w:val="21"/>
                      <w:szCs w:val="21"/>
                      <w:u w:val="none"/>
                      <w:lang w:val="en-US" w:eastAsia="zh-CN"/>
                    </w:rPr>
                    <w:t>3</w:t>
                  </w:r>
                  <w:r>
                    <w:rPr>
                      <w:rFonts w:hint="default" w:ascii="Times New Roman" w:hAnsi="Times New Roman" w:eastAsia="宋体" w:cs="Times New Roman"/>
                      <w:b w:val="0"/>
                      <w:bCs w:val="0"/>
                      <w:sz w:val="21"/>
                      <w:szCs w:val="21"/>
                      <w:u w:val="none"/>
                      <w:lang w:val="en-US" w:eastAsia="zh-CN"/>
                    </w:rPr>
                    <w:t>类</w:t>
                  </w:r>
                  <w:r>
                    <w:rPr>
                      <w:rFonts w:hint="default" w:ascii="Times New Roman" w:hAnsi="Times New Roman" w:eastAsia="宋体" w:cs="Times New Roman"/>
                      <w:b w:val="0"/>
                      <w:bCs w:val="0"/>
                      <w:sz w:val="21"/>
                      <w:szCs w:val="21"/>
                      <w:u w:val="none"/>
                      <w:lang w:eastAsia="zh-CN"/>
                    </w:rPr>
                    <w:t>（</w:t>
                  </w:r>
                  <w:r>
                    <w:rPr>
                      <w:rFonts w:hint="default" w:ascii="Times New Roman" w:hAnsi="Times New Roman" w:eastAsia="宋体" w:cs="Times New Roman"/>
                      <w:b w:val="0"/>
                      <w:bCs w:val="0"/>
                      <w:sz w:val="21"/>
                      <w:szCs w:val="21"/>
                      <w:u w:val="none"/>
                      <w:lang w:val="en-US" w:eastAsia="zh-CN"/>
                    </w:rPr>
                    <w:t>昼6</w:t>
                  </w:r>
                  <w:r>
                    <w:rPr>
                      <w:rFonts w:hint="eastAsia" w:ascii="Times New Roman" w:hAnsi="Times New Roman" w:eastAsia="宋体" w:cs="Times New Roman"/>
                      <w:b w:val="0"/>
                      <w:bCs w:val="0"/>
                      <w:sz w:val="21"/>
                      <w:szCs w:val="21"/>
                      <w:u w:val="none"/>
                      <w:lang w:val="en-US" w:eastAsia="zh-CN"/>
                    </w:rPr>
                    <w:t>5</w:t>
                  </w:r>
                  <w:r>
                    <w:rPr>
                      <w:rFonts w:hint="default" w:ascii="Times New Roman" w:hAnsi="Times New Roman" w:eastAsia="宋体" w:cs="Times New Roman"/>
                      <w:b w:val="0"/>
                      <w:bCs w:val="0"/>
                      <w:sz w:val="21"/>
                      <w:szCs w:val="21"/>
                      <w:u w:val="none"/>
                      <w:lang w:val="en-US" w:eastAsia="zh-CN"/>
                    </w:rPr>
                    <w:t>dB(A)、夜5</w:t>
                  </w:r>
                  <w:r>
                    <w:rPr>
                      <w:rFonts w:hint="eastAsia" w:ascii="Times New Roman" w:hAnsi="Times New Roman" w:eastAsia="宋体" w:cs="Times New Roman"/>
                      <w:b w:val="0"/>
                      <w:bCs w:val="0"/>
                      <w:sz w:val="21"/>
                      <w:szCs w:val="21"/>
                      <w:u w:val="none"/>
                      <w:lang w:val="en-US" w:eastAsia="zh-CN"/>
                    </w:rPr>
                    <w:t>5</w:t>
                  </w:r>
                  <w:r>
                    <w:rPr>
                      <w:rFonts w:hint="default" w:ascii="Times New Roman" w:hAnsi="Times New Roman" w:eastAsia="宋体" w:cs="Times New Roman"/>
                      <w:b w:val="0"/>
                      <w:bCs w:val="0"/>
                      <w:sz w:val="21"/>
                      <w:szCs w:val="21"/>
                      <w:u w:val="none"/>
                      <w:lang w:val="en-US" w:eastAsia="zh-CN"/>
                    </w:rPr>
                    <w:t>dB(A)</w:t>
                  </w:r>
                  <w:r>
                    <w:rPr>
                      <w:rFonts w:hint="default" w:ascii="Times New Roman" w:hAnsi="Times New Roman" w:eastAsia="宋体" w:cs="Times New Roman"/>
                      <w:b w:val="0"/>
                      <w:bCs w:val="0"/>
                      <w:sz w:val="21"/>
                      <w:szCs w:val="21"/>
                      <w:u w:val="none"/>
                      <w:lang w:eastAsia="zh-CN"/>
                    </w:rPr>
                    <w:t>）</w:t>
                  </w:r>
                </w:p>
              </w:tc>
            </w:tr>
            <w:tr w14:paraId="48E964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300" w:type="pct"/>
                  <w:vMerge w:val="restart"/>
                  <w:tcBorders>
                    <w:tl2br w:val="nil"/>
                    <w:tr2bl w:val="nil"/>
                  </w:tcBorders>
                  <w:vAlign w:val="center"/>
                </w:tcPr>
                <w:p w14:paraId="41B829B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both"/>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固废</w:t>
                  </w:r>
                </w:p>
              </w:tc>
              <w:tc>
                <w:tcPr>
                  <w:tcW w:w="844" w:type="pct"/>
                  <w:gridSpan w:val="2"/>
                  <w:tcBorders>
                    <w:tl2br w:val="nil"/>
                    <w:tr2bl w:val="nil"/>
                  </w:tcBorders>
                  <w:vAlign w:val="center"/>
                </w:tcPr>
                <w:p w14:paraId="2C88BE1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生活垃圾</w:t>
                  </w:r>
                </w:p>
              </w:tc>
              <w:tc>
                <w:tcPr>
                  <w:tcW w:w="951" w:type="pct"/>
                  <w:tcBorders>
                    <w:tl2br w:val="nil"/>
                    <w:tr2bl w:val="nil"/>
                  </w:tcBorders>
                  <w:vAlign w:val="center"/>
                </w:tcPr>
                <w:p w14:paraId="6F1CAFF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收集后交由环卫部门清运</w:t>
                  </w:r>
                </w:p>
              </w:tc>
              <w:tc>
                <w:tcPr>
                  <w:tcW w:w="435" w:type="pct"/>
                  <w:tcBorders>
                    <w:tl2br w:val="nil"/>
                    <w:tr2bl w:val="nil"/>
                  </w:tcBorders>
                  <w:vAlign w:val="center"/>
                </w:tcPr>
                <w:p w14:paraId="68E0D3D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703" w:type="pct"/>
                  <w:tcBorders>
                    <w:tl2br w:val="nil"/>
                    <w:tr2bl w:val="nil"/>
                  </w:tcBorders>
                  <w:vAlign w:val="center"/>
                </w:tcPr>
                <w:p w14:paraId="1B75D3C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垃圾桶</w:t>
                  </w:r>
                </w:p>
              </w:tc>
              <w:tc>
                <w:tcPr>
                  <w:tcW w:w="448" w:type="pct"/>
                  <w:tcBorders>
                    <w:tl2br w:val="nil"/>
                    <w:tr2bl w:val="nil"/>
                  </w:tcBorders>
                  <w:vAlign w:val="center"/>
                </w:tcPr>
                <w:p w14:paraId="2DF7BA5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315" w:type="pct"/>
                  <w:tcBorders>
                    <w:tl2br w:val="nil"/>
                    <w:tr2bl w:val="nil"/>
                  </w:tcBorders>
                  <w:vAlign w:val="center"/>
                </w:tcPr>
                <w:p w14:paraId="03120F6D">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eastAsia"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r>
            <w:tr w14:paraId="79897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00" w:type="pct"/>
                  <w:vMerge w:val="continue"/>
                  <w:tcBorders>
                    <w:tl2br w:val="nil"/>
                    <w:tr2bl w:val="nil"/>
                  </w:tcBorders>
                  <w:vAlign w:val="center"/>
                </w:tcPr>
                <w:p w14:paraId="2B9E78B9">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c>
                <w:tcPr>
                  <w:tcW w:w="844" w:type="pct"/>
                  <w:gridSpan w:val="2"/>
                  <w:tcBorders>
                    <w:tl2br w:val="nil"/>
                    <w:tr2bl w:val="nil"/>
                  </w:tcBorders>
                  <w:vAlign w:val="center"/>
                </w:tcPr>
                <w:p w14:paraId="23F28B9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除尘器收集粉及无组织沉降粉</w:t>
                  </w:r>
                </w:p>
              </w:tc>
              <w:tc>
                <w:tcPr>
                  <w:tcW w:w="951" w:type="pct"/>
                  <w:tcBorders>
                    <w:tl2br w:val="nil"/>
                    <w:tr2bl w:val="nil"/>
                  </w:tcBorders>
                  <w:vAlign w:val="center"/>
                </w:tcPr>
                <w:p w14:paraId="4C5C081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集中收集后定期外售</w:t>
                  </w:r>
                </w:p>
              </w:tc>
              <w:tc>
                <w:tcPr>
                  <w:tcW w:w="435" w:type="pct"/>
                  <w:tcBorders>
                    <w:tl2br w:val="nil"/>
                    <w:tr2bl w:val="nil"/>
                  </w:tcBorders>
                  <w:vAlign w:val="center"/>
                </w:tcPr>
                <w:p w14:paraId="0D16282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703" w:type="pct"/>
                  <w:vMerge w:val="restart"/>
                  <w:tcBorders>
                    <w:tl2br w:val="nil"/>
                    <w:tr2bl w:val="nil"/>
                  </w:tcBorders>
                  <w:vAlign w:val="center"/>
                </w:tcPr>
                <w:p w14:paraId="3D47DC6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一般</w:t>
                  </w:r>
                  <w:r>
                    <w:rPr>
                      <w:rFonts w:hint="default" w:ascii="Times New Roman" w:hAnsi="Times New Roman" w:eastAsia="宋体" w:cs="Times New Roman"/>
                      <w:color w:val="auto"/>
                      <w:sz w:val="21"/>
                      <w:szCs w:val="21"/>
                      <w:vertAlign w:val="baseline"/>
                      <w:lang w:val="en-US" w:eastAsia="zh-CN"/>
                    </w:rPr>
                    <w:t>固废间</w:t>
                  </w:r>
                  <w:r>
                    <w:rPr>
                      <w:rFonts w:hint="eastAsia" w:ascii="Times New Roman" w:hAnsi="Times New Roman" w:eastAsia="宋体" w:cs="Times New Roman"/>
                      <w:color w:val="auto"/>
                      <w:sz w:val="21"/>
                      <w:szCs w:val="21"/>
                      <w:vertAlign w:val="baseline"/>
                      <w:lang w:val="en-US" w:eastAsia="zh-CN"/>
                    </w:rPr>
                    <w:t>1</w:t>
                  </w:r>
                  <w:r>
                    <w:rPr>
                      <w:rFonts w:hint="default" w:ascii="Times New Roman" w:hAnsi="Times New Roman" w:eastAsia="宋体" w:cs="Times New Roman"/>
                      <w:b w:val="0"/>
                      <w:bCs w:val="0"/>
                      <w:color w:val="auto"/>
                      <w:spacing w:val="-6"/>
                      <w:sz w:val="21"/>
                      <w:szCs w:val="21"/>
                      <w:u w:val="none"/>
                      <w:lang w:val="en-US" w:eastAsia="zh-CN"/>
                    </w:rPr>
                    <w:t>×</w:t>
                  </w:r>
                  <w:r>
                    <w:rPr>
                      <w:rFonts w:hint="eastAsia" w:ascii="Times New Roman" w:hAnsi="Times New Roman" w:eastAsia="宋体" w:cs="Times New Roman"/>
                      <w:b w:val="0"/>
                      <w:bCs w:val="0"/>
                      <w:color w:val="auto"/>
                      <w:spacing w:val="-6"/>
                      <w:sz w:val="21"/>
                      <w:szCs w:val="21"/>
                      <w:u w:val="none"/>
                      <w:lang w:val="en-US" w:eastAsia="zh-CN"/>
                    </w:rPr>
                    <w:t>10m</w:t>
                  </w:r>
                  <w:r>
                    <w:rPr>
                      <w:rFonts w:hint="eastAsia" w:ascii="Times New Roman" w:hAnsi="Times New Roman" w:eastAsia="宋体" w:cs="Times New Roman"/>
                      <w:b w:val="0"/>
                      <w:bCs w:val="0"/>
                      <w:color w:val="auto"/>
                      <w:spacing w:val="-6"/>
                      <w:sz w:val="21"/>
                      <w:szCs w:val="21"/>
                      <w:u w:val="none"/>
                      <w:vertAlign w:val="superscript"/>
                      <w:lang w:val="en-US" w:eastAsia="zh-CN"/>
                    </w:rPr>
                    <w:t>2</w:t>
                  </w:r>
                </w:p>
              </w:tc>
              <w:tc>
                <w:tcPr>
                  <w:tcW w:w="448" w:type="pct"/>
                  <w:tcBorders>
                    <w:tl2br w:val="nil"/>
                    <w:tr2bl w:val="nil"/>
                  </w:tcBorders>
                  <w:vAlign w:val="center"/>
                </w:tcPr>
                <w:p w14:paraId="5CCD0EC0">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315" w:type="pct"/>
                  <w:vMerge w:val="restart"/>
                  <w:tcBorders>
                    <w:tl2br w:val="nil"/>
                    <w:tr2bl w:val="nil"/>
                  </w:tcBorders>
                  <w:vAlign w:val="center"/>
                </w:tcPr>
                <w:p w14:paraId="620362B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kern w:val="2"/>
                      <w:sz w:val="21"/>
                      <w:szCs w:val="21"/>
                      <w:highlight w:val="none"/>
                      <w:u w:val="none"/>
                      <w:lang w:val="en-US" w:eastAsia="zh-CN" w:bidi="ar-SA"/>
                    </w:rPr>
                    <w:t>《一般工业固体废物贮存和填埋污染控制标准》（GB18599-2020)</w:t>
                  </w:r>
                </w:p>
              </w:tc>
            </w:tr>
            <w:tr w14:paraId="4A4AF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00" w:type="pct"/>
                  <w:vMerge w:val="continue"/>
                  <w:tcBorders>
                    <w:tl2br w:val="nil"/>
                    <w:tr2bl w:val="nil"/>
                  </w:tcBorders>
                  <w:vAlign w:val="center"/>
                </w:tcPr>
                <w:p w14:paraId="0F36230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c>
                <w:tcPr>
                  <w:tcW w:w="844" w:type="pct"/>
                  <w:gridSpan w:val="2"/>
                  <w:tcBorders>
                    <w:tl2br w:val="nil"/>
                    <w:tr2bl w:val="nil"/>
                  </w:tcBorders>
                  <w:vAlign w:val="center"/>
                </w:tcPr>
                <w:p w14:paraId="407A776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废包装材料</w:t>
                  </w:r>
                </w:p>
              </w:tc>
              <w:tc>
                <w:tcPr>
                  <w:tcW w:w="951" w:type="pct"/>
                  <w:tcBorders>
                    <w:tl2br w:val="nil"/>
                    <w:tr2bl w:val="nil"/>
                  </w:tcBorders>
                  <w:vAlign w:val="center"/>
                </w:tcPr>
                <w:p w14:paraId="7D2C4642">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集中收集后定期外售</w:t>
                  </w:r>
                </w:p>
              </w:tc>
              <w:tc>
                <w:tcPr>
                  <w:tcW w:w="435" w:type="pct"/>
                  <w:tcBorders>
                    <w:tl2br w:val="nil"/>
                    <w:tr2bl w:val="nil"/>
                  </w:tcBorders>
                  <w:vAlign w:val="center"/>
                </w:tcPr>
                <w:p w14:paraId="5FE2D88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703" w:type="pct"/>
                  <w:vMerge w:val="continue"/>
                  <w:tcBorders>
                    <w:tl2br w:val="nil"/>
                    <w:tr2bl w:val="nil"/>
                  </w:tcBorders>
                  <w:vAlign w:val="center"/>
                </w:tcPr>
                <w:p w14:paraId="24CA701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48" w:type="pct"/>
                  <w:tcBorders>
                    <w:tl2br w:val="nil"/>
                    <w:tr2bl w:val="nil"/>
                  </w:tcBorders>
                  <w:vAlign w:val="center"/>
                </w:tcPr>
                <w:p w14:paraId="7C8D7D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315" w:type="pct"/>
                  <w:vMerge w:val="continue"/>
                  <w:tcBorders>
                    <w:tl2br w:val="nil"/>
                    <w:tr2bl w:val="nil"/>
                  </w:tcBorders>
                  <w:vAlign w:val="center"/>
                </w:tcPr>
                <w:p w14:paraId="1DAD0FBC">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r>
            <w:tr w14:paraId="33CBF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00" w:type="pct"/>
                  <w:vMerge w:val="continue"/>
                  <w:tcBorders>
                    <w:tl2br w:val="nil"/>
                    <w:tr2bl w:val="nil"/>
                  </w:tcBorders>
                  <w:vAlign w:val="center"/>
                </w:tcPr>
                <w:p w14:paraId="49AC4B6B">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c>
                <w:tcPr>
                  <w:tcW w:w="844" w:type="pct"/>
                  <w:gridSpan w:val="2"/>
                  <w:tcBorders>
                    <w:tl2br w:val="nil"/>
                    <w:tr2bl w:val="nil"/>
                  </w:tcBorders>
                  <w:vAlign w:val="center"/>
                </w:tcPr>
                <w:p w14:paraId="4CF057B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磁选杂质</w:t>
                  </w:r>
                </w:p>
              </w:tc>
              <w:tc>
                <w:tcPr>
                  <w:tcW w:w="951" w:type="pct"/>
                  <w:tcBorders>
                    <w:tl2br w:val="nil"/>
                    <w:tr2bl w:val="nil"/>
                  </w:tcBorders>
                  <w:vAlign w:val="center"/>
                </w:tcPr>
                <w:p w14:paraId="26CCB78E">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集中收集后定期外售</w:t>
                  </w:r>
                </w:p>
              </w:tc>
              <w:tc>
                <w:tcPr>
                  <w:tcW w:w="435" w:type="pct"/>
                  <w:tcBorders>
                    <w:tl2br w:val="nil"/>
                    <w:tr2bl w:val="nil"/>
                  </w:tcBorders>
                  <w:vAlign w:val="center"/>
                </w:tcPr>
                <w:p w14:paraId="7CCA066F">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703" w:type="pct"/>
                  <w:vMerge w:val="continue"/>
                  <w:tcBorders>
                    <w:tl2br w:val="nil"/>
                    <w:tr2bl w:val="nil"/>
                  </w:tcBorders>
                  <w:vAlign w:val="center"/>
                </w:tcPr>
                <w:p w14:paraId="4F69D63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448" w:type="pct"/>
                  <w:tcBorders>
                    <w:tl2br w:val="nil"/>
                    <w:tr2bl w:val="nil"/>
                  </w:tcBorders>
                  <w:vAlign w:val="center"/>
                </w:tcPr>
                <w:p w14:paraId="3488F17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315" w:type="pct"/>
                  <w:vMerge w:val="continue"/>
                  <w:tcBorders>
                    <w:tl2br w:val="nil"/>
                    <w:tr2bl w:val="nil"/>
                  </w:tcBorders>
                  <w:vAlign w:val="center"/>
                </w:tcPr>
                <w:p w14:paraId="30848E38">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r>
            <w:tr w14:paraId="734D23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300" w:type="pct"/>
                  <w:vMerge w:val="continue"/>
                  <w:tcBorders>
                    <w:tl2br w:val="nil"/>
                    <w:tr2bl w:val="nil"/>
                  </w:tcBorders>
                  <w:vAlign w:val="center"/>
                </w:tcPr>
                <w:p w14:paraId="1AF81BA3">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p>
              </w:tc>
              <w:tc>
                <w:tcPr>
                  <w:tcW w:w="844" w:type="pct"/>
                  <w:gridSpan w:val="2"/>
                  <w:tcBorders>
                    <w:tl2br w:val="nil"/>
                    <w:tr2bl w:val="nil"/>
                  </w:tcBorders>
                  <w:vAlign w:val="center"/>
                </w:tcPr>
                <w:p w14:paraId="40769F7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废润滑油</w:t>
                  </w:r>
                </w:p>
              </w:tc>
              <w:tc>
                <w:tcPr>
                  <w:tcW w:w="951" w:type="pct"/>
                  <w:tcBorders>
                    <w:tl2br w:val="nil"/>
                    <w:tr2bl w:val="nil"/>
                  </w:tcBorders>
                  <w:vAlign w:val="center"/>
                </w:tcPr>
                <w:p w14:paraId="3691BCB5">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集中收集后交由有资质单位处理</w:t>
                  </w:r>
                </w:p>
              </w:tc>
              <w:tc>
                <w:tcPr>
                  <w:tcW w:w="435" w:type="pct"/>
                  <w:tcBorders>
                    <w:tl2br w:val="nil"/>
                    <w:tr2bl w:val="nil"/>
                  </w:tcBorders>
                  <w:vAlign w:val="center"/>
                </w:tcPr>
                <w:p w14:paraId="2D98221A">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703" w:type="pct"/>
                  <w:tcBorders>
                    <w:tl2br w:val="nil"/>
                    <w:tr2bl w:val="nil"/>
                  </w:tcBorders>
                  <w:vAlign w:val="center"/>
                </w:tcPr>
                <w:p w14:paraId="0BD71BA6">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b w:val="0"/>
                      <w:bCs w:val="0"/>
                      <w:color w:val="auto"/>
                      <w:sz w:val="21"/>
                      <w:szCs w:val="21"/>
                      <w:vertAlign w:val="baseline"/>
                      <w:lang w:val="en-US" w:eastAsia="zh-CN"/>
                    </w:rPr>
                    <w:t>危险废物暂存间</w:t>
                  </w:r>
                  <w:r>
                    <w:rPr>
                      <w:rFonts w:hint="default" w:ascii="Times New Roman" w:hAnsi="Times New Roman" w:cs="Times New Roman"/>
                      <w:b w:val="0"/>
                      <w:bCs w:val="0"/>
                      <w:color w:val="auto"/>
                      <w:sz w:val="21"/>
                      <w:szCs w:val="21"/>
                      <w:vertAlign w:val="baseline"/>
                      <w:lang w:val="en-US" w:eastAsia="zh-CN"/>
                    </w:rPr>
                    <w:t xml:space="preserve">1× </w:t>
                  </w:r>
                  <w:r>
                    <w:rPr>
                      <w:rFonts w:hint="eastAsia" w:ascii="Times New Roman" w:hAnsi="Times New Roman" w:cs="Times New Roman"/>
                      <w:b w:val="0"/>
                      <w:bCs w:val="0"/>
                      <w:color w:val="auto"/>
                      <w:sz w:val="21"/>
                      <w:szCs w:val="21"/>
                      <w:vertAlign w:val="baseline"/>
                      <w:lang w:val="en-US" w:eastAsia="zh-CN"/>
                    </w:rPr>
                    <w:t>5</w:t>
                  </w:r>
                  <w:r>
                    <w:rPr>
                      <w:rFonts w:hint="default" w:ascii="Times New Roman" w:hAnsi="Times New Roman" w:cs="Times New Roman"/>
                      <w:b w:val="0"/>
                      <w:bCs w:val="0"/>
                      <w:color w:val="auto"/>
                      <w:sz w:val="21"/>
                      <w:szCs w:val="21"/>
                      <w:lang w:val="en-US" w:eastAsia="zh-CN"/>
                    </w:rPr>
                    <w:t>m</w:t>
                  </w:r>
                  <w:r>
                    <w:rPr>
                      <w:rFonts w:hint="default" w:ascii="Times New Roman" w:hAnsi="Times New Roman" w:cs="Times New Roman" w:eastAsiaTheme="minorEastAsia"/>
                      <w:b w:val="0"/>
                      <w:bCs w:val="0"/>
                      <w:color w:val="auto"/>
                      <w:sz w:val="21"/>
                      <w:szCs w:val="21"/>
                      <w:vertAlign w:val="superscript"/>
                      <w:lang w:val="en-US" w:eastAsia="zh-CN"/>
                    </w:rPr>
                    <w:t>2</w:t>
                  </w:r>
                </w:p>
              </w:tc>
              <w:tc>
                <w:tcPr>
                  <w:tcW w:w="448" w:type="pct"/>
                  <w:tcBorders>
                    <w:tl2br w:val="nil"/>
                    <w:tr2bl w:val="nil"/>
                  </w:tcBorders>
                  <w:vAlign w:val="center"/>
                </w:tcPr>
                <w:p w14:paraId="113DD1B7">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eastAsia" w:ascii="Times New Roman" w:hAnsi="Times New Roman" w:eastAsia="宋体" w:cs="Times New Roman"/>
                      <w:color w:val="auto"/>
                      <w:sz w:val="21"/>
                      <w:szCs w:val="21"/>
                      <w:vertAlign w:val="baseline"/>
                      <w:lang w:val="en-US" w:eastAsia="zh-CN"/>
                    </w:rPr>
                    <w:t>/</w:t>
                  </w:r>
                </w:p>
              </w:tc>
              <w:tc>
                <w:tcPr>
                  <w:tcW w:w="1315" w:type="pct"/>
                  <w:tcBorders>
                    <w:tl2br w:val="nil"/>
                    <w:tr2bl w:val="nil"/>
                  </w:tcBorders>
                  <w:vAlign w:val="center"/>
                </w:tcPr>
                <w:p w14:paraId="7FB0A4C1">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240" w:lineRule="auto"/>
                    <w:ind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eastAsia" w:ascii="Times New Roman" w:hAnsi="Times New Roman" w:cs="Times New Roman"/>
                      <w:sz w:val="21"/>
                      <w:szCs w:val="21"/>
                      <w:lang w:val="en-US" w:eastAsia="zh-CN"/>
                    </w:rPr>
                    <w:t>《危险废物贮存污染控制标准》（GB185972-2023）</w:t>
                  </w:r>
                </w:p>
              </w:tc>
            </w:tr>
            <w:tr w14:paraId="0EE1CD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0" w:type="pct"/>
                  <w:tcBorders>
                    <w:tl2br w:val="nil"/>
                    <w:tr2bl w:val="nil"/>
                  </w:tcBorders>
                  <w:vAlign w:val="center"/>
                </w:tcPr>
                <w:p w14:paraId="53F815B3">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sz w:val="21"/>
                      <w:szCs w:val="21"/>
                      <w:highlight w:val="none"/>
                      <w:u w:val="none"/>
                    </w:rPr>
                    <w:t>其他</w:t>
                  </w:r>
                </w:p>
              </w:tc>
              <w:tc>
                <w:tcPr>
                  <w:tcW w:w="844" w:type="pct"/>
                  <w:gridSpan w:val="2"/>
                  <w:tcBorders>
                    <w:tl2br w:val="nil"/>
                    <w:tr2bl w:val="nil"/>
                  </w:tcBorders>
                  <w:vAlign w:val="center"/>
                </w:tcPr>
                <w:p w14:paraId="53B5A048">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sz w:val="21"/>
                      <w:szCs w:val="21"/>
                      <w:highlight w:val="none"/>
                      <w:u w:val="none"/>
                    </w:rPr>
                    <w:t>排污口规范化</w:t>
                  </w:r>
                </w:p>
              </w:tc>
              <w:tc>
                <w:tcPr>
                  <w:tcW w:w="951" w:type="pct"/>
                  <w:tcBorders>
                    <w:tl2br w:val="nil"/>
                    <w:tr2bl w:val="nil"/>
                  </w:tcBorders>
                  <w:vAlign w:val="center"/>
                </w:tcPr>
                <w:p w14:paraId="5C086C9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sz w:val="21"/>
                      <w:szCs w:val="21"/>
                      <w:highlight w:val="none"/>
                      <w:u w:val="none"/>
                    </w:rPr>
                    <w:t>排气筒应设置便于采样、监测的采样口。采样口的设置应符合《污染源监测技术规范》要求。</w:t>
                  </w:r>
                </w:p>
              </w:tc>
              <w:tc>
                <w:tcPr>
                  <w:tcW w:w="435" w:type="pct"/>
                  <w:tcBorders>
                    <w:tl2br w:val="nil"/>
                    <w:tr2bl w:val="nil"/>
                  </w:tcBorders>
                  <w:vAlign w:val="center"/>
                </w:tcPr>
                <w:p w14:paraId="7B290199">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spacing w:val="-6"/>
                      <w:sz w:val="21"/>
                      <w:szCs w:val="21"/>
                      <w:u w:val="none"/>
                    </w:rPr>
                    <w:t>/</w:t>
                  </w:r>
                </w:p>
              </w:tc>
              <w:tc>
                <w:tcPr>
                  <w:tcW w:w="703" w:type="pct"/>
                  <w:tcBorders>
                    <w:tl2br w:val="nil"/>
                    <w:tr2bl w:val="nil"/>
                  </w:tcBorders>
                  <w:vAlign w:val="center"/>
                </w:tcPr>
                <w:p w14:paraId="7D2FAA18">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auto"/>
                      <w:spacing w:val="-6"/>
                      <w:sz w:val="21"/>
                      <w:szCs w:val="21"/>
                      <w:u w:val="none"/>
                    </w:rPr>
                    <w:t>/</w:t>
                  </w:r>
                </w:p>
              </w:tc>
              <w:tc>
                <w:tcPr>
                  <w:tcW w:w="448" w:type="pct"/>
                  <w:tcBorders>
                    <w:tl2br w:val="nil"/>
                    <w:tr2bl w:val="nil"/>
                  </w:tcBorders>
                  <w:vAlign w:val="center"/>
                </w:tcPr>
                <w:p w14:paraId="2CBBD4CD">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spacing w:val="-6"/>
                      <w:sz w:val="21"/>
                      <w:szCs w:val="21"/>
                      <w:u w:val="none"/>
                    </w:rPr>
                    <w:t>/</w:t>
                  </w:r>
                </w:p>
              </w:tc>
              <w:tc>
                <w:tcPr>
                  <w:tcW w:w="1315" w:type="pct"/>
                  <w:tcBorders>
                    <w:tl2br w:val="nil"/>
                    <w:tr2bl w:val="nil"/>
                  </w:tcBorders>
                  <w:vAlign w:val="center"/>
                </w:tcPr>
                <w:p w14:paraId="058BF71B">
                  <w:pPr>
                    <w:keepNext w:val="0"/>
                    <w:keepLines w:val="0"/>
                    <w:pageBreakBefore w:val="0"/>
                    <w:widowControl w:val="0"/>
                    <w:suppressLineNumbers w:val="0"/>
                    <w:kinsoku/>
                    <w:wordWrap/>
                    <w:overflowPunct/>
                    <w:topLinePunct w:val="0"/>
                    <w:bidi w:val="0"/>
                    <w:spacing w:beforeAutospacing="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vertAlign w:val="baseline"/>
                      <w:lang w:val="en-US" w:eastAsia="en-US"/>
                    </w:rPr>
                  </w:pPr>
                  <w:r>
                    <w:rPr>
                      <w:rFonts w:hint="default" w:ascii="Times New Roman" w:hAnsi="Times New Roman" w:eastAsia="宋体" w:cs="Times New Roman"/>
                      <w:b w:val="0"/>
                      <w:bCs w:val="0"/>
                      <w:color w:val="000000"/>
                      <w:sz w:val="21"/>
                      <w:szCs w:val="21"/>
                      <w:highlight w:val="none"/>
                      <w:u w:val="none"/>
                      <w:lang w:val="en-US" w:eastAsia="zh-CN"/>
                    </w:rPr>
                    <w:t>/</w:t>
                  </w:r>
                </w:p>
              </w:tc>
            </w:tr>
          </w:tbl>
          <w:p w14:paraId="760ADCCE">
            <w:pPr>
              <w:pStyle w:val="19"/>
              <w:keepNext w:val="0"/>
              <w:keepLines w:val="0"/>
              <w:suppressLineNumbers w:val="0"/>
              <w:spacing w:beforeAutospacing="0" w:afterAutospacing="0"/>
              <w:ind w:left="0" w:leftChars="0" w:firstLine="0" w:firstLineChars="0"/>
              <w:rPr>
                <w:rFonts w:hint="eastAsia"/>
                <w:lang w:val="en-US" w:eastAsia="en-US"/>
              </w:rPr>
            </w:pPr>
          </w:p>
        </w:tc>
      </w:tr>
    </w:tbl>
    <w:p w14:paraId="3FF16DED">
      <w:pPr>
        <w:pStyle w:val="3"/>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Lines="0" w:after="0" w:afterLines="0"/>
        <w:ind w:left="0" w:leftChars="0" w:right="0" w:rightChars="0" w:firstLine="0" w:firstLineChars="0"/>
        <w:textAlignment w:val="auto"/>
        <w:rPr>
          <w:rFonts w:hint="eastAsia"/>
        </w:rPr>
      </w:pPr>
      <w:bookmarkStart w:id="63" w:name="_Toc31384"/>
      <w:r>
        <w:rPr>
          <w:rFonts w:hint="eastAsia" w:ascii="仿宋_GB2312" w:hAnsi="仿宋_GB2312" w:cs="宋体" w:eastAsiaTheme="minorEastAsia"/>
          <w:b/>
          <w:bCs/>
          <w:color w:val="auto"/>
          <w:sz w:val="36"/>
          <w:szCs w:val="32"/>
          <w:lang w:val="en-US" w:eastAsia="en-US" w:bidi="ar-SA"/>
        </w:rPr>
        <w:t>五、</w:t>
      </w:r>
      <w:r>
        <w:rPr>
          <w:rFonts w:hint="eastAsia"/>
        </w:rPr>
        <w:t>环境保护措施监督检查清单</w:t>
      </w:r>
      <w:bookmarkEnd w:id="60"/>
      <w:bookmarkEnd w:id="61"/>
      <w:bookmarkEnd w:id="63"/>
    </w:p>
    <w:tbl>
      <w:tblPr>
        <w:tblStyle w:val="27"/>
        <w:tblW w:w="937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1519"/>
        <w:gridCol w:w="1103"/>
        <w:gridCol w:w="2496"/>
        <w:gridCol w:w="2988"/>
      </w:tblGrid>
      <w:tr w14:paraId="13C5C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67" w:type="dxa"/>
            <w:tcBorders>
              <w:tl2br w:val="nil"/>
              <w:tr2bl w:val="nil"/>
            </w:tcBorders>
            <w:noWrap w:val="0"/>
            <w:vAlign w:val="center"/>
          </w:tcPr>
          <w:p w14:paraId="6BE71BEF">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bookmarkStart w:id="64" w:name="_Toc23736"/>
            <w:bookmarkStart w:id="65" w:name="_Toc18742"/>
            <w:r>
              <w:rPr>
                <w:rFonts w:hint="default" w:ascii="Times New Roman" w:hAnsi="Times New Roman" w:eastAsia="宋体" w:cs="Times New Roman"/>
                <w:sz w:val="24"/>
                <w:szCs w:val="24"/>
              </w:rPr>
              <w:t>内容</w:t>
            </w:r>
          </w:p>
          <w:p w14:paraId="3838CB0C">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要素</w:t>
            </w:r>
          </w:p>
        </w:tc>
        <w:tc>
          <w:tcPr>
            <w:tcW w:w="1519" w:type="dxa"/>
            <w:tcBorders>
              <w:tl2br w:val="nil"/>
              <w:tr2bl w:val="nil"/>
            </w:tcBorders>
            <w:noWrap w:val="0"/>
            <w:vAlign w:val="center"/>
          </w:tcPr>
          <w:p w14:paraId="526C636C">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排放口</w:t>
            </w:r>
          </w:p>
          <w:p w14:paraId="49F309B4">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/污染源</w:t>
            </w:r>
          </w:p>
        </w:tc>
        <w:tc>
          <w:tcPr>
            <w:tcW w:w="1103" w:type="dxa"/>
            <w:tcBorders>
              <w:tl2br w:val="nil"/>
              <w:tr2bl w:val="nil"/>
            </w:tcBorders>
            <w:noWrap w:val="0"/>
            <w:vAlign w:val="center"/>
          </w:tcPr>
          <w:p w14:paraId="42D7EDF1">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污染物项目</w:t>
            </w:r>
          </w:p>
        </w:tc>
        <w:tc>
          <w:tcPr>
            <w:tcW w:w="2496" w:type="dxa"/>
            <w:tcBorders>
              <w:tl2br w:val="nil"/>
              <w:tr2bl w:val="nil"/>
            </w:tcBorders>
            <w:noWrap w:val="0"/>
            <w:vAlign w:val="center"/>
          </w:tcPr>
          <w:p w14:paraId="6C018C7E">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环境保护措施</w:t>
            </w:r>
          </w:p>
        </w:tc>
        <w:tc>
          <w:tcPr>
            <w:tcW w:w="2988" w:type="dxa"/>
            <w:tcBorders>
              <w:tl2br w:val="nil"/>
              <w:tr2bl w:val="nil"/>
            </w:tcBorders>
            <w:noWrap w:val="0"/>
            <w:vAlign w:val="center"/>
          </w:tcPr>
          <w:p w14:paraId="15A7876B">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执行标准</w:t>
            </w:r>
          </w:p>
        </w:tc>
      </w:tr>
      <w:tr w14:paraId="282675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4" w:hRule="atLeast"/>
          <w:jc w:val="center"/>
        </w:trPr>
        <w:tc>
          <w:tcPr>
            <w:tcW w:w="1267" w:type="dxa"/>
            <w:vMerge w:val="restart"/>
            <w:tcBorders>
              <w:tl2br w:val="nil"/>
              <w:tr2bl w:val="nil"/>
            </w:tcBorders>
            <w:noWrap w:val="0"/>
            <w:vAlign w:val="center"/>
          </w:tcPr>
          <w:p w14:paraId="0C7B6029">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大气环境</w:t>
            </w:r>
          </w:p>
        </w:tc>
        <w:tc>
          <w:tcPr>
            <w:tcW w:w="1519" w:type="dxa"/>
            <w:tcBorders>
              <w:tl2br w:val="nil"/>
              <w:tr2bl w:val="nil"/>
            </w:tcBorders>
            <w:noWrap w:val="0"/>
            <w:vAlign w:val="center"/>
          </w:tcPr>
          <w:p w14:paraId="3E1A2FE7">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破碎、球磨、筛分粉尘</w:t>
            </w:r>
          </w:p>
        </w:tc>
        <w:tc>
          <w:tcPr>
            <w:tcW w:w="1103" w:type="dxa"/>
            <w:vMerge w:val="restart"/>
            <w:tcBorders>
              <w:tl2br w:val="nil"/>
              <w:tr2bl w:val="nil"/>
            </w:tcBorders>
            <w:noWrap w:val="0"/>
            <w:vAlign w:val="center"/>
          </w:tcPr>
          <w:p w14:paraId="3D382CB0">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颗粒物</w:t>
            </w:r>
          </w:p>
        </w:tc>
        <w:tc>
          <w:tcPr>
            <w:tcW w:w="2496" w:type="dxa"/>
            <w:tcBorders>
              <w:tl2br w:val="nil"/>
              <w:tr2bl w:val="nil"/>
            </w:tcBorders>
            <w:noWrap w:val="0"/>
            <w:vAlign w:val="center"/>
          </w:tcPr>
          <w:p w14:paraId="62DAF0FF">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cs="Times New Roman"/>
                <w:sz w:val="24"/>
                <w:szCs w:val="24"/>
                <w:lang w:val="en-US" w:eastAsia="zh-CN"/>
              </w:rPr>
              <w:t>集气罩+袋式除尘器+</w:t>
            </w: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5m高排气筒</w:t>
            </w:r>
          </w:p>
        </w:tc>
        <w:tc>
          <w:tcPr>
            <w:tcW w:w="2988" w:type="dxa"/>
            <w:tcBorders>
              <w:tl2br w:val="nil"/>
              <w:tr2bl w:val="nil"/>
            </w:tcBorders>
            <w:noWrap w:val="0"/>
            <w:vAlign w:val="center"/>
          </w:tcPr>
          <w:p w14:paraId="18F4C916">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color w:val="FF0000"/>
                <w:sz w:val="24"/>
                <w:szCs w:val="24"/>
                <w:lang w:val="en-US" w:eastAsia="zh-CN"/>
              </w:rPr>
            </w:pPr>
            <w:r>
              <w:rPr>
                <w:rFonts w:hint="default" w:ascii="Times New Roman" w:hAnsi="Times New Roman" w:cs="Times New Roman"/>
                <w:b w:val="0"/>
                <w:bCs w:val="0"/>
                <w:color w:val="auto"/>
                <w:sz w:val="24"/>
                <w:szCs w:val="24"/>
                <w:u w:val="none"/>
              </w:rPr>
              <w:t>《大气污染物综合排放标准》（GB16297-1996）同时满足《河南省重污染天气</w:t>
            </w:r>
            <w:r>
              <w:rPr>
                <w:rFonts w:hint="eastAsia" w:ascii="Times New Roman" w:hAnsi="Times New Roman" w:cs="Times New Roman"/>
                <w:b w:val="0"/>
                <w:bCs w:val="0"/>
                <w:color w:val="auto"/>
                <w:sz w:val="24"/>
                <w:szCs w:val="24"/>
                <w:u w:val="none"/>
                <w:lang w:val="en-US" w:eastAsia="zh-CN"/>
              </w:rPr>
              <w:t>重点</w:t>
            </w:r>
            <w:r>
              <w:rPr>
                <w:rFonts w:hint="default" w:ascii="Times New Roman" w:hAnsi="Times New Roman" w:cs="Times New Roman"/>
                <w:b w:val="0"/>
                <w:bCs w:val="0"/>
                <w:color w:val="auto"/>
                <w:sz w:val="24"/>
                <w:szCs w:val="24"/>
                <w:u w:val="none"/>
              </w:rPr>
              <w:t>行业应急减排措施制定技术指南（2024年修订版）》</w:t>
            </w:r>
            <w:r>
              <w:rPr>
                <w:rFonts w:hint="eastAsia" w:ascii="Times New Roman" w:hAnsi="Times New Roman" w:eastAsia="宋体" w:cs="Times New Roman"/>
                <w:color w:val="auto"/>
                <w:sz w:val="24"/>
                <w:szCs w:val="24"/>
                <w:lang w:val="en-US" w:eastAsia="zh-CN"/>
              </w:rPr>
              <w:t>磨料磨具</w:t>
            </w:r>
            <w:r>
              <w:rPr>
                <w:rFonts w:hint="default" w:ascii="Times New Roman" w:hAnsi="Times New Roman" w:eastAsia="宋体" w:cs="Times New Roman"/>
                <w:b w:val="0"/>
                <w:bCs w:val="0"/>
                <w:color w:val="000000"/>
                <w:sz w:val="24"/>
                <w:szCs w:val="24"/>
                <w:highlight w:val="none"/>
                <w:lang w:val="en-US" w:eastAsia="zh-CN"/>
              </w:rPr>
              <w:t>A级</w:t>
            </w:r>
            <w:r>
              <w:rPr>
                <w:rFonts w:hint="eastAsia" w:ascii="Times New Roman" w:hAnsi="Times New Roman" w:eastAsia="宋体" w:cs="Times New Roman"/>
                <w:b w:val="0"/>
                <w:bCs w:val="0"/>
                <w:color w:val="000000"/>
                <w:sz w:val="24"/>
                <w:szCs w:val="24"/>
                <w:highlight w:val="none"/>
                <w:lang w:val="en-US" w:eastAsia="zh-CN"/>
              </w:rPr>
              <w:t>要求</w:t>
            </w:r>
          </w:p>
        </w:tc>
      </w:tr>
      <w:tr w14:paraId="21411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267" w:type="dxa"/>
            <w:vMerge w:val="continue"/>
            <w:tcBorders>
              <w:tl2br w:val="nil"/>
              <w:tr2bl w:val="nil"/>
            </w:tcBorders>
            <w:noWrap w:val="0"/>
            <w:vAlign w:val="center"/>
          </w:tcPr>
          <w:p w14:paraId="1617479F">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rPr>
            </w:pPr>
          </w:p>
        </w:tc>
        <w:tc>
          <w:tcPr>
            <w:tcW w:w="1519" w:type="dxa"/>
            <w:tcBorders>
              <w:tl2br w:val="nil"/>
              <w:tr2bl w:val="nil"/>
            </w:tcBorders>
            <w:noWrap w:val="0"/>
            <w:vAlign w:val="center"/>
          </w:tcPr>
          <w:p w14:paraId="39F6BBF4">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无组织</w:t>
            </w:r>
          </w:p>
        </w:tc>
        <w:tc>
          <w:tcPr>
            <w:tcW w:w="1103" w:type="dxa"/>
            <w:vMerge w:val="continue"/>
            <w:tcBorders>
              <w:tl2br w:val="nil"/>
              <w:tr2bl w:val="nil"/>
            </w:tcBorders>
            <w:noWrap w:val="0"/>
            <w:vAlign w:val="center"/>
          </w:tcPr>
          <w:p w14:paraId="79205C20">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eastAsia" w:ascii="Times New Roman" w:hAnsi="Times New Roman" w:cs="Times New Roman"/>
                <w:sz w:val="24"/>
                <w:szCs w:val="24"/>
                <w:lang w:val="en-US" w:eastAsia="zh-CN"/>
              </w:rPr>
            </w:pPr>
          </w:p>
        </w:tc>
        <w:tc>
          <w:tcPr>
            <w:tcW w:w="2496" w:type="dxa"/>
            <w:tcBorders>
              <w:tl2br w:val="nil"/>
              <w:tr2bl w:val="nil"/>
            </w:tcBorders>
            <w:noWrap w:val="0"/>
            <w:vAlign w:val="center"/>
          </w:tcPr>
          <w:p w14:paraId="744F0EA9">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输送带密闭，厂房密闭</w:t>
            </w:r>
          </w:p>
        </w:tc>
        <w:tc>
          <w:tcPr>
            <w:tcW w:w="2988" w:type="dxa"/>
            <w:tcBorders>
              <w:tl2br w:val="nil"/>
              <w:tr2bl w:val="nil"/>
            </w:tcBorders>
            <w:noWrap w:val="0"/>
            <w:vAlign w:val="center"/>
          </w:tcPr>
          <w:p w14:paraId="6ED93B80">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eastAsia" w:ascii="Times New Roman" w:hAnsi="Times New Roman" w:cs="Times New Roman"/>
                <w:b w:val="0"/>
                <w:bCs/>
                <w:sz w:val="24"/>
                <w:szCs w:val="24"/>
                <w:lang w:val="en-US" w:eastAsia="zh-CN"/>
              </w:rPr>
            </w:pPr>
            <w:r>
              <w:rPr>
                <w:rFonts w:hint="eastAsia" w:ascii="Times New Roman" w:hAnsi="Times New Roman" w:cs="Times New Roman"/>
                <w:b w:val="0"/>
                <w:bCs/>
                <w:sz w:val="24"/>
                <w:szCs w:val="24"/>
                <w:lang w:val="en-US" w:eastAsia="zh-CN"/>
              </w:rPr>
              <w:t>《大气污染物综合排放标</w:t>
            </w:r>
          </w:p>
          <w:p w14:paraId="17C7E99A">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eastAsia" w:ascii="Times New Roman" w:hAnsi="Times New Roman" w:cs="Times New Roman"/>
                <w:sz w:val="24"/>
                <w:szCs w:val="24"/>
                <w:lang w:val="en-US" w:eastAsia="zh-CN"/>
              </w:rPr>
            </w:pPr>
            <w:r>
              <w:rPr>
                <w:rFonts w:hint="eastAsia" w:ascii="Times New Roman" w:hAnsi="Times New Roman" w:cs="Times New Roman"/>
                <w:b w:val="0"/>
                <w:bCs/>
                <w:sz w:val="24"/>
                <w:szCs w:val="24"/>
                <w:lang w:val="en-US" w:eastAsia="zh-CN"/>
              </w:rPr>
              <w:t>准》（GB16297-1996）无组织排放监控浓度限值1.0mg/m</w:t>
            </w:r>
            <w:r>
              <w:rPr>
                <w:rFonts w:hint="eastAsia" w:ascii="Times New Roman" w:hAnsi="Times New Roman" w:cs="Times New Roman"/>
                <w:b w:val="0"/>
                <w:bCs/>
                <w:sz w:val="24"/>
                <w:szCs w:val="24"/>
                <w:vertAlign w:val="superscript"/>
                <w:lang w:val="en-US" w:eastAsia="zh-CN"/>
              </w:rPr>
              <w:t>3</w:t>
            </w:r>
          </w:p>
        </w:tc>
      </w:tr>
      <w:tr w14:paraId="556BB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1267" w:type="dxa"/>
            <w:tcBorders>
              <w:tl2br w:val="nil"/>
              <w:tr2bl w:val="nil"/>
            </w:tcBorders>
            <w:noWrap w:val="0"/>
            <w:vAlign w:val="center"/>
          </w:tcPr>
          <w:p w14:paraId="49C5432C">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地表水环境</w:t>
            </w:r>
          </w:p>
        </w:tc>
        <w:tc>
          <w:tcPr>
            <w:tcW w:w="1519" w:type="dxa"/>
            <w:tcBorders>
              <w:tl2br w:val="nil"/>
              <w:tr2bl w:val="nil"/>
            </w:tcBorders>
            <w:noWrap w:val="0"/>
            <w:vAlign w:val="center"/>
          </w:tcPr>
          <w:p w14:paraId="01784FE1">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生活污水</w:t>
            </w:r>
          </w:p>
        </w:tc>
        <w:tc>
          <w:tcPr>
            <w:tcW w:w="1103" w:type="dxa"/>
            <w:tcBorders>
              <w:tl2br w:val="nil"/>
              <w:tr2bl w:val="nil"/>
            </w:tcBorders>
            <w:noWrap w:val="0"/>
            <w:vAlign w:val="center"/>
          </w:tcPr>
          <w:p w14:paraId="047072BD">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COD、NH</w:t>
            </w:r>
            <w:r>
              <w:rPr>
                <w:rFonts w:hint="eastAsia" w:ascii="Times New Roman" w:hAnsi="Times New Roman" w:eastAsia="宋体" w:cs="Times New Roman"/>
                <w:sz w:val="24"/>
                <w:szCs w:val="24"/>
                <w:vertAlign w:val="subscript"/>
                <w:lang w:val="en-US" w:eastAsia="zh-CN"/>
              </w:rPr>
              <w:t>3</w:t>
            </w:r>
            <w:r>
              <w:rPr>
                <w:rFonts w:hint="eastAsia" w:ascii="Times New Roman" w:hAnsi="Times New Roman" w:eastAsia="宋体" w:cs="Times New Roman"/>
                <w:sz w:val="24"/>
                <w:szCs w:val="24"/>
                <w:lang w:val="en-US" w:eastAsia="zh-CN"/>
              </w:rPr>
              <w:t>-N</w:t>
            </w:r>
          </w:p>
        </w:tc>
        <w:tc>
          <w:tcPr>
            <w:tcW w:w="2496" w:type="dxa"/>
            <w:tcBorders>
              <w:tl2br w:val="nil"/>
              <w:tr2bl w:val="nil"/>
            </w:tcBorders>
            <w:noWrap w:val="0"/>
            <w:vAlign w:val="center"/>
          </w:tcPr>
          <w:p w14:paraId="3368743C">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化粪池处理后</w:t>
            </w:r>
            <w:r>
              <w:rPr>
                <w:rFonts w:hint="eastAsia" w:ascii="Times New Roman" w:hAnsi="Times New Roman" w:eastAsia="宋体" w:cs="Times New Roman"/>
                <w:sz w:val="24"/>
                <w:szCs w:val="24"/>
                <w:lang w:val="en-US" w:eastAsia="zh-CN"/>
              </w:rPr>
              <w:t>经集聚区污水管网排入清丰中州水务有限公司第二污水处理厂</w:t>
            </w:r>
          </w:p>
        </w:tc>
        <w:tc>
          <w:tcPr>
            <w:tcW w:w="2988" w:type="dxa"/>
            <w:tcBorders>
              <w:tl2br w:val="nil"/>
              <w:tr2bl w:val="nil"/>
            </w:tcBorders>
            <w:noWrap w:val="0"/>
            <w:vAlign w:val="center"/>
          </w:tcPr>
          <w:p w14:paraId="530A2054">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center"/>
              <w:textAlignment w:val="auto"/>
              <w:rPr>
                <w:rFonts w:hint="default" w:ascii="Times New Roman" w:hAnsi="Times New Roman" w:eastAsia="宋体" w:cs="Times New Roman"/>
                <w:color w:val="FF0000"/>
                <w:sz w:val="24"/>
                <w:szCs w:val="24"/>
                <w:lang w:eastAsia="zh-CN"/>
              </w:rPr>
            </w:pPr>
            <w:r>
              <w:rPr>
                <w:rFonts w:hint="eastAsia" w:ascii="Times New Roman" w:hAnsi="Times New Roman" w:eastAsia="宋体" w:cs="Times New Roman"/>
                <w:sz w:val="24"/>
                <w:szCs w:val="24"/>
                <w:lang w:eastAsia="zh-CN"/>
              </w:rPr>
              <w:t>执行《污水综合排放标准》（GB8978-1996）表4三级标准，且满足清丰中州水务有限公司第二污水处理厂收纳水质要求</w:t>
            </w:r>
            <w:r>
              <w:rPr>
                <w:rFonts w:hint="eastAsia" w:ascii="Times New Roman" w:hAnsi="Times New Roman" w:eastAsia="宋体" w:cs="Times New Roman"/>
                <w:sz w:val="24"/>
                <w:szCs w:val="24"/>
                <w:lang w:val="en-US" w:eastAsia="zh-CN"/>
              </w:rPr>
              <w:t>COD350mg/L、</w:t>
            </w:r>
            <w:r>
              <w:rPr>
                <w:rFonts w:hint="default" w:ascii="Times New Roman" w:hAnsi="Times New Roman" w:cs="Times New Roman"/>
                <w:color w:val="auto"/>
                <w:sz w:val="24"/>
                <w:szCs w:val="24"/>
                <w:u w:val="none"/>
                <w:lang w:val="en-US" w:eastAsia="zh-CN"/>
              </w:rPr>
              <w:t>NH</w:t>
            </w:r>
            <w:r>
              <w:rPr>
                <w:rFonts w:hint="default" w:ascii="Times New Roman" w:hAnsi="Times New Roman" w:cs="Times New Roman"/>
                <w:color w:val="auto"/>
                <w:sz w:val="24"/>
                <w:szCs w:val="24"/>
                <w:u w:val="none"/>
                <w:vertAlign w:val="subscript"/>
                <w:lang w:val="en-US" w:eastAsia="zh-CN"/>
              </w:rPr>
              <w:t>3</w:t>
            </w:r>
            <w:r>
              <w:rPr>
                <w:rFonts w:hint="default" w:ascii="Times New Roman" w:hAnsi="Times New Roman" w:cs="Times New Roman"/>
                <w:color w:val="auto"/>
                <w:sz w:val="24"/>
                <w:szCs w:val="24"/>
                <w:u w:val="none"/>
                <w:lang w:val="en-US" w:eastAsia="zh-CN"/>
              </w:rPr>
              <w:t>-N</w:t>
            </w:r>
            <w:r>
              <w:rPr>
                <w:rFonts w:hint="eastAsia" w:ascii="Times New Roman" w:hAnsi="Times New Roman" w:cs="Times New Roman"/>
                <w:color w:val="auto"/>
                <w:sz w:val="24"/>
                <w:szCs w:val="24"/>
                <w:u w:val="none"/>
                <w:lang w:val="en-US" w:eastAsia="zh-CN"/>
              </w:rPr>
              <w:t xml:space="preserve"> </w:t>
            </w:r>
            <w:r>
              <w:rPr>
                <w:rFonts w:hint="default" w:ascii="Times New Roman" w:hAnsi="Times New Roman" w:cs="Times New Roman"/>
                <w:color w:val="auto"/>
                <w:sz w:val="24"/>
                <w:szCs w:val="24"/>
                <w:u w:val="none"/>
                <w:lang w:val="en-US" w:eastAsia="zh-CN"/>
              </w:rPr>
              <w:t>30mg/L</w:t>
            </w:r>
          </w:p>
        </w:tc>
      </w:tr>
      <w:tr w14:paraId="313A02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267" w:type="dxa"/>
            <w:tcBorders>
              <w:tl2br w:val="nil"/>
              <w:tr2bl w:val="nil"/>
            </w:tcBorders>
            <w:noWrap w:val="0"/>
            <w:vAlign w:val="center"/>
          </w:tcPr>
          <w:p w14:paraId="06FB748A">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声环境</w:t>
            </w:r>
          </w:p>
        </w:tc>
        <w:tc>
          <w:tcPr>
            <w:tcW w:w="1519" w:type="dxa"/>
            <w:tcBorders>
              <w:tl2br w:val="nil"/>
              <w:tr2bl w:val="nil"/>
            </w:tcBorders>
            <w:noWrap w:val="0"/>
            <w:vAlign w:val="center"/>
          </w:tcPr>
          <w:p w14:paraId="7FD2935A">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生产车间</w:t>
            </w:r>
          </w:p>
        </w:tc>
        <w:tc>
          <w:tcPr>
            <w:tcW w:w="1103" w:type="dxa"/>
            <w:tcBorders>
              <w:tl2br w:val="nil"/>
              <w:tr2bl w:val="nil"/>
            </w:tcBorders>
            <w:noWrap w:val="0"/>
            <w:vAlign w:val="center"/>
          </w:tcPr>
          <w:p w14:paraId="486C67EF">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厂房设备噪声</w:t>
            </w:r>
          </w:p>
        </w:tc>
        <w:tc>
          <w:tcPr>
            <w:tcW w:w="2496" w:type="dxa"/>
            <w:tcBorders>
              <w:tl2br w:val="nil"/>
              <w:tr2bl w:val="nil"/>
            </w:tcBorders>
            <w:noWrap w:val="0"/>
            <w:vAlign w:val="center"/>
          </w:tcPr>
          <w:p w14:paraId="0BDBF204">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选用低噪声设备，设减振垫及减振基础，加装消声措施等</w:t>
            </w:r>
          </w:p>
        </w:tc>
        <w:tc>
          <w:tcPr>
            <w:tcW w:w="2988" w:type="dxa"/>
            <w:tcBorders>
              <w:tl2br w:val="nil"/>
              <w:tr2bl w:val="nil"/>
            </w:tcBorders>
            <w:noWrap w:val="0"/>
            <w:vAlign w:val="center"/>
          </w:tcPr>
          <w:p w14:paraId="1FCFFB5D">
            <w:pPr>
              <w:keepNext w:val="0"/>
              <w:keepLines w:val="0"/>
              <w:pageBreakBefore w:val="0"/>
              <w:widowControl w:val="0"/>
              <w:suppressLineNumbers w:val="0"/>
              <w:kinsoku/>
              <w:wordWrap w:val="0"/>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《工业企业厂界环境噪声排放标准》（GB12348-2008）</w:t>
            </w: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类标准</w:t>
            </w:r>
          </w:p>
        </w:tc>
      </w:tr>
      <w:tr w14:paraId="36D3F5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267" w:type="dxa"/>
            <w:tcBorders>
              <w:tl2br w:val="nil"/>
              <w:tr2bl w:val="nil"/>
            </w:tcBorders>
            <w:noWrap w:val="0"/>
            <w:vAlign w:val="center"/>
          </w:tcPr>
          <w:p w14:paraId="3AA8A2C8">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电磁辐射</w:t>
            </w:r>
          </w:p>
        </w:tc>
        <w:tc>
          <w:tcPr>
            <w:tcW w:w="1519" w:type="dxa"/>
            <w:tcBorders>
              <w:tl2br w:val="nil"/>
              <w:tr2bl w:val="nil"/>
            </w:tcBorders>
            <w:noWrap w:val="0"/>
            <w:vAlign w:val="center"/>
          </w:tcPr>
          <w:p w14:paraId="04226E7E">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1103" w:type="dxa"/>
            <w:tcBorders>
              <w:tl2br w:val="nil"/>
              <w:tr2bl w:val="nil"/>
            </w:tcBorders>
            <w:noWrap w:val="0"/>
            <w:vAlign w:val="center"/>
          </w:tcPr>
          <w:p w14:paraId="26DFDD36">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2496" w:type="dxa"/>
            <w:tcBorders>
              <w:tl2br w:val="nil"/>
              <w:tr2bl w:val="nil"/>
            </w:tcBorders>
            <w:noWrap w:val="0"/>
            <w:vAlign w:val="center"/>
          </w:tcPr>
          <w:p w14:paraId="2F0477F1">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c>
          <w:tcPr>
            <w:tcW w:w="2988" w:type="dxa"/>
            <w:tcBorders>
              <w:tl2br w:val="nil"/>
              <w:tr2bl w:val="nil"/>
            </w:tcBorders>
            <w:noWrap w:val="0"/>
            <w:vAlign w:val="center"/>
          </w:tcPr>
          <w:p w14:paraId="052623B4">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p>
        </w:tc>
      </w:tr>
      <w:tr w14:paraId="7475E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tcBorders>
              <w:tl2br w:val="nil"/>
              <w:tr2bl w:val="nil"/>
            </w:tcBorders>
            <w:noWrap w:val="0"/>
            <w:vAlign w:val="center"/>
          </w:tcPr>
          <w:p w14:paraId="67F66223">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固体废物</w:t>
            </w:r>
          </w:p>
        </w:tc>
        <w:tc>
          <w:tcPr>
            <w:tcW w:w="8106" w:type="dxa"/>
            <w:gridSpan w:val="4"/>
            <w:tcBorders>
              <w:tl2br w:val="nil"/>
              <w:tr2bl w:val="nil"/>
            </w:tcBorders>
            <w:noWrap w:val="0"/>
            <w:vAlign w:val="center"/>
          </w:tcPr>
          <w:p w14:paraId="062D2F6D">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项目生活垃圾由环卫部门清理运走，不会对周边环境造成不良影响。</w:t>
            </w:r>
          </w:p>
          <w:p w14:paraId="3DF56726">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left"/>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eastAsia="宋体" w:cs="Times New Roman"/>
                <w:sz w:val="24"/>
                <w:szCs w:val="24"/>
                <w:lang w:val="en-US" w:eastAsia="zh-CN"/>
              </w:rPr>
              <w:t>一般固体废物（废包装材料、磁选杂质、</w:t>
            </w:r>
            <w:r>
              <w:rPr>
                <w:rFonts w:hint="eastAsia" w:ascii="Times New Roman" w:hAnsi="Times New Roman" w:eastAsia="宋体" w:cs="Times New Roman"/>
                <w:b w:val="0"/>
                <w:bCs/>
                <w:color w:val="auto"/>
                <w:sz w:val="24"/>
                <w:szCs w:val="24"/>
                <w:u w:val="none"/>
                <w:lang w:val="en-US" w:eastAsia="zh-CN"/>
              </w:rPr>
              <w:t>除尘器收集粉及无组织沉降粉</w:t>
            </w:r>
            <w:r>
              <w:rPr>
                <w:rFonts w:hint="eastAsia" w:ascii="Times New Roman" w:hAnsi="Times New Roman" w:eastAsia="宋体" w:cs="Times New Roman"/>
                <w:sz w:val="24"/>
                <w:szCs w:val="24"/>
                <w:lang w:val="en-US" w:eastAsia="zh-CN"/>
              </w:rPr>
              <w:t>）统一收集后定期外售</w:t>
            </w:r>
            <w:r>
              <w:rPr>
                <w:rFonts w:hint="eastAsia" w:ascii="Times New Roman" w:hAnsi="Times New Roman" w:eastAsia="宋体" w:cs="Times New Roman"/>
                <w:b w:val="0"/>
                <w:bCs/>
                <w:color w:val="auto"/>
                <w:sz w:val="24"/>
                <w:szCs w:val="24"/>
                <w:u w:val="none"/>
                <w:lang w:val="en-US" w:eastAsia="zh-CN"/>
              </w:rPr>
              <w:t>，处置符合</w:t>
            </w:r>
            <w:r>
              <w:rPr>
                <w:rFonts w:hint="default" w:ascii="Times New Roman" w:hAnsi="Times New Roman" w:cs="Times New Roman"/>
              </w:rPr>
              <w:t>《一</w:t>
            </w:r>
            <w:r>
              <w:rPr>
                <w:rFonts w:hint="default" w:ascii="Times New Roman" w:hAnsi="Times New Roman" w:cs="Times New Roman"/>
                <w:sz w:val="24"/>
                <w:lang w:val="zh-CN"/>
              </w:rPr>
              <w:t>般工业固体废物贮存</w:t>
            </w:r>
            <w:r>
              <w:rPr>
                <w:rFonts w:hint="default" w:ascii="Times New Roman" w:hAnsi="Times New Roman" w:cs="Times New Roman"/>
                <w:sz w:val="24"/>
                <w:lang w:val="en-US" w:eastAsia="zh-CN"/>
              </w:rPr>
              <w:t>和填埋</w:t>
            </w:r>
            <w:r>
              <w:rPr>
                <w:rFonts w:hint="default" w:ascii="Times New Roman" w:hAnsi="Times New Roman" w:cs="Times New Roman"/>
                <w:sz w:val="24"/>
                <w:lang w:val="zh-CN"/>
              </w:rPr>
              <w:t>污染控制标准</w:t>
            </w:r>
            <w:r>
              <w:rPr>
                <w:rFonts w:hint="default" w:ascii="Times New Roman" w:hAnsi="Times New Roman" w:cs="Times New Roman"/>
              </w:rPr>
              <w:t>》（GB18599-20</w:t>
            </w:r>
            <w:r>
              <w:rPr>
                <w:rFonts w:hint="default" w:ascii="Times New Roman" w:hAnsi="Times New Roman" w:cs="Times New Roman"/>
                <w:lang w:val="en-US" w:eastAsia="zh-CN"/>
              </w:rPr>
              <w:t>20</w:t>
            </w:r>
            <w:r>
              <w:rPr>
                <w:rFonts w:hint="default" w:ascii="Times New Roman" w:hAnsi="Times New Roman" w:cs="Times New Roman"/>
              </w:rPr>
              <w:t>）标准</w:t>
            </w:r>
            <w:r>
              <w:rPr>
                <w:rFonts w:hint="eastAsia" w:ascii="Times New Roman" w:hAnsi="Times New Roman" w:cs="Times New Roman"/>
                <w:lang w:eastAsia="zh-CN"/>
              </w:rPr>
              <w:t>。</w:t>
            </w:r>
            <w:r>
              <w:rPr>
                <w:rFonts w:hint="eastAsia" w:ascii="Times New Roman" w:hAnsi="Times New Roman" w:cs="Times New Roman"/>
                <w:lang w:val="en-US" w:eastAsia="zh-CN"/>
              </w:rPr>
              <w:t>废润滑油暂存于危废暂存间，交由有资质的单位处理，</w:t>
            </w:r>
            <w:r>
              <w:rPr>
                <w:rFonts w:hint="eastAsia" w:ascii="Times New Roman" w:hAnsi="Times New Roman" w:eastAsia="宋体" w:cs="Times New Roman"/>
                <w:b w:val="0"/>
                <w:bCs/>
                <w:color w:val="auto"/>
                <w:sz w:val="24"/>
                <w:szCs w:val="24"/>
                <w:u w:val="none"/>
                <w:lang w:val="en-US" w:eastAsia="zh-CN"/>
              </w:rPr>
              <w:t>处置符合</w:t>
            </w:r>
            <w:r>
              <w:rPr>
                <w:rFonts w:hint="default" w:ascii="Times New Roman" w:hAnsi="Times New Roman" w:cs="Times New Roman"/>
              </w:rPr>
              <w:t>《</w:t>
            </w:r>
            <w:r>
              <w:rPr>
                <w:rFonts w:hint="eastAsia" w:ascii="Times New Roman" w:hAnsi="Times New Roman" w:cs="Times New Roman"/>
                <w:sz w:val="24"/>
                <w:szCs w:val="24"/>
                <w:lang w:val="en-US" w:eastAsia="zh-CN"/>
              </w:rPr>
              <w:t>危险废物贮存污染控制标准》（GB185972-2023）</w:t>
            </w:r>
            <w:r>
              <w:rPr>
                <w:rFonts w:hint="default" w:ascii="Times New Roman" w:hAnsi="Times New Roman" w:cs="Times New Roman"/>
              </w:rPr>
              <w:t>标准</w:t>
            </w:r>
            <w:r>
              <w:rPr>
                <w:rFonts w:hint="eastAsia" w:ascii="Times New Roman" w:hAnsi="Times New Roman" w:cs="Times New Roman"/>
                <w:lang w:eastAsia="zh-CN"/>
              </w:rPr>
              <w:t>。</w:t>
            </w:r>
          </w:p>
        </w:tc>
      </w:tr>
      <w:tr w14:paraId="4ECB34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tcBorders>
              <w:tl2br w:val="nil"/>
              <w:tr2bl w:val="nil"/>
            </w:tcBorders>
            <w:noWrap w:val="0"/>
            <w:vAlign w:val="center"/>
          </w:tcPr>
          <w:p w14:paraId="536476F2">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土壤及地下水污染防治措施</w:t>
            </w:r>
          </w:p>
        </w:tc>
        <w:tc>
          <w:tcPr>
            <w:tcW w:w="8106" w:type="dxa"/>
            <w:gridSpan w:val="4"/>
            <w:tcBorders>
              <w:tl2br w:val="nil"/>
              <w:tr2bl w:val="nil"/>
            </w:tcBorders>
            <w:noWrap w:val="0"/>
            <w:vAlign w:val="center"/>
          </w:tcPr>
          <w:p w14:paraId="3A1603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firstLine="480" w:firstLineChars="200"/>
              <w:textAlignment w:val="auto"/>
              <w:rPr>
                <w:rFonts w:hint="default"/>
                <w:lang w:val="en-US" w:eastAsia="zh-CN"/>
              </w:rPr>
            </w:pPr>
            <w:r>
              <w:rPr>
                <w:rFonts w:hint="eastAsia" w:ascii="Times New Roman" w:hAnsi="Times New Roman" w:eastAsia="宋体" w:cs="Times New Roman"/>
                <w:sz w:val="24"/>
                <w:szCs w:val="24"/>
                <w:lang w:val="en-US" w:eastAsia="zh-CN"/>
              </w:rPr>
              <w:t>加强清洁生产工作，从源头上减少“三废”产生量。按要求做好废气防治、地面硬化、固废收集，并定期巡查防止事故发生。</w:t>
            </w:r>
          </w:p>
        </w:tc>
      </w:tr>
      <w:tr w14:paraId="56784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1267" w:type="dxa"/>
            <w:tcBorders>
              <w:tl2br w:val="nil"/>
              <w:tr2bl w:val="nil"/>
            </w:tcBorders>
            <w:noWrap w:val="0"/>
            <w:vAlign w:val="center"/>
          </w:tcPr>
          <w:p w14:paraId="72E253C7">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生态保护措施</w:t>
            </w:r>
          </w:p>
        </w:tc>
        <w:tc>
          <w:tcPr>
            <w:tcW w:w="8106" w:type="dxa"/>
            <w:gridSpan w:val="4"/>
            <w:tcBorders>
              <w:tl2br w:val="nil"/>
              <w:tr2bl w:val="nil"/>
            </w:tcBorders>
            <w:noWrap w:val="0"/>
            <w:vAlign w:val="center"/>
          </w:tcPr>
          <w:p w14:paraId="270EC7C6">
            <w:pPr>
              <w:pStyle w:val="19"/>
              <w:keepNext w:val="0"/>
              <w:keepLines w:val="0"/>
              <w:pageBreakBefore w:val="0"/>
              <w:widowControl w:val="0"/>
              <w:suppressLineNumbers w:val="0"/>
              <w:kinsoku/>
              <w:wordWrap/>
              <w:overflowPunct/>
              <w:topLinePunct w:val="0"/>
              <w:bidi w:val="0"/>
              <w:adjustRightInd w:val="0"/>
              <w:snapToGrid w:val="0"/>
              <w:spacing w:beforeAutospacing="0" w:afterAutospacing="0" w:line="360" w:lineRule="auto"/>
              <w:ind w:left="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cs="Times New Roman"/>
                <w:sz w:val="24"/>
                <w:szCs w:val="24"/>
                <w:lang w:val="en-US" w:eastAsia="zh-CN"/>
              </w:rPr>
              <w:t>本项目利用现有厂房进行建设，项目周围没有需要特殊保护的生态敏感区。建设单位在生产过程中排放的各个污染物进行有效的治理后，不会对项目周边的生态环境造成明显的影响。</w:t>
            </w:r>
          </w:p>
        </w:tc>
      </w:tr>
      <w:tr w14:paraId="392FB8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267" w:type="dxa"/>
            <w:tcBorders>
              <w:tl2br w:val="nil"/>
              <w:tr2bl w:val="nil"/>
            </w:tcBorders>
            <w:noWrap w:val="0"/>
            <w:vAlign w:val="center"/>
          </w:tcPr>
          <w:p w14:paraId="32FFE91D">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环境风险</w:t>
            </w:r>
          </w:p>
          <w:p w14:paraId="776753D1">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防范措施</w:t>
            </w:r>
          </w:p>
        </w:tc>
        <w:tc>
          <w:tcPr>
            <w:tcW w:w="8106" w:type="dxa"/>
            <w:gridSpan w:val="4"/>
            <w:tcBorders>
              <w:tl2br w:val="nil"/>
              <w:tr2bl w:val="nil"/>
            </w:tcBorders>
            <w:noWrap w:val="0"/>
            <w:vAlign w:val="center"/>
          </w:tcPr>
          <w:p w14:paraId="4914CB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本项目不涉及环境风险物质，但若是空气中粉尘含量较高时，可能会发生爆炸事故。为防止事故发生，采取以下措施：</w:t>
            </w:r>
          </w:p>
          <w:p w14:paraId="0949C86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①厂房以及仓库内保持干燥以及空气流通；</w:t>
            </w:r>
          </w:p>
          <w:p w14:paraId="5FD4DA9A">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②制定设备检修计划，定期对废气处理设施、生产设备进行检修，保持设备始终正常运转；</w:t>
            </w:r>
          </w:p>
          <w:p w14:paraId="43799223">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Autospacing="0" w:afterAutospacing="0" w:line="520" w:lineRule="exact"/>
              <w:ind w:firstLine="480" w:firstLineChars="200"/>
              <w:jc w:val="both"/>
              <w:textAlignment w:val="auto"/>
              <w:rPr>
                <w:rFonts w:hint="default" w:ascii="Times New Roman" w:hAnsi="Times New Roman" w:cs="Times New Roman"/>
                <w:b w:val="0"/>
                <w:bCs w:val="0"/>
                <w:color w:val="auto"/>
                <w:sz w:val="24"/>
                <w:szCs w:val="24"/>
                <w:u w:val="none"/>
                <w:lang w:val="en-US" w:eastAsia="zh-CN"/>
              </w:rPr>
            </w:pPr>
            <w:r>
              <w:rPr>
                <w:rFonts w:hint="default" w:ascii="Times New Roman" w:hAnsi="Times New Roman" w:cs="Times New Roman"/>
                <w:b w:val="0"/>
                <w:bCs w:val="0"/>
                <w:color w:val="auto"/>
                <w:sz w:val="24"/>
                <w:szCs w:val="24"/>
                <w:u w:val="none"/>
                <w:lang w:val="en-US" w:eastAsia="zh-CN"/>
              </w:rPr>
              <w:t>③建立定时巡检制度，发现问题及时处理，配备专人负责对生产车间、仓库进行巡视；</w:t>
            </w:r>
          </w:p>
          <w:p w14:paraId="195FE647">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val="0"/>
              <w:spacing w:before="0" w:beforeAutospacing="0" w:afterAutospacing="0" w:line="360" w:lineRule="auto"/>
              <w:ind w:right="0" w:rightChars="0" w:firstLine="480" w:firstLineChars="20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cs="Times New Roman"/>
                <w:b w:val="0"/>
                <w:bCs w:val="0"/>
                <w:color w:val="auto"/>
                <w:sz w:val="24"/>
                <w:szCs w:val="24"/>
                <w:u w:val="none"/>
                <w:lang w:val="en-US" w:eastAsia="zh-CN"/>
              </w:rPr>
              <w:t>④车间内禁止明火，同时制定安全操作规程，规范生产操作</w:t>
            </w:r>
          </w:p>
        </w:tc>
      </w:tr>
      <w:tr w14:paraId="5E39D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7" w:type="dxa"/>
            <w:tcBorders>
              <w:tl2br w:val="nil"/>
              <w:tr2bl w:val="nil"/>
            </w:tcBorders>
            <w:noWrap w:val="0"/>
            <w:vAlign w:val="center"/>
          </w:tcPr>
          <w:p w14:paraId="04226C76">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其他环境</w:t>
            </w:r>
          </w:p>
          <w:p w14:paraId="156FADF6">
            <w:pPr>
              <w:keepNext w:val="0"/>
              <w:keepLines w:val="0"/>
              <w:pageBreakBefore w:val="0"/>
              <w:widowControl w:val="0"/>
              <w:suppressLineNumbers w:val="0"/>
              <w:kinsoku/>
              <w:overflowPunct/>
              <w:topLinePunct w:val="0"/>
              <w:autoSpaceDE w:val="0"/>
              <w:autoSpaceDN w:val="0"/>
              <w:bidi w:val="0"/>
              <w:adjustRightInd w:val="0"/>
              <w:snapToGrid w:val="0"/>
              <w:spacing w:before="0" w:beforeAutospacing="0" w:afterAutospacing="0" w:line="360" w:lineRule="auto"/>
              <w:ind w:left="0" w:leftChars="0" w:right="0" w:rightChars="0" w:firstLine="0" w:firstLineChars="0"/>
              <w:jc w:val="center"/>
              <w:rPr>
                <w:rFonts w:hint="default" w:ascii="Times New Roman" w:hAnsi="Times New Roman" w:eastAsia="宋体" w:cs="Times New Roman"/>
                <w:spacing w:val="-8"/>
                <w:sz w:val="24"/>
                <w:szCs w:val="24"/>
              </w:rPr>
            </w:pPr>
            <w:r>
              <w:rPr>
                <w:rFonts w:hint="default" w:ascii="Times New Roman" w:hAnsi="Times New Roman" w:eastAsia="宋体" w:cs="Times New Roman"/>
                <w:spacing w:val="-8"/>
                <w:sz w:val="24"/>
                <w:szCs w:val="24"/>
              </w:rPr>
              <w:t>管理要求</w:t>
            </w:r>
          </w:p>
        </w:tc>
        <w:tc>
          <w:tcPr>
            <w:tcW w:w="8106" w:type="dxa"/>
            <w:gridSpan w:val="4"/>
            <w:tcBorders>
              <w:tl2br w:val="nil"/>
              <w:tr2bl w:val="nil"/>
            </w:tcBorders>
            <w:noWrap w:val="0"/>
            <w:vAlign w:val="center"/>
          </w:tcPr>
          <w:p w14:paraId="40083F00">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sz w:val="24"/>
                <w:szCs w:val="24"/>
                <w:u w:val="none"/>
              </w:rPr>
              <w:t>1</w:t>
            </w:r>
            <w:r>
              <w:rPr>
                <w:rFonts w:hint="default" w:ascii="Times New Roman" w:hAnsi="Times New Roman" w:eastAsia="宋体" w:cs="Times New Roman"/>
                <w:b w:val="0"/>
                <w:bCs w:val="0"/>
                <w:color w:val="auto"/>
                <w:sz w:val="24"/>
                <w:szCs w:val="24"/>
                <w:u w:val="none"/>
                <w:lang w:eastAsia="zh-CN"/>
              </w:rPr>
              <w:t>、</w:t>
            </w:r>
            <w:r>
              <w:rPr>
                <w:rFonts w:hint="default" w:ascii="Times New Roman" w:hAnsi="Times New Roman" w:eastAsia="宋体" w:cs="Times New Roman"/>
                <w:b w:val="0"/>
                <w:bCs w:val="0"/>
                <w:color w:val="auto"/>
                <w:sz w:val="24"/>
                <w:szCs w:val="24"/>
                <w:u w:val="none"/>
              </w:rPr>
              <w:t>环境管理制度</w:t>
            </w:r>
          </w:p>
          <w:p w14:paraId="70F8788A">
            <w:pPr>
              <w:keepNext w:val="0"/>
              <w:keepLines w:val="0"/>
              <w:suppressLineNumbers w:val="0"/>
              <w:bidi w:val="0"/>
              <w:spacing w:beforeAutospacing="0" w:afterAutospacing="0"/>
              <w:jc w:val="both"/>
              <w:rPr>
                <w:rFonts w:hint="default" w:ascii="Times New Roman" w:hAnsi="Times New Roman" w:eastAsia="宋体" w:cs="Times New Roman"/>
                <w:b w:val="0"/>
                <w:bCs w:val="0"/>
                <w:color w:val="auto"/>
                <w:sz w:val="24"/>
                <w:szCs w:val="24"/>
                <w:u w:val="none"/>
              </w:rPr>
            </w:pPr>
            <w:r>
              <w:rPr>
                <w:rFonts w:hint="eastAsia" w:ascii="Times New Roman" w:hAnsi="Times New Roman" w:eastAsia="宋体" w:cs="Times New Roman"/>
                <w:b w:val="0"/>
                <w:bCs w:val="0"/>
                <w:color w:val="auto"/>
                <w:sz w:val="24"/>
                <w:szCs w:val="24"/>
                <w:u w:val="none"/>
                <w:lang w:val="en-US" w:eastAsia="zh-CN"/>
              </w:rPr>
              <w:t>严格执行“三同时”制度，在项目筹备、设计和施工建设不同阶段，均应严格执行“三同时”制度，确保污染处理设施能够与生产工艺设施“同时设计、同时施工、同时竣工”；建立环境报告制度，应按有关法规的要求，严格执行排污申报制度；此外，在项目工程排污发生重大变化、污染治理设施发生重大改变或拟实施新、改、扩建项目时必须及时向审批部门申报；健全污染治理设施管理制度建立健全污染治理设施的运行、检修、维护保养的作业规程和管理制度，将污染治理设施的管理与生产经营管理一同纳入公司日常管理工作的范畴，落实责任人，建立管理台帐。避免擅自拆除或闲置现有的污染处理设施现象的发生，严禁故意不正常使用污染处理设施。</w:t>
            </w:r>
          </w:p>
          <w:p w14:paraId="6808A759">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jc w:val="both"/>
              <w:textAlignment w:val="auto"/>
              <w:rPr>
                <w:rFonts w:hint="default" w:ascii="Times New Roman" w:hAnsi="Times New Roman" w:eastAsia="宋体" w:cs="Times New Roman"/>
                <w:b w:val="0"/>
                <w:bCs w:val="0"/>
                <w:color w:val="auto"/>
                <w:sz w:val="24"/>
                <w:szCs w:val="24"/>
                <w:u w:val="none"/>
              </w:rPr>
            </w:pPr>
            <w:r>
              <w:rPr>
                <w:rFonts w:hint="default" w:ascii="Times New Roman" w:hAnsi="Times New Roman" w:eastAsia="宋体" w:cs="Times New Roman"/>
                <w:b w:val="0"/>
                <w:bCs w:val="0"/>
                <w:color w:val="auto"/>
                <w:sz w:val="24"/>
                <w:szCs w:val="24"/>
                <w:u w:val="none"/>
              </w:rPr>
              <w:t>2</w:t>
            </w:r>
            <w:r>
              <w:rPr>
                <w:rFonts w:hint="default" w:ascii="Times New Roman" w:hAnsi="Times New Roman" w:eastAsia="宋体" w:cs="Times New Roman"/>
                <w:b w:val="0"/>
                <w:bCs w:val="0"/>
                <w:color w:val="auto"/>
                <w:sz w:val="24"/>
                <w:szCs w:val="24"/>
                <w:u w:val="none"/>
                <w:lang w:eastAsia="zh-CN"/>
              </w:rPr>
              <w:t>、</w:t>
            </w:r>
            <w:r>
              <w:rPr>
                <w:rFonts w:hint="default" w:ascii="Times New Roman" w:hAnsi="Times New Roman" w:eastAsia="宋体" w:cs="Times New Roman"/>
                <w:b w:val="0"/>
                <w:bCs w:val="0"/>
                <w:color w:val="auto"/>
                <w:sz w:val="24"/>
                <w:szCs w:val="24"/>
                <w:u w:val="none"/>
              </w:rPr>
              <w:t>排污许可制度</w:t>
            </w:r>
          </w:p>
          <w:p w14:paraId="420B4F6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Autospacing="0" w:line="360" w:lineRule="auto"/>
              <w:ind w:left="0" w:leftChars="0" w:right="0" w:rightChars="0" w:firstLine="480" w:firstLineChars="200"/>
              <w:jc w:val="both"/>
              <w:textAlignment w:val="auto"/>
              <w:rPr>
                <w:rFonts w:hint="default"/>
                <w:lang w:val="en-US" w:eastAsia="zh-CN"/>
              </w:rPr>
            </w:pPr>
            <w:r>
              <w:rPr>
                <w:rFonts w:hint="eastAsia" w:ascii="Times New Roman" w:hAnsi="Times New Roman" w:eastAsia="宋体" w:cs="Times New Roman"/>
                <w:b w:val="0"/>
                <w:bCs w:val="0"/>
                <w:sz w:val="24"/>
                <w:szCs w:val="24"/>
                <w:u w:val="none"/>
                <w:lang w:val="en-US" w:eastAsia="zh-CN"/>
              </w:rPr>
              <w:t>根据《国民经济行业类别》（GB/T4754-2017），本项目属于</w:t>
            </w:r>
            <w:r>
              <w:rPr>
                <w:rFonts w:hint="default" w:ascii="Times New Roman" w:hAnsi="Times New Roman" w:eastAsia="宋体" w:cs="Times New Roman"/>
                <w:b w:val="0"/>
                <w:bCs w:val="0"/>
                <w:color w:val="auto"/>
                <w:sz w:val="24"/>
                <w:szCs w:val="24"/>
                <w:u w:val="none"/>
                <w:lang w:val="en-US" w:eastAsia="zh-CN"/>
              </w:rPr>
              <w:t>C</w:t>
            </w:r>
            <w:r>
              <w:rPr>
                <w:rFonts w:hint="eastAsia" w:ascii="Times New Roman" w:hAnsi="Times New Roman" w:eastAsia="宋体" w:cs="Times New Roman"/>
                <w:b w:val="0"/>
                <w:bCs w:val="0"/>
                <w:color w:val="auto"/>
                <w:sz w:val="24"/>
                <w:szCs w:val="24"/>
                <w:u w:val="none"/>
                <w:lang w:val="en-US" w:eastAsia="zh-CN"/>
              </w:rPr>
              <w:t>3089耐火陶瓷制品及其他耐火材料制造、</w:t>
            </w:r>
            <w:r>
              <w:rPr>
                <w:rFonts w:hint="eastAsia" w:ascii="Times New Roman" w:hAnsi="Times New Roman" w:eastAsia="宋体" w:cs="Times New Roman"/>
                <w:b w:val="0"/>
                <w:bCs w:val="0"/>
                <w:sz w:val="24"/>
                <w:szCs w:val="24"/>
                <w:u w:val="none"/>
                <w:lang w:val="en-US" w:eastAsia="zh-CN"/>
              </w:rPr>
              <w:t>C3099其他非金属矿物制品制造，对照</w:t>
            </w:r>
            <w:r>
              <w:rPr>
                <w:rFonts w:hint="default" w:ascii="Times New Roman" w:hAnsi="Times New Roman" w:eastAsia="宋体" w:cs="Times New Roman"/>
                <w:b w:val="0"/>
                <w:bCs w:val="0"/>
                <w:sz w:val="24"/>
                <w:szCs w:val="24"/>
                <w:u w:val="none"/>
                <w:lang w:val="en-US" w:eastAsia="zh-CN"/>
              </w:rPr>
              <w:t>《固定污染源排污许可分类管理名录》（2019年版），本项目属于</w:t>
            </w:r>
            <w:r>
              <w:rPr>
                <w:rFonts w:hint="eastAsia" w:ascii="Times New Roman" w:hAnsi="Times New Roman" w:eastAsia="宋体" w:cs="Times New Roman"/>
                <w:b w:val="0"/>
                <w:bCs w:val="0"/>
                <w:sz w:val="24"/>
                <w:szCs w:val="24"/>
                <w:u w:val="none"/>
                <w:lang w:val="en-US" w:eastAsia="zh-CN"/>
              </w:rPr>
              <w:t>“二十五</w:t>
            </w:r>
            <w:r>
              <w:rPr>
                <w:rFonts w:hint="default" w:ascii="Times New Roman" w:hAnsi="Times New Roman" w:eastAsia="宋体" w:cs="Times New Roman"/>
                <w:b w:val="0"/>
                <w:bCs w:val="0"/>
                <w:sz w:val="24"/>
                <w:szCs w:val="24"/>
                <w:u w:val="none"/>
                <w:lang w:val="en-US" w:eastAsia="zh-CN"/>
              </w:rPr>
              <w:t>、</w:t>
            </w:r>
            <w:r>
              <w:rPr>
                <w:rFonts w:hint="eastAsia" w:ascii="Times New Roman" w:hAnsi="Times New Roman" w:eastAsia="宋体" w:cs="Times New Roman"/>
                <w:b w:val="0"/>
                <w:bCs w:val="0"/>
                <w:sz w:val="24"/>
                <w:szCs w:val="24"/>
                <w:u w:val="none"/>
                <w:lang w:val="en-US" w:eastAsia="zh-CN"/>
              </w:rPr>
              <w:t xml:space="preserve">非金属矿物制品业30”中的“69 耐火材料制品制造308、70 </w:t>
            </w:r>
            <w:r>
              <w:rPr>
                <w:rFonts w:hint="eastAsia" w:ascii="Times New Roman" w:hAnsi="Times New Roman" w:cs="Times New Roman"/>
                <w:b w:val="0"/>
                <w:bCs w:val="0"/>
                <w:color w:val="auto"/>
                <w:sz w:val="24"/>
                <w:szCs w:val="24"/>
                <w:u w:val="none"/>
                <w:lang w:val="en-US" w:eastAsia="zh-CN"/>
              </w:rPr>
              <w:t>石墨及其他非金属矿物制品制造309</w:t>
            </w:r>
            <w:r>
              <w:rPr>
                <w:rFonts w:hint="eastAsia" w:ascii="Times New Roman" w:hAnsi="Times New Roman" w:eastAsia="宋体" w:cs="Times New Roman"/>
                <w:b w:val="0"/>
                <w:bCs w:val="0"/>
                <w:sz w:val="24"/>
                <w:szCs w:val="24"/>
                <w:u w:val="none"/>
                <w:lang w:val="en-US" w:eastAsia="zh-CN"/>
              </w:rPr>
              <w:t>”中的“其他”，进行登记管理</w:t>
            </w:r>
            <w:r>
              <w:rPr>
                <w:rFonts w:hint="default" w:ascii="Times New Roman" w:hAnsi="Times New Roman" w:eastAsia="宋体" w:cs="Times New Roman"/>
                <w:b w:val="0"/>
                <w:bCs w:val="0"/>
                <w:sz w:val="24"/>
                <w:szCs w:val="24"/>
                <w:u w:val="none"/>
                <w:lang w:val="en-US" w:eastAsia="zh-CN"/>
              </w:rPr>
              <w:t>，建设单位应当在启动生产设施或者发生实际排污之前登录全国排污许可证管理管理信息平台填报排污登记表，登记基本信息、污染物排放去向、执行的污染物排放标准以及采取的污染防治措施等信息</w:t>
            </w:r>
            <w:r>
              <w:rPr>
                <w:rFonts w:hint="eastAsia" w:ascii="Times New Roman" w:hAnsi="Times New Roman" w:eastAsia="宋体" w:cs="Times New Roman"/>
                <w:b w:val="0"/>
                <w:bCs w:val="0"/>
                <w:sz w:val="24"/>
                <w:szCs w:val="24"/>
                <w:u w:val="none"/>
                <w:lang w:val="en-US" w:eastAsia="zh-CN"/>
              </w:rPr>
              <w:t>。</w:t>
            </w:r>
          </w:p>
        </w:tc>
      </w:tr>
    </w:tbl>
    <w:p w14:paraId="21235CD7">
      <w:pPr>
        <w:rPr>
          <w:rFonts w:hint="eastAsia"/>
        </w:rPr>
      </w:pPr>
      <w:bookmarkStart w:id="66" w:name="_Toc27985"/>
      <w:r>
        <w:rPr>
          <w:rFonts w:hint="eastAsia"/>
        </w:rPr>
        <w:br w:type="page"/>
      </w:r>
    </w:p>
    <w:p w14:paraId="4A1BA4FF">
      <w:pPr>
        <w:pStyle w:val="3"/>
        <w:keepNext w:val="0"/>
        <w:keepLines w:val="0"/>
        <w:pageBreakBefore w:val="0"/>
        <w:widowControl w:val="0"/>
        <w:kinsoku/>
        <w:wordWrap/>
        <w:overflowPunct/>
        <w:topLinePunct w:val="0"/>
        <w:autoSpaceDE w:val="0"/>
        <w:autoSpaceDN w:val="0"/>
        <w:bidi w:val="0"/>
        <w:adjustRightInd w:val="0"/>
        <w:snapToGrid w:val="0"/>
        <w:spacing w:before="0" w:beforeLines="0" w:after="0" w:afterLines="0"/>
        <w:jc w:val="center"/>
        <w:textAlignment w:val="auto"/>
      </w:pPr>
      <w:r>
        <w:rPr>
          <w:rFonts w:hint="eastAsia"/>
        </w:rPr>
        <w:t>六、结论</w:t>
      </w:r>
      <w:bookmarkEnd w:id="64"/>
      <w:bookmarkEnd w:id="65"/>
      <w:bookmarkEnd w:id="66"/>
    </w:p>
    <w:tbl>
      <w:tblPr>
        <w:tblStyle w:val="27"/>
        <w:tblW w:w="93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335"/>
      </w:tblGrid>
      <w:tr w14:paraId="23744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36" w:hRule="atLeast"/>
          <w:jc w:val="center"/>
        </w:trPr>
        <w:tc>
          <w:tcPr>
            <w:tcW w:w="9335" w:type="dxa"/>
            <w:noWrap w:val="0"/>
            <w:vAlign w:val="top"/>
          </w:tcPr>
          <w:p w14:paraId="35680664">
            <w:pPr>
              <w:keepNext w:val="0"/>
              <w:keepLines w:val="0"/>
              <w:pageBreakBefore w:val="0"/>
              <w:widowControl w:val="0"/>
              <w:suppressLineNumbers w:val="0"/>
              <w:kinsoku/>
              <w:wordWrap/>
              <w:overflowPunct/>
              <w:topLinePunct w:val="0"/>
              <w:autoSpaceDE w:val="0"/>
              <w:autoSpaceDN w:val="0"/>
              <w:bidi w:val="0"/>
              <w:adjustRightInd w:val="0"/>
              <w:snapToGrid w:val="0"/>
              <w:spacing w:beforeAutospacing="0" w:afterAutospacing="0" w:line="360" w:lineRule="auto"/>
              <w:ind w:firstLine="480" w:firstLineChars="200"/>
              <w:textAlignment w:val="auto"/>
              <w:rPr>
                <w:rFonts w:hint="default"/>
                <w:b/>
                <w:bCs/>
                <w:sz w:val="24"/>
              </w:rPr>
            </w:pPr>
            <w:r>
              <w:rPr>
                <w:rFonts w:hint="eastAsia" w:ascii="Times New Roman" w:hAnsi="Times New Roman" w:eastAsia="宋体" w:cs="Times New Roman"/>
                <w:b w:val="0"/>
                <w:bCs w:val="0"/>
                <w:sz w:val="24"/>
                <w:lang w:val="en-US" w:eastAsia="zh-CN"/>
              </w:rPr>
              <w:t>综上所述，河南金丰新材料科技有限公司年产20000吨高纯精细陶瓷材料项目</w:t>
            </w:r>
            <w:r>
              <w:rPr>
                <w:rFonts w:hint="default"/>
                <w:b w:val="0"/>
                <w:bCs w:val="0"/>
                <w:sz w:val="24"/>
              </w:rPr>
              <w:t>符合国家及地方现行产业政策和管理的相关要求；项目用地</w:t>
            </w:r>
            <w:r>
              <w:rPr>
                <w:rFonts w:hint="eastAsia"/>
                <w:b w:val="0"/>
                <w:bCs w:val="0"/>
                <w:sz w:val="24"/>
                <w:lang w:val="en-US" w:eastAsia="zh-CN"/>
              </w:rPr>
              <w:t>租赁濮阳市林鑫机械有限公司闲置厂房，</w:t>
            </w:r>
            <w:r>
              <w:rPr>
                <w:rFonts w:hint="default"/>
                <w:b w:val="0"/>
                <w:bCs w:val="0"/>
                <w:sz w:val="24"/>
              </w:rPr>
              <w:t>符合土地利用规划，项目选址可行；对产生的污染物采取行之有效的环保措施后，可以做到达标排放，对区域环境影响较小，可以满足当地环境功能区划的要求。</w:t>
            </w:r>
            <w:r>
              <w:rPr>
                <w:rFonts w:hint="default"/>
                <w:b w:val="0"/>
                <w:bCs w:val="0"/>
                <w:sz w:val="24"/>
                <w:lang w:val="en-GB"/>
              </w:rPr>
              <w:t>因此在建设单位严格执行国家有关环境保护法律、法规，严格执行建设项目的“三同时”制度，落实本环评提出的各项污染防治对策和措施的前提下，从环境保护的角度评价，项目建设是可行的</w:t>
            </w:r>
            <w:r>
              <w:rPr>
                <w:rFonts w:hint="default"/>
                <w:b w:val="0"/>
                <w:bCs w:val="0"/>
                <w:sz w:val="24"/>
              </w:rPr>
              <w:t>。</w:t>
            </w:r>
          </w:p>
          <w:p w14:paraId="4A0AD9C9">
            <w:pPr>
              <w:keepNext w:val="0"/>
              <w:keepLines w:val="0"/>
              <w:pageBreakBefore w:val="0"/>
              <w:widowControl w:val="0"/>
              <w:suppressLineNumbers w:val="0"/>
              <w:kinsoku/>
              <w:wordWrap/>
              <w:overflowPunct/>
              <w:topLinePunct w:val="0"/>
              <w:bidi w:val="0"/>
              <w:adjustRightInd w:val="0"/>
              <w:spacing w:beforeAutospacing="0" w:afterAutospacing="0" w:line="360" w:lineRule="auto"/>
              <w:jc w:val="both"/>
              <w:textAlignment w:val="auto"/>
              <w:rPr>
                <w:rFonts w:hint="default" w:ascii="宋体" w:cs="宋体"/>
                <w:sz w:val="24"/>
              </w:rPr>
            </w:pPr>
          </w:p>
          <w:p w14:paraId="1A492337">
            <w:pPr>
              <w:pStyle w:val="19"/>
              <w:keepNext w:val="0"/>
              <w:keepLines w:val="0"/>
              <w:suppressLineNumbers w:val="0"/>
              <w:spacing w:beforeAutospacing="0" w:afterAutospacing="0"/>
              <w:rPr>
                <w:rFonts w:hint="default" w:ascii="宋体" w:cs="宋体"/>
                <w:sz w:val="24"/>
              </w:rPr>
            </w:pPr>
          </w:p>
          <w:p w14:paraId="69897240">
            <w:pPr>
              <w:keepNext w:val="0"/>
              <w:keepLines w:val="0"/>
              <w:suppressLineNumbers w:val="0"/>
              <w:spacing w:beforeAutospacing="0" w:afterAutospacing="0"/>
              <w:rPr>
                <w:rFonts w:hint="default" w:ascii="宋体" w:cs="宋体"/>
                <w:sz w:val="24"/>
              </w:rPr>
            </w:pPr>
          </w:p>
          <w:p w14:paraId="048DED17">
            <w:pPr>
              <w:pStyle w:val="19"/>
              <w:keepNext w:val="0"/>
              <w:keepLines w:val="0"/>
              <w:suppressLineNumbers w:val="0"/>
              <w:spacing w:beforeAutospacing="0" w:afterAutospacing="0"/>
              <w:rPr>
                <w:rFonts w:hint="default" w:ascii="宋体" w:cs="宋体"/>
                <w:sz w:val="24"/>
              </w:rPr>
            </w:pPr>
          </w:p>
          <w:p w14:paraId="6A6E0F3A">
            <w:pPr>
              <w:keepNext w:val="0"/>
              <w:keepLines w:val="0"/>
              <w:suppressLineNumbers w:val="0"/>
              <w:spacing w:beforeAutospacing="0" w:afterAutospacing="0"/>
              <w:rPr>
                <w:rFonts w:hint="default" w:ascii="宋体" w:cs="宋体"/>
                <w:sz w:val="24"/>
              </w:rPr>
            </w:pPr>
          </w:p>
          <w:p w14:paraId="42EF59D4">
            <w:pPr>
              <w:pStyle w:val="19"/>
              <w:keepNext w:val="0"/>
              <w:keepLines w:val="0"/>
              <w:suppressLineNumbers w:val="0"/>
              <w:spacing w:beforeAutospacing="0" w:afterAutospacing="0"/>
              <w:rPr>
                <w:rFonts w:hint="default" w:ascii="宋体" w:cs="宋体"/>
                <w:sz w:val="24"/>
              </w:rPr>
            </w:pPr>
          </w:p>
          <w:p w14:paraId="39F71563">
            <w:pPr>
              <w:keepNext w:val="0"/>
              <w:keepLines w:val="0"/>
              <w:suppressLineNumbers w:val="0"/>
              <w:spacing w:beforeAutospacing="0" w:afterAutospacing="0"/>
              <w:rPr>
                <w:rFonts w:hint="default" w:ascii="宋体" w:cs="宋体"/>
                <w:sz w:val="24"/>
              </w:rPr>
            </w:pPr>
          </w:p>
          <w:p w14:paraId="60D7A335">
            <w:pPr>
              <w:pStyle w:val="19"/>
              <w:keepNext w:val="0"/>
              <w:keepLines w:val="0"/>
              <w:suppressLineNumbers w:val="0"/>
              <w:spacing w:beforeAutospacing="0" w:afterAutospacing="0"/>
              <w:rPr>
                <w:rFonts w:hint="default" w:ascii="宋体" w:cs="宋体"/>
                <w:sz w:val="24"/>
              </w:rPr>
            </w:pPr>
          </w:p>
          <w:p w14:paraId="0082DC10">
            <w:pPr>
              <w:keepNext w:val="0"/>
              <w:keepLines w:val="0"/>
              <w:suppressLineNumbers w:val="0"/>
              <w:spacing w:beforeAutospacing="0" w:afterAutospacing="0"/>
              <w:rPr>
                <w:rFonts w:hint="default" w:ascii="宋体" w:cs="宋体"/>
                <w:sz w:val="24"/>
              </w:rPr>
            </w:pPr>
          </w:p>
          <w:p w14:paraId="161D2F6C">
            <w:pPr>
              <w:pStyle w:val="19"/>
              <w:keepNext w:val="0"/>
              <w:keepLines w:val="0"/>
              <w:suppressLineNumbers w:val="0"/>
              <w:spacing w:beforeAutospacing="0" w:afterAutospacing="0"/>
              <w:rPr>
                <w:rFonts w:hint="default" w:ascii="宋体" w:cs="宋体"/>
                <w:sz w:val="24"/>
              </w:rPr>
            </w:pPr>
          </w:p>
          <w:p w14:paraId="399C0513">
            <w:pPr>
              <w:keepNext w:val="0"/>
              <w:keepLines w:val="0"/>
              <w:suppressLineNumbers w:val="0"/>
              <w:spacing w:beforeAutospacing="0" w:afterAutospacing="0"/>
              <w:rPr>
                <w:rFonts w:hint="default" w:ascii="宋体" w:cs="宋体"/>
                <w:sz w:val="24"/>
              </w:rPr>
            </w:pPr>
          </w:p>
          <w:p w14:paraId="12E86DE2">
            <w:pPr>
              <w:pStyle w:val="19"/>
              <w:keepNext w:val="0"/>
              <w:keepLines w:val="0"/>
              <w:suppressLineNumbers w:val="0"/>
              <w:spacing w:beforeAutospacing="0" w:afterAutospacing="0"/>
              <w:rPr>
                <w:rFonts w:hint="default" w:ascii="宋体" w:cs="宋体"/>
                <w:sz w:val="24"/>
              </w:rPr>
            </w:pPr>
          </w:p>
          <w:p w14:paraId="129D2BD5">
            <w:pPr>
              <w:keepNext w:val="0"/>
              <w:keepLines w:val="0"/>
              <w:suppressLineNumbers w:val="0"/>
              <w:spacing w:beforeAutospacing="0" w:afterAutospacing="0"/>
              <w:rPr>
                <w:rFonts w:hint="default" w:ascii="宋体" w:cs="宋体"/>
                <w:sz w:val="24"/>
              </w:rPr>
            </w:pPr>
          </w:p>
          <w:p w14:paraId="43B790B3">
            <w:pPr>
              <w:pStyle w:val="19"/>
              <w:keepNext w:val="0"/>
              <w:keepLines w:val="0"/>
              <w:suppressLineNumbers w:val="0"/>
              <w:spacing w:beforeAutospacing="0" w:afterAutospacing="0"/>
              <w:rPr>
                <w:rFonts w:hint="default" w:ascii="宋体" w:cs="宋体"/>
                <w:sz w:val="24"/>
              </w:rPr>
            </w:pPr>
          </w:p>
          <w:p w14:paraId="79F4586B">
            <w:pPr>
              <w:keepNext w:val="0"/>
              <w:keepLines w:val="0"/>
              <w:suppressLineNumbers w:val="0"/>
              <w:spacing w:beforeAutospacing="0" w:afterAutospacing="0"/>
              <w:ind w:left="0" w:leftChars="0" w:firstLine="0" w:firstLineChars="0"/>
              <w:rPr>
                <w:rFonts w:hint="default"/>
              </w:rPr>
            </w:pPr>
          </w:p>
        </w:tc>
      </w:tr>
    </w:tbl>
    <w:p w14:paraId="3F0C8846">
      <w:pPr>
        <w:pStyle w:val="3"/>
        <w:jc w:val="both"/>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1BDC0A">
      <w:pPr>
        <w:ind w:left="0" w:leftChars="0" w:firstLine="0" w:firstLineChars="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附表</w:t>
      </w:r>
      <w:r>
        <w:rPr>
          <w:rFonts w:hint="default" w:ascii="Times New Roman" w:hAnsi="Times New Roman" w:eastAsia="黑体" w:cs="Times New Roman"/>
          <w:b w:val="0"/>
          <w:bCs w:val="0"/>
          <w:sz w:val="32"/>
          <w:szCs w:val="32"/>
          <w:lang w:val="en-US" w:eastAsia="zh-CN"/>
        </w:rPr>
        <w:t>1</w:t>
      </w:r>
    </w:p>
    <w:p w14:paraId="13F193B0">
      <w:pPr>
        <w:bidi w:val="0"/>
        <w:ind w:left="0" w:leftChars="0" w:firstLine="0" w:firstLineChars="0"/>
        <w:jc w:val="center"/>
        <w:rPr>
          <w:rFonts w:hint="eastAsia"/>
          <w:b/>
          <w:bCs/>
          <w:sz w:val="28"/>
          <w:szCs w:val="28"/>
          <w:lang w:val="en-US" w:eastAsia="zh-CN"/>
        </w:rPr>
      </w:pPr>
      <w:r>
        <w:rPr>
          <w:rFonts w:hint="eastAsia"/>
          <w:b/>
          <w:bCs/>
          <w:sz w:val="28"/>
          <w:szCs w:val="28"/>
          <w:lang w:val="en-US" w:eastAsia="zh-CN"/>
        </w:rPr>
        <w:t>建设项目污染物排放量汇总表</w:t>
      </w:r>
    </w:p>
    <w:tbl>
      <w:tblPr>
        <w:tblStyle w:val="27"/>
        <w:tblW w:w="139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7"/>
        <w:gridCol w:w="1986"/>
        <w:gridCol w:w="1470"/>
        <w:gridCol w:w="1250"/>
        <w:gridCol w:w="1600"/>
        <w:gridCol w:w="1566"/>
        <w:gridCol w:w="1567"/>
        <w:gridCol w:w="1917"/>
        <w:gridCol w:w="1465"/>
      </w:tblGrid>
      <w:tr w14:paraId="02799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tcBorders>
              <w:tl2br w:val="single" w:color="auto" w:sz="12" w:space="0"/>
            </w:tcBorders>
            <w:noWrap w:val="0"/>
            <w:tcMar>
              <w:left w:w="28" w:type="dxa"/>
              <w:right w:w="28" w:type="dxa"/>
            </w:tcMar>
            <w:vAlign w:val="center"/>
          </w:tcPr>
          <w:p w14:paraId="4D3C8198">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项目</w:t>
            </w:r>
          </w:p>
          <w:p w14:paraId="485C527B">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p>
          <w:p w14:paraId="46A8C9B5">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分类</w:t>
            </w:r>
          </w:p>
        </w:tc>
        <w:tc>
          <w:tcPr>
            <w:tcW w:w="1986" w:type="dxa"/>
            <w:tcBorders>
              <w:tl2br w:val="nil"/>
              <w:tr2bl w:val="nil"/>
            </w:tcBorders>
            <w:noWrap w:val="0"/>
            <w:tcMar>
              <w:left w:w="28" w:type="dxa"/>
              <w:right w:w="28" w:type="dxa"/>
            </w:tcMar>
            <w:vAlign w:val="center"/>
          </w:tcPr>
          <w:p w14:paraId="139B6A3D">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污染物名称</w:t>
            </w:r>
          </w:p>
        </w:tc>
        <w:tc>
          <w:tcPr>
            <w:tcW w:w="1470" w:type="dxa"/>
            <w:tcBorders>
              <w:tl2br w:val="nil"/>
              <w:tr2bl w:val="nil"/>
            </w:tcBorders>
            <w:noWrap w:val="0"/>
            <w:tcMar>
              <w:left w:w="28" w:type="dxa"/>
              <w:right w:w="28" w:type="dxa"/>
            </w:tcMar>
            <w:vAlign w:val="center"/>
          </w:tcPr>
          <w:p w14:paraId="0D5ED710">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现有工程排放量（固体废物产生量）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1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kern w:val="2"/>
                <w:sz w:val="24"/>
                <w:szCs w:val="24"/>
              </w:rPr>
              <w:t>①</w:t>
            </w:r>
            <w:r>
              <w:rPr>
                <w:rFonts w:hint="default" w:ascii="Times New Roman" w:hAnsi="Times New Roman" w:eastAsia="宋体" w:cs="Times New Roman"/>
                <w:snapToGrid w:val="0"/>
                <w:color w:val="000000"/>
                <w:spacing w:val="-6"/>
                <w:kern w:val="21"/>
                <w:sz w:val="24"/>
                <w:szCs w:val="24"/>
              </w:rPr>
              <w:fldChar w:fldCharType="end"/>
            </w:r>
          </w:p>
        </w:tc>
        <w:tc>
          <w:tcPr>
            <w:tcW w:w="1250" w:type="dxa"/>
            <w:tcBorders>
              <w:tl2br w:val="nil"/>
              <w:tr2bl w:val="nil"/>
            </w:tcBorders>
            <w:noWrap w:val="0"/>
            <w:tcMar>
              <w:left w:w="28" w:type="dxa"/>
              <w:right w:w="28" w:type="dxa"/>
            </w:tcMar>
            <w:vAlign w:val="center"/>
          </w:tcPr>
          <w:p w14:paraId="5746EA94">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现有工程</w:t>
            </w:r>
          </w:p>
          <w:p w14:paraId="00BA3D8A">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许可排放量</w:t>
            </w:r>
          </w:p>
          <w:p w14:paraId="0344C7D0">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2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snapToGrid w:val="0"/>
                <w:color w:val="000000"/>
                <w:spacing w:val="-6"/>
                <w:kern w:val="21"/>
                <w:sz w:val="24"/>
                <w:szCs w:val="24"/>
              </w:rPr>
              <w:t>②</w:t>
            </w:r>
            <w:r>
              <w:rPr>
                <w:rFonts w:hint="default" w:ascii="Times New Roman" w:hAnsi="Times New Roman" w:eastAsia="宋体" w:cs="Times New Roman"/>
                <w:snapToGrid w:val="0"/>
                <w:color w:val="000000"/>
                <w:spacing w:val="-6"/>
                <w:kern w:val="21"/>
                <w:sz w:val="24"/>
                <w:szCs w:val="24"/>
              </w:rPr>
              <w:fldChar w:fldCharType="end"/>
            </w:r>
          </w:p>
        </w:tc>
        <w:tc>
          <w:tcPr>
            <w:tcW w:w="1600" w:type="dxa"/>
            <w:tcBorders>
              <w:tl2br w:val="nil"/>
              <w:tr2bl w:val="nil"/>
            </w:tcBorders>
            <w:noWrap w:val="0"/>
            <w:tcMar>
              <w:left w:w="28" w:type="dxa"/>
              <w:right w:w="28" w:type="dxa"/>
            </w:tcMar>
            <w:vAlign w:val="center"/>
          </w:tcPr>
          <w:p w14:paraId="60121AD9">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在建工程排放量（固体废物产生量）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3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kern w:val="2"/>
                <w:sz w:val="24"/>
                <w:szCs w:val="24"/>
              </w:rPr>
              <w:t>③</w:t>
            </w:r>
            <w:r>
              <w:rPr>
                <w:rFonts w:hint="default" w:ascii="Times New Roman" w:hAnsi="Times New Roman" w:eastAsia="宋体" w:cs="Times New Roman"/>
                <w:snapToGrid w:val="0"/>
                <w:color w:val="000000"/>
                <w:spacing w:val="-6"/>
                <w:kern w:val="21"/>
                <w:sz w:val="24"/>
                <w:szCs w:val="24"/>
              </w:rPr>
              <w:fldChar w:fldCharType="end"/>
            </w:r>
          </w:p>
        </w:tc>
        <w:tc>
          <w:tcPr>
            <w:tcW w:w="1566" w:type="dxa"/>
            <w:tcBorders>
              <w:tl2br w:val="nil"/>
              <w:tr2bl w:val="nil"/>
            </w:tcBorders>
            <w:noWrap w:val="0"/>
            <w:tcMar>
              <w:left w:w="28" w:type="dxa"/>
              <w:right w:w="28" w:type="dxa"/>
            </w:tcMar>
            <w:vAlign w:val="center"/>
          </w:tcPr>
          <w:p w14:paraId="213582D9">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本项目排放量（固体废物产生量）</w:t>
            </w: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4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kern w:val="2"/>
                <w:sz w:val="24"/>
                <w:szCs w:val="24"/>
              </w:rPr>
              <w:t>④</w:t>
            </w:r>
            <w:r>
              <w:rPr>
                <w:rFonts w:hint="default" w:ascii="Times New Roman" w:hAnsi="Times New Roman" w:eastAsia="宋体" w:cs="Times New Roman"/>
                <w:snapToGrid w:val="0"/>
                <w:color w:val="000000"/>
                <w:spacing w:val="-6"/>
                <w:kern w:val="21"/>
                <w:sz w:val="24"/>
                <w:szCs w:val="24"/>
              </w:rPr>
              <w:fldChar w:fldCharType="end"/>
            </w:r>
          </w:p>
        </w:tc>
        <w:tc>
          <w:tcPr>
            <w:tcW w:w="1567" w:type="dxa"/>
            <w:tcBorders>
              <w:tl2br w:val="nil"/>
              <w:tr2bl w:val="nil"/>
            </w:tcBorders>
            <w:noWrap w:val="0"/>
            <w:tcMar>
              <w:left w:w="28" w:type="dxa"/>
              <w:right w:w="28" w:type="dxa"/>
            </w:tcMar>
            <w:vAlign w:val="center"/>
          </w:tcPr>
          <w:p w14:paraId="67742345">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16"/>
                <w:kern w:val="21"/>
                <w:sz w:val="24"/>
                <w:szCs w:val="24"/>
              </w:rPr>
            </w:pPr>
            <w:r>
              <w:rPr>
                <w:rFonts w:hint="default" w:ascii="Times New Roman" w:hAnsi="Times New Roman" w:eastAsia="宋体" w:cs="Times New Roman"/>
                <w:snapToGrid w:val="0"/>
                <w:color w:val="000000"/>
                <w:spacing w:val="-16"/>
                <w:kern w:val="21"/>
                <w:sz w:val="24"/>
                <w:szCs w:val="24"/>
              </w:rPr>
              <w:t>以新带老削减量</w:t>
            </w:r>
          </w:p>
          <w:p w14:paraId="7B16BC00">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16"/>
                <w:kern w:val="21"/>
                <w:sz w:val="24"/>
                <w:szCs w:val="24"/>
              </w:rPr>
            </w:pPr>
            <w:r>
              <w:rPr>
                <w:rFonts w:hint="default" w:ascii="Times New Roman" w:hAnsi="Times New Roman" w:eastAsia="宋体" w:cs="Times New Roman"/>
                <w:snapToGrid w:val="0"/>
                <w:color w:val="000000"/>
                <w:spacing w:val="-16"/>
                <w:kern w:val="21"/>
                <w:sz w:val="24"/>
                <w:szCs w:val="24"/>
              </w:rPr>
              <w:t>（新建项目不填）</w:t>
            </w:r>
            <w:r>
              <w:rPr>
                <w:rFonts w:hint="default" w:ascii="Times New Roman" w:hAnsi="Times New Roman" w:eastAsia="宋体" w:cs="Times New Roman"/>
                <w:snapToGrid w:val="0"/>
                <w:color w:val="000000"/>
                <w:spacing w:val="-16"/>
                <w:kern w:val="21"/>
                <w:sz w:val="24"/>
                <w:szCs w:val="24"/>
              </w:rPr>
              <w:fldChar w:fldCharType="begin"/>
            </w:r>
            <w:r>
              <w:rPr>
                <w:rFonts w:hint="default" w:ascii="Times New Roman" w:hAnsi="Times New Roman" w:eastAsia="宋体" w:cs="Times New Roman"/>
                <w:snapToGrid w:val="0"/>
                <w:color w:val="000000"/>
                <w:spacing w:val="-16"/>
                <w:kern w:val="21"/>
                <w:sz w:val="24"/>
                <w:szCs w:val="24"/>
              </w:rPr>
              <w:instrText xml:space="preserve"> = 5 \* GB3 \* MERGEFORMAT </w:instrText>
            </w:r>
            <w:r>
              <w:rPr>
                <w:rFonts w:hint="default" w:ascii="Times New Roman" w:hAnsi="Times New Roman" w:eastAsia="宋体" w:cs="Times New Roman"/>
                <w:snapToGrid w:val="0"/>
                <w:color w:val="000000"/>
                <w:spacing w:val="-16"/>
                <w:kern w:val="21"/>
                <w:sz w:val="24"/>
                <w:szCs w:val="24"/>
              </w:rPr>
              <w:fldChar w:fldCharType="separate"/>
            </w:r>
            <w:r>
              <w:rPr>
                <w:rFonts w:hint="default" w:ascii="Times New Roman" w:hAnsi="Times New Roman" w:eastAsia="宋体" w:cs="Times New Roman"/>
                <w:kern w:val="2"/>
                <w:sz w:val="24"/>
                <w:szCs w:val="24"/>
              </w:rPr>
              <w:t>⑤</w:t>
            </w:r>
            <w:r>
              <w:rPr>
                <w:rFonts w:hint="default" w:ascii="Times New Roman" w:hAnsi="Times New Roman" w:eastAsia="宋体" w:cs="Times New Roman"/>
                <w:snapToGrid w:val="0"/>
                <w:color w:val="000000"/>
                <w:spacing w:val="-16"/>
                <w:kern w:val="21"/>
                <w:sz w:val="24"/>
                <w:szCs w:val="24"/>
              </w:rPr>
              <w:fldChar w:fldCharType="end"/>
            </w:r>
          </w:p>
        </w:tc>
        <w:tc>
          <w:tcPr>
            <w:tcW w:w="1917" w:type="dxa"/>
            <w:tcBorders>
              <w:tl2br w:val="nil"/>
              <w:tr2bl w:val="nil"/>
            </w:tcBorders>
            <w:noWrap w:val="0"/>
            <w:tcMar>
              <w:left w:w="28" w:type="dxa"/>
              <w:right w:w="28" w:type="dxa"/>
            </w:tcMar>
            <w:vAlign w:val="center"/>
          </w:tcPr>
          <w:p w14:paraId="7BB9FCD8">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16"/>
                <w:kern w:val="21"/>
                <w:sz w:val="24"/>
                <w:szCs w:val="24"/>
              </w:rPr>
            </w:pPr>
            <w:r>
              <w:rPr>
                <w:rFonts w:hint="default" w:ascii="Times New Roman" w:hAnsi="Times New Roman" w:eastAsia="宋体" w:cs="Times New Roman"/>
                <w:snapToGrid w:val="0"/>
                <w:color w:val="000000"/>
                <w:spacing w:val="-16"/>
                <w:kern w:val="21"/>
                <w:sz w:val="24"/>
                <w:szCs w:val="24"/>
              </w:rPr>
              <w:t>本项目建成后全厂排放量（固体废物产生量）</w:t>
            </w:r>
            <w:r>
              <w:rPr>
                <w:rFonts w:hint="default" w:ascii="Times New Roman" w:hAnsi="Times New Roman" w:eastAsia="宋体" w:cs="Times New Roman"/>
                <w:snapToGrid w:val="0"/>
                <w:color w:val="000000"/>
                <w:spacing w:val="-16"/>
                <w:kern w:val="21"/>
                <w:sz w:val="24"/>
                <w:szCs w:val="24"/>
              </w:rPr>
              <w:fldChar w:fldCharType="begin"/>
            </w:r>
            <w:r>
              <w:rPr>
                <w:rFonts w:hint="default" w:ascii="Times New Roman" w:hAnsi="Times New Roman" w:eastAsia="宋体" w:cs="Times New Roman"/>
                <w:snapToGrid w:val="0"/>
                <w:color w:val="000000"/>
                <w:spacing w:val="-16"/>
                <w:kern w:val="21"/>
                <w:sz w:val="24"/>
                <w:szCs w:val="24"/>
              </w:rPr>
              <w:instrText xml:space="preserve"> = 6 \* GB3 \* MERGEFORMAT </w:instrText>
            </w:r>
            <w:r>
              <w:rPr>
                <w:rFonts w:hint="default" w:ascii="Times New Roman" w:hAnsi="Times New Roman" w:eastAsia="宋体" w:cs="Times New Roman"/>
                <w:snapToGrid w:val="0"/>
                <w:color w:val="000000"/>
                <w:spacing w:val="-16"/>
                <w:kern w:val="21"/>
                <w:sz w:val="24"/>
                <w:szCs w:val="24"/>
              </w:rPr>
              <w:fldChar w:fldCharType="separate"/>
            </w:r>
            <w:r>
              <w:rPr>
                <w:rFonts w:hint="default" w:ascii="Times New Roman" w:hAnsi="Times New Roman" w:eastAsia="宋体" w:cs="Times New Roman"/>
                <w:kern w:val="2"/>
                <w:sz w:val="24"/>
                <w:szCs w:val="24"/>
              </w:rPr>
              <w:t>⑥</w:t>
            </w:r>
            <w:r>
              <w:rPr>
                <w:rFonts w:hint="default" w:ascii="Times New Roman" w:hAnsi="Times New Roman" w:eastAsia="宋体" w:cs="Times New Roman"/>
                <w:snapToGrid w:val="0"/>
                <w:color w:val="000000"/>
                <w:spacing w:val="-16"/>
                <w:kern w:val="21"/>
                <w:sz w:val="24"/>
                <w:szCs w:val="24"/>
              </w:rPr>
              <w:fldChar w:fldCharType="end"/>
            </w:r>
          </w:p>
        </w:tc>
        <w:tc>
          <w:tcPr>
            <w:tcW w:w="1465" w:type="dxa"/>
            <w:tcBorders>
              <w:tl2br w:val="nil"/>
              <w:tr2bl w:val="nil"/>
            </w:tcBorders>
            <w:noWrap w:val="0"/>
            <w:tcMar>
              <w:left w:w="28" w:type="dxa"/>
              <w:right w:w="28" w:type="dxa"/>
            </w:tcMar>
            <w:vAlign w:val="center"/>
          </w:tcPr>
          <w:p w14:paraId="56104F37">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t>变化量</w:t>
            </w:r>
          </w:p>
          <w:p w14:paraId="0FE41139">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spacing w:val="-6"/>
                <w:kern w:val="21"/>
                <w:sz w:val="24"/>
                <w:szCs w:val="24"/>
              </w:rPr>
            </w:pPr>
            <w:r>
              <w:rPr>
                <w:rFonts w:hint="default" w:ascii="Times New Roman" w:hAnsi="Times New Roman" w:eastAsia="宋体" w:cs="Times New Roman"/>
                <w:snapToGrid w:val="0"/>
                <w:color w:val="000000"/>
                <w:spacing w:val="-6"/>
                <w:kern w:val="21"/>
                <w:sz w:val="24"/>
                <w:szCs w:val="24"/>
              </w:rPr>
              <w:fldChar w:fldCharType="begin"/>
            </w:r>
            <w:r>
              <w:rPr>
                <w:rFonts w:hint="default" w:ascii="Times New Roman" w:hAnsi="Times New Roman" w:eastAsia="宋体" w:cs="Times New Roman"/>
                <w:snapToGrid w:val="0"/>
                <w:color w:val="000000"/>
                <w:spacing w:val="-6"/>
                <w:kern w:val="21"/>
                <w:sz w:val="24"/>
                <w:szCs w:val="24"/>
              </w:rPr>
              <w:instrText xml:space="preserve"> = 7 \* GB3 \* MERGEFORMAT </w:instrText>
            </w:r>
            <w:r>
              <w:rPr>
                <w:rFonts w:hint="default" w:ascii="Times New Roman" w:hAnsi="Times New Roman" w:eastAsia="宋体" w:cs="Times New Roman"/>
                <w:snapToGrid w:val="0"/>
                <w:color w:val="000000"/>
                <w:spacing w:val="-6"/>
                <w:kern w:val="21"/>
                <w:sz w:val="24"/>
                <w:szCs w:val="24"/>
              </w:rPr>
              <w:fldChar w:fldCharType="separate"/>
            </w:r>
            <w:r>
              <w:rPr>
                <w:rFonts w:hint="default" w:ascii="Times New Roman" w:hAnsi="Times New Roman" w:eastAsia="宋体" w:cs="Times New Roman"/>
                <w:kern w:val="2"/>
                <w:sz w:val="24"/>
                <w:szCs w:val="24"/>
              </w:rPr>
              <w:t>⑦</w:t>
            </w:r>
            <w:r>
              <w:rPr>
                <w:rFonts w:hint="default" w:ascii="Times New Roman" w:hAnsi="Times New Roman" w:eastAsia="宋体" w:cs="Times New Roman"/>
                <w:snapToGrid w:val="0"/>
                <w:color w:val="000000"/>
                <w:spacing w:val="-6"/>
                <w:kern w:val="21"/>
                <w:sz w:val="24"/>
                <w:szCs w:val="24"/>
              </w:rPr>
              <w:fldChar w:fldCharType="end"/>
            </w:r>
          </w:p>
        </w:tc>
      </w:tr>
      <w:tr w14:paraId="1899FE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tcBorders>
              <w:tl2br w:val="nil"/>
              <w:tr2bl w:val="nil"/>
            </w:tcBorders>
            <w:noWrap w:val="0"/>
            <w:vAlign w:val="center"/>
          </w:tcPr>
          <w:p w14:paraId="5D920F0A">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废气</w:t>
            </w:r>
          </w:p>
        </w:tc>
        <w:tc>
          <w:tcPr>
            <w:tcW w:w="1986" w:type="dxa"/>
            <w:tcBorders>
              <w:tl2br w:val="nil"/>
              <w:tr2bl w:val="nil"/>
            </w:tcBorders>
            <w:noWrap w:val="0"/>
            <w:vAlign w:val="center"/>
          </w:tcPr>
          <w:p w14:paraId="4A6C1022">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颗粒物</w:t>
            </w:r>
          </w:p>
        </w:tc>
        <w:tc>
          <w:tcPr>
            <w:tcW w:w="1470" w:type="dxa"/>
            <w:tcBorders>
              <w:tl2br w:val="nil"/>
              <w:tr2bl w:val="nil"/>
            </w:tcBorders>
            <w:noWrap w:val="0"/>
            <w:vAlign w:val="center"/>
          </w:tcPr>
          <w:p w14:paraId="07493121">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snapToGrid w:val="0"/>
                <w:color w:val="000000"/>
                <w:kern w:val="21"/>
                <w:sz w:val="24"/>
                <w:szCs w:val="24"/>
                <w:lang w:val="en-US" w:eastAsia="zh-CN"/>
              </w:rPr>
              <w:t>0.6406</w:t>
            </w:r>
            <w:r>
              <w:rPr>
                <w:rFonts w:hint="default" w:ascii="Times New Roman" w:hAnsi="Times New Roman" w:eastAsia="宋体" w:cs="Times New Roman"/>
                <w:b w:val="0"/>
                <w:bCs w:val="0"/>
                <w:color w:val="000000"/>
                <w:kern w:val="0"/>
                <w:sz w:val="24"/>
                <w:szCs w:val="24"/>
                <w:highlight w:val="none"/>
                <w:lang w:val="en-US" w:eastAsia="zh-CN"/>
              </w:rPr>
              <w:t>t/a</w:t>
            </w:r>
          </w:p>
        </w:tc>
        <w:tc>
          <w:tcPr>
            <w:tcW w:w="1250" w:type="dxa"/>
            <w:tcBorders>
              <w:tl2br w:val="nil"/>
              <w:tr2bl w:val="nil"/>
            </w:tcBorders>
            <w:noWrap w:val="0"/>
            <w:vAlign w:val="center"/>
          </w:tcPr>
          <w:p w14:paraId="5811A464">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0.6844</w:t>
            </w:r>
            <w:r>
              <w:rPr>
                <w:rFonts w:hint="default" w:ascii="Times New Roman" w:hAnsi="Times New Roman" w:eastAsia="宋体" w:cs="Times New Roman"/>
                <w:b w:val="0"/>
                <w:bCs w:val="0"/>
                <w:color w:val="000000"/>
                <w:kern w:val="0"/>
                <w:sz w:val="24"/>
                <w:szCs w:val="24"/>
                <w:highlight w:val="none"/>
                <w:lang w:val="en-US" w:eastAsia="zh-CN"/>
              </w:rPr>
              <w:t>t/a</w:t>
            </w:r>
          </w:p>
        </w:tc>
        <w:tc>
          <w:tcPr>
            <w:tcW w:w="1600" w:type="dxa"/>
            <w:tcBorders>
              <w:tl2br w:val="nil"/>
              <w:tr2bl w:val="nil"/>
            </w:tcBorders>
            <w:noWrap w:val="0"/>
            <w:vAlign w:val="center"/>
          </w:tcPr>
          <w:p w14:paraId="22D2C468">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49833793">
            <w:pPr>
              <w:pStyle w:val="51"/>
              <w:keepNext w:val="0"/>
              <w:keepLines w:val="0"/>
              <w:pageBreakBefore w:val="0"/>
              <w:widowControl/>
              <w:suppressLineNumbers w:val="0"/>
              <w:kinsoku/>
              <w:wordWrap/>
              <w:overflowPunct/>
              <w:topLinePunct w:val="0"/>
              <w:bidi w:val="0"/>
              <w:spacing w:before="0" w:beforeLines="0" w:beforeAutospacing="0" w:after="0" w:afterLines="0" w:afterAutospacing="0" w:line="240" w:lineRule="auto"/>
              <w:ind w:left="0" w:right="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0.6272</w:t>
            </w:r>
            <w:r>
              <w:rPr>
                <w:rFonts w:hint="default" w:ascii="Times New Roman" w:hAnsi="Times New Roman" w:eastAsia="宋体" w:cs="Times New Roman"/>
                <w:b w:val="0"/>
                <w:bCs w:val="0"/>
                <w:color w:val="000000"/>
                <w:kern w:val="0"/>
                <w:sz w:val="24"/>
                <w:szCs w:val="24"/>
                <w:highlight w:val="none"/>
                <w:lang w:val="en-US" w:eastAsia="zh-CN"/>
              </w:rPr>
              <w:t>t/a</w:t>
            </w:r>
          </w:p>
        </w:tc>
        <w:tc>
          <w:tcPr>
            <w:tcW w:w="1567" w:type="dxa"/>
            <w:tcBorders>
              <w:tl2br w:val="nil"/>
              <w:tr2bl w:val="nil"/>
            </w:tcBorders>
            <w:noWrap w:val="0"/>
            <w:vAlign w:val="center"/>
          </w:tcPr>
          <w:p w14:paraId="286298A4">
            <w:pPr>
              <w:pStyle w:val="51"/>
              <w:keepNext w:val="0"/>
              <w:keepLines w:val="0"/>
              <w:pageBreakBefore w:val="0"/>
              <w:widowControl/>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cs="Times New Roman"/>
                <w:snapToGrid w:val="0"/>
                <w:color w:val="000000"/>
                <w:kern w:val="21"/>
                <w:sz w:val="24"/>
                <w:szCs w:val="24"/>
                <w:lang w:val="en-US" w:eastAsia="zh-CN"/>
              </w:rPr>
              <w:t>0.6406</w:t>
            </w:r>
            <w:r>
              <w:rPr>
                <w:rFonts w:hint="default" w:ascii="Times New Roman" w:hAnsi="Times New Roman" w:eastAsia="宋体" w:cs="Times New Roman"/>
                <w:b w:val="0"/>
                <w:bCs w:val="0"/>
                <w:color w:val="000000"/>
                <w:kern w:val="0"/>
                <w:sz w:val="24"/>
                <w:szCs w:val="24"/>
                <w:highlight w:val="none"/>
                <w:lang w:val="en-US" w:eastAsia="zh-CN"/>
              </w:rPr>
              <w:t>t/a</w:t>
            </w:r>
          </w:p>
        </w:tc>
        <w:tc>
          <w:tcPr>
            <w:tcW w:w="1917" w:type="dxa"/>
            <w:tcBorders>
              <w:tl2br w:val="nil"/>
              <w:tr2bl w:val="nil"/>
            </w:tcBorders>
            <w:noWrap w:val="0"/>
            <w:vAlign w:val="center"/>
          </w:tcPr>
          <w:p w14:paraId="6AF26E63">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b w:val="0"/>
                <w:bCs w:val="0"/>
                <w:color w:val="000000"/>
                <w:kern w:val="0"/>
                <w:sz w:val="24"/>
                <w:szCs w:val="24"/>
                <w:highlight w:val="none"/>
                <w:lang w:val="en-US" w:eastAsia="zh-CN"/>
              </w:rPr>
            </w:pPr>
            <w:r>
              <w:rPr>
                <w:rFonts w:hint="eastAsia" w:ascii="Times New Roman" w:hAnsi="Times New Roman" w:cs="Times New Roman"/>
                <w:snapToGrid w:val="0"/>
                <w:color w:val="000000"/>
                <w:kern w:val="21"/>
                <w:sz w:val="24"/>
                <w:szCs w:val="24"/>
                <w:lang w:val="en-US" w:eastAsia="zh-CN"/>
              </w:rPr>
              <w:t>0.6272</w:t>
            </w:r>
            <w:r>
              <w:rPr>
                <w:rFonts w:hint="default" w:ascii="Times New Roman" w:hAnsi="Times New Roman" w:eastAsia="宋体" w:cs="Times New Roman"/>
                <w:b w:val="0"/>
                <w:bCs w:val="0"/>
                <w:color w:val="000000"/>
                <w:kern w:val="0"/>
                <w:sz w:val="24"/>
                <w:szCs w:val="24"/>
                <w:highlight w:val="none"/>
                <w:lang w:val="en-US" w:eastAsia="zh-CN"/>
              </w:rPr>
              <w:t>t/a</w:t>
            </w:r>
          </w:p>
        </w:tc>
        <w:tc>
          <w:tcPr>
            <w:tcW w:w="1465" w:type="dxa"/>
            <w:tcBorders>
              <w:tl2br w:val="nil"/>
              <w:tr2bl w:val="nil"/>
            </w:tcBorders>
            <w:noWrap w:val="0"/>
            <w:vAlign w:val="center"/>
          </w:tcPr>
          <w:p w14:paraId="57B3A2AB">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snapToGrid w:val="0"/>
                <w:color w:val="000000"/>
                <w:kern w:val="21"/>
                <w:sz w:val="24"/>
                <w:szCs w:val="24"/>
                <w:lang w:val="en-US" w:eastAsia="zh-CN"/>
              </w:rPr>
              <w:t>-0.0134</w:t>
            </w:r>
            <w:r>
              <w:rPr>
                <w:rFonts w:hint="default" w:ascii="Times New Roman" w:hAnsi="Times New Roman" w:eastAsia="宋体" w:cs="Times New Roman"/>
                <w:b w:val="0"/>
                <w:bCs w:val="0"/>
                <w:color w:val="000000"/>
                <w:kern w:val="0"/>
                <w:sz w:val="24"/>
                <w:szCs w:val="24"/>
                <w:highlight w:val="none"/>
                <w:lang w:val="en-US" w:eastAsia="zh-CN"/>
              </w:rPr>
              <w:t>t/a</w:t>
            </w:r>
          </w:p>
        </w:tc>
      </w:tr>
      <w:tr w14:paraId="10013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77" w:type="dxa"/>
            <w:vMerge w:val="restart"/>
            <w:tcBorders>
              <w:tl2br w:val="nil"/>
              <w:tr2bl w:val="nil"/>
            </w:tcBorders>
            <w:noWrap w:val="0"/>
            <w:vAlign w:val="center"/>
          </w:tcPr>
          <w:p w14:paraId="39FAD75E">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废水</w:t>
            </w:r>
          </w:p>
        </w:tc>
        <w:tc>
          <w:tcPr>
            <w:tcW w:w="1986" w:type="dxa"/>
            <w:tcBorders>
              <w:tl2br w:val="nil"/>
              <w:tr2bl w:val="nil"/>
            </w:tcBorders>
            <w:noWrap w:val="0"/>
            <w:vAlign w:val="center"/>
          </w:tcPr>
          <w:p w14:paraId="75AADAA1">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COD</w:t>
            </w:r>
          </w:p>
        </w:tc>
        <w:tc>
          <w:tcPr>
            <w:tcW w:w="1470" w:type="dxa"/>
            <w:tcBorders>
              <w:tl2br w:val="nil"/>
              <w:tr2bl w:val="nil"/>
            </w:tcBorders>
            <w:noWrap w:val="0"/>
            <w:vAlign w:val="center"/>
          </w:tcPr>
          <w:p w14:paraId="23170D0A">
            <w:pPr>
              <w:pStyle w:val="51"/>
              <w:keepNext w:val="0"/>
              <w:keepLines w:val="0"/>
              <w:pageBreakBefore w:val="0"/>
              <w:widowControl/>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w:t>
            </w:r>
            <w:r>
              <w:rPr>
                <w:rFonts w:hint="eastAsia" w:cs="Times New Roman"/>
                <w:snapToGrid w:val="0"/>
                <w:color w:val="000000"/>
                <w:kern w:val="21"/>
                <w:sz w:val="24"/>
                <w:szCs w:val="24"/>
                <w:lang w:val="en-US" w:eastAsia="zh-CN"/>
              </w:rPr>
              <w:t>31</w:t>
            </w:r>
            <w:r>
              <w:rPr>
                <w:rFonts w:hint="default" w:ascii="Times New Roman" w:hAnsi="Times New Roman"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6EB56AC2">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w:t>
            </w:r>
            <w:r>
              <w:rPr>
                <w:rFonts w:hint="default" w:ascii="Times New Roman" w:hAnsi="Times New Roman" w:cs="Times New Roman"/>
                <w:snapToGrid w:val="0"/>
                <w:color w:val="000000"/>
                <w:kern w:val="21"/>
                <w:sz w:val="24"/>
                <w:szCs w:val="24"/>
                <w:lang w:val="en-US" w:eastAsia="zh-CN"/>
              </w:rPr>
              <w:t>31</w:t>
            </w:r>
            <w:r>
              <w:rPr>
                <w:rFonts w:hint="default" w:ascii="Times New Roman" w:hAnsi="Times New Roman" w:cs="Times New Roman"/>
                <w:b w:val="0"/>
                <w:bCs w:val="0"/>
                <w:kern w:val="0"/>
                <w:sz w:val="24"/>
                <w:szCs w:val="24"/>
                <w:highlight w:val="none"/>
                <w:lang w:val="en-US" w:eastAsia="zh-CN"/>
              </w:rPr>
              <w:t>t/a</w:t>
            </w:r>
          </w:p>
        </w:tc>
        <w:tc>
          <w:tcPr>
            <w:tcW w:w="1600" w:type="dxa"/>
            <w:tcBorders>
              <w:tl2br w:val="nil"/>
              <w:tr2bl w:val="nil"/>
            </w:tcBorders>
            <w:noWrap w:val="0"/>
            <w:vAlign w:val="center"/>
          </w:tcPr>
          <w:p w14:paraId="29218F69">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156F3415">
            <w:pPr>
              <w:pStyle w:val="51"/>
              <w:keepNext w:val="0"/>
              <w:keepLines w:val="0"/>
              <w:pageBreakBefore w:val="0"/>
              <w:widowControl/>
              <w:suppressLineNumbers w:val="0"/>
              <w:kinsoku/>
              <w:wordWrap/>
              <w:overflowPunct/>
              <w:topLinePunct w:val="0"/>
              <w:bidi w:val="0"/>
              <w:spacing w:before="0" w:beforeLines="0" w:beforeAutospacing="0" w:after="0" w:afterLines="0" w:afterAutospacing="0" w:line="240" w:lineRule="auto"/>
              <w:ind w:left="0" w:right="0" w:firstLine="0" w:firstLineChars="0"/>
              <w:jc w:val="center"/>
              <w:textAlignment w:val="auto"/>
              <w:rPr>
                <w:rFonts w:hint="eastAsia"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w:t>
            </w:r>
            <w:r>
              <w:rPr>
                <w:rFonts w:hint="eastAsia" w:cs="Times New Roman"/>
                <w:snapToGrid w:val="0"/>
                <w:color w:val="000000"/>
                <w:kern w:val="21"/>
                <w:sz w:val="24"/>
                <w:szCs w:val="24"/>
                <w:lang w:val="en-US" w:eastAsia="zh-CN"/>
              </w:rPr>
              <w:t>3072</w:t>
            </w:r>
            <w:r>
              <w:rPr>
                <w:rFonts w:hint="default" w:ascii="Times New Roman" w:hAnsi="Times New Roman"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24633599">
            <w:pPr>
              <w:pStyle w:val="51"/>
              <w:keepNext w:val="0"/>
              <w:keepLines w:val="0"/>
              <w:pageBreakBefore w:val="0"/>
              <w:widowControl/>
              <w:suppressLineNumbers w:val="0"/>
              <w:kinsoku/>
              <w:wordWrap/>
              <w:overflowPunct/>
              <w:topLinePunct w:val="0"/>
              <w:bidi w:val="0"/>
              <w:spacing w:before="0" w:beforeLines="0" w:beforeAutospacing="0" w:after="0" w:afterLines="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0.0031</w:t>
            </w:r>
            <w:r>
              <w:rPr>
                <w:rFonts w:hint="default" w:ascii="Times New Roman" w:hAnsi="Times New Roman"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5A141086">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0.003072</w:t>
            </w:r>
            <w:r>
              <w:rPr>
                <w:rFonts w:hint="default" w:ascii="Times New Roman" w:hAnsi="Times New Roman"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0244996F">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eastAsia" w:ascii="Times New Roman" w:hAnsi="Times New Roman"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w:t>
            </w:r>
          </w:p>
        </w:tc>
      </w:tr>
      <w:tr w14:paraId="06603D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177" w:type="dxa"/>
            <w:vMerge w:val="continue"/>
            <w:tcBorders>
              <w:tl2br w:val="nil"/>
              <w:tr2bl w:val="nil"/>
            </w:tcBorders>
            <w:noWrap w:val="0"/>
            <w:vAlign w:val="center"/>
          </w:tcPr>
          <w:p w14:paraId="2F93A912">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rPr>
            </w:pPr>
          </w:p>
        </w:tc>
        <w:tc>
          <w:tcPr>
            <w:tcW w:w="1986" w:type="dxa"/>
            <w:tcBorders>
              <w:tl2br w:val="nil"/>
              <w:tr2bl w:val="nil"/>
            </w:tcBorders>
            <w:noWrap w:val="0"/>
            <w:vAlign w:val="center"/>
          </w:tcPr>
          <w:p w14:paraId="567CA41A">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NH</w:t>
            </w:r>
            <w:r>
              <w:rPr>
                <w:rFonts w:hint="eastAsia" w:ascii="Times New Roman" w:hAnsi="Times New Roman" w:eastAsia="宋体" w:cs="Times New Roman"/>
                <w:snapToGrid w:val="0"/>
                <w:color w:val="000000"/>
                <w:kern w:val="21"/>
                <w:sz w:val="24"/>
                <w:szCs w:val="24"/>
                <w:vertAlign w:val="subscript"/>
                <w:lang w:val="en-US" w:eastAsia="zh-CN"/>
              </w:rPr>
              <w:t>3</w:t>
            </w:r>
            <w:r>
              <w:rPr>
                <w:rFonts w:hint="eastAsia" w:ascii="Times New Roman" w:hAnsi="Times New Roman" w:eastAsia="宋体" w:cs="Times New Roman"/>
                <w:snapToGrid w:val="0"/>
                <w:color w:val="000000"/>
                <w:kern w:val="21"/>
                <w:sz w:val="24"/>
                <w:szCs w:val="24"/>
                <w:lang w:val="en-US" w:eastAsia="zh-CN"/>
              </w:rPr>
              <w:t>-N</w:t>
            </w:r>
          </w:p>
        </w:tc>
        <w:tc>
          <w:tcPr>
            <w:tcW w:w="1470" w:type="dxa"/>
            <w:tcBorders>
              <w:tl2br w:val="nil"/>
              <w:tr2bl w:val="nil"/>
            </w:tcBorders>
            <w:noWrap w:val="0"/>
            <w:vAlign w:val="center"/>
          </w:tcPr>
          <w:p w14:paraId="16150A53">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0.0002</w:t>
            </w:r>
            <w:r>
              <w:rPr>
                <w:rFonts w:hint="default" w:ascii="Times New Roman" w:hAnsi="Times New Roman"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64A26326">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0.0002</w:t>
            </w:r>
            <w:r>
              <w:rPr>
                <w:rFonts w:hint="default" w:ascii="Times New Roman" w:hAnsi="Times New Roman" w:cs="Times New Roman"/>
                <w:b w:val="0"/>
                <w:bCs w:val="0"/>
                <w:kern w:val="0"/>
                <w:sz w:val="24"/>
                <w:szCs w:val="24"/>
                <w:highlight w:val="none"/>
                <w:lang w:val="en-US" w:eastAsia="zh-CN"/>
              </w:rPr>
              <w:t>t/a</w:t>
            </w:r>
          </w:p>
        </w:tc>
        <w:tc>
          <w:tcPr>
            <w:tcW w:w="1600" w:type="dxa"/>
            <w:tcBorders>
              <w:tl2br w:val="nil"/>
              <w:tr2bl w:val="nil"/>
            </w:tcBorders>
            <w:noWrap w:val="0"/>
            <w:vAlign w:val="center"/>
          </w:tcPr>
          <w:p w14:paraId="6B19E53F">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2DA331D0">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0.000154</w:t>
            </w:r>
            <w:r>
              <w:rPr>
                <w:rFonts w:hint="default" w:ascii="Times New Roman" w:hAnsi="Times New Roman"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7089B88F">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left="0" w:leftChars="0" w:right="0" w:rightChars="0"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0.0002</w:t>
            </w:r>
            <w:r>
              <w:rPr>
                <w:rFonts w:hint="default" w:ascii="Times New Roman" w:hAnsi="Times New Roman"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1857D2C4">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eastAsia"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0.000154</w:t>
            </w:r>
            <w:r>
              <w:rPr>
                <w:rFonts w:hint="default" w:ascii="Times New Roman" w:hAnsi="Times New Roman"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78B29AB7">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0</w:t>
            </w:r>
          </w:p>
        </w:tc>
      </w:tr>
      <w:tr w14:paraId="07ED8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vMerge w:val="restart"/>
            <w:tcBorders>
              <w:tl2br w:val="nil"/>
              <w:tr2bl w:val="nil"/>
            </w:tcBorders>
            <w:noWrap w:val="0"/>
            <w:vAlign w:val="center"/>
          </w:tcPr>
          <w:p w14:paraId="7916D430">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rPr>
              <w:t>一般工业</w:t>
            </w:r>
          </w:p>
          <w:p w14:paraId="42D174B1">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rPr>
              <w:t>固体废物</w:t>
            </w:r>
          </w:p>
        </w:tc>
        <w:tc>
          <w:tcPr>
            <w:tcW w:w="1986" w:type="dxa"/>
            <w:tcBorders>
              <w:tl2br w:val="nil"/>
              <w:tr2bl w:val="nil"/>
            </w:tcBorders>
            <w:noWrap w:val="0"/>
            <w:vAlign w:val="center"/>
          </w:tcPr>
          <w:p w14:paraId="28F47E6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rPr>
              <w:t>生活垃圾</w:t>
            </w:r>
          </w:p>
        </w:tc>
        <w:tc>
          <w:tcPr>
            <w:tcW w:w="1470" w:type="dxa"/>
            <w:tcBorders>
              <w:tl2br w:val="nil"/>
              <w:tr2bl w:val="nil"/>
            </w:tcBorders>
            <w:noWrap w:val="0"/>
            <w:vAlign w:val="center"/>
          </w:tcPr>
          <w:p w14:paraId="0118743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cs="Times New Roman"/>
                <w:b w:val="0"/>
                <w:bCs w:val="0"/>
                <w:kern w:val="0"/>
                <w:sz w:val="24"/>
                <w:szCs w:val="24"/>
                <w:highlight w:val="none"/>
                <w:lang w:val="en-US" w:eastAsia="zh-CN"/>
              </w:rPr>
              <w:t>1.2</w:t>
            </w:r>
            <w:r>
              <w:rPr>
                <w:rFonts w:hint="default" w:ascii="Times New Roman" w:hAnsi="Times New Roman" w:eastAsia="宋体"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4631CBA1">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lang w:val="en-US" w:eastAsia="zh-CN"/>
              </w:rPr>
              <w:t>——</w:t>
            </w:r>
          </w:p>
        </w:tc>
        <w:tc>
          <w:tcPr>
            <w:tcW w:w="1600" w:type="dxa"/>
            <w:tcBorders>
              <w:tl2br w:val="nil"/>
              <w:tr2bl w:val="nil"/>
            </w:tcBorders>
            <w:noWrap w:val="0"/>
            <w:vAlign w:val="center"/>
          </w:tcPr>
          <w:p w14:paraId="690F0D66">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6CF4D09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bidi="ar-SA"/>
              </w:rPr>
            </w:pPr>
            <w:r>
              <w:rPr>
                <w:rFonts w:hint="eastAsia" w:ascii="Times New Roman" w:hAnsi="Times New Roman" w:eastAsia="宋体" w:cs="Times New Roman"/>
                <w:b w:val="0"/>
                <w:bCs w:val="0"/>
                <w:kern w:val="0"/>
                <w:sz w:val="24"/>
                <w:szCs w:val="24"/>
                <w:highlight w:val="none"/>
                <w:lang w:val="en-US" w:eastAsia="zh-CN"/>
              </w:rPr>
              <w:t>1.2</w:t>
            </w:r>
            <w:r>
              <w:rPr>
                <w:rFonts w:hint="default" w:ascii="Times New Roman" w:hAnsi="Times New Roman" w:eastAsia="宋体"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6A45322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rPr>
            </w:pPr>
            <w:r>
              <w:rPr>
                <w:rFonts w:hint="eastAsia" w:ascii="Times New Roman" w:hAnsi="Times New Roman" w:eastAsia="宋体" w:cs="Times New Roman"/>
                <w:b w:val="0"/>
                <w:bCs w:val="0"/>
                <w:kern w:val="0"/>
                <w:sz w:val="24"/>
                <w:szCs w:val="24"/>
                <w:highlight w:val="none"/>
                <w:lang w:val="en-US" w:eastAsia="zh-CN"/>
              </w:rPr>
              <w:t>1.2</w:t>
            </w:r>
            <w:r>
              <w:rPr>
                <w:rFonts w:hint="default" w:ascii="Times New Roman" w:hAnsi="Times New Roman" w:eastAsia="宋体"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11FF5A5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b w:val="0"/>
                <w:bCs w:val="0"/>
                <w:kern w:val="0"/>
                <w:sz w:val="24"/>
                <w:szCs w:val="24"/>
                <w:highlight w:val="none"/>
                <w:lang w:val="en-US" w:eastAsia="zh-CN"/>
              </w:rPr>
              <w:t>1.2</w:t>
            </w:r>
            <w:r>
              <w:rPr>
                <w:rFonts w:hint="default" w:ascii="Times New Roman" w:hAnsi="Times New Roman" w:eastAsia="宋体"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6BF6AE5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rPr>
            </w:pPr>
            <w:r>
              <w:rPr>
                <w:rFonts w:hint="eastAsia" w:ascii="Times New Roman" w:hAnsi="Times New Roman" w:eastAsia="宋体" w:cs="Times New Roman"/>
                <w:i w:val="0"/>
                <w:color w:val="000000"/>
                <w:kern w:val="0"/>
                <w:sz w:val="24"/>
                <w:szCs w:val="24"/>
                <w:u w:val="none"/>
                <w:lang w:val="en-US" w:eastAsia="zh-CN" w:bidi="ar"/>
              </w:rPr>
              <w:t>0</w:t>
            </w:r>
          </w:p>
        </w:tc>
      </w:tr>
      <w:tr w14:paraId="1B24A2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vMerge w:val="continue"/>
            <w:tcBorders>
              <w:tl2br w:val="nil"/>
              <w:tr2bl w:val="nil"/>
            </w:tcBorders>
            <w:noWrap w:val="0"/>
            <w:vAlign w:val="center"/>
          </w:tcPr>
          <w:p w14:paraId="4D6E06F6">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p>
        </w:tc>
        <w:tc>
          <w:tcPr>
            <w:tcW w:w="1986" w:type="dxa"/>
            <w:tcBorders>
              <w:tl2br w:val="nil"/>
              <w:tr2bl w:val="nil"/>
            </w:tcBorders>
            <w:noWrap w:val="0"/>
            <w:vAlign w:val="center"/>
          </w:tcPr>
          <w:p w14:paraId="7DC3784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磁选杂质</w:t>
            </w:r>
          </w:p>
        </w:tc>
        <w:tc>
          <w:tcPr>
            <w:tcW w:w="1470" w:type="dxa"/>
            <w:tcBorders>
              <w:tl2br w:val="nil"/>
              <w:tr2bl w:val="nil"/>
            </w:tcBorders>
            <w:noWrap w:val="0"/>
            <w:vAlign w:val="center"/>
          </w:tcPr>
          <w:p w14:paraId="641BB62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693C1431">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lang w:val="en-US" w:eastAsia="zh-CN"/>
              </w:rPr>
              <w:t>——</w:t>
            </w:r>
          </w:p>
        </w:tc>
        <w:tc>
          <w:tcPr>
            <w:tcW w:w="1600" w:type="dxa"/>
            <w:tcBorders>
              <w:tl2br w:val="nil"/>
              <w:tr2bl w:val="nil"/>
            </w:tcBorders>
            <w:noWrap w:val="0"/>
            <w:vAlign w:val="center"/>
          </w:tcPr>
          <w:p w14:paraId="2F7CF6B1">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67E277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bidi="ar-SA"/>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64B42A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5F96177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10ED047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rPr>
            </w:pPr>
            <w:r>
              <w:rPr>
                <w:rFonts w:hint="eastAsia" w:ascii="Times New Roman" w:hAnsi="Times New Roman" w:eastAsia="宋体" w:cs="Times New Roman"/>
                <w:i w:val="0"/>
                <w:color w:val="000000"/>
                <w:kern w:val="0"/>
                <w:sz w:val="24"/>
                <w:szCs w:val="24"/>
                <w:u w:val="none"/>
                <w:lang w:val="en-US" w:eastAsia="zh-CN" w:bidi="ar"/>
              </w:rPr>
              <w:t>0</w:t>
            </w:r>
          </w:p>
        </w:tc>
      </w:tr>
      <w:tr w14:paraId="4842B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vMerge w:val="continue"/>
            <w:tcBorders>
              <w:tl2br w:val="nil"/>
              <w:tr2bl w:val="nil"/>
            </w:tcBorders>
            <w:noWrap w:val="0"/>
            <w:vAlign w:val="center"/>
          </w:tcPr>
          <w:p w14:paraId="1EA24B3C">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p>
        </w:tc>
        <w:tc>
          <w:tcPr>
            <w:tcW w:w="1986" w:type="dxa"/>
            <w:tcBorders>
              <w:tl2br w:val="nil"/>
              <w:tr2bl w:val="nil"/>
            </w:tcBorders>
            <w:noWrap w:val="0"/>
            <w:vAlign w:val="center"/>
          </w:tcPr>
          <w:p w14:paraId="39C14A9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废包装袋</w:t>
            </w:r>
          </w:p>
        </w:tc>
        <w:tc>
          <w:tcPr>
            <w:tcW w:w="1470" w:type="dxa"/>
            <w:tcBorders>
              <w:tl2br w:val="nil"/>
              <w:tr2bl w:val="nil"/>
            </w:tcBorders>
            <w:noWrap w:val="0"/>
            <w:vAlign w:val="center"/>
          </w:tcPr>
          <w:p w14:paraId="148971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23BC596C">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600" w:type="dxa"/>
            <w:tcBorders>
              <w:tl2br w:val="nil"/>
              <w:tr2bl w:val="nil"/>
            </w:tcBorders>
            <w:noWrap w:val="0"/>
            <w:vAlign w:val="center"/>
          </w:tcPr>
          <w:p w14:paraId="60C5369B">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42B7461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6734814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57478C3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eastAsia="宋体" w:cs="Times New Roman"/>
                <w:b w:val="0"/>
                <w:bCs w:val="0"/>
                <w:kern w:val="0"/>
                <w:sz w:val="24"/>
                <w:szCs w:val="24"/>
                <w:highlight w:val="none"/>
                <w:lang w:val="en-US" w:eastAsia="zh-CN"/>
              </w:rPr>
            </w:pPr>
            <w:r>
              <w:rPr>
                <w:rFonts w:hint="eastAsia" w:ascii="Times New Roman" w:hAnsi="Times New Roman" w:eastAsia="宋体" w:cs="Times New Roman"/>
                <w:b w:val="0"/>
                <w:bCs w:val="0"/>
                <w:kern w:val="0"/>
                <w:sz w:val="24"/>
                <w:szCs w:val="24"/>
                <w:highlight w:val="none"/>
                <w:lang w:val="en-US" w:eastAsia="zh-CN"/>
              </w:rPr>
              <w:t>2.0</w:t>
            </w:r>
            <w:r>
              <w:rPr>
                <w:rFonts w:hint="default" w:ascii="Times New Roman" w:hAnsi="Times New Roman" w:eastAsia="宋体"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16E158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0</w:t>
            </w:r>
          </w:p>
        </w:tc>
      </w:tr>
      <w:tr w14:paraId="5C13EC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vMerge w:val="continue"/>
            <w:tcBorders>
              <w:tl2br w:val="nil"/>
              <w:tr2bl w:val="nil"/>
            </w:tcBorders>
            <w:noWrap w:val="0"/>
            <w:vAlign w:val="center"/>
          </w:tcPr>
          <w:p w14:paraId="28EE136C">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rPr>
            </w:pPr>
          </w:p>
        </w:tc>
        <w:tc>
          <w:tcPr>
            <w:tcW w:w="1986" w:type="dxa"/>
            <w:tcBorders>
              <w:tl2br w:val="nil"/>
              <w:tr2bl w:val="nil"/>
            </w:tcBorders>
            <w:noWrap w:val="0"/>
            <w:vAlign w:val="center"/>
          </w:tcPr>
          <w:p w14:paraId="6F38130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除尘器收集粉及无组织沉降粉</w:t>
            </w:r>
          </w:p>
        </w:tc>
        <w:tc>
          <w:tcPr>
            <w:tcW w:w="1470" w:type="dxa"/>
            <w:tcBorders>
              <w:tl2br w:val="nil"/>
              <w:tr2bl w:val="nil"/>
            </w:tcBorders>
            <w:noWrap w:val="0"/>
            <w:vAlign w:val="center"/>
          </w:tcPr>
          <w:p w14:paraId="213A56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bidi="ar-SA"/>
              </w:rPr>
            </w:pPr>
            <w:r>
              <w:rPr>
                <w:rFonts w:hint="eastAsia" w:ascii="Times New Roman" w:hAnsi="Times New Roman" w:cs="Times New Roman"/>
                <w:b w:val="0"/>
                <w:bCs w:val="0"/>
                <w:kern w:val="0"/>
                <w:sz w:val="24"/>
                <w:szCs w:val="24"/>
                <w:highlight w:val="none"/>
                <w:lang w:val="en-US" w:eastAsia="zh-CN"/>
              </w:rPr>
              <w:t>5.1156</w:t>
            </w:r>
            <w:r>
              <w:rPr>
                <w:rFonts w:hint="default" w:ascii="Times New Roman" w:hAnsi="Times New Roman"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6F95B22B">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snapToGrid w:val="0"/>
                <w:color w:val="000000"/>
                <w:kern w:val="21"/>
                <w:sz w:val="24"/>
                <w:szCs w:val="24"/>
                <w:lang w:val="en-US" w:eastAsia="zh-CN"/>
              </w:rPr>
              <w:t>——</w:t>
            </w:r>
          </w:p>
        </w:tc>
        <w:tc>
          <w:tcPr>
            <w:tcW w:w="1600" w:type="dxa"/>
            <w:tcBorders>
              <w:tl2br w:val="nil"/>
              <w:tr2bl w:val="nil"/>
            </w:tcBorders>
            <w:noWrap w:val="0"/>
            <w:vAlign w:val="center"/>
          </w:tcPr>
          <w:p w14:paraId="0C26C11C">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bidi="ar-SA"/>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563965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9.1728</w:t>
            </w:r>
            <w:r>
              <w:rPr>
                <w:rFonts w:hint="default" w:ascii="Times New Roman" w:hAnsi="Times New Roman"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40F0953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b w:val="0"/>
                <w:bCs w:val="0"/>
                <w:kern w:val="0"/>
                <w:sz w:val="24"/>
                <w:szCs w:val="24"/>
                <w:highlight w:val="none"/>
                <w:lang w:val="en-US" w:eastAsia="zh-CN"/>
              </w:rPr>
              <w:t>5.1156</w:t>
            </w:r>
            <w:r>
              <w:rPr>
                <w:rFonts w:hint="default" w:ascii="Times New Roman" w:hAnsi="Times New Roman"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26DFF92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9.1728</w:t>
            </w:r>
            <w:r>
              <w:rPr>
                <w:rFonts w:hint="default" w:ascii="Times New Roman" w:hAnsi="Times New Roman"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06F68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bCs/>
                <w:i w:val="0"/>
                <w:color w:val="000000"/>
                <w:kern w:val="0"/>
                <w:sz w:val="24"/>
                <w:szCs w:val="24"/>
                <w:u w:val="none"/>
                <w:lang w:val="en-US" w:eastAsia="zh-CN" w:bidi="ar"/>
              </w:rPr>
            </w:pPr>
            <w:r>
              <w:rPr>
                <w:rFonts w:hint="eastAsia" w:ascii="Times New Roman" w:hAnsi="Times New Roman" w:eastAsia="宋体" w:cs="Times New Roman"/>
                <w:b w:val="0"/>
                <w:bCs w:val="0"/>
                <w:kern w:val="0"/>
                <w:sz w:val="24"/>
                <w:szCs w:val="24"/>
                <w:highlight w:val="none"/>
                <w:lang w:val="en-US" w:eastAsia="zh-CN"/>
              </w:rPr>
              <w:t>+4.0572</w:t>
            </w:r>
            <w:r>
              <w:rPr>
                <w:rFonts w:hint="default" w:ascii="Times New Roman" w:hAnsi="Times New Roman" w:cs="Times New Roman"/>
                <w:b w:val="0"/>
                <w:bCs w:val="0"/>
                <w:kern w:val="0"/>
                <w:sz w:val="24"/>
                <w:szCs w:val="24"/>
                <w:highlight w:val="none"/>
                <w:lang w:val="en-US" w:eastAsia="zh-CN"/>
              </w:rPr>
              <w:t>t/a</w:t>
            </w:r>
          </w:p>
        </w:tc>
      </w:tr>
      <w:tr w14:paraId="3DE12A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7" w:type="dxa"/>
            <w:tcBorders>
              <w:tl2br w:val="nil"/>
              <w:tr2bl w:val="nil"/>
            </w:tcBorders>
            <w:noWrap w:val="0"/>
            <w:vAlign w:val="center"/>
          </w:tcPr>
          <w:p w14:paraId="2D547A9C">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eastAsia="宋体" w:cs="Times New Roman"/>
                <w:snapToGrid w:val="0"/>
                <w:color w:val="000000"/>
                <w:kern w:val="21"/>
                <w:sz w:val="24"/>
                <w:szCs w:val="24"/>
                <w:lang w:val="en-US" w:eastAsia="zh-CN"/>
              </w:rPr>
              <w:t>危险废物</w:t>
            </w:r>
          </w:p>
        </w:tc>
        <w:tc>
          <w:tcPr>
            <w:tcW w:w="1986" w:type="dxa"/>
            <w:tcBorders>
              <w:tl2br w:val="nil"/>
              <w:tr2bl w:val="nil"/>
            </w:tcBorders>
            <w:noWrap w:val="0"/>
            <w:vAlign w:val="center"/>
          </w:tcPr>
          <w:p w14:paraId="7CD56FB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lang w:val="en-US" w:eastAsia="zh-CN" w:bidi="ar-SA"/>
              </w:rPr>
            </w:pPr>
            <w:r>
              <w:rPr>
                <w:rFonts w:hint="eastAsia" w:ascii="Times New Roman" w:hAnsi="Times New Roman" w:eastAsia="宋体" w:cs="Times New Roman"/>
                <w:b w:val="0"/>
                <w:bCs w:val="0"/>
                <w:kern w:val="0"/>
                <w:sz w:val="24"/>
                <w:szCs w:val="24"/>
                <w:lang w:val="en-US" w:eastAsia="zh-CN" w:bidi="ar-SA"/>
              </w:rPr>
              <w:t>废润滑油</w:t>
            </w:r>
          </w:p>
        </w:tc>
        <w:tc>
          <w:tcPr>
            <w:tcW w:w="1470" w:type="dxa"/>
            <w:tcBorders>
              <w:tl2br w:val="nil"/>
              <w:tr2bl w:val="nil"/>
            </w:tcBorders>
            <w:noWrap w:val="0"/>
            <w:vAlign w:val="center"/>
          </w:tcPr>
          <w:p w14:paraId="5DE2BFA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b w:val="0"/>
                <w:bCs w:val="0"/>
                <w:kern w:val="0"/>
                <w:sz w:val="24"/>
                <w:szCs w:val="24"/>
                <w:highlight w:val="none"/>
                <w:lang w:val="en-US" w:eastAsia="zh-CN"/>
              </w:rPr>
              <w:t>0.04</w:t>
            </w:r>
            <w:r>
              <w:rPr>
                <w:rFonts w:hint="default" w:ascii="Times New Roman" w:hAnsi="Times New Roman" w:cs="Times New Roman"/>
                <w:b w:val="0"/>
                <w:bCs w:val="0"/>
                <w:kern w:val="0"/>
                <w:sz w:val="24"/>
                <w:szCs w:val="24"/>
                <w:highlight w:val="none"/>
                <w:lang w:val="en-US" w:eastAsia="zh-CN"/>
              </w:rPr>
              <w:t>t/a</w:t>
            </w:r>
          </w:p>
        </w:tc>
        <w:tc>
          <w:tcPr>
            <w:tcW w:w="1250" w:type="dxa"/>
            <w:tcBorders>
              <w:tl2br w:val="nil"/>
              <w:tr2bl w:val="nil"/>
            </w:tcBorders>
            <w:noWrap w:val="0"/>
            <w:vAlign w:val="center"/>
          </w:tcPr>
          <w:p w14:paraId="5788CAB0">
            <w:pPr>
              <w:keepNext w:val="0"/>
              <w:keepLines w:val="0"/>
              <w:pageBreakBefore w:val="0"/>
              <w:suppressLineNumbers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600" w:type="dxa"/>
            <w:tcBorders>
              <w:tl2br w:val="nil"/>
              <w:tr2bl w:val="nil"/>
            </w:tcBorders>
            <w:noWrap w:val="0"/>
            <w:vAlign w:val="center"/>
          </w:tcPr>
          <w:p w14:paraId="4A22B503">
            <w:pPr>
              <w:pStyle w:val="35"/>
              <w:keepNext w:val="0"/>
              <w:keepLines w:val="0"/>
              <w:pageBreakBefore w:val="0"/>
              <w:suppressLineNumbers w:val="0"/>
              <w:kinsoku/>
              <w:wordWrap/>
              <w:overflowPunct/>
              <w:topLinePunct w:val="0"/>
              <w:autoSpaceDE/>
              <w:autoSpaceDN/>
              <w:bidi w:val="0"/>
              <w:spacing w:before="0" w:beforeLines="0" w:beforeAutospacing="0" w:after="0" w:afterLines="0" w:afterAutospacing="0" w:line="240" w:lineRule="auto"/>
              <w:ind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default" w:ascii="Times New Roman" w:hAnsi="Times New Roman" w:eastAsia="宋体" w:cs="Times New Roman"/>
                <w:snapToGrid w:val="0"/>
                <w:color w:val="000000"/>
                <w:kern w:val="21"/>
                <w:sz w:val="24"/>
                <w:szCs w:val="24"/>
                <w:lang w:val="en-US" w:eastAsia="zh-CN"/>
              </w:rPr>
              <w:t>——</w:t>
            </w:r>
          </w:p>
        </w:tc>
        <w:tc>
          <w:tcPr>
            <w:tcW w:w="1566" w:type="dxa"/>
            <w:tcBorders>
              <w:tl2br w:val="nil"/>
              <w:tr2bl w:val="nil"/>
            </w:tcBorders>
            <w:noWrap w:val="0"/>
            <w:vAlign w:val="center"/>
          </w:tcPr>
          <w:p w14:paraId="5EC81C2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0.04</w:t>
            </w:r>
            <w:r>
              <w:rPr>
                <w:rFonts w:hint="default" w:ascii="Times New Roman" w:hAnsi="Times New Roman" w:cs="Times New Roman"/>
                <w:b w:val="0"/>
                <w:bCs w:val="0"/>
                <w:kern w:val="0"/>
                <w:sz w:val="24"/>
                <w:szCs w:val="24"/>
                <w:highlight w:val="none"/>
                <w:lang w:val="en-US" w:eastAsia="zh-CN"/>
              </w:rPr>
              <w:t>t/a</w:t>
            </w:r>
          </w:p>
        </w:tc>
        <w:tc>
          <w:tcPr>
            <w:tcW w:w="1567" w:type="dxa"/>
            <w:tcBorders>
              <w:tl2br w:val="nil"/>
              <w:tr2bl w:val="nil"/>
            </w:tcBorders>
            <w:noWrap w:val="0"/>
            <w:vAlign w:val="center"/>
          </w:tcPr>
          <w:p w14:paraId="149FE6A1">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snapToGrid w:val="0"/>
                <w:color w:val="000000"/>
                <w:kern w:val="21"/>
                <w:sz w:val="24"/>
                <w:szCs w:val="24"/>
                <w:lang w:val="en-US" w:eastAsia="zh-CN"/>
              </w:rPr>
            </w:pPr>
            <w:r>
              <w:rPr>
                <w:rFonts w:hint="eastAsia" w:ascii="Times New Roman" w:hAnsi="Times New Roman" w:cs="Times New Roman"/>
                <w:b w:val="0"/>
                <w:bCs w:val="0"/>
                <w:kern w:val="0"/>
                <w:sz w:val="24"/>
                <w:szCs w:val="24"/>
                <w:highlight w:val="none"/>
                <w:lang w:val="en-US" w:eastAsia="zh-CN"/>
              </w:rPr>
              <w:t>0.04</w:t>
            </w:r>
            <w:r>
              <w:rPr>
                <w:rFonts w:hint="default" w:ascii="Times New Roman" w:hAnsi="Times New Roman" w:cs="Times New Roman"/>
                <w:b w:val="0"/>
                <w:bCs w:val="0"/>
                <w:kern w:val="0"/>
                <w:sz w:val="24"/>
                <w:szCs w:val="24"/>
                <w:highlight w:val="none"/>
                <w:lang w:val="en-US" w:eastAsia="zh-CN"/>
              </w:rPr>
              <w:t>t/a</w:t>
            </w:r>
          </w:p>
        </w:tc>
        <w:tc>
          <w:tcPr>
            <w:tcW w:w="1917" w:type="dxa"/>
            <w:tcBorders>
              <w:tl2br w:val="nil"/>
              <w:tr2bl w:val="nil"/>
            </w:tcBorders>
            <w:noWrap w:val="0"/>
            <w:vAlign w:val="center"/>
          </w:tcPr>
          <w:p w14:paraId="2D073E1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firstLine="0" w:firstLineChars="0"/>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0.04</w:t>
            </w:r>
            <w:r>
              <w:rPr>
                <w:rFonts w:hint="default" w:ascii="Times New Roman" w:hAnsi="Times New Roman" w:cs="Times New Roman"/>
                <w:b w:val="0"/>
                <w:bCs w:val="0"/>
                <w:kern w:val="0"/>
                <w:sz w:val="24"/>
                <w:szCs w:val="24"/>
                <w:highlight w:val="none"/>
                <w:lang w:val="en-US" w:eastAsia="zh-CN"/>
              </w:rPr>
              <w:t>t/a</w:t>
            </w:r>
          </w:p>
        </w:tc>
        <w:tc>
          <w:tcPr>
            <w:tcW w:w="1465" w:type="dxa"/>
            <w:tcBorders>
              <w:tl2br w:val="nil"/>
              <w:tr2bl w:val="nil"/>
            </w:tcBorders>
            <w:noWrap w:val="0"/>
            <w:vAlign w:val="center"/>
          </w:tcPr>
          <w:p w14:paraId="19D375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firstLine="0" w:firstLineChars="0"/>
              <w:jc w:val="center"/>
              <w:textAlignment w:val="auto"/>
              <w:rPr>
                <w:rFonts w:hint="default" w:ascii="Times New Roman" w:hAnsi="Times New Roman" w:eastAsia="宋体"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0</w:t>
            </w:r>
          </w:p>
        </w:tc>
      </w:tr>
    </w:tbl>
    <w:p w14:paraId="317C89B8">
      <w:pPr>
        <w:pStyle w:val="35"/>
        <w:keepNext w:val="0"/>
        <w:keepLines w:val="0"/>
        <w:pageBreakBefore w:val="0"/>
        <w:widowControl w:val="0"/>
        <w:kinsoku/>
        <w:wordWrap/>
        <w:overflowPunct/>
        <w:topLinePunct w:val="0"/>
        <w:autoSpaceDE w:val="0"/>
        <w:autoSpaceDN w:val="0"/>
        <w:bidi w:val="0"/>
        <w:adjustRightInd w:val="0"/>
        <w:snapToGrid w:val="0"/>
        <w:spacing w:before="0" w:beforeLines="0" w:after="0" w:afterLines="0" w:line="360" w:lineRule="auto"/>
        <w:ind w:left="0" w:leftChars="0" w:firstLine="0" w:firstLineChars="0"/>
        <w:jc w:val="left"/>
        <w:textAlignment w:val="auto"/>
        <w:rPr>
          <w:rFonts w:hint="default" w:ascii="Times New Roman" w:hAnsi="Times New Roman" w:cs="Times New Roman"/>
          <w:snapToGrid w:val="0"/>
          <w:color w:val="000000"/>
          <w:spacing w:val="-6"/>
          <w:kern w:val="21"/>
          <w:szCs w:val="21"/>
        </w:rPr>
      </w:pPr>
      <w:r>
        <w:rPr>
          <w:rFonts w:hint="default" w:ascii="Times New Roman" w:hAnsi="Times New Roman" w:cs="Times New Roman"/>
          <w:snapToGrid w:val="0"/>
          <w:color w:val="000000"/>
          <w:kern w:val="21"/>
          <w:szCs w:val="21"/>
        </w:rPr>
        <w:t>注：</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3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③</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4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④</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5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⑤</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7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⑦</w:t>
      </w:r>
      <w:r>
        <w:rPr>
          <w:rFonts w:hint="default" w:ascii="Times New Roman" w:hAnsi="Times New Roman" w:cs="Times New Roman"/>
          <w:snapToGrid w:val="0"/>
          <w:color w:val="000000"/>
          <w:spacing w:val="-6"/>
          <w:kern w:val="21"/>
          <w:szCs w:val="21"/>
        </w:rPr>
        <w:fldChar w:fldCharType="end"/>
      </w:r>
      <w:r>
        <w:rPr>
          <w:rFonts w:hint="default" w:ascii="Times New Roman" w:hAnsi="Times New Roman" w:cs="Times New Roman"/>
          <w:snapToGrid w:val="0"/>
          <w:color w:val="000000"/>
          <w:spacing w:val="-6"/>
          <w:kern w:val="21"/>
          <w:szCs w:val="21"/>
        </w:rPr>
        <w:t>=</w:t>
      </w:r>
      <w:r>
        <w:rPr>
          <w:rFonts w:hint="default" w:ascii="Times New Roman" w:hAnsi="Times New Roman" w:cs="Times New Roman"/>
          <w:snapToGrid w:val="0"/>
          <w:color w:val="000000"/>
          <w:spacing w:val="-16"/>
          <w:kern w:val="21"/>
          <w:szCs w:val="21"/>
        </w:rPr>
        <w:fldChar w:fldCharType="begin"/>
      </w:r>
      <w:r>
        <w:rPr>
          <w:rFonts w:hint="default" w:ascii="Times New Roman" w:hAnsi="Times New Roman" w:cs="Times New Roman"/>
          <w:snapToGrid w:val="0"/>
          <w:color w:val="000000"/>
          <w:spacing w:val="-16"/>
          <w:kern w:val="21"/>
          <w:szCs w:val="21"/>
        </w:rPr>
        <w:instrText xml:space="preserve"> = 6 \* GB3 \* MERGEFORMAT </w:instrText>
      </w:r>
      <w:r>
        <w:rPr>
          <w:rFonts w:hint="default" w:ascii="Times New Roman" w:hAnsi="Times New Roman" w:cs="Times New Roman"/>
          <w:snapToGrid w:val="0"/>
          <w:color w:val="000000"/>
          <w:spacing w:val="-16"/>
          <w:kern w:val="21"/>
          <w:szCs w:val="21"/>
        </w:rPr>
        <w:fldChar w:fldCharType="separate"/>
      </w:r>
      <w:r>
        <w:rPr>
          <w:rFonts w:hint="default" w:ascii="Times New Roman" w:hAnsi="Times New Roman" w:cs="Times New Roman"/>
          <w:szCs w:val="21"/>
        </w:rPr>
        <w:t>⑥</w:t>
      </w:r>
      <w:r>
        <w:rPr>
          <w:rFonts w:hint="default" w:ascii="Times New Roman" w:hAnsi="Times New Roman" w:cs="Times New Roman"/>
          <w:snapToGrid w:val="0"/>
          <w:color w:val="000000"/>
          <w:spacing w:val="-16"/>
          <w:kern w:val="21"/>
          <w:szCs w:val="21"/>
        </w:rPr>
        <w:fldChar w:fldCharType="end"/>
      </w:r>
      <w:r>
        <w:rPr>
          <w:rFonts w:hint="default" w:ascii="Times New Roman" w:hAnsi="Times New Roman" w:cs="Times New Roman"/>
          <w:snapToGrid w:val="0"/>
          <w:color w:val="000000"/>
          <w:spacing w:val="-16"/>
          <w:kern w:val="21"/>
          <w:szCs w:val="21"/>
        </w:rPr>
        <w:t>-</w:t>
      </w: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p>
    <w:p w14:paraId="5F6DE06B">
      <w:pPr>
        <w:rPr>
          <w:rFonts w:hint="default" w:eastAsiaTheme="minorEastAsia"/>
          <w:lang w:val="en-US" w:eastAsia="zh-CN"/>
        </w:rPr>
      </w:pPr>
      <w:r>
        <w:rPr>
          <w:rFonts w:hint="default" w:ascii="Times New Roman" w:hAnsi="Times New Roman" w:cs="Times New Roman"/>
          <w:snapToGrid w:val="0"/>
          <w:color w:val="000000"/>
          <w:spacing w:val="-6"/>
          <w:kern w:val="21"/>
          <w:szCs w:val="21"/>
        </w:rPr>
        <w:fldChar w:fldCharType="begin"/>
      </w:r>
      <w:r>
        <w:rPr>
          <w:rFonts w:hint="default" w:ascii="Times New Roman" w:hAnsi="Times New Roman" w:cs="Times New Roman"/>
          <w:snapToGrid w:val="0"/>
          <w:color w:val="000000"/>
          <w:spacing w:val="-6"/>
          <w:kern w:val="21"/>
          <w:szCs w:val="21"/>
        </w:rPr>
        <w:instrText xml:space="preserve"> = 1 \* GB3 \* MERGEFORMAT </w:instrText>
      </w:r>
      <w:r>
        <w:rPr>
          <w:rFonts w:hint="default" w:ascii="Times New Roman" w:hAnsi="Times New Roman" w:cs="Times New Roman"/>
          <w:snapToGrid w:val="0"/>
          <w:color w:val="000000"/>
          <w:spacing w:val="-6"/>
          <w:kern w:val="21"/>
          <w:szCs w:val="21"/>
        </w:rPr>
        <w:fldChar w:fldCharType="separate"/>
      </w:r>
      <w:r>
        <w:rPr>
          <w:rFonts w:hint="default" w:ascii="Times New Roman" w:hAnsi="Times New Roman" w:cs="Times New Roman"/>
          <w:szCs w:val="21"/>
        </w:rPr>
        <w:t>①</w:t>
      </w:r>
      <w:r>
        <w:rPr>
          <w:rFonts w:hint="default" w:ascii="Times New Roman" w:hAnsi="Times New Roman" w:cs="Times New Roman"/>
          <w:snapToGrid w:val="0"/>
          <w:color w:val="000000"/>
          <w:spacing w:val="-6"/>
          <w:kern w:val="21"/>
          <w:szCs w:val="21"/>
        </w:rPr>
        <w:fldChar w:fldCharType="end"/>
      </w:r>
      <w:r>
        <w:rPr>
          <w:rFonts w:hint="eastAsia" w:ascii="Times New Roman" w:hAnsi="Times New Roman" w:cs="Times New Roman"/>
          <w:snapToGrid w:val="0"/>
          <w:color w:val="000000"/>
          <w:spacing w:val="-6"/>
          <w:kern w:val="21"/>
          <w:szCs w:val="21"/>
          <w:lang w:eastAsia="zh-CN"/>
        </w:rPr>
        <w:t>：</w:t>
      </w:r>
      <w:r>
        <w:rPr>
          <w:rFonts w:hint="eastAsia" w:ascii="Times New Roman" w:hAnsi="Times New Roman" w:cs="Times New Roman"/>
          <w:snapToGrid w:val="0"/>
          <w:color w:val="000000"/>
          <w:spacing w:val="-6"/>
          <w:kern w:val="21"/>
          <w:szCs w:val="21"/>
          <w:lang w:val="en-US" w:eastAsia="zh-CN"/>
        </w:rPr>
        <w:t>迁建前工程排放量</w:t>
      </w:r>
    </w:p>
    <w:sectPr>
      <w:footerReference r:id="rId8"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MS Mincho">
    <w:altName w:val="MS UI Gothic"/>
    <w:panose1 w:val="02020609040205080304"/>
    <w:charset w:val="80"/>
    <w:family w:val="moder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PSMT">
    <w:altName w:val="Times New Roman"/>
    <w:panose1 w:val="00000000000000000000"/>
    <w:charset w:val="80"/>
    <w:family w:val="auto"/>
    <w:pitch w:val="default"/>
    <w:sig w:usb0="00000000" w:usb1="00000000" w:usb2="00000000" w:usb3="00000000" w:csb0="00020000" w:csb1="00000000"/>
  </w:font>
  <w:font w:name="Segoe UI">
    <w:panose1 w:val="020B0502040204020203"/>
    <w:charset w:val="00"/>
    <w:family w:val="auto"/>
    <w:pitch w:val="default"/>
    <w:sig w:usb0="E4002EFF" w:usb1="C000E47F"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43C8A">
    <w:pPr>
      <w:pStyle w:val="21"/>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5FF3E">
    <w:pPr>
      <w:pStyle w:val="21"/>
      <w:framePr w:wrap="around" w:vAnchor="text" w:hAnchor="margin" w:xAlign="center" w:y="1"/>
      <w:rPr>
        <w:rStyle w:val="30"/>
      </w:rPr>
    </w:pPr>
    <w:r>
      <w:fldChar w:fldCharType="begin"/>
    </w:r>
    <w:r>
      <w:rPr>
        <w:rStyle w:val="30"/>
      </w:rPr>
      <w:instrText xml:space="preserve">PAGE  </w:instrText>
    </w:r>
    <w:r>
      <w:fldChar w:fldCharType="end"/>
    </w:r>
  </w:p>
  <w:p w14:paraId="1750FBE8">
    <w:pPr>
      <w:pStyle w:val="2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778C">
    <w:pPr>
      <w:pStyle w:val="21"/>
      <w:ind w:left="0" w:leftChars="0" w:firstLine="0" w:firstLineChars="0"/>
      <w:jc w:val="center"/>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846C5">
                          <w:pPr>
                            <w:pStyle w:val="21"/>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7846C5">
                    <w:pPr>
                      <w:pStyle w:val="21"/>
                      <w:rPr>
                        <w:rFonts w:hint="default" w:ascii="Times New Roman" w:hAnsi="Times New Roman" w:cs="Times New Roman"/>
                      </w:rPr>
                    </w:pP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PAGE  \* MERGEFORMAT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2902B">
    <w:pPr>
      <w:pStyle w:val="21"/>
      <w:ind w:left="0" w:leftChars="0" w:firstLine="0" w:firstLineChars="0"/>
      <w:jc w:val="center"/>
      <w:rPr>
        <w:rFonts w:hint="defau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E2CEE"/>
    <w:multiLevelType w:val="singleLevel"/>
    <w:tmpl w:val="89AE2CEE"/>
    <w:lvl w:ilvl="0" w:tentative="0">
      <w:start w:val="6"/>
      <w:numFmt w:val="decimal"/>
      <w:suff w:val="nothing"/>
      <w:lvlText w:val="%1、"/>
      <w:lvlJc w:val="left"/>
    </w:lvl>
  </w:abstractNum>
  <w:abstractNum w:abstractNumId="1">
    <w:nsid w:val="CD996AB7"/>
    <w:multiLevelType w:val="singleLevel"/>
    <w:tmpl w:val="CD996AB7"/>
    <w:lvl w:ilvl="0" w:tentative="0">
      <w:start w:val="1"/>
      <w:numFmt w:val="decimal"/>
      <w:suff w:val="nothing"/>
      <w:lvlText w:val="%1、"/>
      <w:lvlJc w:val="left"/>
      <w:rPr>
        <w:rFonts w:hint="default" w:ascii="Times New Roman" w:hAnsi="Times New Roman" w:eastAsia="仿宋" w:cs="Times New Roman"/>
      </w:rPr>
    </w:lvl>
  </w:abstractNum>
  <w:abstractNum w:abstractNumId="2">
    <w:nsid w:val="D5B5EED6"/>
    <w:multiLevelType w:val="singleLevel"/>
    <w:tmpl w:val="D5B5EED6"/>
    <w:lvl w:ilvl="0" w:tentative="0">
      <w:start w:val="1"/>
      <w:numFmt w:val="decimal"/>
      <w:suff w:val="nothing"/>
      <w:lvlText w:val="（%1）"/>
      <w:lvlJc w:val="left"/>
      <w:rPr>
        <w:rFonts w:hint="default" w:ascii="Times New Roman" w:hAnsi="Times New Roman" w:cs="Times New Roman"/>
      </w:rPr>
    </w:lvl>
  </w:abstractNum>
  <w:abstractNum w:abstractNumId="3">
    <w:nsid w:val="E6932D09"/>
    <w:multiLevelType w:val="singleLevel"/>
    <w:tmpl w:val="E6932D09"/>
    <w:lvl w:ilvl="0" w:tentative="0">
      <w:start w:val="1"/>
      <w:numFmt w:val="decimal"/>
      <w:suff w:val="nothing"/>
      <w:lvlText w:val="（%1）"/>
      <w:lvlJc w:val="left"/>
    </w:lvl>
  </w:abstractNum>
  <w:abstractNum w:abstractNumId="4">
    <w:nsid w:val="E8585AF2"/>
    <w:multiLevelType w:val="singleLevel"/>
    <w:tmpl w:val="E8585AF2"/>
    <w:lvl w:ilvl="0" w:tentative="0">
      <w:start w:val="1"/>
      <w:numFmt w:val="decimal"/>
      <w:suff w:val="nothing"/>
      <w:lvlText w:val="（%1）"/>
      <w:lvlJc w:val="left"/>
    </w:lvl>
  </w:abstractNum>
  <w:abstractNum w:abstractNumId="5">
    <w:nsid w:val="F91899E6"/>
    <w:multiLevelType w:val="singleLevel"/>
    <w:tmpl w:val="F91899E6"/>
    <w:lvl w:ilvl="0" w:tentative="0">
      <w:start w:val="1"/>
      <w:numFmt w:val="decimal"/>
      <w:suff w:val="nothing"/>
      <w:lvlText w:val="%1、"/>
      <w:lvlJc w:val="left"/>
      <w:rPr>
        <w:rFonts w:hint="default" w:ascii="Times New Roman" w:hAnsi="Times New Roman" w:cs="Times New Roman"/>
      </w:rPr>
    </w:lvl>
  </w:abstractNum>
  <w:abstractNum w:abstractNumId="6">
    <w:nsid w:val="08F0A26E"/>
    <w:multiLevelType w:val="singleLevel"/>
    <w:tmpl w:val="08F0A26E"/>
    <w:lvl w:ilvl="0" w:tentative="0">
      <w:start w:val="1"/>
      <w:numFmt w:val="decimal"/>
      <w:lvlText w:val="%1."/>
      <w:lvlJc w:val="left"/>
      <w:pPr>
        <w:tabs>
          <w:tab w:val="left" w:pos="312"/>
        </w:tabs>
      </w:pPr>
      <w:rPr>
        <w:rFonts w:hint="default" w:ascii="Times New Roman" w:hAnsi="Times New Roman" w:cs="Times New Roman"/>
      </w:rPr>
    </w:lvl>
  </w:abstractNum>
  <w:abstractNum w:abstractNumId="7">
    <w:nsid w:val="1BF910E4"/>
    <w:multiLevelType w:val="singleLevel"/>
    <w:tmpl w:val="1BF910E4"/>
    <w:lvl w:ilvl="0" w:tentative="0">
      <w:start w:val="1"/>
      <w:numFmt w:val="decimal"/>
      <w:suff w:val="nothing"/>
      <w:lvlText w:val="%1、"/>
      <w:lvlJc w:val="left"/>
    </w:lvl>
  </w:abstractNum>
  <w:abstractNum w:abstractNumId="8">
    <w:nsid w:val="23C5146A"/>
    <w:multiLevelType w:val="singleLevel"/>
    <w:tmpl w:val="23C5146A"/>
    <w:lvl w:ilvl="0" w:tentative="0">
      <w:start w:val="1"/>
      <w:numFmt w:val="chineseCounting"/>
      <w:suff w:val="nothing"/>
      <w:lvlText w:val="（%1）"/>
      <w:lvlJc w:val="left"/>
      <w:rPr>
        <w:rFonts w:hint="eastAsia"/>
      </w:rPr>
    </w:lvl>
  </w:abstractNum>
  <w:abstractNum w:abstractNumId="9">
    <w:nsid w:val="28EB2EA1"/>
    <w:multiLevelType w:val="singleLevel"/>
    <w:tmpl w:val="28EB2EA1"/>
    <w:lvl w:ilvl="0" w:tentative="0">
      <w:start w:val="1"/>
      <w:numFmt w:val="decimal"/>
      <w:suff w:val="nothing"/>
      <w:lvlText w:val="%1、"/>
      <w:lvlJc w:val="left"/>
    </w:lvl>
  </w:abstractNum>
  <w:abstractNum w:abstractNumId="10">
    <w:nsid w:val="2E7DD8FF"/>
    <w:multiLevelType w:val="singleLevel"/>
    <w:tmpl w:val="2E7DD8FF"/>
    <w:lvl w:ilvl="0" w:tentative="0">
      <w:start w:val="1"/>
      <w:numFmt w:val="bullet"/>
      <w:pStyle w:val="12"/>
      <w:lvlText w:val=""/>
      <w:lvlJc w:val="left"/>
      <w:pPr>
        <w:tabs>
          <w:tab w:val="left" w:pos="780"/>
        </w:tabs>
        <w:ind w:left="780" w:hanging="360"/>
      </w:pPr>
      <w:rPr>
        <w:rFonts w:hint="default" w:ascii="Wingdings" w:hAnsi="Wingdings"/>
      </w:rPr>
    </w:lvl>
  </w:abstractNum>
  <w:abstractNum w:abstractNumId="11">
    <w:nsid w:val="31D4E18D"/>
    <w:multiLevelType w:val="singleLevel"/>
    <w:tmpl w:val="31D4E18D"/>
    <w:lvl w:ilvl="0" w:tentative="0">
      <w:start w:val="1"/>
      <w:numFmt w:val="chineseCounting"/>
      <w:suff w:val="nothing"/>
      <w:lvlText w:val="%1、"/>
      <w:lvlJc w:val="left"/>
      <w:rPr>
        <w:rFonts w:hint="eastAsia"/>
      </w:rPr>
    </w:lvl>
  </w:abstractNum>
  <w:abstractNum w:abstractNumId="12">
    <w:nsid w:val="3DA1773C"/>
    <w:multiLevelType w:val="singleLevel"/>
    <w:tmpl w:val="3DA1773C"/>
    <w:lvl w:ilvl="0" w:tentative="0">
      <w:start w:val="1"/>
      <w:numFmt w:val="decimal"/>
      <w:suff w:val="nothing"/>
      <w:lvlText w:val="%1、"/>
      <w:lvlJc w:val="left"/>
    </w:lvl>
  </w:abstractNum>
  <w:abstractNum w:abstractNumId="13">
    <w:nsid w:val="4700622E"/>
    <w:multiLevelType w:val="singleLevel"/>
    <w:tmpl w:val="4700622E"/>
    <w:lvl w:ilvl="0" w:tentative="0">
      <w:start w:val="1"/>
      <w:numFmt w:val="decimal"/>
      <w:suff w:val="nothing"/>
      <w:lvlText w:val="（%1）"/>
      <w:lvlJc w:val="left"/>
    </w:lvl>
  </w:abstractNum>
  <w:abstractNum w:abstractNumId="14">
    <w:nsid w:val="6153E5D9"/>
    <w:multiLevelType w:val="singleLevel"/>
    <w:tmpl w:val="6153E5D9"/>
    <w:lvl w:ilvl="0" w:tentative="0">
      <w:start w:val="1"/>
      <w:numFmt w:val="decimal"/>
      <w:suff w:val="nothing"/>
      <w:lvlText w:val="%1、"/>
      <w:lvlJc w:val="left"/>
    </w:lvl>
  </w:abstractNum>
  <w:abstractNum w:abstractNumId="15">
    <w:nsid w:val="7612B126"/>
    <w:multiLevelType w:val="singleLevel"/>
    <w:tmpl w:val="7612B126"/>
    <w:lvl w:ilvl="0" w:tentative="0">
      <w:start w:val="2"/>
      <w:numFmt w:val="chineseCounting"/>
      <w:suff w:val="nothing"/>
      <w:lvlText w:val="%1、"/>
      <w:lvlJc w:val="left"/>
      <w:rPr>
        <w:rFonts w:hint="eastAsia"/>
      </w:rPr>
    </w:lvl>
  </w:abstractNum>
  <w:num w:numId="1">
    <w:abstractNumId w:val="10"/>
  </w:num>
  <w:num w:numId="2">
    <w:abstractNumId w:val="7"/>
  </w:num>
  <w:num w:numId="3">
    <w:abstractNumId w:val="2"/>
  </w:num>
  <w:num w:numId="4">
    <w:abstractNumId w:val="11"/>
  </w:num>
  <w:num w:numId="5">
    <w:abstractNumId w:val="12"/>
  </w:num>
  <w:num w:numId="6">
    <w:abstractNumId w:val="1"/>
  </w:num>
  <w:num w:numId="7">
    <w:abstractNumId w:val="5"/>
  </w:num>
  <w:num w:numId="8">
    <w:abstractNumId w:val="6"/>
  </w:num>
  <w:num w:numId="9">
    <w:abstractNumId w:val="14"/>
  </w:num>
  <w:num w:numId="10">
    <w:abstractNumId w:val="9"/>
  </w:num>
  <w:num w:numId="11">
    <w:abstractNumId w:val="15"/>
  </w:num>
  <w:num w:numId="12">
    <w:abstractNumId w:val="0"/>
  </w:num>
  <w:num w:numId="13">
    <w:abstractNumId w:val="3"/>
  </w:num>
  <w:num w:numId="14">
    <w:abstractNumId w:val="4"/>
  </w:num>
  <w:num w:numId="15">
    <w:abstractNumId w:val="1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OTRlNTM5YTkwZTQxNDQwMmRmNjA1OWI4NmEyZDkifQ=="/>
  </w:docVars>
  <w:rsids>
    <w:rsidRoot w:val="00172A27"/>
    <w:rsid w:val="00050647"/>
    <w:rsid w:val="00135575"/>
    <w:rsid w:val="00153FFD"/>
    <w:rsid w:val="002A0811"/>
    <w:rsid w:val="00381F61"/>
    <w:rsid w:val="0046550B"/>
    <w:rsid w:val="00496DA9"/>
    <w:rsid w:val="008D4EE8"/>
    <w:rsid w:val="008F6EB2"/>
    <w:rsid w:val="009E1921"/>
    <w:rsid w:val="00A94086"/>
    <w:rsid w:val="00AA2275"/>
    <w:rsid w:val="00BA7CA7"/>
    <w:rsid w:val="00C528D4"/>
    <w:rsid w:val="00C74910"/>
    <w:rsid w:val="011255A8"/>
    <w:rsid w:val="01141165"/>
    <w:rsid w:val="0116312F"/>
    <w:rsid w:val="011A69FC"/>
    <w:rsid w:val="012224F8"/>
    <w:rsid w:val="0123584C"/>
    <w:rsid w:val="012A4E2C"/>
    <w:rsid w:val="012C2953"/>
    <w:rsid w:val="012D2169"/>
    <w:rsid w:val="012F7699"/>
    <w:rsid w:val="013F16F5"/>
    <w:rsid w:val="014058EF"/>
    <w:rsid w:val="01410F36"/>
    <w:rsid w:val="01480C6D"/>
    <w:rsid w:val="01600513"/>
    <w:rsid w:val="017641DF"/>
    <w:rsid w:val="017D4953"/>
    <w:rsid w:val="01845218"/>
    <w:rsid w:val="01860A7C"/>
    <w:rsid w:val="019617F7"/>
    <w:rsid w:val="01967DCC"/>
    <w:rsid w:val="01A37901"/>
    <w:rsid w:val="01A52705"/>
    <w:rsid w:val="01A61B0A"/>
    <w:rsid w:val="01A73D87"/>
    <w:rsid w:val="01B841E6"/>
    <w:rsid w:val="01C71E66"/>
    <w:rsid w:val="01C7201B"/>
    <w:rsid w:val="01CC5EE4"/>
    <w:rsid w:val="01CC70CA"/>
    <w:rsid w:val="01CF6BEE"/>
    <w:rsid w:val="01DD6AB1"/>
    <w:rsid w:val="01E653CF"/>
    <w:rsid w:val="01F9035B"/>
    <w:rsid w:val="01FE6293"/>
    <w:rsid w:val="01FF6727"/>
    <w:rsid w:val="02007ABC"/>
    <w:rsid w:val="02021905"/>
    <w:rsid w:val="020B4CD8"/>
    <w:rsid w:val="02180F33"/>
    <w:rsid w:val="021876EC"/>
    <w:rsid w:val="021D0F4A"/>
    <w:rsid w:val="021E7C77"/>
    <w:rsid w:val="022B0E5C"/>
    <w:rsid w:val="02301FCF"/>
    <w:rsid w:val="023B3DA9"/>
    <w:rsid w:val="023B6BC5"/>
    <w:rsid w:val="0257765C"/>
    <w:rsid w:val="025D08EA"/>
    <w:rsid w:val="0261487E"/>
    <w:rsid w:val="02667348"/>
    <w:rsid w:val="027A76EE"/>
    <w:rsid w:val="027B0203"/>
    <w:rsid w:val="028642E4"/>
    <w:rsid w:val="028D640B"/>
    <w:rsid w:val="0297459B"/>
    <w:rsid w:val="029F0DEF"/>
    <w:rsid w:val="02AB3BE8"/>
    <w:rsid w:val="02B06530"/>
    <w:rsid w:val="02B068EF"/>
    <w:rsid w:val="02BA1EC9"/>
    <w:rsid w:val="02BD0AE2"/>
    <w:rsid w:val="02D23086"/>
    <w:rsid w:val="02D2752A"/>
    <w:rsid w:val="02E4100B"/>
    <w:rsid w:val="02E83327"/>
    <w:rsid w:val="02F56B6B"/>
    <w:rsid w:val="02F76F90"/>
    <w:rsid w:val="03034865"/>
    <w:rsid w:val="030A64A8"/>
    <w:rsid w:val="03125D3A"/>
    <w:rsid w:val="032B2921"/>
    <w:rsid w:val="032C123F"/>
    <w:rsid w:val="03343D40"/>
    <w:rsid w:val="03394EB3"/>
    <w:rsid w:val="03446662"/>
    <w:rsid w:val="034B2A33"/>
    <w:rsid w:val="035919AC"/>
    <w:rsid w:val="035D7DF4"/>
    <w:rsid w:val="035E0DBD"/>
    <w:rsid w:val="035F3FA0"/>
    <w:rsid w:val="03675829"/>
    <w:rsid w:val="036839EA"/>
    <w:rsid w:val="036A1510"/>
    <w:rsid w:val="036B62CA"/>
    <w:rsid w:val="036D2DAF"/>
    <w:rsid w:val="03742D1C"/>
    <w:rsid w:val="03836A76"/>
    <w:rsid w:val="03863E70"/>
    <w:rsid w:val="03885E3A"/>
    <w:rsid w:val="039D57BB"/>
    <w:rsid w:val="03A72764"/>
    <w:rsid w:val="03B46C2F"/>
    <w:rsid w:val="03B80F4C"/>
    <w:rsid w:val="03C04738"/>
    <w:rsid w:val="03CC202B"/>
    <w:rsid w:val="03D50AC2"/>
    <w:rsid w:val="03D80B70"/>
    <w:rsid w:val="03DD6186"/>
    <w:rsid w:val="03EE0393"/>
    <w:rsid w:val="03EE3EEF"/>
    <w:rsid w:val="03F0652E"/>
    <w:rsid w:val="03FD7755"/>
    <w:rsid w:val="040170F3"/>
    <w:rsid w:val="040354C1"/>
    <w:rsid w:val="04062E60"/>
    <w:rsid w:val="040A342B"/>
    <w:rsid w:val="040E6340"/>
    <w:rsid w:val="041B4084"/>
    <w:rsid w:val="042E0790"/>
    <w:rsid w:val="042F4230"/>
    <w:rsid w:val="043A7CF4"/>
    <w:rsid w:val="04413F7B"/>
    <w:rsid w:val="04426840"/>
    <w:rsid w:val="044B630D"/>
    <w:rsid w:val="0458719A"/>
    <w:rsid w:val="045A1585"/>
    <w:rsid w:val="046C392C"/>
    <w:rsid w:val="047A6FB0"/>
    <w:rsid w:val="047B4E1A"/>
    <w:rsid w:val="047F706D"/>
    <w:rsid w:val="048F5BEA"/>
    <w:rsid w:val="049038AD"/>
    <w:rsid w:val="049F3E9B"/>
    <w:rsid w:val="04A171B4"/>
    <w:rsid w:val="04A42BE0"/>
    <w:rsid w:val="04A44EF6"/>
    <w:rsid w:val="04A46CA4"/>
    <w:rsid w:val="04A5272D"/>
    <w:rsid w:val="04AE367F"/>
    <w:rsid w:val="04BA4933"/>
    <w:rsid w:val="04BD29D5"/>
    <w:rsid w:val="04E452F2"/>
    <w:rsid w:val="04FF037E"/>
    <w:rsid w:val="05281E0B"/>
    <w:rsid w:val="052E2841"/>
    <w:rsid w:val="05335071"/>
    <w:rsid w:val="053353BF"/>
    <w:rsid w:val="053973EC"/>
    <w:rsid w:val="05406370"/>
    <w:rsid w:val="0548762F"/>
    <w:rsid w:val="054F4E62"/>
    <w:rsid w:val="055C30DB"/>
    <w:rsid w:val="056C5928"/>
    <w:rsid w:val="057D264B"/>
    <w:rsid w:val="057E6B8C"/>
    <w:rsid w:val="05832D9D"/>
    <w:rsid w:val="058E00E7"/>
    <w:rsid w:val="05914D5E"/>
    <w:rsid w:val="0599749C"/>
    <w:rsid w:val="05A21435"/>
    <w:rsid w:val="05A30D0A"/>
    <w:rsid w:val="05AA02EA"/>
    <w:rsid w:val="05AD3CE1"/>
    <w:rsid w:val="05B17C87"/>
    <w:rsid w:val="05BA0BF1"/>
    <w:rsid w:val="05CC12E2"/>
    <w:rsid w:val="05D147EB"/>
    <w:rsid w:val="05D51262"/>
    <w:rsid w:val="05E7509A"/>
    <w:rsid w:val="060774EA"/>
    <w:rsid w:val="0608012B"/>
    <w:rsid w:val="060C4B01"/>
    <w:rsid w:val="06163E66"/>
    <w:rsid w:val="0616772D"/>
    <w:rsid w:val="062753B4"/>
    <w:rsid w:val="062858DD"/>
    <w:rsid w:val="063522A9"/>
    <w:rsid w:val="06473856"/>
    <w:rsid w:val="065B5A88"/>
    <w:rsid w:val="066606B5"/>
    <w:rsid w:val="066A1827"/>
    <w:rsid w:val="066B2042"/>
    <w:rsid w:val="066F6E3E"/>
    <w:rsid w:val="067B3A34"/>
    <w:rsid w:val="0687062B"/>
    <w:rsid w:val="0696445B"/>
    <w:rsid w:val="069944E2"/>
    <w:rsid w:val="06A10421"/>
    <w:rsid w:val="06BA27AF"/>
    <w:rsid w:val="06C524B1"/>
    <w:rsid w:val="06C62F02"/>
    <w:rsid w:val="06C67145"/>
    <w:rsid w:val="06C80887"/>
    <w:rsid w:val="06C947A0"/>
    <w:rsid w:val="06CB4FA1"/>
    <w:rsid w:val="06D34861"/>
    <w:rsid w:val="06EA5161"/>
    <w:rsid w:val="06F3249E"/>
    <w:rsid w:val="07061550"/>
    <w:rsid w:val="07114452"/>
    <w:rsid w:val="071B4B75"/>
    <w:rsid w:val="072D4097"/>
    <w:rsid w:val="07302A71"/>
    <w:rsid w:val="07331C8C"/>
    <w:rsid w:val="07397B77"/>
    <w:rsid w:val="073A3638"/>
    <w:rsid w:val="073C0AC6"/>
    <w:rsid w:val="074D65E9"/>
    <w:rsid w:val="076766CE"/>
    <w:rsid w:val="076B1CFB"/>
    <w:rsid w:val="0777244E"/>
    <w:rsid w:val="077C23DF"/>
    <w:rsid w:val="07854B6B"/>
    <w:rsid w:val="078D3A1F"/>
    <w:rsid w:val="078E284A"/>
    <w:rsid w:val="07917843"/>
    <w:rsid w:val="079D7CD4"/>
    <w:rsid w:val="07A11279"/>
    <w:rsid w:val="07A174CB"/>
    <w:rsid w:val="07A5520D"/>
    <w:rsid w:val="07AC659B"/>
    <w:rsid w:val="07B45450"/>
    <w:rsid w:val="07BC2556"/>
    <w:rsid w:val="07C82CA9"/>
    <w:rsid w:val="07CF0A31"/>
    <w:rsid w:val="07E013A9"/>
    <w:rsid w:val="07EF6488"/>
    <w:rsid w:val="07F136D2"/>
    <w:rsid w:val="0805701C"/>
    <w:rsid w:val="08114650"/>
    <w:rsid w:val="08144FE5"/>
    <w:rsid w:val="08175CDC"/>
    <w:rsid w:val="08245341"/>
    <w:rsid w:val="082A6DD1"/>
    <w:rsid w:val="082F2D28"/>
    <w:rsid w:val="08303A23"/>
    <w:rsid w:val="084B6E59"/>
    <w:rsid w:val="08606B5E"/>
    <w:rsid w:val="0869623A"/>
    <w:rsid w:val="08696304"/>
    <w:rsid w:val="086C5D2B"/>
    <w:rsid w:val="08716E9D"/>
    <w:rsid w:val="087D5842"/>
    <w:rsid w:val="087D7B2F"/>
    <w:rsid w:val="0882156E"/>
    <w:rsid w:val="08852948"/>
    <w:rsid w:val="0885402C"/>
    <w:rsid w:val="0889068B"/>
    <w:rsid w:val="088A0E58"/>
    <w:rsid w:val="088E5CA1"/>
    <w:rsid w:val="088F37C7"/>
    <w:rsid w:val="08907C6B"/>
    <w:rsid w:val="08923760"/>
    <w:rsid w:val="08951CD7"/>
    <w:rsid w:val="089B66D5"/>
    <w:rsid w:val="08BF22FE"/>
    <w:rsid w:val="08D12032"/>
    <w:rsid w:val="08DD2050"/>
    <w:rsid w:val="08EF7CFA"/>
    <w:rsid w:val="08F31FA8"/>
    <w:rsid w:val="08F913E5"/>
    <w:rsid w:val="09011D0F"/>
    <w:rsid w:val="090E228E"/>
    <w:rsid w:val="091F4B4B"/>
    <w:rsid w:val="09225B34"/>
    <w:rsid w:val="092D370C"/>
    <w:rsid w:val="09306269"/>
    <w:rsid w:val="093B18D2"/>
    <w:rsid w:val="094764A2"/>
    <w:rsid w:val="094F69BA"/>
    <w:rsid w:val="09521F21"/>
    <w:rsid w:val="09583549"/>
    <w:rsid w:val="096245BC"/>
    <w:rsid w:val="09700436"/>
    <w:rsid w:val="09766916"/>
    <w:rsid w:val="097760FA"/>
    <w:rsid w:val="098158EB"/>
    <w:rsid w:val="098552F6"/>
    <w:rsid w:val="098557F4"/>
    <w:rsid w:val="099472E7"/>
    <w:rsid w:val="0996522E"/>
    <w:rsid w:val="09A11A04"/>
    <w:rsid w:val="09A80FE4"/>
    <w:rsid w:val="09B131EA"/>
    <w:rsid w:val="09C37BD4"/>
    <w:rsid w:val="09C72100"/>
    <w:rsid w:val="09CA38B4"/>
    <w:rsid w:val="09D21BBD"/>
    <w:rsid w:val="09D82B28"/>
    <w:rsid w:val="09D83256"/>
    <w:rsid w:val="09DE0562"/>
    <w:rsid w:val="09E84BE1"/>
    <w:rsid w:val="09E8755A"/>
    <w:rsid w:val="09EA6F07"/>
    <w:rsid w:val="09FC4E8C"/>
    <w:rsid w:val="0A06406C"/>
    <w:rsid w:val="0A1411F6"/>
    <w:rsid w:val="0A171CC6"/>
    <w:rsid w:val="0A1C23F9"/>
    <w:rsid w:val="0A1E12A6"/>
    <w:rsid w:val="0A2340DE"/>
    <w:rsid w:val="0A3208AE"/>
    <w:rsid w:val="0A342C18"/>
    <w:rsid w:val="0A364FE3"/>
    <w:rsid w:val="0A3A6238"/>
    <w:rsid w:val="0A426D43"/>
    <w:rsid w:val="0A5371A2"/>
    <w:rsid w:val="0A55032E"/>
    <w:rsid w:val="0A594526"/>
    <w:rsid w:val="0A5E16A3"/>
    <w:rsid w:val="0A6444F7"/>
    <w:rsid w:val="0A791D37"/>
    <w:rsid w:val="0A79472F"/>
    <w:rsid w:val="0A886720"/>
    <w:rsid w:val="0A982E07"/>
    <w:rsid w:val="0AB423A7"/>
    <w:rsid w:val="0AB55D93"/>
    <w:rsid w:val="0AB67731"/>
    <w:rsid w:val="0ABF60DC"/>
    <w:rsid w:val="0AC05EBA"/>
    <w:rsid w:val="0AD84E47"/>
    <w:rsid w:val="0AEE30DA"/>
    <w:rsid w:val="0AF838A6"/>
    <w:rsid w:val="0AF946D6"/>
    <w:rsid w:val="0AFB3396"/>
    <w:rsid w:val="0AFB58A6"/>
    <w:rsid w:val="0AFC0F57"/>
    <w:rsid w:val="0AFC15E8"/>
    <w:rsid w:val="0B0923EC"/>
    <w:rsid w:val="0B0B182B"/>
    <w:rsid w:val="0B0D3C5C"/>
    <w:rsid w:val="0B130CAF"/>
    <w:rsid w:val="0B1526A9"/>
    <w:rsid w:val="0B161F7E"/>
    <w:rsid w:val="0B1A4079"/>
    <w:rsid w:val="0B2C4ECF"/>
    <w:rsid w:val="0B36173F"/>
    <w:rsid w:val="0B361830"/>
    <w:rsid w:val="0B3A5C6C"/>
    <w:rsid w:val="0B49061E"/>
    <w:rsid w:val="0B491765"/>
    <w:rsid w:val="0B494101"/>
    <w:rsid w:val="0B4C6D88"/>
    <w:rsid w:val="0B4E1717"/>
    <w:rsid w:val="0B536D2E"/>
    <w:rsid w:val="0B542FDE"/>
    <w:rsid w:val="0B561090"/>
    <w:rsid w:val="0B590A51"/>
    <w:rsid w:val="0B5E74DE"/>
    <w:rsid w:val="0B64017F"/>
    <w:rsid w:val="0B642CE9"/>
    <w:rsid w:val="0B7C3034"/>
    <w:rsid w:val="0B7C4253"/>
    <w:rsid w:val="0B835865"/>
    <w:rsid w:val="0B883B07"/>
    <w:rsid w:val="0B930B2F"/>
    <w:rsid w:val="0B9C3E15"/>
    <w:rsid w:val="0B9F6417"/>
    <w:rsid w:val="0BA43AC7"/>
    <w:rsid w:val="0BB7099C"/>
    <w:rsid w:val="0BBD3E6C"/>
    <w:rsid w:val="0BCD3D94"/>
    <w:rsid w:val="0BD220B7"/>
    <w:rsid w:val="0BFA0072"/>
    <w:rsid w:val="0BFC73C5"/>
    <w:rsid w:val="0BFF7C55"/>
    <w:rsid w:val="0C1860B9"/>
    <w:rsid w:val="0C1B17F3"/>
    <w:rsid w:val="0C2D57D1"/>
    <w:rsid w:val="0C3008EF"/>
    <w:rsid w:val="0C3708C3"/>
    <w:rsid w:val="0C402C07"/>
    <w:rsid w:val="0C4274CE"/>
    <w:rsid w:val="0C45710A"/>
    <w:rsid w:val="0C4748D0"/>
    <w:rsid w:val="0C4900DF"/>
    <w:rsid w:val="0C5B5CAA"/>
    <w:rsid w:val="0C5C1C12"/>
    <w:rsid w:val="0C6A07D3"/>
    <w:rsid w:val="0C6E0201"/>
    <w:rsid w:val="0C803B53"/>
    <w:rsid w:val="0C816581"/>
    <w:rsid w:val="0C82067E"/>
    <w:rsid w:val="0C8278CB"/>
    <w:rsid w:val="0C863774"/>
    <w:rsid w:val="0C881B8A"/>
    <w:rsid w:val="0C9251D0"/>
    <w:rsid w:val="0C96342A"/>
    <w:rsid w:val="0C985340"/>
    <w:rsid w:val="0C9870EE"/>
    <w:rsid w:val="0C9920F0"/>
    <w:rsid w:val="0CA77461"/>
    <w:rsid w:val="0CB8153E"/>
    <w:rsid w:val="0CC87775"/>
    <w:rsid w:val="0CD30126"/>
    <w:rsid w:val="0CD57FAB"/>
    <w:rsid w:val="0CE55DB0"/>
    <w:rsid w:val="0CEC11E8"/>
    <w:rsid w:val="0CF0217F"/>
    <w:rsid w:val="0CF26DE8"/>
    <w:rsid w:val="0CF307C8"/>
    <w:rsid w:val="0CF80284"/>
    <w:rsid w:val="0CFB2419"/>
    <w:rsid w:val="0CFF0F1B"/>
    <w:rsid w:val="0D0522AA"/>
    <w:rsid w:val="0D054058"/>
    <w:rsid w:val="0D0D6957"/>
    <w:rsid w:val="0D110C4F"/>
    <w:rsid w:val="0D190767"/>
    <w:rsid w:val="0D192189"/>
    <w:rsid w:val="0D222582"/>
    <w:rsid w:val="0D227363"/>
    <w:rsid w:val="0D362EA1"/>
    <w:rsid w:val="0D404FEF"/>
    <w:rsid w:val="0D417C1C"/>
    <w:rsid w:val="0D4C1032"/>
    <w:rsid w:val="0D7259FA"/>
    <w:rsid w:val="0D7611AE"/>
    <w:rsid w:val="0D79091B"/>
    <w:rsid w:val="0D7A05FE"/>
    <w:rsid w:val="0D8407A6"/>
    <w:rsid w:val="0D8B1867"/>
    <w:rsid w:val="0D941D88"/>
    <w:rsid w:val="0D9F31D6"/>
    <w:rsid w:val="0DA47D15"/>
    <w:rsid w:val="0DAF0B93"/>
    <w:rsid w:val="0DBA12E6"/>
    <w:rsid w:val="0DBD42A8"/>
    <w:rsid w:val="0DC36296"/>
    <w:rsid w:val="0DCB704F"/>
    <w:rsid w:val="0DCC3FC5"/>
    <w:rsid w:val="0DD05E26"/>
    <w:rsid w:val="0DD12734"/>
    <w:rsid w:val="0DD35A97"/>
    <w:rsid w:val="0DDC6091"/>
    <w:rsid w:val="0DDE3227"/>
    <w:rsid w:val="0DE10621"/>
    <w:rsid w:val="0DE85E53"/>
    <w:rsid w:val="0DF651CB"/>
    <w:rsid w:val="0DFC18FF"/>
    <w:rsid w:val="0DFE7966"/>
    <w:rsid w:val="0E082052"/>
    <w:rsid w:val="0E0D1416"/>
    <w:rsid w:val="0E176739"/>
    <w:rsid w:val="0E1C0D66"/>
    <w:rsid w:val="0E1C78AB"/>
    <w:rsid w:val="0E1C7FA0"/>
    <w:rsid w:val="0E201B32"/>
    <w:rsid w:val="0E230C39"/>
    <w:rsid w:val="0E250E55"/>
    <w:rsid w:val="0E325320"/>
    <w:rsid w:val="0E373199"/>
    <w:rsid w:val="0E3C1CFB"/>
    <w:rsid w:val="0E3E5A73"/>
    <w:rsid w:val="0E492016"/>
    <w:rsid w:val="0E4F21C5"/>
    <w:rsid w:val="0E594522"/>
    <w:rsid w:val="0E70291E"/>
    <w:rsid w:val="0E715E49"/>
    <w:rsid w:val="0E80608C"/>
    <w:rsid w:val="0E941D1C"/>
    <w:rsid w:val="0E980BC0"/>
    <w:rsid w:val="0E9953A0"/>
    <w:rsid w:val="0EA31D7A"/>
    <w:rsid w:val="0EA7186A"/>
    <w:rsid w:val="0EB43F87"/>
    <w:rsid w:val="0EB775D4"/>
    <w:rsid w:val="0ECA7307"/>
    <w:rsid w:val="0EE52393"/>
    <w:rsid w:val="0EE8119B"/>
    <w:rsid w:val="0EEF5E27"/>
    <w:rsid w:val="0EFB1BB6"/>
    <w:rsid w:val="0F046751"/>
    <w:rsid w:val="0F105AC2"/>
    <w:rsid w:val="0F12669F"/>
    <w:rsid w:val="0F1F58A5"/>
    <w:rsid w:val="0F227B67"/>
    <w:rsid w:val="0F283D96"/>
    <w:rsid w:val="0F346E76"/>
    <w:rsid w:val="0F38025F"/>
    <w:rsid w:val="0F3A448D"/>
    <w:rsid w:val="0F3C0FBF"/>
    <w:rsid w:val="0F3F48B5"/>
    <w:rsid w:val="0F4672D5"/>
    <w:rsid w:val="0F494515"/>
    <w:rsid w:val="0F523F6E"/>
    <w:rsid w:val="0F602D33"/>
    <w:rsid w:val="0F64775C"/>
    <w:rsid w:val="0F6D093A"/>
    <w:rsid w:val="0F781D41"/>
    <w:rsid w:val="0F783207"/>
    <w:rsid w:val="0F790356"/>
    <w:rsid w:val="0F7B6853"/>
    <w:rsid w:val="0F7F5A4A"/>
    <w:rsid w:val="0F81030D"/>
    <w:rsid w:val="0F820A39"/>
    <w:rsid w:val="0F84430E"/>
    <w:rsid w:val="0F964FA3"/>
    <w:rsid w:val="0F977B31"/>
    <w:rsid w:val="0FAB5F6C"/>
    <w:rsid w:val="0FB57FB7"/>
    <w:rsid w:val="0FB70E3B"/>
    <w:rsid w:val="0FB75ADD"/>
    <w:rsid w:val="0FBD6E6C"/>
    <w:rsid w:val="0FD06B9F"/>
    <w:rsid w:val="0FE35145"/>
    <w:rsid w:val="0FE663C2"/>
    <w:rsid w:val="0FF46D31"/>
    <w:rsid w:val="0FF54388"/>
    <w:rsid w:val="0FFC5BE6"/>
    <w:rsid w:val="10060813"/>
    <w:rsid w:val="100845EF"/>
    <w:rsid w:val="1010717F"/>
    <w:rsid w:val="10120F66"/>
    <w:rsid w:val="10172A20"/>
    <w:rsid w:val="102874AB"/>
    <w:rsid w:val="102F7D69"/>
    <w:rsid w:val="103765FB"/>
    <w:rsid w:val="1038250B"/>
    <w:rsid w:val="10397CF4"/>
    <w:rsid w:val="103E61FE"/>
    <w:rsid w:val="10417A9D"/>
    <w:rsid w:val="104D4694"/>
    <w:rsid w:val="10675755"/>
    <w:rsid w:val="107C13BF"/>
    <w:rsid w:val="107E2A9F"/>
    <w:rsid w:val="107E484D"/>
    <w:rsid w:val="108555CA"/>
    <w:rsid w:val="10A02A15"/>
    <w:rsid w:val="10A47FB4"/>
    <w:rsid w:val="10A818CA"/>
    <w:rsid w:val="10A83678"/>
    <w:rsid w:val="10AA73F0"/>
    <w:rsid w:val="10AB12C6"/>
    <w:rsid w:val="10AB4F16"/>
    <w:rsid w:val="10AF0EAA"/>
    <w:rsid w:val="10C12C7D"/>
    <w:rsid w:val="10C36704"/>
    <w:rsid w:val="10C810D8"/>
    <w:rsid w:val="10F0334D"/>
    <w:rsid w:val="10F354C0"/>
    <w:rsid w:val="10FC6AD8"/>
    <w:rsid w:val="10FE773C"/>
    <w:rsid w:val="110B5912"/>
    <w:rsid w:val="110F1949"/>
    <w:rsid w:val="111020F9"/>
    <w:rsid w:val="11163000"/>
    <w:rsid w:val="11166833"/>
    <w:rsid w:val="11265A4F"/>
    <w:rsid w:val="11270A41"/>
    <w:rsid w:val="112E4313"/>
    <w:rsid w:val="11326479"/>
    <w:rsid w:val="11333889"/>
    <w:rsid w:val="11474AE7"/>
    <w:rsid w:val="114A472F"/>
    <w:rsid w:val="114E49FF"/>
    <w:rsid w:val="11535CDA"/>
    <w:rsid w:val="115B693C"/>
    <w:rsid w:val="1170063A"/>
    <w:rsid w:val="11742202"/>
    <w:rsid w:val="1175432B"/>
    <w:rsid w:val="11763776"/>
    <w:rsid w:val="11794A8A"/>
    <w:rsid w:val="117D4ACF"/>
    <w:rsid w:val="117F087D"/>
    <w:rsid w:val="118002EE"/>
    <w:rsid w:val="11876DE0"/>
    <w:rsid w:val="11895257"/>
    <w:rsid w:val="118A130B"/>
    <w:rsid w:val="118F7D4F"/>
    <w:rsid w:val="119B31DD"/>
    <w:rsid w:val="119D6F55"/>
    <w:rsid w:val="119F0F1F"/>
    <w:rsid w:val="11A71B81"/>
    <w:rsid w:val="11B03549"/>
    <w:rsid w:val="11B12A00"/>
    <w:rsid w:val="11B5429E"/>
    <w:rsid w:val="11B76268"/>
    <w:rsid w:val="11B91703"/>
    <w:rsid w:val="11C5492A"/>
    <w:rsid w:val="11C664C7"/>
    <w:rsid w:val="11CE4FE1"/>
    <w:rsid w:val="11D7430B"/>
    <w:rsid w:val="11EC514B"/>
    <w:rsid w:val="120610C2"/>
    <w:rsid w:val="1212766A"/>
    <w:rsid w:val="121A6C5B"/>
    <w:rsid w:val="12225A57"/>
    <w:rsid w:val="12280F14"/>
    <w:rsid w:val="12310A7E"/>
    <w:rsid w:val="123A29F6"/>
    <w:rsid w:val="123B32EB"/>
    <w:rsid w:val="12445622"/>
    <w:rsid w:val="124A2AF8"/>
    <w:rsid w:val="124A70DD"/>
    <w:rsid w:val="126C3477"/>
    <w:rsid w:val="12821FF2"/>
    <w:rsid w:val="128F377D"/>
    <w:rsid w:val="129D775B"/>
    <w:rsid w:val="12A04F4F"/>
    <w:rsid w:val="12AB744F"/>
    <w:rsid w:val="12AC5710"/>
    <w:rsid w:val="12AD31C8"/>
    <w:rsid w:val="12BC165D"/>
    <w:rsid w:val="12C020A1"/>
    <w:rsid w:val="12C16C73"/>
    <w:rsid w:val="12C86253"/>
    <w:rsid w:val="12CE31C0"/>
    <w:rsid w:val="12D02F9E"/>
    <w:rsid w:val="12D41834"/>
    <w:rsid w:val="12E441B3"/>
    <w:rsid w:val="12E532BA"/>
    <w:rsid w:val="12E65464"/>
    <w:rsid w:val="12EA2F89"/>
    <w:rsid w:val="12FD09D7"/>
    <w:rsid w:val="13001549"/>
    <w:rsid w:val="13075171"/>
    <w:rsid w:val="131C6382"/>
    <w:rsid w:val="13253BE9"/>
    <w:rsid w:val="13286CF2"/>
    <w:rsid w:val="132A715E"/>
    <w:rsid w:val="13304AF0"/>
    <w:rsid w:val="13311C38"/>
    <w:rsid w:val="133631BD"/>
    <w:rsid w:val="13405679"/>
    <w:rsid w:val="13437170"/>
    <w:rsid w:val="13446422"/>
    <w:rsid w:val="13465C7A"/>
    <w:rsid w:val="13475A71"/>
    <w:rsid w:val="135D7A8B"/>
    <w:rsid w:val="13623FB2"/>
    <w:rsid w:val="137627B1"/>
    <w:rsid w:val="13863113"/>
    <w:rsid w:val="138F16CD"/>
    <w:rsid w:val="13991604"/>
    <w:rsid w:val="13B0661F"/>
    <w:rsid w:val="13B50482"/>
    <w:rsid w:val="13B526E3"/>
    <w:rsid w:val="13B80076"/>
    <w:rsid w:val="13B81E24"/>
    <w:rsid w:val="13BC5DB8"/>
    <w:rsid w:val="13BE4ED6"/>
    <w:rsid w:val="13C640E5"/>
    <w:rsid w:val="13E14257"/>
    <w:rsid w:val="13E377AE"/>
    <w:rsid w:val="13E96481"/>
    <w:rsid w:val="13EE029A"/>
    <w:rsid w:val="13EF2399"/>
    <w:rsid w:val="13F116B7"/>
    <w:rsid w:val="13F54E26"/>
    <w:rsid w:val="13FD017F"/>
    <w:rsid w:val="14007B84"/>
    <w:rsid w:val="14092680"/>
    <w:rsid w:val="14226FC4"/>
    <w:rsid w:val="142C45C0"/>
    <w:rsid w:val="142F4926"/>
    <w:rsid w:val="1431435E"/>
    <w:rsid w:val="143376FC"/>
    <w:rsid w:val="143C7A11"/>
    <w:rsid w:val="143F1AF6"/>
    <w:rsid w:val="144B2C98"/>
    <w:rsid w:val="144C07BE"/>
    <w:rsid w:val="144D3CCC"/>
    <w:rsid w:val="14510EC3"/>
    <w:rsid w:val="14515840"/>
    <w:rsid w:val="14615465"/>
    <w:rsid w:val="148F7029"/>
    <w:rsid w:val="14900FF3"/>
    <w:rsid w:val="14907C66"/>
    <w:rsid w:val="14972E0D"/>
    <w:rsid w:val="14991C55"/>
    <w:rsid w:val="14A91014"/>
    <w:rsid w:val="14B55EC5"/>
    <w:rsid w:val="14BB78A8"/>
    <w:rsid w:val="14BF5434"/>
    <w:rsid w:val="14C27361"/>
    <w:rsid w:val="14CA3957"/>
    <w:rsid w:val="14DB226E"/>
    <w:rsid w:val="14E97AC7"/>
    <w:rsid w:val="14EB752C"/>
    <w:rsid w:val="15086EEE"/>
    <w:rsid w:val="151412DC"/>
    <w:rsid w:val="15150120"/>
    <w:rsid w:val="151B4D60"/>
    <w:rsid w:val="152A09F5"/>
    <w:rsid w:val="152F25BA"/>
    <w:rsid w:val="153043C3"/>
    <w:rsid w:val="153171D2"/>
    <w:rsid w:val="153554BF"/>
    <w:rsid w:val="153B0F5F"/>
    <w:rsid w:val="154138FB"/>
    <w:rsid w:val="154B436E"/>
    <w:rsid w:val="154C6CC8"/>
    <w:rsid w:val="154E2716"/>
    <w:rsid w:val="155142DE"/>
    <w:rsid w:val="15581F52"/>
    <w:rsid w:val="15646815"/>
    <w:rsid w:val="1574621E"/>
    <w:rsid w:val="158073D9"/>
    <w:rsid w:val="15821F19"/>
    <w:rsid w:val="15981F0D"/>
    <w:rsid w:val="15983CDF"/>
    <w:rsid w:val="159A0E35"/>
    <w:rsid w:val="159B7C4F"/>
    <w:rsid w:val="159E329B"/>
    <w:rsid w:val="15A27129"/>
    <w:rsid w:val="15A85EC8"/>
    <w:rsid w:val="15B036FB"/>
    <w:rsid w:val="15B14D7D"/>
    <w:rsid w:val="15B54A31"/>
    <w:rsid w:val="15BB3E4D"/>
    <w:rsid w:val="15C01464"/>
    <w:rsid w:val="15C40F54"/>
    <w:rsid w:val="15CB4FC3"/>
    <w:rsid w:val="15CC6AEE"/>
    <w:rsid w:val="15CE1DD3"/>
    <w:rsid w:val="15D469C1"/>
    <w:rsid w:val="15DD3AA3"/>
    <w:rsid w:val="15E06243"/>
    <w:rsid w:val="15F03D40"/>
    <w:rsid w:val="15F90F51"/>
    <w:rsid w:val="15FF1F8C"/>
    <w:rsid w:val="160C28FB"/>
    <w:rsid w:val="160F4249"/>
    <w:rsid w:val="160F7CF5"/>
    <w:rsid w:val="16255F93"/>
    <w:rsid w:val="162A5BD2"/>
    <w:rsid w:val="16314110"/>
    <w:rsid w:val="16315F4D"/>
    <w:rsid w:val="163634D4"/>
    <w:rsid w:val="163F02CB"/>
    <w:rsid w:val="16414301"/>
    <w:rsid w:val="16481B85"/>
    <w:rsid w:val="164B3423"/>
    <w:rsid w:val="16515B6C"/>
    <w:rsid w:val="165A18B8"/>
    <w:rsid w:val="165A7824"/>
    <w:rsid w:val="168313D2"/>
    <w:rsid w:val="168E1562"/>
    <w:rsid w:val="168E50BE"/>
    <w:rsid w:val="169C639C"/>
    <w:rsid w:val="16A14DF1"/>
    <w:rsid w:val="16B44444"/>
    <w:rsid w:val="16B44EF8"/>
    <w:rsid w:val="16B9038D"/>
    <w:rsid w:val="16C17241"/>
    <w:rsid w:val="16CD42DD"/>
    <w:rsid w:val="16D36F75"/>
    <w:rsid w:val="16D70CC2"/>
    <w:rsid w:val="16D7539D"/>
    <w:rsid w:val="16DB47A7"/>
    <w:rsid w:val="16FC471D"/>
    <w:rsid w:val="16FF7E53"/>
    <w:rsid w:val="17001900"/>
    <w:rsid w:val="17023688"/>
    <w:rsid w:val="170535D2"/>
    <w:rsid w:val="170A0320"/>
    <w:rsid w:val="171172F5"/>
    <w:rsid w:val="1723320B"/>
    <w:rsid w:val="17233A58"/>
    <w:rsid w:val="17286E95"/>
    <w:rsid w:val="172B6DB1"/>
    <w:rsid w:val="17413C09"/>
    <w:rsid w:val="17414AD5"/>
    <w:rsid w:val="17443291"/>
    <w:rsid w:val="174D6D27"/>
    <w:rsid w:val="17533A73"/>
    <w:rsid w:val="175E7186"/>
    <w:rsid w:val="176C18A3"/>
    <w:rsid w:val="176D73C9"/>
    <w:rsid w:val="17712A16"/>
    <w:rsid w:val="177B1AE6"/>
    <w:rsid w:val="177E3384"/>
    <w:rsid w:val="17852965"/>
    <w:rsid w:val="17944956"/>
    <w:rsid w:val="179773BA"/>
    <w:rsid w:val="179B403E"/>
    <w:rsid w:val="17A21AE7"/>
    <w:rsid w:val="17A32CD3"/>
    <w:rsid w:val="17AC6144"/>
    <w:rsid w:val="17B374D2"/>
    <w:rsid w:val="17B86896"/>
    <w:rsid w:val="17BD5C5B"/>
    <w:rsid w:val="17BF67CD"/>
    <w:rsid w:val="17C22731"/>
    <w:rsid w:val="17D706C6"/>
    <w:rsid w:val="17DA31D7"/>
    <w:rsid w:val="17DF298B"/>
    <w:rsid w:val="17F17FFA"/>
    <w:rsid w:val="17F517C9"/>
    <w:rsid w:val="17F6359E"/>
    <w:rsid w:val="18000218"/>
    <w:rsid w:val="1801560F"/>
    <w:rsid w:val="180B23B7"/>
    <w:rsid w:val="18117D55"/>
    <w:rsid w:val="18123592"/>
    <w:rsid w:val="18137F71"/>
    <w:rsid w:val="182845BD"/>
    <w:rsid w:val="182C2DE0"/>
    <w:rsid w:val="182C765E"/>
    <w:rsid w:val="182F7122"/>
    <w:rsid w:val="183304B6"/>
    <w:rsid w:val="18490D93"/>
    <w:rsid w:val="184F72DC"/>
    <w:rsid w:val="18512847"/>
    <w:rsid w:val="185A6E2B"/>
    <w:rsid w:val="185D743E"/>
    <w:rsid w:val="1862703F"/>
    <w:rsid w:val="18684C1B"/>
    <w:rsid w:val="186B3909"/>
    <w:rsid w:val="18786026"/>
    <w:rsid w:val="18822A00"/>
    <w:rsid w:val="188804D9"/>
    <w:rsid w:val="189C78A2"/>
    <w:rsid w:val="189F35B2"/>
    <w:rsid w:val="18A34354"/>
    <w:rsid w:val="18A5613B"/>
    <w:rsid w:val="18AC4D9F"/>
    <w:rsid w:val="18AE2B96"/>
    <w:rsid w:val="18BA663E"/>
    <w:rsid w:val="18BD720E"/>
    <w:rsid w:val="18BE0DFE"/>
    <w:rsid w:val="18C453FB"/>
    <w:rsid w:val="18C63850"/>
    <w:rsid w:val="18C748B7"/>
    <w:rsid w:val="18CC33D6"/>
    <w:rsid w:val="18E473A1"/>
    <w:rsid w:val="18E67745"/>
    <w:rsid w:val="19015837"/>
    <w:rsid w:val="19057727"/>
    <w:rsid w:val="190D676E"/>
    <w:rsid w:val="19111949"/>
    <w:rsid w:val="1919009A"/>
    <w:rsid w:val="191E7DE4"/>
    <w:rsid w:val="19234009"/>
    <w:rsid w:val="192C5105"/>
    <w:rsid w:val="19353F17"/>
    <w:rsid w:val="19355CC5"/>
    <w:rsid w:val="19530337"/>
    <w:rsid w:val="19720CC7"/>
    <w:rsid w:val="19731A71"/>
    <w:rsid w:val="197901B4"/>
    <w:rsid w:val="197A5931"/>
    <w:rsid w:val="197E141A"/>
    <w:rsid w:val="1981715C"/>
    <w:rsid w:val="19834C82"/>
    <w:rsid w:val="19876E02"/>
    <w:rsid w:val="19914F2C"/>
    <w:rsid w:val="199552F8"/>
    <w:rsid w:val="1997055B"/>
    <w:rsid w:val="19A26C5B"/>
    <w:rsid w:val="19B3254E"/>
    <w:rsid w:val="19B41F06"/>
    <w:rsid w:val="19C31523"/>
    <w:rsid w:val="19CE6A7A"/>
    <w:rsid w:val="19E020D4"/>
    <w:rsid w:val="19E3021C"/>
    <w:rsid w:val="19E9053D"/>
    <w:rsid w:val="19EB2590"/>
    <w:rsid w:val="19EF458D"/>
    <w:rsid w:val="1A0C111B"/>
    <w:rsid w:val="1A0C2EC9"/>
    <w:rsid w:val="1A132B97"/>
    <w:rsid w:val="1A1F2BFD"/>
    <w:rsid w:val="1A1F3436"/>
    <w:rsid w:val="1A2433AC"/>
    <w:rsid w:val="1A26279F"/>
    <w:rsid w:val="1A2B77F4"/>
    <w:rsid w:val="1A2D0631"/>
    <w:rsid w:val="1A2F6BB8"/>
    <w:rsid w:val="1A323848"/>
    <w:rsid w:val="1A3B36CD"/>
    <w:rsid w:val="1A4448E0"/>
    <w:rsid w:val="1A4527A6"/>
    <w:rsid w:val="1A46462D"/>
    <w:rsid w:val="1A4A57A0"/>
    <w:rsid w:val="1A554870"/>
    <w:rsid w:val="1A5F2FF9"/>
    <w:rsid w:val="1A626DED"/>
    <w:rsid w:val="1A644AB4"/>
    <w:rsid w:val="1A672B43"/>
    <w:rsid w:val="1A6B4094"/>
    <w:rsid w:val="1A77332A"/>
    <w:rsid w:val="1A7F5449"/>
    <w:rsid w:val="1A830A80"/>
    <w:rsid w:val="1A8567D8"/>
    <w:rsid w:val="1A974E89"/>
    <w:rsid w:val="1AA650CC"/>
    <w:rsid w:val="1AAB4490"/>
    <w:rsid w:val="1AB13DE3"/>
    <w:rsid w:val="1AB64BE3"/>
    <w:rsid w:val="1ABC07FF"/>
    <w:rsid w:val="1AC24D22"/>
    <w:rsid w:val="1AC350A5"/>
    <w:rsid w:val="1AC75042"/>
    <w:rsid w:val="1AD54DEA"/>
    <w:rsid w:val="1ADE06BA"/>
    <w:rsid w:val="1AE05BB3"/>
    <w:rsid w:val="1AE17EB2"/>
    <w:rsid w:val="1AE466ED"/>
    <w:rsid w:val="1AE8166C"/>
    <w:rsid w:val="1AE867AB"/>
    <w:rsid w:val="1AF23E6D"/>
    <w:rsid w:val="1AF312E1"/>
    <w:rsid w:val="1AF75E42"/>
    <w:rsid w:val="1AF97709"/>
    <w:rsid w:val="1AFE0908"/>
    <w:rsid w:val="1B0558ED"/>
    <w:rsid w:val="1B120817"/>
    <w:rsid w:val="1B134658"/>
    <w:rsid w:val="1B16014E"/>
    <w:rsid w:val="1B1A11D0"/>
    <w:rsid w:val="1B1B32E2"/>
    <w:rsid w:val="1B2863F0"/>
    <w:rsid w:val="1B2E6E70"/>
    <w:rsid w:val="1B302BE8"/>
    <w:rsid w:val="1B4A1757"/>
    <w:rsid w:val="1B4D72F6"/>
    <w:rsid w:val="1B5508A0"/>
    <w:rsid w:val="1B570174"/>
    <w:rsid w:val="1B5863FE"/>
    <w:rsid w:val="1B5C39DD"/>
    <w:rsid w:val="1B636B19"/>
    <w:rsid w:val="1B6F5FBB"/>
    <w:rsid w:val="1B723500"/>
    <w:rsid w:val="1B740949"/>
    <w:rsid w:val="1B745C72"/>
    <w:rsid w:val="1B7D4937"/>
    <w:rsid w:val="1B84582A"/>
    <w:rsid w:val="1B85284F"/>
    <w:rsid w:val="1B853C8B"/>
    <w:rsid w:val="1B8907C7"/>
    <w:rsid w:val="1B8A622B"/>
    <w:rsid w:val="1BA1486D"/>
    <w:rsid w:val="1BA3160C"/>
    <w:rsid w:val="1BA8731D"/>
    <w:rsid w:val="1BC47A88"/>
    <w:rsid w:val="1BC65E52"/>
    <w:rsid w:val="1BC87F7C"/>
    <w:rsid w:val="1BDB39AC"/>
    <w:rsid w:val="1BE85270"/>
    <w:rsid w:val="1C022F9C"/>
    <w:rsid w:val="1C073948"/>
    <w:rsid w:val="1C281F97"/>
    <w:rsid w:val="1C2F2E9F"/>
    <w:rsid w:val="1C305AF3"/>
    <w:rsid w:val="1C31120D"/>
    <w:rsid w:val="1C342F5B"/>
    <w:rsid w:val="1C3D0A03"/>
    <w:rsid w:val="1C3E1334"/>
    <w:rsid w:val="1C4E71BE"/>
    <w:rsid w:val="1C5446B4"/>
    <w:rsid w:val="1C56733A"/>
    <w:rsid w:val="1C661145"/>
    <w:rsid w:val="1C694603"/>
    <w:rsid w:val="1C6A081D"/>
    <w:rsid w:val="1C7D79C3"/>
    <w:rsid w:val="1C8C607A"/>
    <w:rsid w:val="1C8D1B7E"/>
    <w:rsid w:val="1C9303CE"/>
    <w:rsid w:val="1C9541D4"/>
    <w:rsid w:val="1C995F32"/>
    <w:rsid w:val="1C9E598F"/>
    <w:rsid w:val="1CA76EDA"/>
    <w:rsid w:val="1CAB0757"/>
    <w:rsid w:val="1CB25FAA"/>
    <w:rsid w:val="1CB47967"/>
    <w:rsid w:val="1CBA47AF"/>
    <w:rsid w:val="1CBB61F5"/>
    <w:rsid w:val="1CC46A38"/>
    <w:rsid w:val="1CC7468A"/>
    <w:rsid w:val="1CD06430"/>
    <w:rsid w:val="1CD75A11"/>
    <w:rsid w:val="1CE1076C"/>
    <w:rsid w:val="1CE912A0"/>
    <w:rsid w:val="1CED62BC"/>
    <w:rsid w:val="1CF06AD2"/>
    <w:rsid w:val="1CF163A7"/>
    <w:rsid w:val="1CF47C63"/>
    <w:rsid w:val="1CFB0124"/>
    <w:rsid w:val="1D0B7468"/>
    <w:rsid w:val="1D0F12BB"/>
    <w:rsid w:val="1D104A7F"/>
    <w:rsid w:val="1D1A76AB"/>
    <w:rsid w:val="1D1B2EE4"/>
    <w:rsid w:val="1D1E2417"/>
    <w:rsid w:val="1D251111"/>
    <w:rsid w:val="1D267083"/>
    <w:rsid w:val="1D28001A"/>
    <w:rsid w:val="1D300C7D"/>
    <w:rsid w:val="1D302907"/>
    <w:rsid w:val="1D37200B"/>
    <w:rsid w:val="1D4B0FDD"/>
    <w:rsid w:val="1D4F31FD"/>
    <w:rsid w:val="1D5B7762"/>
    <w:rsid w:val="1D69418F"/>
    <w:rsid w:val="1D6B6159"/>
    <w:rsid w:val="1D7048F9"/>
    <w:rsid w:val="1D790876"/>
    <w:rsid w:val="1D7A45EE"/>
    <w:rsid w:val="1D7F1A0E"/>
    <w:rsid w:val="1D8A4831"/>
    <w:rsid w:val="1D8C4DEF"/>
    <w:rsid w:val="1DA83E65"/>
    <w:rsid w:val="1DAB47A7"/>
    <w:rsid w:val="1DAE6933"/>
    <w:rsid w:val="1DAF1E62"/>
    <w:rsid w:val="1DC20D73"/>
    <w:rsid w:val="1DC37D43"/>
    <w:rsid w:val="1DC73FDF"/>
    <w:rsid w:val="1DC80DD7"/>
    <w:rsid w:val="1DCA384C"/>
    <w:rsid w:val="1DD43CFE"/>
    <w:rsid w:val="1DD94135"/>
    <w:rsid w:val="1DF31ED6"/>
    <w:rsid w:val="1E0068A1"/>
    <w:rsid w:val="1E1007AF"/>
    <w:rsid w:val="1E171E3D"/>
    <w:rsid w:val="1E1B36DB"/>
    <w:rsid w:val="1E1C7453"/>
    <w:rsid w:val="1E236DF8"/>
    <w:rsid w:val="1E2C708E"/>
    <w:rsid w:val="1E3A5071"/>
    <w:rsid w:val="1E4A005A"/>
    <w:rsid w:val="1E4A6265"/>
    <w:rsid w:val="1E5310C7"/>
    <w:rsid w:val="1E5A08E7"/>
    <w:rsid w:val="1E5B5F75"/>
    <w:rsid w:val="1E621F0B"/>
    <w:rsid w:val="1E6B0752"/>
    <w:rsid w:val="1E733517"/>
    <w:rsid w:val="1E911E02"/>
    <w:rsid w:val="1E9E0EF0"/>
    <w:rsid w:val="1EA27958"/>
    <w:rsid w:val="1EA41923"/>
    <w:rsid w:val="1EAC2702"/>
    <w:rsid w:val="1EB4401E"/>
    <w:rsid w:val="1EB458DE"/>
    <w:rsid w:val="1EBA358B"/>
    <w:rsid w:val="1EC65585"/>
    <w:rsid w:val="1ED3792B"/>
    <w:rsid w:val="1ED53102"/>
    <w:rsid w:val="1EE14ECA"/>
    <w:rsid w:val="1EF1461B"/>
    <w:rsid w:val="1EFA7794"/>
    <w:rsid w:val="1F00620E"/>
    <w:rsid w:val="1F134CFA"/>
    <w:rsid w:val="1F1658C3"/>
    <w:rsid w:val="1F175729"/>
    <w:rsid w:val="1F182311"/>
    <w:rsid w:val="1F262338"/>
    <w:rsid w:val="1F267586"/>
    <w:rsid w:val="1F546FFE"/>
    <w:rsid w:val="1F5A46D7"/>
    <w:rsid w:val="1F5C044F"/>
    <w:rsid w:val="1F62533A"/>
    <w:rsid w:val="1F630D37"/>
    <w:rsid w:val="1F6C57EE"/>
    <w:rsid w:val="1F6F1FE6"/>
    <w:rsid w:val="1F730536"/>
    <w:rsid w:val="1F784B5D"/>
    <w:rsid w:val="1F791598"/>
    <w:rsid w:val="1F841754"/>
    <w:rsid w:val="1F8B4890"/>
    <w:rsid w:val="1F8E2467"/>
    <w:rsid w:val="1F8F4724"/>
    <w:rsid w:val="1F9B22CD"/>
    <w:rsid w:val="1F9F775A"/>
    <w:rsid w:val="1FA3607E"/>
    <w:rsid w:val="1FC16CC0"/>
    <w:rsid w:val="1FC35DD8"/>
    <w:rsid w:val="1FCE4E3D"/>
    <w:rsid w:val="1FD53D5E"/>
    <w:rsid w:val="1FDB15EE"/>
    <w:rsid w:val="1FDE70B6"/>
    <w:rsid w:val="1FE04BDC"/>
    <w:rsid w:val="1FE669B3"/>
    <w:rsid w:val="1FF1560D"/>
    <w:rsid w:val="1FF97A4C"/>
    <w:rsid w:val="200051F1"/>
    <w:rsid w:val="2007712B"/>
    <w:rsid w:val="20164C2F"/>
    <w:rsid w:val="201725C8"/>
    <w:rsid w:val="201B004D"/>
    <w:rsid w:val="201B5C14"/>
    <w:rsid w:val="201C7C11"/>
    <w:rsid w:val="201F6003"/>
    <w:rsid w:val="203751D6"/>
    <w:rsid w:val="20403F52"/>
    <w:rsid w:val="20457135"/>
    <w:rsid w:val="20470DFB"/>
    <w:rsid w:val="204A64FA"/>
    <w:rsid w:val="204D1B46"/>
    <w:rsid w:val="205B1D1D"/>
    <w:rsid w:val="20742A4D"/>
    <w:rsid w:val="207B66B3"/>
    <w:rsid w:val="20857532"/>
    <w:rsid w:val="20943C19"/>
    <w:rsid w:val="20987265"/>
    <w:rsid w:val="209A7545"/>
    <w:rsid w:val="20A51982"/>
    <w:rsid w:val="20A774A8"/>
    <w:rsid w:val="20BD44DA"/>
    <w:rsid w:val="20C025DB"/>
    <w:rsid w:val="20CA13E8"/>
    <w:rsid w:val="20D038C2"/>
    <w:rsid w:val="20D927D9"/>
    <w:rsid w:val="20E215E3"/>
    <w:rsid w:val="21091F11"/>
    <w:rsid w:val="210E2B59"/>
    <w:rsid w:val="21183D16"/>
    <w:rsid w:val="212C3E51"/>
    <w:rsid w:val="213056EF"/>
    <w:rsid w:val="213F1DD6"/>
    <w:rsid w:val="214A4FFB"/>
    <w:rsid w:val="21621621"/>
    <w:rsid w:val="21673237"/>
    <w:rsid w:val="21676C37"/>
    <w:rsid w:val="2186530F"/>
    <w:rsid w:val="218A20FB"/>
    <w:rsid w:val="218C059C"/>
    <w:rsid w:val="219311C0"/>
    <w:rsid w:val="21997F43"/>
    <w:rsid w:val="219E6AFD"/>
    <w:rsid w:val="219F0AC7"/>
    <w:rsid w:val="21A12149"/>
    <w:rsid w:val="21A523CF"/>
    <w:rsid w:val="21A7594A"/>
    <w:rsid w:val="21A8647B"/>
    <w:rsid w:val="21AF3686"/>
    <w:rsid w:val="21B46321"/>
    <w:rsid w:val="21CB5418"/>
    <w:rsid w:val="21D51E07"/>
    <w:rsid w:val="21DE1955"/>
    <w:rsid w:val="21E04D26"/>
    <w:rsid w:val="21E250CB"/>
    <w:rsid w:val="21E90BAB"/>
    <w:rsid w:val="21F07474"/>
    <w:rsid w:val="21F42E14"/>
    <w:rsid w:val="21FB3F4F"/>
    <w:rsid w:val="21FF2279"/>
    <w:rsid w:val="22222E58"/>
    <w:rsid w:val="223675F5"/>
    <w:rsid w:val="223777C0"/>
    <w:rsid w:val="22433200"/>
    <w:rsid w:val="224C47AB"/>
    <w:rsid w:val="224F355C"/>
    <w:rsid w:val="22565E5E"/>
    <w:rsid w:val="225E19C2"/>
    <w:rsid w:val="226A2E83"/>
    <w:rsid w:val="226F7946"/>
    <w:rsid w:val="2271479E"/>
    <w:rsid w:val="22833F45"/>
    <w:rsid w:val="22835CF3"/>
    <w:rsid w:val="228D1477"/>
    <w:rsid w:val="22925F36"/>
    <w:rsid w:val="229350CF"/>
    <w:rsid w:val="2297354C"/>
    <w:rsid w:val="22A16179"/>
    <w:rsid w:val="22AF7A81"/>
    <w:rsid w:val="22BB6735"/>
    <w:rsid w:val="22C02AA3"/>
    <w:rsid w:val="22C67326"/>
    <w:rsid w:val="22D72F09"/>
    <w:rsid w:val="22E449E3"/>
    <w:rsid w:val="22E5103C"/>
    <w:rsid w:val="22F32E79"/>
    <w:rsid w:val="22F776BB"/>
    <w:rsid w:val="22F92EA7"/>
    <w:rsid w:val="22FB1D2D"/>
    <w:rsid w:val="231B168D"/>
    <w:rsid w:val="231D1CA3"/>
    <w:rsid w:val="232958E5"/>
    <w:rsid w:val="232B0864"/>
    <w:rsid w:val="232C4214"/>
    <w:rsid w:val="232D0EB7"/>
    <w:rsid w:val="233C7C3F"/>
    <w:rsid w:val="23490CEA"/>
    <w:rsid w:val="234E00AF"/>
    <w:rsid w:val="23671171"/>
    <w:rsid w:val="236B6EB3"/>
    <w:rsid w:val="23733FB9"/>
    <w:rsid w:val="237A5348"/>
    <w:rsid w:val="23865E17"/>
    <w:rsid w:val="23AE6D9F"/>
    <w:rsid w:val="23B239A9"/>
    <w:rsid w:val="23BC7847"/>
    <w:rsid w:val="23D45E6F"/>
    <w:rsid w:val="23D5432C"/>
    <w:rsid w:val="23D94F43"/>
    <w:rsid w:val="23E34F3A"/>
    <w:rsid w:val="23FA2194"/>
    <w:rsid w:val="2404285E"/>
    <w:rsid w:val="240655DE"/>
    <w:rsid w:val="24125580"/>
    <w:rsid w:val="2417526A"/>
    <w:rsid w:val="241A4435"/>
    <w:rsid w:val="24275525"/>
    <w:rsid w:val="242A6B06"/>
    <w:rsid w:val="24303C58"/>
    <w:rsid w:val="244F1B68"/>
    <w:rsid w:val="245142FB"/>
    <w:rsid w:val="245636BF"/>
    <w:rsid w:val="246062EC"/>
    <w:rsid w:val="246A716A"/>
    <w:rsid w:val="246D0A09"/>
    <w:rsid w:val="246E2594"/>
    <w:rsid w:val="2472601F"/>
    <w:rsid w:val="247C6E9E"/>
    <w:rsid w:val="24855D52"/>
    <w:rsid w:val="248627BA"/>
    <w:rsid w:val="248875F1"/>
    <w:rsid w:val="249146F7"/>
    <w:rsid w:val="249917FE"/>
    <w:rsid w:val="249D06BB"/>
    <w:rsid w:val="24A02B8C"/>
    <w:rsid w:val="24B108F5"/>
    <w:rsid w:val="24B623B0"/>
    <w:rsid w:val="24C74A89"/>
    <w:rsid w:val="24D52DEA"/>
    <w:rsid w:val="24D9199D"/>
    <w:rsid w:val="24D9609E"/>
    <w:rsid w:val="24E76A0D"/>
    <w:rsid w:val="24EF141E"/>
    <w:rsid w:val="24F609FE"/>
    <w:rsid w:val="24F627AC"/>
    <w:rsid w:val="25123C84"/>
    <w:rsid w:val="25164757"/>
    <w:rsid w:val="251D242F"/>
    <w:rsid w:val="25205A7B"/>
    <w:rsid w:val="25292B82"/>
    <w:rsid w:val="252A50D3"/>
    <w:rsid w:val="25337D59"/>
    <w:rsid w:val="253C5E99"/>
    <w:rsid w:val="254C2D14"/>
    <w:rsid w:val="25506360"/>
    <w:rsid w:val="25543678"/>
    <w:rsid w:val="25553977"/>
    <w:rsid w:val="25566249"/>
    <w:rsid w:val="255676EF"/>
    <w:rsid w:val="255F2A47"/>
    <w:rsid w:val="25844F72"/>
    <w:rsid w:val="25877F89"/>
    <w:rsid w:val="258E50DA"/>
    <w:rsid w:val="259266B4"/>
    <w:rsid w:val="2593071E"/>
    <w:rsid w:val="2593624D"/>
    <w:rsid w:val="259455FA"/>
    <w:rsid w:val="25A90C29"/>
    <w:rsid w:val="25B21B8A"/>
    <w:rsid w:val="25B4065F"/>
    <w:rsid w:val="25B67272"/>
    <w:rsid w:val="25BE0A1B"/>
    <w:rsid w:val="25BE7A27"/>
    <w:rsid w:val="25C10267"/>
    <w:rsid w:val="25C60ECD"/>
    <w:rsid w:val="25C90176"/>
    <w:rsid w:val="25CB3C39"/>
    <w:rsid w:val="25CE4B1E"/>
    <w:rsid w:val="25D6451B"/>
    <w:rsid w:val="25E44CFA"/>
    <w:rsid w:val="25EB378F"/>
    <w:rsid w:val="25F10580"/>
    <w:rsid w:val="25F25669"/>
    <w:rsid w:val="25F76724"/>
    <w:rsid w:val="26050F70"/>
    <w:rsid w:val="260A6066"/>
    <w:rsid w:val="260F67A9"/>
    <w:rsid w:val="26170C2C"/>
    <w:rsid w:val="26235823"/>
    <w:rsid w:val="2628537A"/>
    <w:rsid w:val="262E5F76"/>
    <w:rsid w:val="26431A21"/>
    <w:rsid w:val="26606A77"/>
    <w:rsid w:val="266876DA"/>
    <w:rsid w:val="26805B37"/>
    <w:rsid w:val="26906C30"/>
    <w:rsid w:val="269473EA"/>
    <w:rsid w:val="26A61FB0"/>
    <w:rsid w:val="26AC5EA5"/>
    <w:rsid w:val="26B4291F"/>
    <w:rsid w:val="26BC5A31"/>
    <w:rsid w:val="26EE17FA"/>
    <w:rsid w:val="26F8518B"/>
    <w:rsid w:val="26FD34B9"/>
    <w:rsid w:val="27050247"/>
    <w:rsid w:val="27082A41"/>
    <w:rsid w:val="270877B3"/>
    <w:rsid w:val="270B2A02"/>
    <w:rsid w:val="270C781D"/>
    <w:rsid w:val="270F5B7D"/>
    <w:rsid w:val="27176C6B"/>
    <w:rsid w:val="272066E7"/>
    <w:rsid w:val="272B79BF"/>
    <w:rsid w:val="272F1FA5"/>
    <w:rsid w:val="27343A60"/>
    <w:rsid w:val="27353013"/>
    <w:rsid w:val="273B6A4E"/>
    <w:rsid w:val="274A3283"/>
    <w:rsid w:val="275F16E7"/>
    <w:rsid w:val="27651E6B"/>
    <w:rsid w:val="2767173F"/>
    <w:rsid w:val="27750B4F"/>
    <w:rsid w:val="27764078"/>
    <w:rsid w:val="27802AAD"/>
    <w:rsid w:val="27AA2E14"/>
    <w:rsid w:val="27AC6781"/>
    <w:rsid w:val="27B70919"/>
    <w:rsid w:val="27BD1CA7"/>
    <w:rsid w:val="27BF5A1F"/>
    <w:rsid w:val="27C22E19"/>
    <w:rsid w:val="27C70430"/>
    <w:rsid w:val="27C84468"/>
    <w:rsid w:val="27CB6AE3"/>
    <w:rsid w:val="27D05536"/>
    <w:rsid w:val="27E17743"/>
    <w:rsid w:val="27ED433A"/>
    <w:rsid w:val="27F82CAD"/>
    <w:rsid w:val="27FE34F9"/>
    <w:rsid w:val="27FE6547"/>
    <w:rsid w:val="280B656E"/>
    <w:rsid w:val="28212236"/>
    <w:rsid w:val="28245882"/>
    <w:rsid w:val="282D2989"/>
    <w:rsid w:val="28302479"/>
    <w:rsid w:val="283830DC"/>
    <w:rsid w:val="28416434"/>
    <w:rsid w:val="28433F5A"/>
    <w:rsid w:val="28441A80"/>
    <w:rsid w:val="2848753A"/>
    <w:rsid w:val="285B49B3"/>
    <w:rsid w:val="285B70B9"/>
    <w:rsid w:val="285C340A"/>
    <w:rsid w:val="287B39E5"/>
    <w:rsid w:val="28844573"/>
    <w:rsid w:val="288D3427"/>
    <w:rsid w:val="288D78CB"/>
    <w:rsid w:val="28991DCC"/>
    <w:rsid w:val="289B3D96"/>
    <w:rsid w:val="28A342A2"/>
    <w:rsid w:val="28A64C81"/>
    <w:rsid w:val="28AF7213"/>
    <w:rsid w:val="28B36DF7"/>
    <w:rsid w:val="28C72DDD"/>
    <w:rsid w:val="28CD0E0B"/>
    <w:rsid w:val="28CD7CC8"/>
    <w:rsid w:val="28D00737"/>
    <w:rsid w:val="28D700BE"/>
    <w:rsid w:val="28DA1BB1"/>
    <w:rsid w:val="28E13773"/>
    <w:rsid w:val="2915130C"/>
    <w:rsid w:val="29296C4B"/>
    <w:rsid w:val="29347D47"/>
    <w:rsid w:val="29377CC7"/>
    <w:rsid w:val="29476E03"/>
    <w:rsid w:val="29491A44"/>
    <w:rsid w:val="294E0E09"/>
    <w:rsid w:val="2950051A"/>
    <w:rsid w:val="2951316E"/>
    <w:rsid w:val="2952197F"/>
    <w:rsid w:val="295312A9"/>
    <w:rsid w:val="29564161"/>
    <w:rsid w:val="296F55CC"/>
    <w:rsid w:val="2976210D"/>
    <w:rsid w:val="298F1421"/>
    <w:rsid w:val="29924836"/>
    <w:rsid w:val="29A900F9"/>
    <w:rsid w:val="29AE18A7"/>
    <w:rsid w:val="29B64C00"/>
    <w:rsid w:val="29BD655B"/>
    <w:rsid w:val="29BF5862"/>
    <w:rsid w:val="29C034D5"/>
    <w:rsid w:val="29C24496"/>
    <w:rsid w:val="29C85853"/>
    <w:rsid w:val="29C956F1"/>
    <w:rsid w:val="29D3130E"/>
    <w:rsid w:val="29D55086"/>
    <w:rsid w:val="2A0D0CC4"/>
    <w:rsid w:val="2A112F39"/>
    <w:rsid w:val="2A187669"/>
    <w:rsid w:val="2A215A34"/>
    <w:rsid w:val="2A24600D"/>
    <w:rsid w:val="2A273408"/>
    <w:rsid w:val="2A2B739C"/>
    <w:rsid w:val="2A2E4796"/>
    <w:rsid w:val="2A30050E"/>
    <w:rsid w:val="2A353D77"/>
    <w:rsid w:val="2A3A0E19"/>
    <w:rsid w:val="2A4127C1"/>
    <w:rsid w:val="2A4C5517"/>
    <w:rsid w:val="2A50295E"/>
    <w:rsid w:val="2A554419"/>
    <w:rsid w:val="2A61691A"/>
    <w:rsid w:val="2A6C52BE"/>
    <w:rsid w:val="2A6E4EFC"/>
    <w:rsid w:val="2A756A5F"/>
    <w:rsid w:val="2A88659C"/>
    <w:rsid w:val="2A8D5E37"/>
    <w:rsid w:val="2A9750DC"/>
    <w:rsid w:val="2A9A4329"/>
    <w:rsid w:val="2A9C3407"/>
    <w:rsid w:val="2AA20DDD"/>
    <w:rsid w:val="2AA66A22"/>
    <w:rsid w:val="2AAB5C07"/>
    <w:rsid w:val="2AAF1F86"/>
    <w:rsid w:val="2AB63109"/>
    <w:rsid w:val="2ABF1892"/>
    <w:rsid w:val="2AC55917"/>
    <w:rsid w:val="2ADC0FC1"/>
    <w:rsid w:val="2AE80DE9"/>
    <w:rsid w:val="2AEC6B2B"/>
    <w:rsid w:val="2AF459E0"/>
    <w:rsid w:val="2AF81E31"/>
    <w:rsid w:val="2B0A42EA"/>
    <w:rsid w:val="2B0A6FB1"/>
    <w:rsid w:val="2B156882"/>
    <w:rsid w:val="2B2160A9"/>
    <w:rsid w:val="2B231E21"/>
    <w:rsid w:val="2B236E61"/>
    <w:rsid w:val="2B2E6376"/>
    <w:rsid w:val="2B34706F"/>
    <w:rsid w:val="2B360FEB"/>
    <w:rsid w:val="2B3B53BD"/>
    <w:rsid w:val="2B4179D5"/>
    <w:rsid w:val="2B4C67B9"/>
    <w:rsid w:val="2B5B780D"/>
    <w:rsid w:val="2B5D4767"/>
    <w:rsid w:val="2B5D5BF5"/>
    <w:rsid w:val="2B606BD1"/>
    <w:rsid w:val="2B6E606A"/>
    <w:rsid w:val="2B772342"/>
    <w:rsid w:val="2B940F71"/>
    <w:rsid w:val="2B9F34EA"/>
    <w:rsid w:val="2BA65CE0"/>
    <w:rsid w:val="2BA715FD"/>
    <w:rsid w:val="2BAA0E41"/>
    <w:rsid w:val="2BAD5B8F"/>
    <w:rsid w:val="2BB4347D"/>
    <w:rsid w:val="2BB533C1"/>
    <w:rsid w:val="2BC31065"/>
    <w:rsid w:val="2BDC2CC1"/>
    <w:rsid w:val="2BE5011C"/>
    <w:rsid w:val="2BE70126"/>
    <w:rsid w:val="2BE772F2"/>
    <w:rsid w:val="2BF539BF"/>
    <w:rsid w:val="2BFD1B79"/>
    <w:rsid w:val="2C14515F"/>
    <w:rsid w:val="2C2E4F21"/>
    <w:rsid w:val="2C316753"/>
    <w:rsid w:val="2C365B84"/>
    <w:rsid w:val="2C385DA0"/>
    <w:rsid w:val="2C3C1B8E"/>
    <w:rsid w:val="2C3D4CC7"/>
    <w:rsid w:val="2C42277B"/>
    <w:rsid w:val="2C4B162F"/>
    <w:rsid w:val="2C50661A"/>
    <w:rsid w:val="2C506C46"/>
    <w:rsid w:val="2C520F2D"/>
    <w:rsid w:val="2C666469"/>
    <w:rsid w:val="2C757AA2"/>
    <w:rsid w:val="2C7B043E"/>
    <w:rsid w:val="2C820C47"/>
    <w:rsid w:val="2C820DC9"/>
    <w:rsid w:val="2C8B4122"/>
    <w:rsid w:val="2C984D3D"/>
    <w:rsid w:val="2C996564"/>
    <w:rsid w:val="2CA16DA9"/>
    <w:rsid w:val="2CA37C60"/>
    <w:rsid w:val="2CA43435"/>
    <w:rsid w:val="2CA61B0B"/>
    <w:rsid w:val="2CBC7A94"/>
    <w:rsid w:val="2CC03EC7"/>
    <w:rsid w:val="2CC625A2"/>
    <w:rsid w:val="2CD34D78"/>
    <w:rsid w:val="2CD34E43"/>
    <w:rsid w:val="2CDA0C80"/>
    <w:rsid w:val="2CDB139A"/>
    <w:rsid w:val="2CDC6A41"/>
    <w:rsid w:val="2CE268EA"/>
    <w:rsid w:val="2CE61358"/>
    <w:rsid w:val="2CEC43EE"/>
    <w:rsid w:val="2CF55A3F"/>
    <w:rsid w:val="2CFC346F"/>
    <w:rsid w:val="2D012636"/>
    <w:rsid w:val="2D020066"/>
    <w:rsid w:val="2D0C7C7F"/>
    <w:rsid w:val="2D0D04E6"/>
    <w:rsid w:val="2D212503"/>
    <w:rsid w:val="2D27268E"/>
    <w:rsid w:val="2D3D0429"/>
    <w:rsid w:val="2D3E224D"/>
    <w:rsid w:val="2D411E40"/>
    <w:rsid w:val="2D4508A5"/>
    <w:rsid w:val="2D46629B"/>
    <w:rsid w:val="2D482462"/>
    <w:rsid w:val="2D4960F7"/>
    <w:rsid w:val="2D621327"/>
    <w:rsid w:val="2D7B23E8"/>
    <w:rsid w:val="2D7B7CF2"/>
    <w:rsid w:val="2D7F3441"/>
    <w:rsid w:val="2D8017AD"/>
    <w:rsid w:val="2D856389"/>
    <w:rsid w:val="2D982FA6"/>
    <w:rsid w:val="2DA242E6"/>
    <w:rsid w:val="2DB651CE"/>
    <w:rsid w:val="2DB70E0E"/>
    <w:rsid w:val="2DBA1F9A"/>
    <w:rsid w:val="2DBA5C97"/>
    <w:rsid w:val="2DC45B3D"/>
    <w:rsid w:val="2DC66569"/>
    <w:rsid w:val="2DCC67A0"/>
    <w:rsid w:val="2DD307F3"/>
    <w:rsid w:val="2DDC2106"/>
    <w:rsid w:val="2DDE64D3"/>
    <w:rsid w:val="2DE25FC3"/>
    <w:rsid w:val="2DEC3C30"/>
    <w:rsid w:val="2DF00474"/>
    <w:rsid w:val="2DF00B8E"/>
    <w:rsid w:val="2DF95C84"/>
    <w:rsid w:val="2DF978BD"/>
    <w:rsid w:val="2DFF6930"/>
    <w:rsid w:val="2E034864"/>
    <w:rsid w:val="2E0E1CCC"/>
    <w:rsid w:val="2E140E38"/>
    <w:rsid w:val="2E222C5D"/>
    <w:rsid w:val="2E24038A"/>
    <w:rsid w:val="2E3879E1"/>
    <w:rsid w:val="2E437E3F"/>
    <w:rsid w:val="2E440A2C"/>
    <w:rsid w:val="2E5549E7"/>
    <w:rsid w:val="2E641989"/>
    <w:rsid w:val="2E6A73CB"/>
    <w:rsid w:val="2E782484"/>
    <w:rsid w:val="2E784B67"/>
    <w:rsid w:val="2E7C01C6"/>
    <w:rsid w:val="2E804392"/>
    <w:rsid w:val="2E8121F0"/>
    <w:rsid w:val="2E870919"/>
    <w:rsid w:val="2E9B6172"/>
    <w:rsid w:val="2E9D013C"/>
    <w:rsid w:val="2EA671CA"/>
    <w:rsid w:val="2EC35DF5"/>
    <w:rsid w:val="2ECF6C02"/>
    <w:rsid w:val="2EE1413B"/>
    <w:rsid w:val="2EE144CD"/>
    <w:rsid w:val="2EE31FF3"/>
    <w:rsid w:val="2EE40E64"/>
    <w:rsid w:val="2EE55275"/>
    <w:rsid w:val="2EE74974"/>
    <w:rsid w:val="2EF03B1B"/>
    <w:rsid w:val="2EF764F1"/>
    <w:rsid w:val="2F086ADD"/>
    <w:rsid w:val="2F0957D2"/>
    <w:rsid w:val="2F155F25"/>
    <w:rsid w:val="2F177EEF"/>
    <w:rsid w:val="2F1C72B3"/>
    <w:rsid w:val="2F1D0AC1"/>
    <w:rsid w:val="2F1F0B51"/>
    <w:rsid w:val="2F2904F8"/>
    <w:rsid w:val="2F2B5748"/>
    <w:rsid w:val="2F48454C"/>
    <w:rsid w:val="2F4A18D5"/>
    <w:rsid w:val="2F547AE5"/>
    <w:rsid w:val="2F57046A"/>
    <w:rsid w:val="2F7E1DE8"/>
    <w:rsid w:val="2F8A1BC3"/>
    <w:rsid w:val="2F8A7B79"/>
    <w:rsid w:val="2F92785A"/>
    <w:rsid w:val="2F9424C2"/>
    <w:rsid w:val="2F950E14"/>
    <w:rsid w:val="2F974B8C"/>
    <w:rsid w:val="2F986AC4"/>
    <w:rsid w:val="2F9D4BA1"/>
    <w:rsid w:val="2FA350D0"/>
    <w:rsid w:val="2FAF1ED5"/>
    <w:rsid w:val="2FAF376C"/>
    <w:rsid w:val="2FB62D97"/>
    <w:rsid w:val="2FD13A0E"/>
    <w:rsid w:val="2FED0C50"/>
    <w:rsid w:val="30063B76"/>
    <w:rsid w:val="300D061B"/>
    <w:rsid w:val="302A3C52"/>
    <w:rsid w:val="30332B06"/>
    <w:rsid w:val="3042425A"/>
    <w:rsid w:val="304759BC"/>
    <w:rsid w:val="30487C4D"/>
    <w:rsid w:val="304F36B8"/>
    <w:rsid w:val="305154C4"/>
    <w:rsid w:val="30564A47"/>
    <w:rsid w:val="30647164"/>
    <w:rsid w:val="30683A31"/>
    <w:rsid w:val="307373A7"/>
    <w:rsid w:val="30756A6C"/>
    <w:rsid w:val="30811161"/>
    <w:rsid w:val="30AD68B0"/>
    <w:rsid w:val="30B05F05"/>
    <w:rsid w:val="30BA4FD6"/>
    <w:rsid w:val="30C714A1"/>
    <w:rsid w:val="30C76E98"/>
    <w:rsid w:val="30C83C4B"/>
    <w:rsid w:val="30C91A07"/>
    <w:rsid w:val="30CE3455"/>
    <w:rsid w:val="30D77A69"/>
    <w:rsid w:val="30DB3B86"/>
    <w:rsid w:val="30DD23F7"/>
    <w:rsid w:val="30E738F1"/>
    <w:rsid w:val="30F71D86"/>
    <w:rsid w:val="31003685"/>
    <w:rsid w:val="31091BCD"/>
    <w:rsid w:val="310972C0"/>
    <w:rsid w:val="311566B0"/>
    <w:rsid w:val="311C182B"/>
    <w:rsid w:val="312863E3"/>
    <w:rsid w:val="313468E3"/>
    <w:rsid w:val="3135465C"/>
    <w:rsid w:val="313A1D56"/>
    <w:rsid w:val="31413001"/>
    <w:rsid w:val="31415103"/>
    <w:rsid w:val="31430DB7"/>
    <w:rsid w:val="31506FE5"/>
    <w:rsid w:val="31525EDB"/>
    <w:rsid w:val="31554B39"/>
    <w:rsid w:val="31564E45"/>
    <w:rsid w:val="315947EF"/>
    <w:rsid w:val="31684A32"/>
    <w:rsid w:val="316D029A"/>
    <w:rsid w:val="317C228B"/>
    <w:rsid w:val="317D2499"/>
    <w:rsid w:val="318C047D"/>
    <w:rsid w:val="318F6462"/>
    <w:rsid w:val="31903F88"/>
    <w:rsid w:val="319668EF"/>
    <w:rsid w:val="319A6065"/>
    <w:rsid w:val="31A33CBC"/>
    <w:rsid w:val="31A737AC"/>
    <w:rsid w:val="31AB2B70"/>
    <w:rsid w:val="31AB491E"/>
    <w:rsid w:val="31BA5E6B"/>
    <w:rsid w:val="31BB7257"/>
    <w:rsid w:val="31BD29DA"/>
    <w:rsid w:val="31BE28A4"/>
    <w:rsid w:val="31EA7411"/>
    <w:rsid w:val="31EF5153"/>
    <w:rsid w:val="31F406E5"/>
    <w:rsid w:val="31F77B64"/>
    <w:rsid w:val="31FC7814"/>
    <w:rsid w:val="32042FF1"/>
    <w:rsid w:val="321E52F7"/>
    <w:rsid w:val="321F494D"/>
    <w:rsid w:val="323052D0"/>
    <w:rsid w:val="3233503A"/>
    <w:rsid w:val="3239017C"/>
    <w:rsid w:val="323D5EBE"/>
    <w:rsid w:val="3240150B"/>
    <w:rsid w:val="32424B44"/>
    <w:rsid w:val="32425283"/>
    <w:rsid w:val="32433A70"/>
    <w:rsid w:val="324E00CB"/>
    <w:rsid w:val="325B00F2"/>
    <w:rsid w:val="32607F42"/>
    <w:rsid w:val="326A5F9C"/>
    <w:rsid w:val="326C0551"/>
    <w:rsid w:val="32771A19"/>
    <w:rsid w:val="32803FFD"/>
    <w:rsid w:val="32833420"/>
    <w:rsid w:val="329B2BE5"/>
    <w:rsid w:val="329E5B40"/>
    <w:rsid w:val="329F74A2"/>
    <w:rsid w:val="32B50762"/>
    <w:rsid w:val="32CE4A68"/>
    <w:rsid w:val="32E20814"/>
    <w:rsid w:val="32E72757"/>
    <w:rsid w:val="32E92EEE"/>
    <w:rsid w:val="32F02F31"/>
    <w:rsid w:val="32F034A3"/>
    <w:rsid w:val="32F32A21"/>
    <w:rsid w:val="32FA790B"/>
    <w:rsid w:val="32FC3396"/>
    <w:rsid w:val="3304078A"/>
    <w:rsid w:val="331006DD"/>
    <w:rsid w:val="33150BE9"/>
    <w:rsid w:val="331F55C4"/>
    <w:rsid w:val="332E6969"/>
    <w:rsid w:val="33307152"/>
    <w:rsid w:val="33353386"/>
    <w:rsid w:val="333761F7"/>
    <w:rsid w:val="33435756"/>
    <w:rsid w:val="33624526"/>
    <w:rsid w:val="336C0E22"/>
    <w:rsid w:val="336F654B"/>
    <w:rsid w:val="336F7604"/>
    <w:rsid w:val="33705E37"/>
    <w:rsid w:val="3371608D"/>
    <w:rsid w:val="33770F5C"/>
    <w:rsid w:val="33775400"/>
    <w:rsid w:val="33781F45"/>
    <w:rsid w:val="337D37B5"/>
    <w:rsid w:val="3381627F"/>
    <w:rsid w:val="33880D69"/>
    <w:rsid w:val="33955886"/>
    <w:rsid w:val="33985F59"/>
    <w:rsid w:val="33A04957"/>
    <w:rsid w:val="33BE185B"/>
    <w:rsid w:val="33D24176"/>
    <w:rsid w:val="33D740F0"/>
    <w:rsid w:val="33D953F4"/>
    <w:rsid w:val="33DB2BDC"/>
    <w:rsid w:val="33DE547F"/>
    <w:rsid w:val="33E04D53"/>
    <w:rsid w:val="33E61B0D"/>
    <w:rsid w:val="33E67E90"/>
    <w:rsid w:val="33E72002"/>
    <w:rsid w:val="33F407FF"/>
    <w:rsid w:val="33F461F4"/>
    <w:rsid w:val="34004BA7"/>
    <w:rsid w:val="34025F5A"/>
    <w:rsid w:val="340824FC"/>
    <w:rsid w:val="34126ED7"/>
    <w:rsid w:val="341D33E7"/>
    <w:rsid w:val="342033A2"/>
    <w:rsid w:val="342E5FD1"/>
    <w:rsid w:val="343B03EC"/>
    <w:rsid w:val="343B4069"/>
    <w:rsid w:val="34471678"/>
    <w:rsid w:val="34476B80"/>
    <w:rsid w:val="34482A64"/>
    <w:rsid w:val="344C6D12"/>
    <w:rsid w:val="344D0433"/>
    <w:rsid w:val="34517165"/>
    <w:rsid w:val="34580D8D"/>
    <w:rsid w:val="345B087E"/>
    <w:rsid w:val="345B6AD0"/>
    <w:rsid w:val="345E2687"/>
    <w:rsid w:val="34607C42"/>
    <w:rsid w:val="34627E5E"/>
    <w:rsid w:val="34741DF5"/>
    <w:rsid w:val="347B0C13"/>
    <w:rsid w:val="347E456C"/>
    <w:rsid w:val="348225C5"/>
    <w:rsid w:val="34823BE4"/>
    <w:rsid w:val="34852729"/>
    <w:rsid w:val="34964B49"/>
    <w:rsid w:val="349E60B0"/>
    <w:rsid w:val="34A044E2"/>
    <w:rsid w:val="34A14204"/>
    <w:rsid w:val="34AD40D4"/>
    <w:rsid w:val="34AF6494"/>
    <w:rsid w:val="34B85CD0"/>
    <w:rsid w:val="34BB131C"/>
    <w:rsid w:val="34C135C3"/>
    <w:rsid w:val="34CA7EC7"/>
    <w:rsid w:val="34CE2DFE"/>
    <w:rsid w:val="34D10B40"/>
    <w:rsid w:val="34DD1293"/>
    <w:rsid w:val="350727B3"/>
    <w:rsid w:val="35142462"/>
    <w:rsid w:val="3518676F"/>
    <w:rsid w:val="35245113"/>
    <w:rsid w:val="352549E8"/>
    <w:rsid w:val="352754E7"/>
    <w:rsid w:val="35300720"/>
    <w:rsid w:val="353B5E05"/>
    <w:rsid w:val="3546041E"/>
    <w:rsid w:val="354D3FD4"/>
    <w:rsid w:val="354D5A45"/>
    <w:rsid w:val="3551565B"/>
    <w:rsid w:val="357F2005"/>
    <w:rsid w:val="358B0CEF"/>
    <w:rsid w:val="35977693"/>
    <w:rsid w:val="35A61FCC"/>
    <w:rsid w:val="35B20D50"/>
    <w:rsid w:val="35B963B2"/>
    <w:rsid w:val="35BC3206"/>
    <w:rsid w:val="35C1680F"/>
    <w:rsid w:val="35C67F79"/>
    <w:rsid w:val="35C72FA2"/>
    <w:rsid w:val="35DB0726"/>
    <w:rsid w:val="35F54382"/>
    <w:rsid w:val="35F72151"/>
    <w:rsid w:val="35F965A0"/>
    <w:rsid w:val="35FC7E3E"/>
    <w:rsid w:val="35FE3538"/>
    <w:rsid w:val="36054F45"/>
    <w:rsid w:val="360C6CD5"/>
    <w:rsid w:val="36137C6B"/>
    <w:rsid w:val="3619454C"/>
    <w:rsid w:val="363045D4"/>
    <w:rsid w:val="363603FF"/>
    <w:rsid w:val="36372C24"/>
    <w:rsid w:val="36403B6A"/>
    <w:rsid w:val="364F61C0"/>
    <w:rsid w:val="36590DED"/>
    <w:rsid w:val="365E3947"/>
    <w:rsid w:val="366A124C"/>
    <w:rsid w:val="36777603"/>
    <w:rsid w:val="369B31B3"/>
    <w:rsid w:val="369E0EF6"/>
    <w:rsid w:val="36A15E2F"/>
    <w:rsid w:val="36BF0103"/>
    <w:rsid w:val="36C72C7E"/>
    <w:rsid w:val="36C97D20"/>
    <w:rsid w:val="36DA0180"/>
    <w:rsid w:val="36DE3B04"/>
    <w:rsid w:val="36E37827"/>
    <w:rsid w:val="36F646A5"/>
    <w:rsid w:val="36FF0CB8"/>
    <w:rsid w:val="37021484"/>
    <w:rsid w:val="3703283C"/>
    <w:rsid w:val="37046FAB"/>
    <w:rsid w:val="370B587C"/>
    <w:rsid w:val="3710594F"/>
    <w:rsid w:val="37114AE6"/>
    <w:rsid w:val="372238D5"/>
    <w:rsid w:val="37224329"/>
    <w:rsid w:val="3727713D"/>
    <w:rsid w:val="372F723E"/>
    <w:rsid w:val="374C79AD"/>
    <w:rsid w:val="375779CA"/>
    <w:rsid w:val="376C68FE"/>
    <w:rsid w:val="377A1021"/>
    <w:rsid w:val="377F15E1"/>
    <w:rsid w:val="37870C37"/>
    <w:rsid w:val="378E1F0C"/>
    <w:rsid w:val="37935652"/>
    <w:rsid w:val="379E73FF"/>
    <w:rsid w:val="37A24319"/>
    <w:rsid w:val="37AD7642"/>
    <w:rsid w:val="37B87D95"/>
    <w:rsid w:val="37C3246B"/>
    <w:rsid w:val="37C60C58"/>
    <w:rsid w:val="37C64260"/>
    <w:rsid w:val="37CF6679"/>
    <w:rsid w:val="37D050DF"/>
    <w:rsid w:val="37D610DD"/>
    <w:rsid w:val="37DC1CD5"/>
    <w:rsid w:val="37DE77FC"/>
    <w:rsid w:val="37F0658F"/>
    <w:rsid w:val="37F065A7"/>
    <w:rsid w:val="37F272A2"/>
    <w:rsid w:val="37F45271"/>
    <w:rsid w:val="37F559B9"/>
    <w:rsid w:val="37F62C52"/>
    <w:rsid w:val="37F963E3"/>
    <w:rsid w:val="37FC4126"/>
    <w:rsid w:val="37FE6BD3"/>
    <w:rsid w:val="380D5685"/>
    <w:rsid w:val="381A5280"/>
    <w:rsid w:val="381C0324"/>
    <w:rsid w:val="381F2104"/>
    <w:rsid w:val="382B6ED8"/>
    <w:rsid w:val="383C04A7"/>
    <w:rsid w:val="38471845"/>
    <w:rsid w:val="384D2BD3"/>
    <w:rsid w:val="385775AE"/>
    <w:rsid w:val="38637D01"/>
    <w:rsid w:val="386F66A6"/>
    <w:rsid w:val="3871076C"/>
    <w:rsid w:val="3872263A"/>
    <w:rsid w:val="3876359E"/>
    <w:rsid w:val="388A1731"/>
    <w:rsid w:val="389118A9"/>
    <w:rsid w:val="3891222C"/>
    <w:rsid w:val="3891486E"/>
    <w:rsid w:val="389D1127"/>
    <w:rsid w:val="38A345A1"/>
    <w:rsid w:val="38B95B73"/>
    <w:rsid w:val="38C13FCA"/>
    <w:rsid w:val="38C7582F"/>
    <w:rsid w:val="38C849BB"/>
    <w:rsid w:val="38D1296D"/>
    <w:rsid w:val="38D46E50"/>
    <w:rsid w:val="38E54BBA"/>
    <w:rsid w:val="38E67ABB"/>
    <w:rsid w:val="38F44DFD"/>
    <w:rsid w:val="38FD1AC3"/>
    <w:rsid w:val="38FE5C7B"/>
    <w:rsid w:val="390228D9"/>
    <w:rsid w:val="39026556"/>
    <w:rsid w:val="390E5EBF"/>
    <w:rsid w:val="3914549F"/>
    <w:rsid w:val="39227BBC"/>
    <w:rsid w:val="392755EE"/>
    <w:rsid w:val="392853F4"/>
    <w:rsid w:val="39353D3F"/>
    <w:rsid w:val="393618B9"/>
    <w:rsid w:val="393804C7"/>
    <w:rsid w:val="39382F3B"/>
    <w:rsid w:val="39383137"/>
    <w:rsid w:val="39396CB4"/>
    <w:rsid w:val="393B1CB9"/>
    <w:rsid w:val="394D25EE"/>
    <w:rsid w:val="394E275F"/>
    <w:rsid w:val="39565AB7"/>
    <w:rsid w:val="395F6AD0"/>
    <w:rsid w:val="39602C74"/>
    <w:rsid w:val="39617102"/>
    <w:rsid w:val="39691347"/>
    <w:rsid w:val="397279CC"/>
    <w:rsid w:val="3984534C"/>
    <w:rsid w:val="39893797"/>
    <w:rsid w:val="398B39B3"/>
    <w:rsid w:val="398E5251"/>
    <w:rsid w:val="399D56B1"/>
    <w:rsid w:val="39A46823"/>
    <w:rsid w:val="39A86313"/>
    <w:rsid w:val="39B25F86"/>
    <w:rsid w:val="39B27192"/>
    <w:rsid w:val="39BF503E"/>
    <w:rsid w:val="39DB5ACD"/>
    <w:rsid w:val="39E87BAB"/>
    <w:rsid w:val="39F502B6"/>
    <w:rsid w:val="39FC665F"/>
    <w:rsid w:val="3A105C66"/>
    <w:rsid w:val="3A1303DA"/>
    <w:rsid w:val="3A195186"/>
    <w:rsid w:val="3A1B22D5"/>
    <w:rsid w:val="3A1E6754"/>
    <w:rsid w:val="3A2B2AA0"/>
    <w:rsid w:val="3A2B484E"/>
    <w:rsid w:val="3A2E72BB"/>
    <w:rsid w:val="3A3F6EDA"/>
    <w:rsid w:val="3A441EB9"/>
    <w:rsid w:val="3A4B7FC7"/>
    <w:rsid w:val="3A4C053B"/>
    <w:rsid w:val="3A4E0C22"/>
    <w:rsid w:val="3A4E6CD1"/>
    <w:rsid w:val="3A512383"/>
    <w:rsid w:val="3A59566D"/>
    <w:rsid w:val="3A712BA9"/>
    <w:rsid w:val="3A791A5E"/>
    <w:rsid w:val="3A810912"/>
    <w:rsid w:val="3A8D375B"/>
    <w:rsid w:val="3A8D69A1"/>
    <w:rsid w:val="3A8E3939"/>
    <w:rsid w:val="3A8F74D3"/>
    <w:rsid w:val="3A914986"/>
    <w:rsid w:val="3A97467B"/>
    <w:rsid w:val="3A9B7E21"/>
    <w:rsid w:val="3A9D66C5"/>
    <w:rsid w:val="3AA12D62"/>
    <w:rsid w:val="3AA2360E"/>
    <w:rsid w:val="3AA56BF4"/>
    <w:rsid w:val="3AB26D1E"/>
    <w:rsid w:val="3ABA038B"/>
    <w:rsid w:val="3ABD5926"/>
    <w:rsid w:val="3AC54CA3"/>
    <w:rsid w:val="3AC727C9"/>
    <w:rsid w:val="3ADA5F2D"/>
    <w:rsid w:val="3ADB17EF"/>
    <w:rsid w:val="3AEA4709"/>
    <w:rsid w:val="3AF26768"/>
    <w:rsid w:val="3AF7532D"/>
    <w:rsid w:val="3AFF0D79"/>
    <w:rsid w:val="3B007A89"/>
    <w:rsid w:val="3B023801"/>
    <w:rsid w:val="3B027CA5"/>
    <w:rsid w:val="3B0606C7"/>
    <w:rsid w:val="3B0E664A"/>
    <w:rsid w:val="3B1654FE"/>
    <w:rsid w:val="3B2220F5"/>
    <w:rsid w:val="3B223EA3"/>
    <w:rsid w:val="3B286FE0"/>
    <w:rsid w:val="3B4E6A46"/>
    <w:rsid w:val="3B554279"/>
    <w:rsid w:val="3B563B4D"/>
    <w:rsid w:val="3B571B07"/>
    <w:rsid w:val="3B620744"/>
    <w:rsid w:val="3B6B3A9C"/>
    <w:rsid w:val="3B6E0E96"/>
    <w:rsid w:val="3B7266C3"/>
    <w:rsid w:val="3B787F67"/>
    <w:rsid w:val="3B7B35B3"/>
    <w:rsid w:val="3B7D0D9A"/>
    <w:rsid w:val="3B7D732B"/>
    <w:rsid w:val="3B7E5823"/>
    <w:rsid w:val="3B7F4E52"/>
    <w:rsid w:val="3B857590"/>
    <w:rsid w:val="3B877E20"/>
    <w:rsid w:val="3B893F22"/>
    <w:rsid w:val="3B8F28D0"/>
    <w:rsid w:val="3B925D0A"/>
    <w:rsid w:val="3B9528C7"/>
    <w:rsid w:val="3B9C3CF6"/>
    <w:rsid w:val="3BA1126C"/>
    <w:rsid w:val="3BA62511"/>
    <w:rsid w:val="3BAA7040"/>
    <w:rsid w:val="3BB15227"/>
    <w:rsid w:val="3BB56B47"/>
    <w:rsid w:val="3BB6283D"/>
    <w:rsid w:val="3BB857B9"/>
    <w:rsid w:val="3BCE5DD9"/>
    <w:rsid w:val="3BD827B4"/>
    <w:rsid w:val="3BDF1E19"/>
    <w:rsid w:val="3BE253C4"/>
    <w:rsid w:val="3BE334B8"/>
    <w:rsid w:val="3BF40BF0"/>
    <w:rsid w:val="3BF52EC4"/>
    <w:rsid w:val="3BF53A34"/>
    <w:rsid w:val="3BFD37E9"/>
    <w:rsid w:val="3C02440E"/>
    <w:rsid w:val="3C0417FB"/>
    <w:rsid w:val="3C110F96"/>
    <w:rsid w:val="3C1732DC"/>
    <w:rsid w:val="3C1E28BD"/>
    <w:rsid w:val="3C2422A7"/>
    <w:rsid w:val="3C2E51A3"/>
    <w:rsid w:val="3C3147C4"/>
    <w:rsid w:val="3C410BDD"/>
    <w:rsid w:val="3C447E49"/>
    <w:rsid w:val="3C4A3C83"/>
    <w:rsid w:val="3C50189C"/>
    <w:rsid w:val="3C57380E"/>
    <w:rsid w:val="3C637785"/>
    <w:rsid w:val="3C667DC0"/>
    <w:rsid w:val="3C7007D1"/>
    <w:rsid w:val="3C7841B7"/>
    <w:rsid w:val="3C793F97"/>
    <w:rsid w:val="3C7C6E25"/>
    <w:rsid w:val="3C8F7316"/>
    <w:rsid w:val="3C992297"/>
    <w:rsid w:val="3C9F728F"/>
    <w:rsid w:val="3CA57400"/>
    <w:rsid w:val="3CA63C83"/>
    <w:rsid w:val="3CAB2E91"/>
    <w:rsid w:val="3CAF4E60"/>
    <w:rsid w:val="3CAF5C0A"/>
    <w:rsid w:val="3CBE62EC"/>
    <w:rsid w:val="3CC80A7A"/>
    <w:rsid w:val="3CCF0634"/>
    <w:rsid w:val="3CDC39AA"/>
    <w:rsid w:val="3CE66EFE"/>
    <w:rsid w:val="3CE80E5E"/>
    <w:rsid w:val="3CF77D72"/>
    <w:rsid w:val="3CF92F4A"/>
    <w:rsid w:val="3D096E33"/>
    <w:rsid w:val="3D0C0513"/>
    <w:rsid w:val="3D0E2F8E"/>
    <w:rsid w:val="3D3314D3"/>
    <w:rsid w:val="3D3954D4"/>
    <w:rsid w:val="3D3F2302"/>
    <w:rsid w:val="3D404AB5"/>
    <w:rsid w:val="3D567E34"/>
    <w:rsid w:val="3D5F25E5"/>
    <w:rsid w:val="3D6407A3"/>
    <w:rsid w:val="3D672041"/>
    <w:rsid w:val="3D6D1378"/>
    <w:rsid w:val="3D762377"/>
    <w:rsid w:val="3D797ABA"/>
    <w:rsid w:val="3D820C29"/>
    <w:rsid w:val="3D8B21D4"/>
    <w:rsid w:val="3D931088"/>
    <w:rsid w:val="3D9809C9"/>
    <w:rsid w:val="3D98669F"/>
    <w:rsid w:val="3D9D3CB5"/>
    <w:rsid w:val="3DA43295"/>
    <w:rsid w:val="3DA91EB2"/>
    <w:rsid w:val="3DAE2575"/>
    <w:rsid w:val="3DC254CA"/>
    <w:rsid w:val="3DC523B1"/>
    <w:rsid w:val="3DCD087E"/>
    <w:rsid w:val="3DCE0312"/>
    <w:rsid w:val="3DD27E02"/>
    <w:rsid w:val="3DE4664F"/>
    <w:rsid w:val="3DE86C92"/>
    <w:rsid w:val="3DEA67CE"/>
    <w:rsid w:val="3DF16F23"/>
    <w:rsid w:val="3DF87575"/>
    <w:rsid w:val="3DFE6816"/>
    <w:rsid w:val="3E012496"/>
    <w:rsid w:val="3E027FBC"/>
    <w:rsid w:val="3E0F1060"/>
    <w:rsid w:val="3E107C61"/>
    <w:rsid w:val="3E193B43"/>
    <w:rsid w:val="3E272CA3"/>
    <w:rsid w:val="3E2B2A42"/>
    <w:rsid w:val="3E304B29"/>
    <w:rsid w:val="3E394502"/>
    <w:rsid w:val="3E3F6B1A"/>
    <w:rsid w:val="3E43485C"/>
    <w:rsid w:val="3E4745F6"/>
    <w:rsid w:val="3E554590"/>
    <w:rsid w:val="3E6327EA"/>
    <w:rsid w:val="3E6E73FF"/>
    <w:rsid w:val="3E75111C"/>
    <w:rsid w:val="3E7512D1"/>
    <w:rsid w:val="3E84014D"/>
    <w:rsid w:val="3E8409D1"/>
    <w:rsid w:val="3E94330A"/>
    <w:rsid w:val="3E9E51FD"/>
    <w:rsid w:val="3EA72351"/>
    <w:rsid w:val="3EB5340E"/>
    <w:rsid w:val="3EB968CD"/>
    <w:rsid w:val="3EBF3EF4"/>
    <w:rsid w:val="3ECB4852"/>
    <w:rsid w:val="3ECD4126"/>
    <w:rsid w:val="3ED57611"/>
    <w:rsid w:val="3EE4381A"/>
    <w:rsid w:val="3EEA09C3"/>
    <w:rsid w:val="3EF21DDE"/>
    <w:rsid w:val="3EFC4A0B"/>
    <w:rsid w:val="3F0612B4"/>
    <w:rsid w:val="3F0A541F"/>
    <w:rsid w:val="3F0D6C18"/>
    <w:rsid w:val="3F363189"/>
    <w:rsid w:val="3F4918C9"/>
    <w:rsid w:val="3F4D76DD"/>
    <w:rsid w:val="3F4F0FDF"/>
    <w:rsid w:val="3F5220BF"/>
    <w:rsid w:val="3F5B3E28"/>
    <w:rsid w:val="3F6A7BC7"/>
    <w:rsid w:val="3F83668B"/>
    <w:rsid w:val="3F8373E9"/>
    <w:rsid w:val="3F8F762D"/>
    <w:rsid w:val="3F9A38C8"/>
    <w:rsid w:val="3F9C67EE"/>
    <w:rsid w:val="3F9F2EEB"/>
    <w:rsid w:val="3FB05F21"/>
    <w:rsid w:val="3FBC32DA"/>
    <w:rsid w:val="3FC03C8B"/>
    <w:rsid w:val="3FCD1168"/>
    <w:rsid w:val="3FDF7287"/>
    <w:rsid w:val="3FEA3066"/>
    <w:rsid w:val="3FED03D4"/>
    <w:rsid w:val="3FEE7184"/>
    <w:rsid w:val="3FFC4011"/>
    <w:rsid w:val="400819A7"/>
    <w:rsid w:val="400D2F62"/>
    <w:rsid w:val="401118B7"/>
    <w:rsid w:val="40134D7E"/>
    <w:rsid w:val="401364B0"/>
    <w:rsid w:val="401A41BA"/>
    <w:rsid w:val="4022658B"/>
    <w:rsid w:val="40251D40"/>
    <w:rsid w:val="402663F7"/>
    <w:rsid w:val="40303488"/>
    <w:rsid w:val="40400B4E"/>
    <w:rsid w:val="40405810"/>
    <w:rsid w:val="404A5FA7"/>
    <w:rsid w:val="404C0A39"/>
    <w:rsid w:val="40532D51"/>
    <w:rsid w:val="406867FC"/>
    <w:rsid w:val="406A1C85"/>
    <w:rsid w:val="40793DD5"/>
    <w:rsid w:val="4081341A"/>
    <w:rsid w:val="408B140D"/>
    <w:rsid w:val="408F1081"/>
    <w:rsid w:val="40980764"/>
    <w:rsid w:val="40A529B7"/>
    <w:rsid w:val="40A67324"/>
    <w:rsid w:val="40B97D06"/>
    <w:rsid w:val="40C02778"/>
    <w:rsid w:val="40C77D13"/>
    <w:rsid w:val="40CA3013"/>
    <w:rsid w:val="40D50DE5"/>
    <w:rsid w:val="40DE086C"/>
    <w:rsid w:val="40E13EB9"/>
    <w:rsid w:val="40F31341"/>
    <w:rsid w:val="40F63E08"/>
    <w:rsid w:val="41035AE4"/>
    <w:rsid w:val="41076015"/>
    <w:rsid w:val="4134070B"/>
    <w:rsid w:val="41356E74"/>
    <w:rsid w:val="4142704D"/>
    <w:rsid w:val="41465DD3"/>
    <w:rsid w:val="415E5CCE"/>
    <w:rsid w:val="41601281"/>
    <w:rsid w:val="41654862"/>
    <w:rsid w:val="4168377D"/>
    <w:rsid w:val="41792343"/>
    <w:rsid w:val="418105AD"/>
    <w:rsid w:val="418238EE"/>
    <w:rsid w:val="4183081D"/>
    <w:rsid w:val="41912016"/>
    <w:rsid w:val="41950B2F"/>
    <w:rsid w:val="41990C37"/>
    <w:rsid w:val="41A03D74"/>
    <w:rsid w:val="41AD023F"/>
    <w:rsid w:val="41B31CF9"/>
    <w:rsid w:val="41B43977"/>
    <w:rsid w:val="41CC0AF3"/>
    <w:rsid w:val="41CF323F"/>
    <w:rsid w:val="41CF7335"/>
    <w:rsid w:val="41EB4CF6"/>
    <w:rsid w:val="41EE2D31"/>
    <w:rsid w:val="41F3562F"/>
    <w:rsid w:val="41F52615"/>
    <w:rsid w:val="41F93484"/>
    <w:rsid w:val="41FA1643"/>
    <w:rsid w:val="41FF6CEC"/>
    <w:rsid w:val="42031997"/>
    <w:rsid w:val="42044303"/>
    <w:rsid w:val="4205007B"/>
    <w:rsid w:val="42067636"/>
    <w:rsid w:val="42073DF3"/>
    <w:rsid w:val="4208304A"/>
    <w:rsid w:val="4213663B"/>
    <w:rsid w:val="4214206C"/>
    <w:rsid w:val="422E5823"/>
    <w:rsid w:val="423170C2"/>
    <w:rsid w:val="423C1E68"/>
    <w:rsid w:val="42434B5C"/>
    <w:rsid w:val="4251506E"/>
    <w:rsid w:val="425B7E37"/>
    <w:rsid w:val="4262727B"/>
    <w:rsid w:val="426A4525"/>
    <w:rsid w:val="4274258B"/>
    <w:rsid w:val="42743AD2"/>
    <w:rsid w:val="427F52EB"/>
    <w:rsid w:val="42876CE2"/>
    <w:rsid w:val="429E7A35"/>
    <w:rsid w:val="42B20209"/>
    <w:rsid w:val="42B23D5F"/>
    <w:rsid w:val="42B41C5B"/>
    <w:rsid w:val="42B45D29"/>
    <w:rsid w:val="42B86E9B"/>
    <w:rsid w:val="42BB7663"/>
    <w:rsid w:val="42BD4000"/>
    <w:rsid w:val="42BF022A"/>
    <w:rsid w:val="42C14A3E"/>
    <w:rsid w:val="42C80252"/>
    <w:rsid w:val="42D17AE0"/>
    <w:rsid w:val="42D77C69"/>
    <w:rsid w:val="42DC0DDB"/>
    <w:rsid w:val="42E278BB"/>
    <w:rsid w:val="42E61C5A"/>
    <w:rsid w:val="42EE3FDB"/>
    <w:rsid w:val="42F41BF6"/>
    <w:rsid w:val="4309762C"/>
    <w:rsid w:val="430D0946"/>
    <w:rsid w:val="430D3587"/>
    <w:rsid w:val="430E068A"/>
    <w:rsid w:val="43260CD4"/>
    <w:rsid w:val="43291B47"/>
    <w:rsid w:val="43305190"/>
    <w:rsid w:val="43324E9F"/>
    <w:rsid w:val="433504EC"/>
    <w:rsid w:val="433E6C6C"/>
    <w:rsid w:val="434170B6"/>
    <w:rsid w:val="4359242C"/>
    <w:rsid w:val="435963A0"/>
    <w:rsid w:val="435B2C56"/>
    <w:rsid w:val="435C016E"/>
    <w:rsid w:val="43643958"/>
    <w:rsid w:val="436D237B"/>
    <w:rsid w:val="437B504A"/>
    <w:rsid w:val="438D20D6"/>
    <w:rsid w:val="43910BD1"/>
    <w:rsid w:val="43912E12"/>
    <w:rsid w:val="43AB7284"/>
    <w:rsid w:val="43AD2778"/>
    <w:rsid w:val="43AF029E"/>
    <w:rsid w:val="43B9151F"/>
    <w:rsid w:val="43C96751"/>
    <w:rsid w:val="43CB32AB"/>
    <w:rsid w:val="43CB3B1D"/>
    <w:rsid w:val="43CC2BFE"/>
    <w:rsid w:val="43CF2169"/>
    <w:rsid w:val="43D03228"/>
    <w:rsid w:val="43D775B2"/>
    <w:rsid w:val="43E048FB"/>
    <w:rsid w:val="43EB7986"/>
    <w:rsid w:val="43ED7B15"/>
    <w:rsid w:val="43EF54C4"/>
    <w:rsid w:val="43F6182A"/>
    <w:rsid w:val="43F77A84"/>
    <w:rsid w:val="44024872"/>
    <w:rsid w:val="440C56F0"/>
    <w:rsid w:val="44112D07"/>
    <w:rsid w:val="441822E7"/>
    <w:rsid w:val="441C5C05"/>
    <w:rsid w:val="44227892"/>
    <w:rsid w:val="44264774"/>
    <w:rsid w:val="44303600"/>
    <w:rsid w:val="443332AE"/>
    <w:rsid w:val="44447B80"/>
    <w:rsid w:val="445E0465"/>
    <w:rsid w:val="44623562"/>
    <w:rsid w:val="44623677"/>
    <w:rsid w:val="44666861"/>
    <w:rsid w:val="446948F1"/>
    <w:rsid w:val="446C2633"/>
    <w:rsid w:val="446F7A2D"/>
    <w:rsid w:val="447D039C"/>
    <w:rsid w:val="4484172B"/>
    <w:rsid w:val="44905E07"/>
    <w:rsid w:val="44933AB3"/>
    <w:rsid w:val="44945076"/>
    <w:rsid w:val="449B3285"/>
    <w:rsid w:val="44B968EF"/>
    <w:rsid w:val="44BA3BFD"/>
    <w:rsid w:val="44CD30D2"/>
    <w:rsid w:val="44CD3FAC"/>
    <w:rsid w:val="44D21D47"/>
    <w:rsid w:val="44D426B2"/>
    <w:rsid w:val="44DF6C17"/>
    <w:rsid w:val="45026A49"/>
    <w:rsid w:val="45073F4F"/>
    <w:rsid w:val="45124F88"/>
    <w:rsid w:val="4515588C"/>
    <w:rsid w:val="451E1B7F"/>
    <w:rsid w:val="45264590"/>
    <w:rsid w:val="452847AC"/>
    <w:rsid w:val="453B0970"/>
    <w:rsid w:val="453B4A8C"/>
    <w:rsid w:val="45456F0A"/>
    <w:rsid w:val="454763C3"/>
    <w:rsid w:val="454D5FC1"/>
    <w:rsid w:val="45545FFF"/>
    <w:rsid w:val="455908D0"/>
    <w:rsid w:val="455F7AA2"/>
    <w:rsid w:val="456B4699"/>
    <w:rsid w:val="457053EC"/>
    <w:rsid w:val="45712364"/>
    <w:rsid w:val="45765517"/>
    <w:rsid w:val="458A4B1F"/>
    <w:rsid w:val="458F482B"/>
    <w:rsid w:val="45931A10"/>
    <w:rsid w:val="459679B0"/>
    <w:rsid w:val="459B31D0"/>
    <w:rsid w:val="45A32E70"/>
    <w:rsid w:val="45AA28B2"/>
    <w:rsid w:val="45B1654F"/>
    <w:rsid w:val="45B71B55"/>
    <w:rsid w:val="45BB4542"/>
    <w:rsid w:val="45C27789"/>
    <w:rsid w:val="45CA5962"/>
    <w:rsid w:val="45CF4C28"/>
    <w:rsid w:val="45DC10F2"/>
    <w:rsid w:val="45E06E35"/>
    <w:rsid w:val="45E205A1"/>
    <w:rsid w:val="45E217CE"/>
    <w:rsid w:val="45E76415"/>
    <w:rsid w:val="45F11042"/>
    <w:rsid w:val="45F214B1"/>
    <w:rsid w:val="45F340FE"/>
    <w:rsid w:val="45F71FF0"/>
    <w:rsid w:val="45F95589"/>
    <w:rsid w:val="46026F63"/>
    <w:rsid w:val="460D74FE"/>
    <w:rsid w:val="46176DEB"/>
    <w:rsid w:val="461E170B"/>
    <w:rsid w:val="46207231"/>
    <w:rsid w:val="462F1B6A"/>
    <w:rsid w:val="464B6E59"/>
    <w:rsid w:val="465869CB"/>
    <w:rsid w:val="465D66D7"/>
    <w:rsid w:val="465F038F"/>
    <w:rsid w:val="467305BA"/>
    <w:rsid w:val="46784BF4"/>
    <w:rsid w:val="467F21AA"/>
    <w:rsid w:val="46873259"/>
    <w:rsid w:val="468E7739"/>
    <w:rsid w:val="469519CD"/>
    <w:rsid w:val="469B0FAE"/>
    <w:rsid w:val="469B2D5C"/>
    <w:rsid w:val="46B207D1"/>
    <w:rsid w:val="46B21A78"/>
    <w:rsid w:val="46B856BC"/>
    <w:rsid w:val="46B92722"/>
    <w:rsid w:val="46C7652F"/>
    <w:rsid w:val="46D324F5"/>
    <w:rsid w:val="46D63D94"/>
    <w:rsid w:val="46D766C1"/>
    <w:rsid w:val="46DB13AA"/>
    <w:rsid w:val="46EA66EF"/>
    <w:rsid w:val="46EC35B7"/>
    <w:rsid w:val="46FE3A16"/>
    <w:rsid w:val="47034855"/>
    <w:rsid w:val="47040901"/>
    <w:rsid w:val="47052A97"/>
    <w:rsid w:val="470D30D1"/>
    <w:rsid w:val="47176886"/>
    <w:rsid w:val="47215957"/>
    <w:rsid w:val="4734568A"/>
    <w:rsid w:val="473C009B"/>
    <w:rsid w:val="473D47BE"/>
    <w:rsid w:val="4743767B"/>
    <w:rsid w:val="475C698F"/>
    <w:rsid w:val="47617EDA"/>
    <w:rsid w:val="4766336A"/>
    <w:rsid w:val="47674298"/>
    <w:rsid w:val="476B4E24"/>
    <w:rsid w:val="476D1D47"/>
    <w:rsid w:val="476D20BF"/>
    <w:rsid w:val="476D7611"/>
    <w:rsid w:val="476E21CA"/>
    <w:rsid w:val="4770365B"/>
    <w:rsid w:val="4786405A"/>
    <w:rsid w:val="478F28C0"/>
    <w:rsid w:val="479D640D"/>
    <w:rsid w:val="479F6C19"/>
    <w:rsid w:val="47A125F4"/>
    <w:rsid w:val="47A21556"/>
    <w:rsid w:val="47AA0C6D"/>
    <w:rsid w:val="47BB69F8"/>
    <w:rsid w:val="47C702AC"/>
    <w:rsid w:val="47CF53B3"/>
    <w:rsid w:val="47D227AD"/>
    <w:rsid w:val="47ED48B1"/>
    <w:rsid w:val="47F22E4F"/>
    <w:rsid w:val="480A1F47"/>
    <w:rsid w:val="480E2179"/>
    <w:rsid w:val="48102DBC"/>
    <w:rsid w:val="48105A44"/>
    <w:rsid w:val="481A47A9"/>
    <w:rsid w:val="481B229C"/>
    <w:rsid w:val="481C57BF"/>
    <w:rsid w:val="4820176A"/>
    <w:rsid w:val="4823125B"/>
    <w:rsid w:val="48275AA2"/>
    <w:rsid w:val="482A4397"/>
    <w:rsid w:val="483967EE"/>
    <w:rsid w:val="485633DE"/>
    <w:rsid w:val="485671BC"/>
    <w:rsid w:val="485762B0"/>
    <w:rsid w:val="48591300"/>
    <w:rsid w:val="485D29BF"/>
    <w:rsid w:val="4860137E"/>
    <w:rsid w:val="486408FD"/>
    <w:rsid w:val="486A5C4C"/>
    <w:rsid w:val="48783354"/>
    <w:rsid w:val="48942C07"/>
    <w:rsid w:val="48974CA3"/>
    <w:rsid w:val="48994F34"/>
    <w:rsid w:val="489E1FD5"/>
    <w:rsid w:val="48A86CD3"/>
    <w:rsid w:val="48A96D36"/>
    <w:rsid w:val="48B45A8A"/>
    <w:rsid w:val="48BB1D99"/>
    <w:rsid w:val="48C77D69"/>
    <w:rsid w:val="48C80A12"/>
    <w:rsid w:val="48D67B91"/>
    <w:rsid w:val="48DA2E1C"/>
    <w:rsid w:val="48DF5182"/>
    <w:rsid w:val="48FA645F"/>
    <w:rsid w:val="4902430D"/>
    <w:rsid w:val="490260FB"/>
    <w:rsid w:val="490B41C9"/>
    <w:rsid w:val="491C0492"/>
    <w:rsid w:val="492D05E3"/>
    <w:rsid w:val="4935484E"/>
    <w:rsid w:val="493E459E"/>
    <w:rsid w:val="49410103"/>
    <w:rsid w:val="494A7729"/>
    <w:rsid w:val="4953791E"/>
    <w:rsid w:val="495711BC"/>
    <w:rsid w:val="495D254A"/>
    <w:rsid w:val="49684ADF"/>
    <w:rsid w:val="496F1D28"/>
    <w:rsid w:val="497A134E"/>
    <w:rsid w:val="49835909"/>
    <w:rsid w:val="49885819"/>
    <w:rsid w:val="49952FBF"/>
    <w:rsid w:val="499C7517"/>
    <w:rsid w:val="49AE481D"/>
    <w:rsid w:val="49AF33B0"/>
    <w:rsid w:val="49B52194"/>
    <w:rsid w:val="49B54134"/>
    <w:rsid w:val="49B74350"/>
    <w:rsid w:val="49C12AD9"/>
    <w:rsid w:val="49C56A6D"/>
    <w:rsid w:val="49C93C81"/>
    <w:rsid w:val="49CD0324"/>
    <w:rsid w:val="49D173E4"/>
    <w:rsid w:val="49D942C7"/>
    <w:rsid w:val="49EA0282"/>
    <w:rsid w:val="49EB1918"/>
    <w:rsid w:val="49EC3FFA"/>
    <w:rsid w:val="49ED1B20"/>
    <w:rsid w:val="49F76B00"/>
    <w:rsid w:val="4A0B1011"/>
    <w:rsid w:val="4A135A0E"/>
    <w:rsid w:val="4A142D67"/>
    <w:rsid w:val="4A1627C5"/>
    <w:rsid w:val="4A233794"/>
    <w:rsid w:val="4A2B43F6"/>
    <w:rsid w:val="4A3054E4"/>
    <w:rsid w:val="4A3D58E0"/>
    <w:rsid w:val="4A433934"/>
    <w:rsid w:val="4A4A632F"/>
    <w:rsid w:val="4A4C6847"/>
    <w:rsid w:val="4A557959"/>
    <w:rsid w:val="4A7364C9"/>
    <w:rsid w:val="4A8105F8"/>
    <w:rsid w:val="4A9621B8"/>
    <w:rsid w:val="4AB16FF2"/>
    <w:rsid w:val="4AB56AE2"/>
    <w:rsid w:val="4AB970CC"/>
    <w:rsid w:val="4AC56017"/>
    <w:rsid w:val="4AD54A8E"/>
    <w:rsid w:val="4AEE3DA2"/>
    <w:rsid w:val="4AF108D1"/>
    <w:rsid w:val="4AF3760A"/>
    <w:rsid w:val="4AF40C8C"/>
    <w:rsid w:val="4AF64A04"/>
    <w:rsid w:val="4B117A90"/>
    <w:rsid w:val="4B207366"/>
    <w:rsid w:val="4B296806"/>
    <w:rsid w:val="4B2C083B"/>
    <w:rsid w:val="4B3B3EAA"/>
    <w:rsid w:val="4B5736F5"/>
    <w:rsid w:val="4B61404C"/>
    <w:rsid w:val="4B62209A"/>
    <w:rsid w:val="4B6A5663"/>
    <w:rsid w:val="4B6E0A3F"/>
    <w:rsid w:val="4B734D87"/>
    <w:rsid w:val="4B797B0F"/>
    <w:rsid w:val="4B810772"/>
    <w:rsid w:val="4B8D585A"/>
    <w:rsid w:val="4B8D7117"/>
    <w:rsid w:val="4B8E10E1"/>
    <w:rsid w:val="4B9761E7"/>
    <w:rsid w:val="4BA44460"/>
    <w:rsid w:val="4BA53148"/>
    <w:rsid w:val="4BA900EE"/>
    <w:rsid w:val="4BB063D8"/>
    <w:rsid w:val="4BB943B0"/>
    <w:rsid w:val="4BC114B6"/>
    <w:rsid w:val="4BC44B03"/>
    <w:rsid w:val="4BD20FCE"/>
    <w:rsid w:val="4BE11FF3"/>
    <w:rsid w:val="4BED0308"/>
    <w:rsid w:val="4BED6C78"/>
    <w:rsid w:val="4BF07591"/>
    <w:rsid w:val="4BF81469"/>
    <w:rsid w:val="4BF929FE"/>
    <w:rsid w:val="4BFA0524"/>
    <w:rsid w:val="4BFC110F"/>
    <w:rsid w:val="4BFE0015"/>
    <w:rsid w:val="4C080B9E"/>
    <w:rsid w:val="4C080E93"/>
    <w:rsid w:val="4C0B2731"/>
    <w:rsid w:val="4C132F96"/>
    <w:rsid w:val="4C1415E6"/>
    <w:rsid w:val="4C252769"/>
    <w:rsid w:val="4C2D6C12"/>
    <w:rsid w:val="4C42535B"/>
    <w:rsid w:val="4C4874E2"/>
    <w:rsid w:val="4C547C35"/>
    <w:rsid w:val="4C5625F5"/>
    <w:rsid w:val="4C5850E5"/>
    <w:rsid w:val="4C7327B1"/>
    <w:rsid w:val="4C77591F"/>
    <w:rsid w:val="4C9C53D5"/>
    <w:rsid w:val="4CA95044"/>
    <w:rsid w:val="4CAE1202"/>
    <w:rsid w:val="4CB56A2E"/>
    <w:rsid w:val="4CBD57DA"/>
    <w:rsid w:val="4CCC1EC1"/>
    <w:rsid w:val="4CE06773"/>
    <w:rsid w:val="4CE60217"/>
    <w:rsid w:val="4CEE62DB"/>
    <w:rsid w:val="4CF3377E"/>
    <w:rsid w:val="4CF5766A"/>
    <w:rsid w:val="4CF737C6"/>
    <w:rsid w:val="4CFD651E"/>
    <w:rsid w:val="4D0168EA"/>
    <w:rsid w:val="4D033C07"/>
    <w:rsid w:val="4D057B86"/>
    <w:rsid w:val="4D0B2089"/>
    <w:rsid w:val="4D115B26"/>
    <w:rsid w:val="4D1A70D0"/>
    <w:rsid w:val="4D1F0243"/>
    <w:rsid w:val="4D2A6A6B"/>
    <w:rsid w:val="4D31441A"/>
    <w:rsid w:val="4D324AFB"/>
    <w:rsid w:val="4D357A66"/>
    <w:rsid w:val="4D3A507C"/>
    <w:rsid w:val="4D475393"/>
    <w:rsid w:val="4D517E5C"/>
    <w:rsid w:val="4D5A74CD"/>
    <w:rsid w:val="4D5D520F"/>
    <w:rsid w:val="4D5F4AE3"/>
    <w:rsid w:val="4D6760E4"/>
    <w:rsid w:val="4D717B14"/>
    <w:rsid w:val="4D78636E"/>
    <w:rsid w:val="4D7E41CA"/>
    <w:rsid w:val="4D805488"/>
    <w:rsid w:val="4D8B1D7C"/>
    <w:rsid w:val="4D93478D"/>
    <w:rsid w:val="4D970721"/>
    <w:rsid w:val="4D986247"/>
    <w:rsid w:val="4DB766CD"/>
    <w:rsid w:val="4DC6214A"/>
    <w:rsid w:val="4DD92757"/>
    <w:rsid w:val="4DDE1EAC"/>
    <w:rsid w:val="4DF2284D"/>
    <w:rsid w:val="4DF23BA9"/>
    <w:rsid w:val="4DF64286"/>
    <w:rsid w:val="4DF6541B"/>
    <w:rsid w:val="4DF96CE5"/>
    <w:rsid w:val="4DFC09B9"/>
    <w:rsid w:val="4DFE5613"/>
    <w:rsid w:val="4E0F475B"/>
    <w:rsid w:val="4E127DA7"/>
    <w:rsid w:val="4E36292A"/>
    <w:rsid w:val="4E391AB8"/>
    <w:rsid w:val="4E3D2327"/>
    <w:rsid w:val="4E476A2B"/>
    <w:rsid w:val="4E4F3807"/>
    <w:rsid w:val="4E5258FB"/>
    <w:rsid w:val="4E564138"/>
    <w:rsid w:val="4E5744F9"/>
    <w:rsid w:val="4E606D65"/>
    <w:rsid w:val="4E682DA4"/>
    <w:rsid w:val="4E69016F"/>
    <w:rsid w:val="4E880069"/>
    <w:rsid w:val="4E8862BB"/>
    <w:rsid w:val="4E8A7EF1"/>
    <w:rsid w:val="4E8B1908"/>
    <w:rsid w:val="4E8F56EA"/>
    <w:rsid w:val="4E942678"/>
    <w:rsid w:val="4E95681B"/>
    <w:rsid w:val="4E9702AC"/>
    <w:rsid w:val="4E9A51BD"/>
    <w:rsid w:val="4EA50589"/>
    <w:rsid w:val="4EA9672F"/>
    <w:rsid w:val="4EAF015A"/>
    <w:rsid w:val="4EB00D2D"/>
    <w:rsid w:val="4EB250E6"/>
    <w:rsid w:val="4EBA3B83"/>
    <w:rsid w:val="4EBE6AF6"/>
    <w:rsid w:val="4EBF1F17"/>
    <w:rsid w:val="4EC30BB2"/>
    <w:rsid w:val="4EC5306C"/>
    <w:rsid w:val="4EC7562D"/>
    <w:rsid w:val="4EC95CE1"/>
    <w:rsid w:val="4ECE6429"/>
    <w:rsid w:val="4EDE727C"/>
    <w:rsid w:val="4EE22C35"/>
    <w:rsid w:val="4EEC23A6"/>
    <w:rsid w:val="4EF63225"/>
    <w:rsid w:val="4EF83441"/>
    <w:rsid w:val="4F036E2F"/>
    <w:rsid w:val="4F05790C"/>
    <w:rsid w:val="4F0A4F22"/>
    <w:rsid w:val="4F10078B"/>
    <w:rsid w:val="4F163933"/>
    <w:rsid w:val="4F1C44C6"/>
    <w:rsid w:val="4F1E452A"/>
    <w:rsid w:val="4F25067C"/>
    <w:rsid w:val="4F3808BA"/>
    <w:rsid w:val="4F3A4691"/>
    <w:rsid w:val="4F3E43AC"/>
    <w:rsid w:val="4F4147F5"/>
    <w:rsid w:val="4F416B96"/>
    <w:rsid w:val="4F495A4B"/>
    <w:rsid w:val="4F4C1097"/>
    <w:rsid w:val="4F732AC8"/>
    <w:rsid w:val="4F74239C"/>
    <w:rsid w:val="4F7B17E1"/>
    <w:rsid w:val="4F7F2836"/>
    <w:rsid w:val="4F882E88"/>
    <w:rsid w:val="4F8C5EB6"/>
    <w:rsid w:val="4F8F63DD"/>
    <w:rsid w:val="4F984639"/>
    <w:rsid w:val="4FA66EA6"/>
    <w:rsid w:val="4FAD1B5F"/>
    <w:rsid w:val="4FB858C2"/>
    <w:rsid w:val="4FBF442B"/>
    <w:rsid w:val="4FC86FF4"/>
    <w:rsid w:val="4FDA42FE"/>
    <w:rsid w:val="4FE319FB"/>
    <w:rsid w:val="4FEB776C"/>
    <w:rsid w:val="4FF5172F"/>
    <w:rsid w:val="4FFF6109"/>
    <w:rsid w:val="50067498"/>
    <w:rsid w:val="500E0665"/>
    <w:rsid w:val="50212524"/>
    <w:rsid w:val="502E69EF"/>
    <w:rsid w:val="503850D3"/>
    <w:rsid w:val="503F3946"/>
    <w:rsid w:val="50406E4E"/>
    <w:rsid w:val="50444316"/>
    <w:rsid w:val="504D3319"/>
    <w:rsid w:val="504F7091"/>
    <w:rsid w:val="505446A7"/>
    <w:rsid w:val="505C26B9"/>
    <w:rsid w:val="506446F3"/>
    <w:rsid w:val="5066262C"/>
    <w:rsid w:val="5069742A"/>
    <w:rsid w:val="506B7C43"/>
    <w:rsid w:val="50724565"/>
    <w:rsid w:val="507764EA"/>
    <w:rsid w:val="508D4AD3"/>
    <w:rsid w:val="508D77FE"/>
    <w:rsid w:val="509947B0"/>
    <w:rsid w:val="509B0528"/>
    <w:rsid w:val="50A76ECD"/>
    <w:rsid w:val="50AD025B"/>
    <w:rsid w:val="50B60EBE"/>
    <w:rsid w:val="50B769E4"/>
    <w:rsid w:val="50C17863"/>
    <w:rsid w:val="50C3118B"/>
    <w:rsid w:val="50C57353"/>
    <w:rsid w:val="50D37CC2"/>
    <w:rsid w:val="50D6330E"/>
    <w:rsid w:val="50DC2C87"/>
    <w:rsid w:val="50E56E5F"/>
    <w:rsid w:val="50E6667A"/>
    <w:rsid w:val="51020E9E"/>
    <w:rsid w:val="51024103"/>
    <w:rsid w:val="51025EB1"/>
    <w:rsid w:val="51256043"/>
    <w:rsid w:val="51293AFF"/>
    <w:rsid w:val="512978A4"/>
    <w:rsid w:val="51361FFF"/>
    <w:rsid w:val="51363DAD"/>
    <w:rsid w:val="51477D68"/>
    <w:rsid w:val="5151592B"/>
    <w:rsid w:val="51524269"/>
    <w:rsid w:val="515F3303"/>
    <w:rsid w:val="51621046"/>
    <w:rsid w:val="51630319"/>
    <w:rsid w:val="51654692"/>
    <w:rsid w:val="516D4672"/>
    <w:rsid w:val="516E13D9"/>
    <w:rsid w:val="51736DAF"/>
    <w:rsid w:val="51782617"/>
    <w:rsid w:val="517B2107"/>
    <w:rsid w:val="518A75B6"/>
    <w:rsid w:val="518F170F"/>
    <w:rsid w:val="51944027"/>
    <w:rsid w:val="51964AB0"/>
    <w:rsid w:val="51A0391C"/>
    <w:rsid w:val="51A72EFC"/>
    <w:rsid w:val="51B700BD"/>
    <w:rsid w:val="51C17ADE"/>
    <w:rsid w:val="51C70B7D"/>
    <w:rsid w:val="51C94C21"/>
    <w:rsid w:val="51E9419D"/>
    <w:rsid w:val="51F62F0A"/>
    <w:rsid w:val="51FB0B52"/>
    <w:rsid w:val="51FC0D1B"/>
    <w:rsid w:val="51FC38CB"/>
    <w:rsid w:val="51FC704F"/>
    <w:rsid w:val="51FF0643"/>
    <w:rsid w:val="52067C23"/>
    <w:rsid w:val="52166A8F"/>
    <w:rsid w:val="521C54F1"/>
    <w:rsid w:val="52210AFC"/>
    <w:rsid w:val="52214C87"/>
    <w:rsid w:val="52306A4E"/>
    <w:rsid w:val="523924E1"/>
    <w:rsid w:val="523D0094"/>
    <w:rsid w:val="52432C25"/>
    <w:rsid w:val="524369A6"/>
    <w:rsid w:val="524B02FE"/>
    <w:rsid w:val="525135D4"/>
    <w:rsid w:val="52631D7F"/>
    <w:rsid w:val="52720E14"/>
    <w:rsid w:val="527276B4"/>
    <w:rsid w:val="527728CF"/>
    <w:rsid w:val="528147B0"/>
    <w:rsid w:val="52832482"/>
    <w:rsid w:val="528374C6"/>
    <w:rsid w:val="528A0854"/>
    <w:rsid w:val="529E1C09"/>
    <w:rsid w:val="52A80CDA"/>
    <w:rsid w:val="52AA425C"/>
    <w:rsid w:val="52B069D3"/>
    <w:rsid w:val="52B4767F"/>
    <w:rsid w:val="52C128EE"/>
    <w:rsid w:val="52C13B4A"/>
    <w:rsid w:val="52CB5B7F"/>
    <w:rsid w:val="52D808A3"/>
    <w:rsid w:val="52DB5C6B"/>
    <w:rsid w:val="52ED493F"/>
    <w:rsid w:val="52F92328"/>
    <w:rsid w:val="52FC0796"/>
    <w:rsid w:val="5304270A"/>
    <w:rsid w:val="53043B0A"/>
    <w:rsid w:val="530878E4"/>
    <w:rsid w:val="531C047B"/>
    <w:rsid w:val="53312A7E"/>
    <w:rsid w:val="53326621"/>
    <w:rsid w:val="53446C55"/>
    <w:rsid w:val="534C1C96"/>
    <w:rsid w:val="5352037D"/>
    <w:rsid w:val="53542877"/>
    <w:rsid w:val="535C0809"/>
    <w:rsid w:val="535C1095"/>
    <w:rsid w:val="535C1400"/>
    <w:rsid w:val="535D301E"/>
    <w:rsid w:val="536203AC"/>
    <w:rsid w:val="536F7A4A"/>
    <w:rsid w:val="53894B63"/>
    <w:rsid w:val="539179C0"/>
    <w:rsid w:val="539354E6"/>
    <w:rsid w:val="53973AB8"/>
    <w:rsid w:val="539A32BF"/>
    <w:rsid w:val="53A3774E"/>
    <w:rsid w:val="53AC5844"/>
    <w:rsid w:val="53AF7266"/>
    <w:rsid w:val="53B316E5"/>
    <w:rsid w:val="53B67427"/>
    <w:rsid w:val="53B844C3"/>
    <w:rsid w:val="53BA26B9"/>
    <w:rsid w:val="53C86124"/>
    <w:rsid w:val="53C94B67"/>
    <w:rsid w:val="53D06896"/>
    <w:rsid w:val="53D224B3"/>
    <w:rsid w:val="53DA1C0B"/>
    <w:rsid w:val="53E409CE"/>
    <w:rsid w:val="53F50050"/>
    <w:rsid w:val="53FB058A"/>
    <w:rsid w:val="53FD20BF"/>
    <w:rsid w:val="54007442"/>
    <w:rsid w:val="540E5918"/>
    <w:rsid w:val="54123045"/>
    <w:rsid w:val="542813F0"/>
    <w:rsid w:val="54316AAD"/>
    <w:rsid w:val="543D3F40"/>
    <w:rsid w:val="544405C5"/>
    <w:rsid w:val="5444640D"/>
    <w:rsid w:val="544A4839"/>
    <w:rsid w:val="54583890"/>
    <w:rsid w:val="546724CF"/>
    <w:rsid w:val="546B0211"/>
    <w:rsid w:val="548117E3"/>
    <w:rsid w:val="54865380"/>
    <w:rsid w:val="54A933B6"/>
    <w:rsid w:val="54B12616"/>
    <w:rsid w:val="54B12EF8"/>
    <w:rsid w:val="54B75204"/>
    <w:rsid w:val="54C83B3D"/>
    <w:rsid w:val="54C918DE"/>
    <w:rsid w:val="54D22369"/>
    <w:rsid w:val="54D37CD6"/>
    <w:rsid w:val="54D758A7"/>
    <w:rsid w:val="54DE4E87"/>
    <w:rsid w:val="54E56B89"/>
    <w:rsid w:val="54ED4B35"/>
    <w:rsid w:val="54ED50CA"/>
    <w:rsid w:val="54EE3C23"/>
    <w:rsid w:val="54F20B81"/>
    <w:rsid w:val="54F2623D"/>
    <w:rsid w:val="54F63F7F"/>
    <w:rsid w:val="54F80451"/>
    <w:rsid w:val="54FC530D"/>
    <w:rsid w:val="54FC70BB"/>
    <w:rsid w:val="55052414"/>
    <w:rsid w:val="550B28CE"/>
    <w:rsid w:val="550C1FF0"/>
    <w:rsid w:val="550D1EE6"/>
    <w:rsid w:val="552A3C28"/>
    <w:rsid w:val="553625CD"/>
    <w:rsid w:val="5539076A"/>
    <w:rsid w:val="553F1336"/>
    <w:rsid w:val="55447A06"/>
    <w:rsid w:val="55510CFA"/>
    <w:rsid w:val="555C341A"/>
    <w:rsid w:val="555C7B5A"/>
    <w:rsid w:val="55613B25"/>
    <w:rsid w:val="55623A44"/>
    <w:rsid w:val="559D264C"/>
    <w:rsid w:val="55A32E73"/>
    <w:rsid w:val="55B81234"/>
    <w:rsid w:val="55B935E5"/>
    <w:rsid w:val="55BF6A67"/>
    <w:rsid w:val="55C018F1"/>
    <w:rsid w:val="55D00217"/>
    <w:rsid w:val="55D025B4"/>
    <w:rsid w:val="55D911AB"/>
    <w:rsid w:val="55DC004F"/>
    <w:rsid w:val="55DD3952"/>
    <w:rsid w:val="55F34962"/>
    <w:rsid w:val="55F61A95"/>
    <w:rsid w:val="55F61D5C"/>
    <w:rsid w:val="55FF3307"/>
    <w:rsid w:val="56095F34"/>
    <w:rsid w:val="560B3A5A"/>
    <w:rsid w:val="561A6140"/>
    <w:rsid w:val="56206DD9"/>
    <w:rsid w:val="56320A3B"/>
    <w:rsid w:val="56336B0D"/>
    <w:rsid w:val="56521EB4"/>
    <w:rsid w:val="56532714"/>
    <w:rsid w:val="567D27A4"/>
    <w:rsid w:val="56870EB1"/>
    <w:rsid w:val="56894AC6"/>
    <w:rsid w:val="568E241C"/>
    <w:rsid w:val="56903F5F"/>
    <w:rsid w:val="569951D6"/>
    <w:rsid w:val="569A4660"/>
    <w:rsid w:val="56B13BE5"/>
    <w:rsid w:val="56BB000D"/>
    <w:rsid w:val="56C47577"/>
    <w:rsid w:val="56C87B9D"/>
    <w:rsid w:val="56CC2D0C"/>
    <w:rsid w:val="56CE4A87"/>
    <w:rsid w:val="56D976B4"/>
    <w:rsid w:val="56E16569"/>
    <w:rsid w:val="56E44F7A"/>
    <w:rsid w:val="56E542AB"/>
    <w:rsid w:val="56E60023"/>
    <w:rsid w:val="56EB5639"/>
    <w:rsid w:val="56EC7679"/>
    <w:rsid w:val="56ED2C4C"/>
    <w:rsid w:val="56ED7603"/>
    <w:rsid w:val="56F23529"/>
    <w:rsid w:val="56FE2F41"/>
    <w:rsid w:val="57057FA6"/>
    <w:rsid w:val="570A5ABF"/>
    <w:rsid w:val="570B1838"/>
    <w:rsid w:val="570D3802"/>
    <w:rsid w:val="570D735E"/>
    <w:rsid w:val="57122BC6"/>
    <w:rsid w:val="571879FD"/>
    <w:rsid w:val="57305AB0"/>
    <w:rsid w:val="5737087F"/>
    <w:rsid w:val="57435475"/>
    <w:rsid w:val="574D3200"/>
    <w:rsid w:val="574F3E1A"/>
    <w:rsid w:val="57517EB7"/>
    <w:rsid w:val="57561FFD"/>
    <w:rsid w:val="57570E39"/>
    <w:rsid w:val="57625AAE"/>
    <w:rsid w:val="57652ADA"/>
    <w:rsid w:val="57882E88"/>
    <w:rsid w:val="57945CD1"/>
    <w:rsid w:val="579B100C"/>
    <w:rsid w:val="57AC0CEA"/>
    <w:rsid w:val="57B35D3A"/>
    <w:rsid w:val="57D206EA"/>
    <w:rsid w:val="57E806FD"/>
    <w:rsid w:val="57EA769F"/>
    <w:rsid w:val="58006EC2"/>
    <w:rsid w:val="580140DE"/>
    <w:rsid w:val="5803256D"/>
    <w:rsid w:val="58064DD1"/>
    <w:rsid w:val="58100DB8"/>
    <w:rsid w:val="581A4428"/>
    <w:rsid w:val="582F2864"/>
    <w:rsid w:val="58301457"/>
    <w:rsid w:val="583F3106"/>
    <w:rsid w:val="584161C8"/>
    <w:rsid w:val="584447FC"/>
    <w:rsid w:val="58473CD8"/>
    <w:rsid w:val="58474AF1"/>
    <w:rsid w:val="58496ABB"/>
    <w:rsid w:val="584E3087"/>
    <w:rsid w:val="58532F19"/>
    <w:rsid w:val="5857023A"/>
    <w:rsid w:val="585711D8"/>
    <w:rsid w:val="586459E5"/>
    <w:rsid w:val="58694D06"/>
    <w:rsid w:val="587246A0"/>
    <w:rsid w:val="58906498"/>
    <w:rsid w:val="58936DCC"/>
    <w:rsid w:val="58A94110"/>
    <w:rsid w:val="58C229CF"/>
    <w:rsid w:val="58D2025C"/>
    <w:rsid w:val="58D33FED"/>
    <w:rsid w:val="58DF11CE"/>
    <w:rsid w:val="58DF6166"/>
    <w:rsid w:val="58E34428"/>
    <w:rsid w:val="58E4221E"/>
    <w:rsid w:val="58E93DFA"/>
    <w:rsid w:val="58F92290"/>
    <w:rsid w:val="58FA6008"/>
    <w:rsid w:val="58FE78A6"/>
    <w:rsid w:val="58FF008C"/>
    <w:rsid w:val="59095A9F"/>
    <w:rsid w:val="59120D24"/>
    <w:rsid w:val="591F0B3F"/>
    <w:rsid w:val="5923730C"/>
    <w:rsid w:val="592D3CE7"/>
    <w:rsid w:val="59305C17"/>
    <w:rsid w:val="59345E63"/>
    <w:rsid w:val="593E581B"/>
    <w:rsid w:val="594B23BF"/>
    <w:rsid w:val="594E4960"/>
    <w:rsid w:val="59503BFD"/>
    <w:rsid w:val="595079D6"/>
    <w:rsid w:val="59545718"/>
    <w:rsid w:val="59567A0A"/>
    <w:rsid w:val="596F12B6"/>
    <w:rsid w:val="59715A31"/>
    <w:rsid w:val="597256C1"/>
    <w:rsid w:val="59766916"/>
    <w:rsid w:val="597B0EF6"/>
    <w:rsid w:val="599B50F5"/>
    <w:rsid w:val="59A61B2E"/>
    <w:rsid w:val="59A651A2"/>
    <w:rsid w:val="59A71B5D"/>
    <w:rsid w:val="59B5105D"/>
    <w:rsid w:val="59B7658D"/>
    <w:rsid w:val="59B77A55"/>
    <w:rsid w:val="59BA3F4B"/>
    <w:rsid w:val="59C42A07"/>
    <w:rsid w:val="59CC65A5"/>
    <w:rsid w:val="59CE54CA"/>
    <w:rsid w:val="59E71F2F"/>
    <w:rsid w:val="59F6057D"/>
    <w:rsid w:val="59FB74EF"/>
    <w:rsid w:val="59FE5B61"/>
    <w:rsid w:val="59FE7432"/>
    <w:rsid w:val="59FF38D6"/>
    <w:rsid w:val="5A011A11"/>
    <w:rsid w:val="5A0A4028"/>
    <w:rsid w:val="5A0F163F"/>
    <w:rsid w:val="5A1A2F39"/>
    <w:rsid w:val="5A1B6236"/>
    <w:rsid w:val="5A1C3A2B"/>
    <w:rsid w:val="5A236E98"/>
    <w:rsid w:val="5A2450EA"/>
    <w:rsid w:val="5A3A3B92"/>
    <w:rsid w:val="5A3D61AC"/>
    <w:rsid w:val="5A490FF5"/>
    <w:rsid w:val="5A4D76B3"/>
    <w:rsid w:val="5A595398"/>
    <w:rsid w:val="5A6279C1"/>
    <w:rsid w:val="5A627F26"/>
    <w:rsid w:val="5A7909EC"/>
    <w:rsid w:val="5A7D2393"/>
    <w:rsid w:val="5A845B89"/>
    <w:rsid w:val="5A9A1850"/>
    <w:rsid w:val="5AA12BDF"/>
    <w:rsid w:val="5AA224B3"/>
    <w:rsid w:val="5AA76E65"/>
    <w:rsid w:val="5AAE2C06"/>
    <w:rsid w:val="5AB43158"/>
    <w:rsid w:val="5ABC17C7"/>
    <w:rsid w:val="5ABC2824"/>
    <w:rsid w:val="5ABD5FC8"/>
    <w:rsid w:val="5AC825CF"/>
    <w:rsid w:val="5ACB7C5C"/>
    <w:rsid w:val="5ADF7263"/>
    <w:rsid w:val="5AEE6194"/>
    <w:rsid w:val="5AEF18AD"/>
    <w:rsid w:val="5AF14142"/>
    <w:rsid w:val="5AF4295F"/>
    <w:rsid w:val="5AF77213"/>
    <w:rsid w:val="5AFC1BC3"/>
    <w:rsid w:val="5B0E7B48"/>
    <w:rsid w:val="5B107445"/>
    <w:rsid w:val="5B170BCA"/>
    <w:rsid w:val="5B2A0DA4"/>
    <w:rsid w:val="5B305D11"/>
    <w:rsid w:val="5B507C92"/>
    <w:rsid w:val="5B5C6B06"/>
    <w:rsid w:val="5B5E1870"/>
    <w:rsid w:val="5B5F2152"/>
    <w:rsid w:val="5B7522FE"/>
    <w:rsid w:val="5B900296"/>
    <w:rsid w:val="5BA74384"/>
    <w:rsid w:val="5BA83AF9"/>
    <w:rsid w:val="5BAB5397"/>
    <w:rsid w:val="5BBC1352"/>
    <w:rsid w:val="5BC329F6"/>
    <w:rsid w:val="5BC528FD"/>
    <w:rsid w:val="5BC62B72"/>
    <w:rsid w:val="5BC63493"/>
    <w:rsid w:val="5BD96C7E"/>
    <w:rsid w:val="5BD97031"/>
    <w:rsid w:val="5BE77A90"/>
    <w:rsid w:val="5C0B7EF3"/>
    <w:rsid w:val="5C0D12A2"/>
    <w:rsid w:val="5C1703A7"/>
    <w:rsid w:val="5C1B251D"/>
    <w:rsid w:val="5C1C79E2"/>
    <w:rsid w:val="5C3A6E47"/>
    <w:rsid w:val="5C423F4D"/>
    <w:rsid w:val="5C4861CA"/>
    <w:rsid w:val="5C4E46A0"/>
    <w:rsid w:val="5C533A65"/>
    <w:rsid w:val="5C5B18AE"/>
    <w:rsid w:val="5C5C2488"/>
    <w:rsid w:val="5C966047"/>
    <w:rsid w:val="5CA02A22"/>
    <w:rsid w:val="5CA246A9"/>
    <w:rsid w:val="5CA84CC5"/>
    <w:rsid w:val="5CB1653A"/>
    <w:rsid w:val="5CC82089"/>
    <w:rsid w:val="5CE26849"/>
    <w:rsid w:val="5CFA4788"/>
    <w:rsid w:val="5D1C479E"/>
    <w:rsid w:val="5D1C52FF"/>
    <w:rsid w:val="5D2E3657"/>
    <w:rsid w:val="5D2E3846"/>
    <w:rsid w:val="5D35760E"/>
    <w:rsid w:val="5D3C3390"/>
    <w:rsid w:val="5D4E3FF9"/>
    <w:rsid w:val="5D5201C0"/>
    <w:rsid w:val="5D5B79F8"/>
    <w:rsid w:val="5D6121B1"/>
    <w:rsid w:val="5D6156FE"/>
    <w:rsid w:val="5D617304"/>
    <w:rsid w:val="5D6E20A6"/>
    <w:rsid w:val="5D7C6FEB"/>
    <w:rsid w:val="5D892330"/>
    <w:rsid w:val="5D897632"/>
    <w:rsid w:val="5D8D53A5"/>
    <w:rsid w:val="5D941783"/>
    <w:rsid w:val="5DA30A1C"/>
    <w:rsid w:val="5DAD00B2"/>
    <w:rsid w:val="5DAD2AC9"/>
    <w:rsid w:val="5DB37CC1"/>
    <w:rsid w:val="5DCA41FA"/>
    <w:rsid w:val="5DD21301"/>
    <w:rsid w:val="5DD55EE1"/>
    <w:rsid w:val="5DEF752A"/>
    <w:rsid w:val="5DF60B61"/>
    <w:rsid w:val="5DF9688E"/>
    <w:rsid w:val="5E00164A"/>
    <w:rsid w:val="5E015742"/>
    <w:rsid w:val="5E0C14B0"/>
    <w:rsid w:val="5E0D40E7"/>
    <w:rsid w:val="5E1F5AB7"/>
    <w:rsid w:val="5E210B53"/>
    <w:rsid w:val="5E22322D"/>
    <w:rsid w:val="5E2D4198"/>
    <w:rsid w:val="5E2E21CB"/>
    <w:rsid w:val="5E3B5EB3"/>
    <w:rsid w:val="5E453829"/>
    <w:rsid w:val="5E5A3B17"/>
    <w:rsid w:val="5E5D4A08"/>
    <w:rsid w:val="5E633983"/>
    <w:rsid w:val="5E6F6B50"/>
    <w:rsid w:val="5E796185"/>
    <w:rsid w:val="5E7F5A64"/>
    <w:rsid w:val="5E824AD5"/>
    <w:rsid w:val="5E8A39B7"/>
    <w:rsid w:val="5E963EF5"/>
    <w:rsid w:val="5E9B695D"/>
    <w:rsid w:val="5EA44A4C"/>
    <w:rsid w:val="5EAC26C9"/>
    <w:rsid w:val="5EB41F96"/>
    <w:rsid w:val="5EBE7A55"/>
    <w:rsid w:val="5ECF330D"/>
    <w:rsid w:val="5EDC5CD9"/>
    <w:rsid w:val="5EE74938"/>
    <w:rsid w:val="5EF91E12"/>
    <w:rsid w:val="5EFD23AE"/>
    <w:rsid w:val="5F0D7D85"/>
    <w:rsid w:val="5F166FCB"/>
    <w:rsid w:val="5F2C67EF"/>
    <w:rsid w:val="5F2D28EA"/>
    <w:rsid w:val="5F3D27AA"/>
    <w:rsid w:val="5F4D69B9"/>
    <w:rsid w:val="5F564074"/>
    <w:rsid w:val="5F5D5537"/>
    <w:rsid w:val="5F7133E0"/>
    <w:rsid w:val="5F7A7F9C"/>
    <w:rsid w:val="5F8868AA"/>
    <w:rsid w:val="5F8A000D"/>
    <w:rsid w:val="5F8E6F69"/>
    <w:rsid w:val="5F93468E"/>
    <w:rsid w:val="5FA55D24"/>
    <w:rsid w:val="5FA82319"/>
    <w:rsid w:val="5FB026AE"/>
    <w:rsid w:val="5FB816F8"/>
    <w:rsid w:val="5FBE53BF"/>
    <w:rsid w:val="5FCE15A5"/>
    <w:rsid w:val="5FD01870"/>
    <w:rsid w:val="5FD21144"/>
    <w:rsid w:val="5FD36F84"/>
    <w:rsid w:val="5FD50C35"/>
    <w:rsid w:val="5FD924D3"/>
    <w:rsid w:val="5FE15272"/>
    <w:rsid w:val="5FFF3A76"/>
    <w:rsid w:val="5FFF7002"/>
    <w:rsid w:val="60040808"/>
    <w:rsid w:val="600D6A86"/>
    <w:rsid w:val="60252D65"/>
    <w:rsid w:val="602B08B8"/>
    <w:rsid w:val="60314C15"/>
    <w:rsid w:val="60326087"/>
    <w:rsid w:val="60327E35"/>
    <w:rsid w:val="604C0328"/>
    <w:rsid w:val="60546BB6"/>
    <w:rsid w:val="60664672"/>
    <w:rsid w:val="606D5311"/>
    <w:rsid w:val="607D37A6"/>
    <w:rsid w:val="60830643"/>
    <w:rsid w:val="608C35FA"/>
    <w:rsid w:val="608E7761"/>
    <w:rsid w:val="60AB07F6"/>
    <w:rsid w:val="60B03592"/>
    <w:rsid w:val="60B375E3"/>
    <w:rsid w:val="60C70EC5"/>
    <w:rsid w:val="60C72C73"/>
    <w:rsid w:val="60CC2038"/>
    <w:rsid w:val="60D55390"/>
    <w:rsid w:val="60D96503"/>
    <w:rsid w:val="60DF504A"/>
    <w:rsid w:val="60E107A2"/>
    <w:rsid w:val="60E21D13"/>
    <w:rsid w:val="60E47381"/>
    <w:rsid w:val="60E92BEA"/>
    <w:rsid w:val="60EF5D26"/>
    <w:rsid w:val="60F32176"/>
    <w:rsid w:val="60F35816"/>
    <w:rsid w:val="60F748CE"/>
    <w:rsid w:val="610F0176"/>
    <w:rsid w:val="611A2DA3"/>
    <w:rsid w:val="612479FF"/>
    <w:rsid w:val="6129748A"/>
    <w:rsid w:val="613E006D"/>
    <w:rsid w:val="614B4949"/>
    <w:rsid w:val="61530E67"/>
    <w:rsid w:val="616B35FF"/>
    <w:rsid w:val="616C7377"/>
    <w:rsid w:val="6175447D"/>
    <w:rsid w:val="617C1CB0"/>
    <w:rsid w:val="617C580C"/>
    <w:rsid w:val="61840B64"/>
    <w:rsid w:val="61856692"/>
    <w:rsid w:val="618B0577"/>
    <w:rsid w:val="618D7A19"/>
    <w:rsid w:val="619930C9"/>
    <w:rsid w:val="619D5782"/>
    <w:rsid w:val="61A470AC"/>
    <w:rsid w:val="61AE162E"/>
    <w:rsid w:val="61B033A5"/>
    <w:rsid w:val="61D35A03"/>
    <w:rsid w:val="61DE5194"/>
    <w:rsid w:val="61E34178"/>
    <w:rsid w:val="61E805AF"/>
    <w:rsid w:val="61EA6C19"/>
    <w:rsid w:val="61ED6709"/>
    <w:rsid w:val="61F0673E"/>
    <w:rsid w:val="61FE252C"/>
    <w:rsid w:val="62157A0E"/>
    <w:rsid w:val="621611E4"/>
    <w:rsid w:val="621912AD"/>
    <w:rsid w:val="621974FF"/>
    <w:rsid w:val="621E3B28"/>
    <w:rsid w:val="622A170C"/>
    <w:rsid w:val="622D29FA"/>
    <w:rsid w:val="624211B5"/>
    <w:rsid w:val="62472656"/>
    <w:rsid w:val="62485B8B"/>
    <w:rsid w:val="62487121"/>
    <w:rsid w:val="624B6F6D"/>
    <w:rsid w:val="6250112C"/>
    <w:rsid w:val="625E13B5"/>
    <w:rsid w:val="626176F3"/>
    <w:rsid w:val="626D15F8"/>
    <w:rsid w:val="62711AB7"/>
    <w:rsid w:val="627B1F67"/>
    <w:rsid w:val="62862BBE"/>
    <w:rsid w:val="62864468"/>
    <w:rsid w:val="62884003"/>
    <w:rsid w:val="628E2C24"/>
    <w:rsid w:val="62913539"/>
    <w:rsid w:val="62976675"/>
    <w:rsid w:val="62A167FD"/>
    <w:rsid w:val="62A768B8"/>
    <w:rsid w:val="62B15989"/>
    <w:rsid w:val="62B45479"/>
    <w:rsid w:val="62BB05B6"/>
    <w:rsid w:val="62BC4B9E"/>
    <w:rsid w:val="62C373B9"/>
    <w:rsid w:val="62C566D9"/>
    <w:rsid w:val="62C9254D"/>
    <w:rsid w:val="62CF1002"/>
    <w:rsid w:val="62D022B3"/>
    <w:rsid w:val="62D257A0"/>
    <w:rsid w:val="62DE1794"/>
    <w:rsid w:val="62E14CEF"/>
    <w:rsid w:val="62E95123"/>
    <w:rsid w:val="63055C5C"/>
    <w:rsid w:val="632678F3"/>
    <w:rsid w:val="632B573B"/>
    <w:rsid w:val="632C14B3"/>
    <w:rsid w:val="632E6FDA"/>
    <w:rsid w:val="63343EC4"/>
    <w:rsid w:val="6341443E"/>
    <w:rsid w:val="63423097"/>
    <w:rsid w:val="634509A7"/>
    <w:rsid w:val="634C3904"/>
    <w:rsid w:val="63522654"/>
    <w:rsid w:val="6361115D"/>
    <w:rsid w:val="6365535A"/>
    <w:rsid w:val="636E73D6"/>
    <w:rsid w:val="637452DD"/>
    <w:rsid w:val="63757669"/>
    <w:rsid w:val="637833AD"/>
    <w:rsid w:val="637B7D03"/>
    <w:rsid w:val="637E1DC5"/>
    <w:rsid w:val="63896849"/>
    <w:rsid w:val="638B46E2"/>
    <w:rsid w:val="639808F7"/>
    <w:rsid w:val="63B219B9"/>
    <w:rsid w:val="63B868A3"/>
    <w:rsid w:val="63C642D3"/>
    <w:rsid w:val="63C67212"/>
    <w:rsid w:val="63D062E3"/>
    <w:rsid w:val="63D77671"/>
    <w:rsid w:val="63DB6095"/>
    <w:rsid w:val="63DD2ECB"/>
    <w:rsid w:val="63F068E5"/>
    <w:rsid w:val="63FC70D8"/>
    <w:rsid w:val="640C1C55"/>
    <w:rsid w:val="64144421"/>
    <w:rsid w:val="641831B9"/>
    <w:rsid w:val="64191A38"/>
    <w:rsid w:val="641F5FF1"/>
    <w:rsid w:val="6429154F"/>
    <w:rsid w:val="642B5661"/>
    <w:rsid w:val="643078E0"/>
    <w:rsid w:val="643E4FFA"/>
    <w:rsid w:val="64485E79"/>
    <w:rsid w:val="6457430E"/>
    <w:rsid w:val="64596999"/>
    <w:rsid w:val="645A795A"/>
    <w:rsid w:val="645C1924"/>
    <w:rsid w:val="645C2560"/>
    <w:rsid w:val="646006D0"/>
    <w:rsid w:val="64620E7E"/>
    <w:rsid w:val="64664551"/>
    <w:rsid w:val="64775A27"/>
    <w:rsid w:val="647E29D2"/>
    <w:rsid w:val="647E7AED"/>
    <w:rsid w:val="64892CA2"/>
    <w:rsid w:val="6492134F"/>
    <w:rsid w:val="64961AA6"/>
    <w:rsid w:val="64963088"/>
    <w:rsid w:val="649C59BD"/>
    <w:rsid w:val="64AA08E2"/>
    <w:rsid w:val="64B06AE5"/>
    <w:rsid w:val="64B2715D"/>
    <w:rsid w:val="64C8703E"/>
    <w:rsid w:val="64CE2822"/>
    <w:rsid w:val="64CF0189"/>
    <w:rsid w:val="64CF4718"/>
    <w:rsid w:val="64D92ACF"/>
    <w:rsid w:val="64E060B2"/>
    <w:rsid w:val="64E37A7F"/>
    <w:rsid w:val="64E85052"/>
    <w:rsid w:val="64EC4A56"/>
    <w:rsid w:val="64EE6A20"/>
    <w:rsid w:val="64FB738F"/>
    <w:rsid w:val="65051FBC"/>
    <w:rsid w:val="650642D5"/>
    <w:rsid w:val="6509385A"/>
    <w:rsid w:val="650C58E7"/>
    <w:rsid w:val="65206DF6"/>
    <w:rsid w:val="65280E0C"/>
    <w:rsid w:val="652837E8"/>
    <w:rsid w:val="652A557F"/>
    <w:rsid w:val="652D1F23"/>
    <w:rsid w:val="652F0A0B"/>
    <w:rsid w:val="653653F5"/>
    <w:rsid w:val="653A49ED"/>
    <w:rsid w:val="654E3963"/>
    <w:rsid w:val="65566374"/>
    <w:rsid w:val="65593176"/>
    <w:rsid w:val="65700AB7"/>
    <w:rsid w:val="65731DBF"/>
    <w:rsid w:val="657A4758"/>
    <w:rsid w:val="65801B6B"/>
    <w:rsid w:val="6584292C"/>
    <w:rsid w:val="65B23DC5"/>
    <w:rsid w:val="65B337C6"/>
    <w:rsid w:val="65C21C5B"/>
    <w:rsid w:val="65C6799D"/>
    <w:rsid w:val="65C94540"/>
    <w:rsid w:val="65D9238C"/>
    <w:rsid w:val="65D9682D"/>
    <w:rsid w:val="65E35233"/>
    <w:rsid w:val="65FE2944"/>
    <w:rsid w:val="660109D5"/>
    <w:rsid w:val="66071FFD"/>
    <w:rsid w:val="66262D03"/>
    <w:rsid w:val="663C37BC"/>
    <w:rsid w:val="6644089C"/>
    <w:rsid w:val="66495ED8"/>
    <w:rsid w:val="664A4714"/>
    <w:rsid w:val="66733B69"/>
    <w:rsid w:val="667D1AFA"/>
    <w:rsid w:val="66805D9E"/>
    <w:rsid w:val="668F5FE1"/>
    <w:rsid w:val="669F336A"/>
    <w:rsid w:val="66A3383B"/>
    <w:rsid w:val="66A835D3"/>
    <w:rsid w:val="66B9305E"/>
    <w:rsid w:val="66C0192E"/>
    <w:rsid w:val="66CE4A47"/>
    <w:rsid w:val="66CE5B89"/>
    <w:rsid w:val="66D27547"/>
    <w:rsid w:val="66D70F5A"/>
    <w:rsid w:val="66DC0629"/>
    <w:rsid w:val="66ED2D08"/>
    <w:rsid w:val="66EF6A80"/>
    <w:rsid w:val="670453AB"/>
    <w:rsid w:val="6707201B"/>
    <w:rsid w:val="671101BE"/>
    <w:rsid w:val="671250CD"/>
    <w:rsid w:val="6713545E"/>
    <w:rsid w:val="6716225F"/>
    <w:rsid w:val="67176A3F"/>
    <w:rsid w:val="67267988"/>
    <w:rsid w:val="67316972"/>
    <w:rsid w:val="673B3A73"/>
    <w:rsid w:val="67424E02"/>
    <w:rsid w:val="6744501E"/>
    <w:rsid w:val="67446DCC"/>
    <w:rsid w:val="67457A08"/>
    <w:rsid w:val="674943E2"/>
    <w:rsid w:val="674B0589"/>
    <w:rsid w:val="67515045"/>
    <w:rsid w:val="67544B35"/>
    <w:rsid w:val="67793BA9"/>
    <w:rsid w:val="677E7615"/>
    <w:rsid w:val="677F56B4"/>
    <w:rsid w:val="67940B60"/>
    <w:rsid w:val="67960D6F"/>
    <w:rsid w:val="679F491B"/>
    <w:rsid w:val="67B6134C"/>
    <w:rsid w:val="67B850C4"/>
    <w:rsid w:val="67BF46A4"/>
    <w:rsid w:val="67DF77C6"/>
    <w:rsid w:val="67E4410B"/>
    <w:rsid w:val="67E67E83"/>
    <w:rsid w:val="67E73BFB"/>
    <w:rsid w:val="67FA5EAC"/>
    <w:rsid w:val="67FB3202"/>
    <w:rsid w:val="682C2EFD"/>
    <w:rsid w:val="682E5386"/>
    <w:rsid w:val="683C42CF"/>
    <w:rsid w:val="6841330B"/>
    <w:rsid w:val="685272C6"/>
    <w:rsid w:val="68541AF0"/>
    <w:rsid w:val="68617509"/>
    <w:rsid w:val="68642E60"/>
    <w:rsid w:val="68664B20"/>
    <w:rsid w:val="686E34B7"/>
    <w:rsid w:val="686F37CC"/>
    <w:rsid w:val="68752FB5"/>
    <w:rsid w:val="687F5633"/>
    <w:rsid w:val="688A2F04"/>
    <w:rsid w:val="688C373F"/>
    <w:rsid w:val="68945B31"/>
    <w:rsid w:val="689D060B"/>
    <w:rsid w:val="689F33E8"/>
    <w:rsid w:val="68A112AF"/>
    <w:rsid w:val="68A62672"/>
    <w:rsid w:val="68A67612"/>
    <w:rsid w:val="68B91743"/>
    <w:rsid w:val="68C103FC"/>
    <w:rsid w:val="68E51EE8"/>
    <w:rsid w:val="68E5638C"/>
    <w:rsid w:val="68E67B57"/>
    <w:rsid w:val="68F25E45"/>
    <w:rsid w:val="68F3588D"/>
    <w:rsid w:val="68FC7232"/>
    <w:rsid w:val="68FF7970"/>
    <w:rsid w:val="690164B5"/>
    <w:rsid w:val="690600B1"/>
    <w:rsid w:val="690B56C7"/>
    <w:rsid w:val="690C6DA8"/>
    <w:rsid w:val="690E321E"/>
    <w:rsid w:val="691365A5"/>
    <w:rsid w:val="691578ED"/>
    <w:rsid w:val="691C4FAC"/>
    <w:rsid w:val="691C78D4"/>
    <w:rsid w:val="691E4241"/>
    <w:rsid w:val="692779BE"/>
    <w:rsid w:val="69350F0A"/>
    <w:rsid w:val="69471FF8"/>
    <w:rsid w:val="694806C9"/>
    <w:rsid w:val="694A3F81"/>
    <w:rsid w:val="695157D0"/>
    <w:rsid w:val="695C3C50"/>
    <w:rsid w:val="696308FB"/>
    <w:rsid w:val="698A5C37"/>
    <w:rsid w:val="698E2580"/>
    <w:rsid w:val="69981651"/>
    <w:rsid w:val="69992CD3"/>
    <w:rsid w:val="69A07DF5"/>
    <w:rsid w:val="69A45D6C"/>
    <w:rsid w:val="69A811AE"/>
    <w:rsid w:val="69A9560C"/>
    <w:rsid w:val="69AC6EAA"/>
    <w:rsid w:val="69B67D29"/>
    <w:rsid w:val="69BF343C"/>
    <w:rsid w:val="69C51BAA"/>
    <w:rsid w:val="69CA7330"/>
    <w:rsid w:val="69CB7928"/>
    <w:rsid w:val="69CC6D31"/>
    <w:rsid w:val="69CD42F9"/>
    <w:rsid w:val="69D41F5D"/>
    <w:rsid w:val="69E6068A"/>
    <w:rsid w:val="69E91EAC"/>
    <w:rsid w:val="69F34AD9"/>
    <w:rsid w:val="69F745C9"/>
    <w:rsid w:val="69F951FB"/>
    <w:rsid w:val="69FA4EA6"/>
    <w:rsid w:val="69FB44F9"/>
    <w:rsid w:val="6A2342C4"/>
    <w:rsid w:val="6A276DE9"/>
    <w:rsid w:val="6A313299"/>
    <w:rsid w:val="6A3A421A"/>
    <w:rsid w:val="6A502AF1"/>
    <w:rsid w:val="6A570300"/>
    <w:rsid w:val="6A573B5F"/>
    <w:rsid w:val="6A5E0E89"/>
    <w:rsid w:val="6A6B0B13"/>
    <w:rsid w:val="6A723C50"/>
    <w:rsid w:val="6A793230"/>
    <w:rsid w:val="6A7A2B04"/>
    <w:rsid w:val="6A7C062B"/>
    <w:rsid w:val="6A8041B2"/>
    <w:rsid w:val="6A8E65B0"/>
    <w:rsid w:val="6A9051B8"/>
    <w:rsid w:val="6A923E3A"/>
    <w:rsid w:val="6A94006A"/>
    <w:rsid w:val="6AA6023E"/>
    <w:rsid w:val="6AA656A7"/>
    <w:rsid w:val="6AA964C8"/>
    <w:rsid w:val="6AAD6A36"/>
    <w:rsid w:val="6AAE27AE"/>
    <w:rsid w:val="6AAF6C52"/>
    <w:rsid w:val="6AB32A7B"/>
    <w:rsid w:val="6ABC3EF9"/>
    <w:rsid w:val="6ABD66AF"/>
    <w:rsid w:val="6AC016B9"/>
    <w:rsid w:val="6AC063B5"/>
    <w:rsid w:val="6AC10733"/>
    <w:rsid w:val="6AD246EE"/>
    <w:rsid w:val="6AD40467"/>
    <w:rsid w:val="6ADA35A3"/>
    <w:rsid w:val="6AE10DD5"/>
    <w:rsid w:val="6AE6019A"/>
    <w:rsid w:val="6AE7478D"/>
    <w:rsid w:val="6AEC730A"/>
    <w:rsid w:val="6AED1528"/>
    <w:rsid w:val="6AF705F9"/>
    <w:rsid w:val="6AF71E05"/>
    <w:rsid w:val="6AFB1E97"/>
    <w:rsid w:val="6AFF300A"/>
    <w:rsid w:val="6AFF5CBC"/>
    <w:rsid w:val="6B016EDB"/>
    <w:rsid w:val="6B0D7E2F"/>
    <w:rsid w:val="6B126BFF"/>
    <w:rsid w:val="6B160A7F"/>
    <w:rsid w:val="6B190993"/>
    <w:rsid w:val="6B1E6B61"/>
    <w:rsid w:val="6B244D85"/>
    <w:rsid w:val="6B3715F5"/>
    <w:rsid w:val="6B374AB2"/>
    <w:rsid w:val="6B3D425E"/>
    <w:rsid w:val="6B3F724F"/>
    <w:rsid w:val="6B460C38"/>
    <w:rsid w:val="6B476E8A"/>
    <w:rsid w:val="6B534CEB"/>
    <w:rsid w:val="6B63067C"/>
    <w:rsid w:val="6B6E174F"/>
    <w:rsid w:val="6B7457A6"/>
    <w:rsid w:val="6B7632CC"/>
    <w:rsid w:val="6B811C71"/>
    <w:rsid w:val="6B8C0D41"/>
    <w:rsid w:val="6B910B86"/>
    <w:rsid w:val="6B96396E"/>
    <w:rsid w:val="6BA70FF9"/>
    <w:rsid w:val="6BAC4F3F"/>
    <w:rsid w:val="6BB03447"/>
    <w:rsid w:val="6BB169FA"/>
    <w:rsid w:val="6BBD714D"/>
    <w:rsid w:val="6BD149A6"/>
    <w:rsid w:val="6BD218D9"/>
    <w:rsid w:val="6BDB5825"/>
    <w:rsid w:val="6BE16CD5"/>
    <w:rsid w:val="6BE4292B"/>
    <w:rsid w:val="6BE91CF0"/>
    <w:rsid w:val="6BEC7A32"/>
    <w:rsid w:val="6BEF307E"/>
    <w:rsid w:val="6BF32B6E"/>
    <w:rsid w:val="6BF82A9E"/>
    <w:rsid w:val="6BFF4C59"/>
    <w:rsid w:val="6C012F77"/>
    <w:rsid w:val="6C0515A8"/>
    <w:rsid w:val="6C066099"/>
    <w:rsid w:val="6C0916B9"/>
    <w:rsid w:val="6C0F3DD3"/>
    <w:rsid w:val="6C164AAF"/>
    <w:rsid w:val="6C1F5D17"/>
    <w:rsid w:val="6C20148A"/>
    <w:rsid w:val="6C206B5F"/>
    <w:rsid w:val="6C230435"/>
    <w:rsid w:val="6C232B8A"/>
    <w:rsid w:val="6C24541E"/>
    <w:rsid w:val="6C2521AC"/>
    <w:rsid w:val="6C2A2754"/>
    <w:rsid w:val="6C2E0119"/>
    <w:rsid w:val="6C382C77"/>
    <w:rsid w:val="6C3B30D7"/>
    <w:rsid w:val="6C403BC6"/>
    <w:rsid w:val="6C474C68"/>
    <w:rsid w:val="6C4C5C8C"/>
    <w:rsid w:val="6C552350"/>
    <w:rsid w:val="6C5D32A2"/>
    <w:rsid w:val="6C5D448C"/>
    <w:rsid w:val="6C627CF4"/>
    <w:rsid w:val="6C705F6D"/>
    <w:rsid w:val="6C883A5F"/>
    <w:rsid w:val="6C8976D0"/>
    <w:rsid w:val="6C8E0AE9"/>
    <w:rsid w:val="6C931D98"/>
    <w:rsid w:val="6C9575A1"/>
    <w:rsid w:val="6CA36342"/>
    <w:rsid w:val="6CA43E69"/>
    <w:rsid w:val="6CA975D8"/>
    <w:rsid w:val="6CD52386"/>
    <w:rsid w:val="6CE05D06"/>
    <w:rsid w:val="6CE453A5"/>
    <w:rsid w:val="6CE64481"/>
    <w:rsid w:val="6CE73B8C"/>
    <w:rsid w:val="6CF21078"/>
    <w:rsid w:val="6CFA1CDB"/>
    <w:rsid w:val="6CFC5A53"/>
    <w:rsid w:val="6D0A1681"/>
    <w:rsid w:val="6D147240"/>
    <w:rsid w:val="6D2427EF"/>
    <w:rsid w:val="6D2D3E5E"/>
    <w:rsid w:val="6D2E3748"/>
    <w:rsid w:val="6D3276C6"/>
    <w:rsid w:val="6D3C22F3"/>
    <w:rsid w:val="6D4469A5"/>
    <w:rsid w:val="6D521B17"/>
    <w:rsid w:val="6D5B1580"/>
    <w:rsid w:val="6D5B4E6F"/>
    <w:rsid w:val="6D677B82"/>
    <w:rsid w:val="6D7D631A"/>
    <w:rsid w:val="6D9B34BE"/>
    <w:rsid w:val="6DA244DA"/>
    <w:rsid w:val="6DA87988"/>
    <w:rsid w:val="6DCE6257"/>
    <w:rsid w:val="6DDC4A04"/>
    <w:rsid w:val="6DE874DB"/>
    <w:rsid w:val="6DEE0AAA"/>
    <w:rsid w:val="6DEE183F"/>
    <w:rsid w:val="6DF02A01"/>
    <w:rsid w:val="6E037545"/>
    <w:rsid w:val="6E0679B7"/>
    <w:rsid w:val="6E2108B8"/>
    <w:rsid w:val="6E247296"/>
    <w:rsid w:val="6E364F94"/>
    <w:rsid w:val="6E4B4B1B"/>
    <w:rsid w:val="6E4C47B8"/>
    <w:rsid w:val="6E692C57"/>
    <w:rsid w:val="6E6D1669"/>
    <w:rsid w:val="6E7206C2"/>
    <w:rsid w:val="6E73775E"/>
    <w:rsid w:val="6E753867"/>
    <w:rsid w:val="6E865F1C"/>
    <w:rsid w:val="6E8B5F0B"/>
    <w:rsid w:val="6E8E6B7E"/>
    <w:rsid w:val="6E9817AB"/>
    <w:rsid w:val="6EA32620"/>
    <w:rsid w:val="6EA42846"/>
    <w:rsid w:val="6EB63C4C"/>
    <w:rsid w:val="6EB8009F"/>
    <w:rsid w:val="6ED529FF"/>
    <w:rsid w:val="6ED641FD"/>
    <w:rsid w:val="6EDD18B4"/>
    <w:rsid w:val="6EDF562C"/>
    <w:rsid w:val="6EE572CC"/>
    <w:rsid w:val="6EE669BA"/>
    <w:rsid w:val="6EE802F2"/>
    <w:rsid w:val="6EEA1A1D"/>
    <w:rsid w:val="6EF2535F"/>
    <w:rsid w:val="6F045EF7"/>
    <w:rsid w:val="6F082DD5"/>
    <w:rsid w:val="6F0D787D"/>
    <w:rsid w:val="6F3839C1"/>
    <w:rsid w:val="6F3850FB"/>
    <w:rsid w:val="6F5B73A8"/>
    <w:rsid w:val="6F60676D"/>
    <w:rsid w:val="6F71097A"/>
    <w:rsid w:val="6F715E6C"/>
    <w:rsid w:val="6F742218"/>
    <w:rsid w:val="6F8B52CF"/>
    <w:rsid w:val="6F9778AF"/>
    <w:rsid w:val="6F993A2D"/>
    <w:rsid w:val="6F9B594F"/>
    <w:rsid w:val="6F9D0FDB"/>
    <w:rsid w:val="6F9D37BC"/>
    <w:rsid w:val="6F9D6ADC"/>
    <w:rsid w:val="6F9E34D0"/>
    <w:rsid w:val="6FA3619C"/>
    <w:rsid w:val="6FBA0694"/>
    <w:rsid w:val="6FBC6A40"/>
    <w:rsid w:val="6FC860C0"/>
    <w:rsid w:val="6FD7275A"/>
    <w:rsid w:val="6FE02FA3"/>
    <w:rsid w:val="6FF84BF7"/>
    <w:rsid w:val="70014805"/>
    <w:rsid w:val="70030D0B"/>
    <w:rsid w:val="7003627A"/>
    <w:rsid w:val="700370F8"/>
    <w:rsid w:val="70057314"/>
    <w:rsid w:val="70111CE7"/>
    <w:rsid w:val="70147557"/>
    <w:rsid w:val="70180DF5"/>
    <w:rsid w:val="701A2DBF"/>
    <w:rsid w:val="702754DC"/>
    <w:rsid w:val="702E0A08"/>
    <w:rsid w:val="70366BE3"/>
    <w:rsid w:val="70450B7B"/>
    <w:rsid w:val="70461908"/>
    <w:rsid w:val="704C4F43"/>
    <w:rsid w:val="704F1D5C"/>
    <w:rsid w:val="70513B5D"/>
    <w:rsid w:val="706C1141"/>
    <w:rsid w:val="70750577"/>
    <w:rsid w:val="707757E9"/>
    <w:rsid w:val="707D6EAA"/>
    <w:rsid w:val="709D3531"/>
    <w:rsid w:val="70A02B99"/>
    <w:rsid w:val="70A1528F"/>
    <w:rsid w:val="70A703CB"/>
    <w:rsid w:val="70B1103A"/>
    <w:rsid w:val="70BC5C25"/>
    <w:rsid w:val="70BD199D"/>
    <w:rsid w:val="70C53B3E"/>
    <w:rsid w:val="70C61CA2"/>
    <w:rsid w:val="70CD6084"/>
    <w:rsid w:val="70D63BEF"/>
    <w:rsid w:val="70E67144"/>
    <w:rsid w:val="70E70404"/>
    <w:rsid w:val="70E94540"/>
    <w:rsid w:val="70F263A1"/>
    <w:rsid w:val="70FE0DC5"/>
    <w:rsid w:val="70FE118D"/>
    <w:rsid w:val="70FE623D"/>
    <w:rsid w:val="71026DF2"/>
    <w:rsid w:val="710854B1"/>
    <w:rsid w:val="71094BE2"/>
    <w:rsid w:val="711C2B67"/>
    <w:rsid w:val="712635E0"/>
    <w:rsid w:val="71270EF5"/>
    <w:rsid w:val="7130216F"/>
    <w:rsid w:val="71392D1F"/>
    <w:rsid w:val="71397275"/>
    <w:rsid w:val="713D663A"/>
    <w:rsid w:val="714425D6"/>
    <w:rsid w:val="71535E5D"/>
    <w:rsid w:val="715A6151"/>
    <w:rsid w:val="71621C1B"/>
    <w:rsid w:val="71622AF5"/>
    <w:rsid w:val="7164006A"/>
    <w:rsid w:val="716C7643"/>
    <w:rsid w:val="716E4F9A"/>
    <w:rsid w:val="716F0EE9"/>
    <w:rsid w:val="717007BD"/>
    <w:rsid w:val="71704C61"/>
    <w:rsid w:val="717402AD"/>
    <w:rsid w:val="71775E53"/>
    <w:rsid w:val="717958C4"/>
    <w:rsid w:val="7184254B"/>
    <w:rsid w:val="71926986"/>
    <w:rsid w:val="71955E82"/>
    <w:rsid w:val="71973F50"/>
    <w:rsid w:val="71A15660"/>
    <w:rsid w:val="71A70FE2"/>
    <w:rsid w:val="71AF75F9"/>
    <w:rsid w:val="71B41675"/>
    <w:rsid w:val="71BB4D69"/>
    <w:rsid w:val="71C11019"/>
    <w:rsid w:val="71C54519"/>
    <w:rsid w:val="71D12ED3"/>
    <w:rsid w:val="71DC5E53"/>
    <w:rsid w:val="71E02DC1"/>
    <w:rsid w:val="71E623C1"/>
    <w:rsid w:val="71E73175"/>
    <w:rsid w:val="71F81ACE"/>
    <w:rsid w:val="71F91964"/>
    <w:rsid w:val="71FE1E37"/>
    <w:rsid w:val="71FF19F4"/>
    <w:rsid w:val="7205184D"/>
    <w:rsid w:val="72054866"/>
    <w:rsid w:val="72111FA0"/>
    <w:rsid w:val="7220072D"/>
    <w:rsid w:val="722515A8"/>
    <w:rsid w:val="72282939"/>
    <w:rsid w:val="722D5430"/>
    <w:rsid w:val="72306C88"/>
    <w:rsid w:val="72332237"/>
    <w:rsid w:val="723B0DCB"/>
    <w:rsid w:val="723F6B0D"/>
    <w:rsid w:val="72443E45"/>
    <w:rsid w:val="724F0D1A"/>
    <w:rsid w:val="7250218D"/>
    <w:rsid w:val="72511805"/>
    <w:rsid w:val="726736D6"/>
    <w:rsid w:val="7274624B"/>
    <w:rsid w:val="72760055"/>
    <w:rsid w:val="72844AE1"/>
    <w:rsid w:val="7285473C"/>
    <w:rsid w:val="72876CBC"/>
    <w:rsid w:val="728D7D7F"/>
    <w:rsid w:val="72930C07"/>
    <w:rsid w:val="72992A18"/>
    <w:rsid w:val="72AF5315"/>
    <w:rsid w:val="72B666A4"/>
    <w:rsid w:val="72BA1761"/>
    <w:rsid w:val="72C62D8B"/>
    <w:rsid w:val="72D03467"/>
    <w:rsid w:val="72D354A8"/>
    <w:rsid w:val="72DD1E82"/>
    <w:rsid w:val="72DF0C87"/>
    <w:rsid w:val="72EB58E6"/>
    <w:rsid w:val="72EB5907"/>
    <w:rsid w:val="72F02FEB"/>
    <w:rsid w:val="72FB69CA"/>
    <w:rsid w:val="73094A59"/>
    <w:rsid w:val="730953AD"/>
    <w:rsid w:val="730F06BD"/>
    <w:rsid w:val="731A1328"/>
    <w:rsid w:val="731B5971"/>
    <w:rsid w:val="732D105C"/>
    <w:rsid w:val="7330588D"/>
    <w:rsid w:val="733221CE"/>
    <w:rsid w:val="73357F10"/>
    <w:rsid w:val="733B7C71"/>
    <w:rsid w:val="733F0D8F"/>
    <w:rsid w:val="734228FF"/>
    <w:rsid w:val="73456F93"/>
    <w:rsid w:val="73465C7A"/>
    <w:rsid w:val="735240A1"/>
    <w:rsid w:val="73594730"/>
    <w:rsid w:val="73636CE3"/>
    <w:rsid w:val="736B1B84"/>
    <w:rsid w:val="73721452"/>
    <w:rsid w:val="73741F51"/>
    <w:rsid w:val="73784C59"/>
    <w:rsid w:val="73856974"/>
    <w:rsid w:val="73884C47"/>
    <w:rsid w:val="738D5656"/>
    <w:rsid w:val="738E1BC1"/>
    <w:rsid w:val="73906B71"/>
    <w:rsid w:val="73935567"/>
    <w:rsid w:val="73994353"/>
    <w:rsid w:val="73A40BF2"/>
    <w:rsid w:val="73AA52DA"/>
    <w:rsid w:val="73B65A76"/>
    <w:rsid w:val="73B96FC4"/>
    <w:rsid w:val="73CF3EC1"/>
    <w:rsid w:val="73EB05CF"/>
    <w:rsid w:val="73F82115"/>
    <w:rsid w:val="73F938AF"/>
    <w:rsid w:val="740578E3"/>
    <w:rsid w:val="7407227F"/>
    <w:rsid w:val="7407365B"/>
    <w:rsid w:val="74082EEA"/>
    <w:rsid w:val="740C4A18"/>
    <w:rsid w:val="74143447"/>
    <w:rsid w:val="74154498"/>
    <w:rsid w:val="741B0EB4"/>
    <w:rsid w:val="74216E3D"/>
    <w:rsid w:val="742371A0"/>
    <w:rsid w:val="742612F3"/>
    <w:rsid w:val="74277859"/>
    <w:rsid w:val="7428537F"/>
    <w:rsid w:val="742D1BD6"/>
    <w:rsid w:val="7434741F"/>
    <w:rsid w:val="74367A9C"/>
    <w:rsid w:val="743D52CE"/>
    <w:rsid w:val="744203FE"/>
    <w:rsid w:val="74425670"/>
    <w:rsid w:val="744662A1"/>
    <w:rsid w:val="74475195"/>
    <w:rsid w:val="744C5512"/>
    <w:rsid w:val="745069C0"/>
    <w:rsid w:val="74546174"/>
    <w:rsid w:val="745B17FC"/>
    <w:rsid w:val="74674117"/>
    <w:rsid w:val="74687CE2"/>
    <w:rsid w:val="746B05F3"/>
    <w:rsid w:val="746D6658"/>
    <w:rsid w:val="747235DE"/>
    <w:rsid w:val="74A277C2"/>
    <w:rsid w:val="74B22D2F"/>
    <w:rsid w:val="74B66E2F"/>
    <w:rsid w:val="74BA691F"/>
    <w:rsid w:val="74C53EBE"/>
    <w:rsid w:val="74CB0B2C"/>
    <w:rsid w:val="74CD3C2E"/>
    <w:rsid w:val="74D21C89"/>
    <w:rsid w:val="74D85420"/>
    <w:rsid w:val="74DE5E1A"/>
    <w:rsid w:val="74FB2A94"/>
    <w:rsid w:val="75017EAE"/>
    <w:rsid w:val="750247A1"/>
    <w:rsid w:val="75066380"/>
    <w:rsid w:val="750E0A19"/>
    <w:rsid w:val="7514569A"/>
    <w:rsid w:val="75181859"/>
    <w:rsid w:val="75217437"/>
    <w:rsid w:val="75241FEA"/>
    <w:rsid w:val="75267B11"/>
    <w:rsid w:val="752E2458"/>
    <w:rsid w:val="753B6F5F"/>
    <w:rsid w:val="753C41E7"/>
    <w:rsid w:val="753C7EE4"/>
    <w:rsid w:val="753D151B"/>
    <w:rsid w:val="754826B7"/>
    <w:rsid w:val="754B3A1B"/>
    <w:rsid w:val="755369D4"/>
    <w:rsid w:val="755B3BC1"/>
    <w:rsid w:val="755C3532"/>
    <w:rsid w:val="755E6D0B"/>
    <w:rsid w:val="75662603"/>
    <w:rsid w:val="75695C4F"/>
    <w:rsid w:val="757D171F"/>
    <w:rsid w:val="758141FF"/>
    <w:rsid w:val="758331B5"/>
    <w:rsid w:val="758A25E6"/>
    <w:rsid w:val="759D2027"/>
    <w:rsid w:val="759F5B15"/>
    <w:rsid w:val="75A011AE"/>
    <w:rsid w:val="75AA12F6"/>
    <w:rsid w:val="75B039D2"/>
    <w:rsid w:val="75BE5BC6"/>
    <w:rsid w:val="75C17839"/>
    <w:rsid w:val="75C6028F"/>
    <w:rsid w:val="75C725BE"/>
    <w:rsid w:val="75D27C98"/>
    <w:rsid w:val="75D4756D"/>
    <w:rsid w:val="75EF084A"/>
    <w:rsid w:val="75F25C45"/>
    <w:rsid w:val="75F52CE2"/>
    <w:rsid w:val="75F75951"/>
    <w:rsid w:val="760065B4"/>
    <w:rsid w:val="76054E3F"/>
    <w:rsid w:val="76116A13"/>
    <w:rsid w:val="76120095"/>
    <w:rsid w:val="76145BC4"/>
    <w:rsid w:val="761B00B9"/>
    <w:rsid w:val="761C5207"/>
    <w:rsid w:val="762C7EAE"/>
    <w:rsid w:val="764346F2"/>
    <w:rsid w:val="76534C8E"/>
    <w:rsid w:val="765E777E"/>
    <w:rsid w:val="766216D5"/>
    <w:rsid w:val="76636B42"/>
    <w:rsid w:val="766528BB"/>
    <w:rsid w:val="76674D66"/>
    <w:rsid w:val="766C1E9B"/>
    <w:rsid w:val="766F7295"/>
    <w:rsid w:val="767252AB"/>
    <w:rsid w:val="767825EE"/>
    <w:rsid w:val="767E397C"/>
    <w:rsid w:val="768221E7"/>
    <w:rsid w:val="768725EE"/>
    <w:rsid w:val="76880357"/>
    <w:rsid w:val="76885E81"/>
    <w:rsid w:val="769F738A"/>
    <w:rsid w:val="76B850E0"/>
    <w:rsid w:val="76BA0E58"/>
    <w:rsid w:val="76BD26F7"/>
    <w:rsid w:val="76C665F0"/>
    <w:rsid w:val="76D42847"/>
    <w:rsid w:val="76F37EC6"/>
    <w:rsid w:val="76FA14B8"/>
    <w:rsid w:val="770C71DA"/>
    <w:rsid w:val="770F32E4"/>
    <w:rsid w:val="77103118"/>
    <w:rsid w:val="771147F0"/>
    <w:rsid w:val="7715608F"/>
    <w:rsid w:val="771816DB"/>
    <w:rsid w:val="77195895"/>
    <w:rsid w:val="772701EB"/>
    <w:rsid w:val="772A584E"/>
    <w:rsid w:val="772C5186"/>
    <w:rsid w:val="773060E9"/>
    <w:rsid w:val="7735228D"/>
    <w:rsid w:val="774536CC"/>
    <w:rsid w:val="774B1AB0"/>
    <w:rsid w:val="775E2AF9"/>
    <w:rsid w:val="778D7399"/>
    <w:rsid w:val="77905715"/>
    <w:rsid w:val="77926EAB"/>
    <w:rsid w:val="779A63CA"/>
    <w:rsid w:val="779C67B0"/>
    <w:rsid w:val="77A40693"/>
    <w:rsid w:val="77AB07A1"/>
    <w:rsid w:val="77C677C7"/>
    <w:rsid w:val="77DB72D8"/>
    <w:rsid w:val="77DE0B76"/>
    <w:rsid w:val="77E6014B"/>
    <w:rsid w:val="77E872FF"/>
    <w:rsid w:val="77EE0719"/>
    <w:rsid w:val="780103C1"/>
    <w:rsid w:val="78036A48"/>
    <w:rsid w:val="78041B5D"/>
    <w:rsid w:val="780600CD"/>
    <w:rsid w:val="780649BD"/>
    <w:rsid w:val="78106856"/>
    <w:rsid w:val="78175E36"/>
    <w:rsid w:val="781E0F73"/>
    <w:rsid w:val="783F1172"/>
    <w:rsid w:val="784174F6"/>
    <w:rsid w:val="786565CB"/>
    <w:rsid w:val="786848E4"/>
    <w:rsid w:val="786E5199"/>
    <w:rsid w:val="78702E1B"/>
    <w:rsid w:val="78752EF2"/>
    <w:rsid w:val="787C3EEC"/>
    <w:rsid w:val="787E407D"/>
    <w:rsid w:val="788359DE"/>
    <w:rsid w:val="788B1CC4"/>
    <w:rsid w:val="788B412F"/>
    <w:rsid w:val="789B0816"/>
    <w:rsid w:val="78AF42C1"/>
    <w:rsid w:val="78B26C85"/>
    <w:rsid w:val="78BB2C66"/>
    <w:rsid w:val="78D87374"/>
    <w:rsid w:val="78DB6E64"/>
    <w:rsid w:val="78EA7BB8"/>
    <w:rsid w:val="78F341AE"/>
    <w:rsid w:val="78FC5FD5"/>
    <w:rsid w:val="79091C23"/>
    <w:rsid w:val="79134850"/>
    <w:rsid w:val="79241C31"/>
    <w:rsid w:val="792720A9"/>
    <w:rsid w:val="793D367B"/>
    <w:rsid w:val="793D48A8"/>
    <w:rsid w:val="794544D3"/>
    <w:rsid w:val="794C7D62"/>
    <w:rsid w:val="794E3ADA"/>
    <w:rsid w:val="795B6772"/>
    <w:rsid w:val="795D1F6F"/>
    <w:rsid w:val="795F7A95"/>
    <w:rsid w:val="79664B0D"/>
    <w:rsid w:val="796C40D1"/>
    <w:rsid w:val="79707436"/>
    <w:rsid w:val="798B6FB4"/>
    <w:rsid w:val="79934950"/>
    <w:rsid w:val="79985388"/>
    <w:rsid w:val="799A7471"/>
    <w:rsid w:val="799F0707"/>
    <w:rsid w:val="799F7E92"/>
    <w:rsid w:val="79A625C5"/>
    <w:rsid w:val="79A85041"/>
    <w:rsid w:val="79BD4988"/>
    <w:rsid w:val="79C142AC"/>
    <w:rsid w:val="79C773E8"/>
    <w:rsid w:val="79C946AB"/>
    <w:rsid w:val="79D264B9"/>
    <w:rsid w:val="79D42231"/>
    <w:rsid w:val="79E85CDC"/>
    <w:rsid w:val="79FE16E1"/>
    <w:rsid w:val="7A010B4C"/>
    <w:rsid w:val="7A0D622B"/>
    <w:rsid w:val="7A106FE1"/>
    <w:rsid w:val="7A15284A"/>
    <w:rsid w:val="7A1C7585"/>
    <w:rsid w:val="7A1F5658"/>
    <w:rsid w:val="7A2111EE"/>
    <w:rsid w:val="7A301431"/>
    <w:rsid w:val="7A3031E0"/>
    <w:rsid w:val="7A337957"/>
    <w:rsid w:val="7A392094"/>
    <w:rsid w:val="7A480529"/>
    <w:rsid w:val="7A4872C9"/>
    <w:rsid w:val="7A503318"/>
    <w:rsid w:val="7A5168F7"/>
    <w:rsid w:val="7A561EAF"/>
    <w:rsid w:val="7A5D3A0F"/>
    <w:rsid w:val="7A5E5F9F"/>
    <w:rsid w:val="7A603AC5"/>
    <w:rsid w:val="7A65732D"/>
    <w:rsid w:val="7A79002E"/>
    <w:rsid w:val="7A7B3E4F"/>
    <w:rsid w:val="7A8B2C5F"/>
    <w:rsid w:val="7A8F398F"/>
    <w:rsid w:val="7A9C7A11"/>
    <w:rsid w:val="7AB14320"/>
    <w:rsid w:val="7ABA32DC"/>
    <w:rsid w:val="7ABE5D8C"/>
    <w:rsid w:val="7AC06311"/>
    <w:rsid w:val="7AC70C29"/>
    <w:rsid w:val="7AC85938"/>
    <w:rsid w:val="7AD24297"/>
    <w:rsid w:val="7AD418B6"/>
    <w:rsid w:val="7AD81A14"/>
    <w:rsid w:val="7AE16A35"/>
    <w:rsid w:val="7AE364A4"/>
    <w:rsid w:val="7AE86FFA"/>
    <w:rsid w:val="7AED4359"/>
    <w:rsid w:val="7AEF644D"/>
    <w:rsid w:val="7AF92969"/>
    <w:rsid w:val="7AFF496C"/>
    <w:rsid w:val="7B0A3A31"/>
    <w:rsid w:val="7B133AD1"/>
    <w:rsid w:val="7B1563EB"/>
    <w:rsid w:val="7B1E128A"/>
    <w:rsid w:val="7B2A7C2F"/>
    <w:rsid w:val="7B446F42"/>
    <w:rsid w:val="7B4867A9"/>
    <w:rsid w:val="7B5353D8"/>
    <w:rsid w:val="7B5A49B8"/>
    <w:rsid w:val="7B5D18F1"/>
    <w:rsid w:val="7B6A1CE7"/>
    <w:rsid w:val="7B6A44CF"/>
    <w:rsid w:val="7B7B492E"/>
    <w:rsid w:val="7B7F3815"/>
    <w:rsid w:val="7B86755B"/>
    <w:rsid w:val="7B8F3F36"/>
    <w:rsid w:val="7B987EB0"/>
    <w:rsid w:val="7BA93BE8"/>
    <w:rsid w:val="7BB86FB4"/>
    <w:rsid w:val="7BC64A0A"/>
    <w:rsid w:val="7BCC538F"/>
    <w:rsid w:val="7BD335D6"/>
    <w:rsid w:val="7BDA0B8C"/>
    <w:rsid w:val="7BDE4973"/>
    <w:rsid w:val="7BE81FC4"/>
    <w:rsid w:val="7BE91898"/>
    <w:rsid w:val="7BEC3136"/>
    <w:rsid w:val="7BEE5100"/>
    <w:rsid w:val="7BF16CF5"/>
    <w:rsid w:val="7BF538C2"/>
    <w:rsid w:val="7BFC2CEE"/>
    <w:rsid w:val="7C063655"/>
    <w:rsid w:val="7C091F3A"/>
    <w:rsid w:val="7C0C0E4A"/>
    <w:rsid w:val="7C0F52FD"/>
    <w:rsid w:val="7C274566"/>
    <w:rsid w:val="7C624DBC"/>
    <w:rsid w:val="7C6B199C"/>
    <w:rsid w:val="7C6B5ACD"/>
    <w:rsid w:val="7C7074C9"/>
    <w:rsid w:val="7C8141C6"/>
    <w:rsid w:val="7C8A5F01"/>
    <w:rsid w:val="7C8B6195"/>
    <w:rsid w:val="7C8C06A4"/>
    <w:rsid w:val="7C9905BF"/>
    <w:rsid w:val="7C9A3442"/>
    <w:rsid w:val="7CA37908"/>
    <w:rsid w:val="7CA37B22"/>
    <w:rsid w:val="7CBC51FE"/>
    <w:rsid w:val="7CBE4AD3"/>
    <w:rsid w:val="7CC0084B"/>
    <w:rsid w:val="7CC85A64"/>
    <w:rsid w:val="7CCB468B"/>
    <w:rsid w:val="7CCF767C"/>
    <w:rsid w:val="7CD47A82"/>
    <w:rsid w:val="7CF33FDB"/>
    <w:rsid w:val="7CF36E72"/>
    <w:rsid w:val="7CF624BE"/>
    <w:rsid w:val="7CF63915"/>
    <w:rsid w:val="7CFB7AD5"/>
    <w:rsid w:val="7CFC55FB"/>
    <w:rsid w:val="7D035DF1"/>
    <w:rsid w:val="7D092DCA"/>
    <w:rsid w:val="7D0B583E"/>
    <w:rsid w:val="7D20578D"/>
    <w:rsid w:val="7D207E50"/>
    <w:rsid w:val="7D230DDA"/>
    <w:rsid w:val="7D295F33"/>
    <w:rsid w:val="7D3B4A31"/>
    <w:rsid w:val="7D3E42C0"/>
    <w:rsid w:val="7D436164"/>
    <w:rsid w:val="7D472D1A"/>
    <w:rsid w:val="7D4E40A8"/>
    <w:rsid w:val="7D5176F5"/>
    <w:rsid w:val="7D6531A0"/>
    <w:rsid w:val="7D733B0F"/>
    <w:rsid w:val="7D7653AD"/>
    <w:rsid w:val="7D7A4E9D"/>
    <w:rsid w:val="7D803D18"/>
    <w:rsid w:val="7D8F021D"/>
    <w:rsid w:val="7D9533B7"/>
    <w:rsid w:val="7D9A6A5B"/>
    <w:rsid w:val="7D9E1651"/>
    <w:rsid w:val="7DA52CF5"/>
    <w:rsid w:val="7DA55C93"/>
    <w:rsid w:val="7DB46BB7"/>
    <w:rsid w:val="7DB62063"/>
    <w:rsid w:val="7DB75666"/>
    <w:rsid w:val="7DBB6A17"/>
    <w:rsid w:val="7DBC0BAC"/>
    <w:rsid w:val="7DC46119"/>
    <w:rsid w:val="7DD25AB9"/>
    <w:rsid w:val="7DD56578"/>
    <w:rsid w:val="7DF23FEB"/>
    <w:rsid w:val="7DF40990"/>
    <w:rsid w:val="7DFA5FDE"/>
    <w:rsid w:val="7E0B42AC"/>
    <w:rsid w:val="7E0D4E48"/>
    <w:rsid w:val="7E126297"/>
    <w:rsid w:val="7E1A75EA"/>
    <w:rsid w:val="7E1C05EF"/>
    <w:rsid w:val="7E3D2622"/>
    <w:rsid w:val="7E3D733F"/>
    <w:rsid w:val="7E3F7E95"/>
    <w:rsid w:val="7E414E74"/>
    <w:rsid w:val="7E470AF8"/>
    <w:rsid w:val="7E4B05E8"/>
    <w:rsid w:val="7E4C610E"/>
    <w:rsid w:val="7E5020A2"/>
    <w:rsid w:val="7E591134"/>
    <w:rsid w:val="7E5C0A47"/>
    <w:rsid w:val="7E5D03E0"/>
    <w:rsid w:val="7E68119A"/>
    <w:rsid w:val="7E6F077A"/>
    <w:rsid w:val="7E7142FF"/>
    <w:rsid w:val="7E7E4D9A"/>
    <w:rsid w:val="7E8B6C36"/>
    <w:rsid w:val="7E8F2BCB"/>
    <w:rsid w:val="7E966276"/>
    <w:rsid w:val="7E9C4F81"/>
    <w:rsid w:val="7E9E544A"/>
    <w:rsid w:val="7EA217EE"/>
    <w:rsid w:val="7EAA17B2"/>
    <w:rsid w:val="7EB12953"/>
    <w:rsid w:val="7EB75854"/>
    <w:rsid w:val="7EB83695"/>
    <w:rsid w:val="7EC10838"/>
    <w:rsid w:val="7EC1177B"/>
    <w:rsid w:val="7EC363D0"/>
    <w:rsid w:val="7EC46660"/>
    <w:rsid w:val="7EC81C39"/>
    <w:rsid w:val="7ECF2FC7"/>
    <w:rsid w:val="7ED00AED"/>
    <w:rsid w:val="7ED056F7"/>
    <w:rsid w:val="7ED4682F"/>
    <w:rsid w:val="7ED539A3"/>
    <w:rsid w:val="7EE332FD"/>
    <w:rsid w:val="7EE52CF2"/>
    <w:rsid w:val="7EEC37A0"/>
    <w:rsid w:val="7EEF091E"/>
    <w:rsid w:val="7EEF5417"/>
    <w:rsid w:val="7EF115AF"/>
    <w:rsid w:val="7EF30577"/>
    <w:rsid w:val="7EFC739E"/>
    <w:rsid w:val="7F0D7F93"/>
    <w:rsid w:val="7F115ABB"/>
    <w:rsid w:val="7F1B26B0"/>
    <w:rsid w:val="7F25708B"/>
    <w:rsid w:val="7F2A3D9F"/>
    <w:rsid w:val="7F3C0728"/>
    <w:rsid w:val="7F4738A3"/>
    <w:rsid w:val="7F533BF8"/>
    <w:rsid w:val="7F557819"/>
    <w:rsid w:val="7F564C45"/>
    <w:rsid w:val="7F5D4E94"/>
    <w:rsid w:val="7F6000C3"/>
    <w:rsid w:val="7F6966EB"/>
    <w:rsid w:val="7F761695"/>
    <w:rsid w:val="7F857B2A"/>
    <w:rsid w:val="7F923FF5"/>
    <w:rsid w:val="7F953113"/>
    <w:rsid w:val="7FA27AB9"/>
    <w:rsid w:val="7FA44175"/>
    <w:rsid w:val="7FA514A8"/>
    <w:rsid w:val="7FA776FC"/>
    <w:rsid w:val="7FAA57E2"/>
    <w:rsid w:val="7FB16B71"/>
    <w:rsid w:val="7FCA7FA9"/>
    <w:rsid w:val="7FCE27E7"/>
    <w:rsid w:val="7FD4222E"/>
    <w:rsid w:val="7FD50172"/>
    <w:rsid w:val="7FD674B1"/>
    <w:rsid w:val="7FE74340"/>
    <w:rsid w:val="7FF34C22"/>
    <w:rsid w:val="7FF54CAF"/>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spacing w:before="0" w:after="0" w:line="360" w:lineRule="auto"/>
      <w:ind w:left="0" w:right="0" w:firstLine="860" w:firstLineChars="200"/>
      <w:jc w:val="both"/>
    </w:pPr>
    <w:rPr>
      <w:rFonts w:ascii="仿宋_GB2312" w:hAnsi="仿宋_GB2312" w:cs="宋体" w:eastAsiaTheme="minorEastAsia"/>
      <w:color w:val="auto"/>
      <w:sz w:val="24"/>
      <w:szCs w:val="24"/>
      <w:lang w:val="en-US" w:eastAsia="en-US" w:bidi="ar-SA"/>
    </w:rPr>
  </w:style>
  <w:style w:type="paragraph" w:styleId="3">
    <w:name w:val="heading 1"/>
    <w:basedOn w:val="1"/>
    <w:next w:val="1"/>
    <w:link w:val="58"/>
    <w:autoRedefine/>
    <w:qFormat/>
    <w:uiPriority w:val="0"/>
    <w:pPr>
      <w:spacing w:before="50" w:beforeLines="50" w:after="100" w:afterLines="100"/>
      <w:ind w:left="0" w:firstLine="0" w:firstLineChars="0"/>
      <w:jc w:val="center"/>
      <w:outlineLvl w:val="0"/>
    </w:pPr>
    <w:rPr>
      <w:b/>
      <w:bCs/>
      <w:sz w:val="36"/>
      <w:szCs w:val="32"/>
    </w:rPr>
  </w:style>
  <w:style w:type="paragraph" w:styleId="4">
    <w:name w:val="heading 2"/>
    <w:basedOn w:val="1"/>
    <w:next w:val="5"/>
    <w:autoRedefine/>
    <w:semiHidden/>
    <w:unhideWhenUsed/>
    <w:qFormat/>
    <w:uiPriority w:val="0"/>
    <w:pPr>
      <w:keepNext/>
      <w:keepLines/>
      <w:adjustRightInd w:val="0"/>
      <w:snapToGrid w:val="0"/>
      <w:spacing w:beforeLines="0" w:beforeAutospacing="0" w:afterLines="0" w:afterAutospacing="0" w:line="360" w:lineRule="auto"/>
      <w:outlineLvl w:val="1"/>
    </w:pPr>
    <w:rPr>
      <w:rFonts w:ascii="Arial" w:hAnsi="Arial" w:eastAsia="宋体" w:cs="宋体"/>
      <w:b/>
      <w:sz w:val="24"/>
    </w:rPr>
  </w:style>
  <w:style w:type="paragraph" w:styleId="6">
    <w:name w:val="heading 3"/>
    <w:basedOn w:val="1"/>
    <w:next w:val="1"/>
    <w:link w:val="34"/>
    <w:autoRedefine/>
    <w:semiHidden/>
    <w:unhideWhenUsed/>
    <w:qFormat/>
    <w:uiPriority w:val="0"/>
    <w:pPr>
      <w:adjustRightInd w:val="0"/>
      <w:snapToGrid w:val="0"/>
      <w:spacing w:line="360" w:lineRule="auto"/>
      <w:ind w:left="0" w:firstLine="0" w:firstLineChars="0"/>
      <w:outlineLvl w:val="2"/>
    </w:pPr>
    <w:rPr>
      <w:rFonts w:ascii="宋体" w:hAnsi="宋体" w:eastAsia="宋体" w:cs="宋体"/>
      <w:b/>
      <w:bCs/>
      <w:sz w:val="24"/>
      <w:szCs w:val="28"/>
    </w:rPr>
  </w:style>
  <w:style w:type="paragraph" w:styleId="7">
    <w:name w:val="heading 4"/>
    <w:basedOn w:val="1"/>
    <w:next w:val="1"/>
    <w:autoRedefine/>
    <w:unhideWhenUsed/>
    <w:qFormat/>
    <w:uiPriority w:val="0"/>
    <w:pPr>
      <w:adjustRightInd w:val="0"/>
      <w:snapToGrid w:val="0"/>
      <w:spacing w:line="360" w:lineRule="auto"/>
      <w:jc w:val="left"/>
      <w:outlineLvl w:val="3"/>
    </w:pPr>
    <w:rPr>
      <w:b/>
      <w:bCs/>
      <w:sz w:val="28"/>
      <w:szCs w:val="24"/>
    </w:rPr>
  </w:style>
  <w:style w:type="character" w:default="1" w:styleId="29">
    <w:name w:val="Default Paragraph Font"/>
    <w:autoRedefine/>
    <w:semiHidden/>
    <w:qFormat/>
    <w:uiPriority w:val="0"/>
  </w:style>
  <w:style w:type="table" w:default="1" w:styleId="27">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1"/>
    <w:next w:val="1"/>
    <w:autoRedefine/>
    <w:qFormat/>
    <w:uiPriority w:val="99"/>
    <w:pPr>
      <w:spacing w:after="120" w:line="240" w:lineRule="auto"/>
      <w:ind w:left="420" w:leftChars="200" w:firstLine="420"/>
    </w:pPr>
    <w:rPr>
      <w:rFonts w:ascii="Times New Roman" w:hAnsi="Times New Roman"/>
      <w:sz w:val="24"/>
    </w:rPr>
  </w:style>
  <w:style w:type="paragraph" w:styleId="5">
    <w:name w:val="Normal Indent"/>
    <w:basedOn w:val="1"/>
    <w:next w:val="1"/>
    <w:autoRedefine/>
    <w:qFormat/>
    <w:uiPriority w:val="99"/>
    <w:pPr>
      <w:spacing w:line="660" w:lineRule="exact"/>
      <w:ind w:firstLine="567"/>
      <w:jc w:val="left"/>
    </w:pPr>
    <w:rPr>
      <w:rFonts w:eastAsia="宋体"/>
      <w:kern w:val="2"/>
      <w:sz w:val="28"/>
      <w:lang w:val="en-US" w:eastAsia="zh-CN" w:bidi="ar-SA"/>
    </w:rPr>
  </w:style>
  <w:style w:type="paragraph" w:styleId="8">
    <w:name w:val="E-mail Signature"/>
    <w:basedOn w:val="1"/>
    <w:next w:val="9"/>
    <w:qFormat/>
    <w:uiPriority w:val="0"/>
    <w:pPr>
      <w:widowControl w:val="0"/>
      <w:autoSpaceDE/>
      <w:autoSpaceDN/>
      <w:spacing w:before="0" w:after="0" w:line="460" w:lineRule="exact"/>
      <w:ind w:left="0" w:firstLine="200"/>
      <w:jc w:val="both"/>
    </w:pPr>
    <w:rPr>
      <w:rFonts w:ascii="Times New Roman" w:eastAsia="宋体"/>
      <w:sz w:val="24"/>
    </w:rPr>
  </w:style>
  <w:style w:type="paragraph" w:customStyle="1" w:styleId="9">
    <w:name w:val="文章"/>
    <w:basedOn w:val="10"/>
    <w:next w:val="11"/>
    <w:qFormat/>
    <w:uiPriority w:val="0"/>
    <w:pPr>
      <w:widowControl/>
      <w:autoSpaceDE/>
      <w:autoSpaceDN/>
      <w:spacing w:before="0" w:after="0" w:line="240" w:lineRule="auto"/>
      <w:ind w:left="0" w:firstLine="480"/>
      <w:jc w:val="center"/>
    </w:pPr>
    <w:rPr>
      <w:rFonts w:ascii="Times New Roman" w:eastAsia="宋体"/>
      <w:sz w:val="26"/>
    </w:rPr>
  </w:style>
  <w:style w:type="paragraph" w:styleId="10">
    <w:name w:val="Body Text Indent"/>
    <w:basedOn w:val="1"/>
    <w:autoRedefine/>
    <w:qFormat/>
    <w:uiPriority w:val="0"/>
    <w:pPr>
      <w:spacing w:after="120"/>
      <w:ind w:left="420" w:leftChars="200"/>
    </w:pPr>
    <w:rPr>
      <w:kern w:val="0"/>
      <w:sz w:val="24"/>
      <w:szCs w:val="20"/>
    </w:rPr>
  </w:style>
  <w:style w:type="paragraph" w:styleId="11">
    <w:name w:val="List"/>
    <w:basedOn w:val="1"/>
    <w:next w:val="12"/>
    <w:qFormat/>
    <w:uiPriority w:val="0"/>
    <w:pPr>
      <w:ind w:left="200" w:hanging="200" w:hangingChars="200"/>
    </w:pPr>
    <w:rPr>
      <w:rFonts w:ascii="Times New Roman" w:hAnsi="Times New Roman" w:cs="Times New Roman"/>
      <w:sz w:val="21"/>
    </w:rPr>
  </w:style>
  <w:style w:type="paragraph" w:styleId="12">
    <w:name w:val="List Bullet 2"/>
    <w:basedOn w:val="1"/>
    <w:next w:val="13"/>
    <w:qFormat/>
    <w:uiPriority w:val="0"/>
    <w:pPr>
      <w:numPr>
        <w:ilvl w:val="0"/>
        <w:numId w:val="1"/>
      </w:numPr>
    </w:pPr>
  </w:style>
  <w:style w:type="paragraph" w:customStyle="1" w:styleId="13">
    <w:name w:val="xl70"/>
    <w:basedOn w:val="1"/>
    <w:next w:val="14"/>
    <w:qFormat/>
    <w:uiPriority w:val="0"/>
    <w:pPr>
      <w:widowControl/>
      <w:autoSpaceDE/>
      <w:autoSpaceDN/>
      <w:spacing w:before="280" w:after="280" w:line="240" w:lineRule="auto"/>
      <w:ind w:left="0" w:firstLine="0"/>
    </w:pPr>
    <w:rPr>
      <w:rFonts w:ascii="宋体" w:eastAsia="宋体"/>
      <w:sz w:val="24"/>
    </w:rPr>
  </w:style>
  <w:style w:type="paragraph" w:customStyle="1" w:styleId="14">
    <w:name w:val="正文缩进1"/>
    <w:basedOn w:val="1"/>
    <w:next w:val="15"/>
    <w:qFormat/>
    <w:uiPriority w:val="0"/>
    <w:rPr>
      <w:sz w:val="28"/>
    </w:rPr>
  </w:style>
  <w:style w:type="paragraph" w:customStyle="1" w:styleId="15">
    <w:name w:val="td1"/>
    <w:basedOn w:val="1"/>
    <w:next w:val="1"/>
    <w:qFormat/>
    <w:uiPriority w:val="0"/>
    <w:pPr>
      <w:widowControl/>
      <w:autoSpaceDE/>
      <w:autoSpaceDN/>
      <w:spacing w:before="280" w:after="280" w:line="300" w:lineRule="atLeast"/>
      <w:ind w:left="0" w:firstLine="200"/>
    </w:pPr>
    <w:rPr>
      <w:rFonts w:ascii="Times New Roman" w:eastAsia="宋体"/>
      <w:color w:val="000000"/>
      <w:sz w:val="18"/>
    </w:rPr>
  </w:style>
  <w:style w:type="paragraph" w:styleId="16">
    <w:name w:val="caption"/>
    <w:basedOn w:val="1"/>
    <w:next w:val="1"/>
    <w:autoRedefine/>
    <w:semiHidden/>
    <w:unhideWhenUsed/>
    <w:qFormat/>
    <w:uiPriority w:val="0"/>
    <w:rPr>
      <w:rFonts w:ascii="Arial" w:hAnsi="Arial" w:eastAsia="黑体"/>
      <w:sz w:val="20"/>
    </w:rPr>
  </w:style>
  <w:style w:type="paragraph" w:styleId="17">
    <w:name w:val="annotation text"/>
    <w:basedOn w:val="1"/>
    <w:autoRedefine/>
    <w:qFormat/>
    <w:uiPriority w:val="0"/>
    <w:pPr>
      <w:jc w:val="left"/>
    </w:pPr>
  </w:style>
  <w:style w:type="paragraph" w:styleId="18">
    <w:name w:val="Body Text"/>
    <w:basedOn w:val="1"/>
    <w:next w:val="1"/>
    <w:autoRedefine/>
    <w:qFormat/>
    <w:uiPriority w:val="0"/>
    <w:pPr>
      <w:adjustRightInd w:val="0"/>
      <w:snapToGrid w:val="0"/>
      <w:spacing w:line="360" w:lineRule="auto"/>
      <w:ind w:left="0" w:firstLine="0" w:firstLineChars="0"/>
      <w:jc w:val="both"/>
    </w:pPr>
    <w:rPr>
      <w:rFonts w:ascii="宋体" w:hAnsi="宋体" w:eastAsia="宋体" w:cs="宋体"/>
      <w:sz w:val="24"/>
      <w:szCs w:val="24"/>
    </w:rPr>
  </w:style>
  <w:style w:type="paragraph" w:styleId="19">
    <w:name w:val="Block Text"/>
    <w:basedOn w:val="1"/>
    <w:next w:val="1"/>
    <w:autoRedefine/>
    <w:qFormat/>
    <w:uiPriority w:val="0"/>
    <w:pPr>
      <w:snapToGrid w:val="0"/>
      <w:spacing w:line="408" w:lineRule="auto"/>
      <w:ind w:left="-113" w:right="-510" w:firstLine="510"/>
    </w:pPr>
    <w:rPr>
      <w:sz w:val="24"/>
      <w:szCs w:val="20"/>
    </w:rPr>
  </w:style>
  <w:style w:type="paragraph" w:styleId="20">
    <w:name w:val="Plain Text"/>
    <w:basedOn w:val="1"/>
    <w:autoRedefine/>
    <w:unhideWhenUsed/>
    <w:qFormat/>
    <w:uiPriority w:val="99"/>
    <w:rPr>
      <w:rFonts w:ascii="宋体" w:hAnsi="Courier New"/>
      <w:szCs w:val="20"/>
    </w:rPr>
  </w:style>
  <w:style w:type="paragraph" w:styleId="21">
    <w:name w:val="footer"/>
    <w:basedOn w:val="1"/>
    <w:autoRedefine/>
    <w:unhideWhenUsed/>
    <w:qFormat/>
    <w:uiPriority w:val="99"/>
    <w:pPr>
      <w:tabs>
        <w:tab w:val="center" w:pos="4153"/>
        <w:tab w:val="right" w:pos="8306"/>
      </w:tabs>
      <w:snapToGrid w:val="0"/>
      <w:jc w:val="left"/>
    </w:pPr>
    <w:rPr>
      <w:sz w:val="18"/>
    </w:rPr>
  </w:style>
  <w:style w:type="paragraph" w:styleId="2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autoRedefine/>
    <w:qFormat/>
    <w:uiPriority w:val="0"/>
  </w:style>
  <w:style w:type="paragraph" w:styleId="24">
    <w:name w:val="toc 2"/>
    <w:basedOn w:val="1"/>
    <w:next w:val="8"/>
    <w:semiHidden/>
    <w:qFormat/>
    <w:uiPriority w:val="39"/>
    <w:pPr>
      <w:ind w:left="420" w:leftChars="200"/>
    </w:pPr>
  </w:style>
  <w:style w:type="paragraph" w:styleId="25">
    <w:name w:val="Body Text 2"/>
    <w:basedOn w:val="1"/>
    <w:next w:val="1"/>
    <w:autoRedefine/>
    <w:qFormat/>
    <w:uiPriority w:val="0"/>
    <w:pPr>
      <w:spacing w:line="420" w:lineRule="exact"/>
    </w:pPr>
    <w:rPr>
      <w:bCs/>
      <w:sz w:val="28"/>
    </w:rPr>
  </w:style>
  <w:style w:type="paragraph" w:styleId="26">
    <w:name w:val="Normal (Web)"/>
    <w:basedOn w:val="1"/>
    <w:autoRedefine/>
    <w:qFormat/>
    <w:uiPriority w:val="0"/>
    <w:pPr>
      <w:widowControl/>
      <w:spacing w:before="100" w:beforeAutospacing="1" w:after="100" w:afterAutospacing="1"/>
      <w:jc w:val="left"/>
    </w:pPr>
    <w:rPr>
      <w:rFonts w:ascii="宋体" w:hAnsi="宋体"/>
      <w:kern w:val="0"/>
      <w:sz w:val="24"/>
      <w:szCs w:val="20"/>
    </w:rPr>
  </w:style>
  <w:style w:type="table" w:styleId="28">
    <w:name w:val="Table Grid"/>
    <w:basedOn w:val="27"/>
    <w:autoRedefine/>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autoRedefine/>
    <w:qFormat/>
    <w:uiPriority w:val="0"/>
  </w:style>
  <w:style w:type="character" w:styleId="31">
    <w:name w:val="FollowedHyperlink"/>
    <w:basedOn w:val="29"/>
    <w:qFormat/>
    <w:uiPriority w:val="0"/>
    <w:rPr>
      <w:color w:val="800080"/>
      <w:u w:val="single"/>
    </w:rPr>
  </w:style>
  <w:style w:type="character" w:styleId="32">
    <w:name w:val="Hyperlink"/>
    <w:basedOn w:val="29"/>
    <w:autoRedefine/>
    <w:qFormat/>
    <w:uiPriority w:val="0"/>
    <w:rPr>
      <w:color w:val="0000FF"/>
      <w:u w:val="single"/>
    </w:rPr>
  </w:style>
  <w:style w:type="character" w:styleId="33">
    <w:name w:val="annotation reference"/>
    <w:semiHidden/>
    <w:qFormat/>
    <w:uiPriority w:val="0"/>
    <w:rPr>
      <w:sz w:val="21"/>
    </w:rPr>
  </w:style>
  <w:style w:type="character" w:customStyle="1" w:styleId="34">
    <w:name w:val="标题 3 Char"/>
    <w:link w:val="6"/>
    <w:autoRedefine/>
    <w:qFormat/>
    <w:uiPriority w:val="0"/>
    <w:rPr>
      <w:rFonts w:ascii="宋体" w:hAnsi="宋体" w:eastAsia="宋体" w:cs="宋体"/>
      <w:b/>
      <w:bCs/>
      <w:sz w:val="24"/>
      <w:szCs w:val="28"/>
    </w:rPr>
  </w:style>
  <w:style w:type="paragraph" w:customStyle="1" w:styleId="35">
    <w:name w:val="表格"/>
    <w:basedOn w:val="1"/>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36">
    <w:name w:val="明显引用1"/>
    <w:next w:val="1"/>
    <w:autoRedefine/>
    <w:qFormat/>
    <w:uiPriority w:val="0"/>
    <w:pPr>
      <w:wordWrap w:val="0"/>
      <w:spacing w:before="360" w:after="360"/>
      <w:ind w:left="950" w:right="950"/>
      <w:jc w:val="center"/>
    </w:pPr>
    <w:rPr>
      <w:rFonts w:ascii="Times New Roman" w:hAnsi="Times New Roman" w:eastAsia="宋体" w:cs="Times New Roman"/>
      <w:i/>
      <w:sz w:val="21"/>
      <w:szCs w:val="22"/>
      <w:lang w:val="en-US" w:eastAsia="zh-CN" w:bidi="ar-SA"/>
    </w:rPr>
  </w:style>
  <w:style w:type="paragraph" w:customStyle="1" w:styleId="37">
    <w:name w:val="报告正文"/>
    <w:basedOn w:val="1"/>
    <w:autoRedefine/>
    <w:qFormat/>
    <w:uiPriority w:val="0"/>
    <w:pPr>
      <w:adjustRightInd w:val="0"/>
      <w:snapToGrid w:val="0"/>
      <w:spacing w:line="360" w:lineRule="auto"/>
      <w:ind w:firstLine="200" w:firstLineChars="200"/>
    </w:pPr>
    <w:rPr>
      <w:rFonts w:ascii="宋体" w:hAnsi="Times New Roman"/>
      <w:sz w:val="24"/>
      <w:szCs w:val="20"/>
    </w:rPr>
  </w:style>
  <w:style w:type="paragraph" w:customStyle="1" w:styleId="38">
    <w:name w:val="p0"/>
    <w:basedOn w:val="1"/>
    <w:autoRedefine/>
    <w:qFormat/>
    <w:uiPriority w:val="0"/>
    <w:pPr>
      <w:widowControl/>
    </w:pPr>
    <w:rPr>
      <w:kern w:val="0"/>
      <w:szCs w:val="21"/>
    </w:rPr>
  </w:style>
  <w:style w:type="character" w:customStyle="1" w:styleId="39">
    <w:name w:val="title"/>
    <w:basedOn w:val="29"/>
    <w:autoRedefine/>
    <w:qFormat/>
    <w:uiPriority w:val="0"/>
  </w:style>
  <w:style w:type="paragraph" w:customStyle="1" w:styleId="40">
    <w:name w:val="B标题(2级)"/>
    <w:basedOn w:val="1"/>
    <w:autoRedefine/>
    <w:qFormat/>
    <w:uiPriority w:val="0"/>
  </w:style>
  <w:style w:type="paragraph" w:customStyle="1" w:styleId="41">
    <w:name w:val="样式2"/>
    <w:basedOn w:val="5"/>
    <w:autoRedefine/>
    <w:qFormat/>
    <w:uiPriority w:val="0"/>
    <w:pPr>
      <w:snapToGrid w:val="0"/>
      <w:spacing w:line="600" w:lineRule="exact"/>
      <w:ind w:firstLine="480" w:firstLineChars="200"/>
    </w:pPr>
    <w:rPr>
      <w:rFonts w:ascii="宋体" w:hAnsi="宋体"/>
      <w:sz w:val="24"/>
      <w:szCs w:val="24"/>
    </w:rPr>
  </w:style>
  <w:style w:type="paragraph" w:customStyle="1" w:styleId="42">
    <w:name w:val="11111"/>
    <w:basedOn w:val="1"/>
    <w:next w:val="1"/>
    <w:autoRedefine/>
    <w:qFormat/>
    <w:uiPriority w:val="0"/>
    <w:pPr>
      <w:spacing w:line="360" w:lineRule="auto"/>
      <w:ind w:firstLine="200" w:firstLineChars="200"/>
    </w:pPr>
    <w:rPr>
      <w:rFonts w:ascii="宋体" w:hAnsi="宋体" w:cs="宋体"/>
      <w:sz w:val="24"/>
    </w:rPr>
  </w:style>
  <w:style w:type="paragraph" w:customStyle="1" w:styleId="43">
    <w:name w:val="Table Paragraph"/>
    <w:basedOn w:val="1"/>
    <w:autoRedefine/>
    <w:unhideWhenUsed/>
    <w:qFormat/>
    <w:uiPriority w:val="1"/>
    <w:pPr>
      <w:spacing w:beforeLines="0" w:afterLines="0" w:line="240" w:lineRule="auto"/>
      <w:ind w:firstLine="0" w:firstLineChars="0"/>
      <w:jc w:val="center"/>
    </w:pPr>
    <w:rPr>
      <w:rFonts w:hint="eastAsia"/>
      <w:sz w:val="21"/>
      <w:szCs w:val="21"/>
    </w:rPr>
  </w:style>
  <w:style w:type="paragraph" w:customStyle="1" w:styleId="44">
    <w:name w:val="引用1"/>
    <w:basedOn w:val="1"/>
    <w:next w:val="1"/>
    <w:autoRedefine/>
    <w:qFormat/>
    <w:uiPriority w:val="0"/>
    <w:pPr>
      <w:spacing w:line="500" w:lineRule="exact"/>
      <w:ind w:firstLine="200" w:firstLineChars="200"/>
    </w:pPr>
    <w:rPr>
      <w:rFonts w:ascii="宋体" w:hAnsi="宋体" w:cs="宋体"/>
      <w:color w:val="000000"/>
      <w:sz w:val="24"/>
    </w:rPr>
  </w:style>
  <w:style w:type="paragraph" w:customStyle="1" w:styleId="45">
    <w:name w:val="报告表正文"/>
    <w:basedOn w:val="1"/>
    <w:autoRedefine/>
    <w:qFormat/>
    <w:uiPriority w:val="0"/>
    <w:pPr>
      <w:adjustRightInd w:val="0"/>
      <w:spacing w:line="312" w:lineRule="auto"/>
      <w:ind w:left="113" w:right="113" w:firstLine="482"/>
      <w:jc w:val="left"/>
      <w:textAlignment w:val="baseline"/>
    </w:pPr>
    <w:rPr>
      <w:kern w:val="0"/>
      <w:sz w:val="24"/>
      <w:szCs w:val="20"/>
    </w:rPr>
  </w:style>
  <w:style w:type="paragraph" w:customStyle="1" w:styleId="46">
    <w:name w:val="正文内容"/>
    <w:basedOn w:val="1"/>
    <w:autoRedefine/>
    <w:qFormat/>
    <w:uiPriority w:val="0"/>
    <w:pPr>
      <w:spacing w:line="360" w:lineRule="auto"/>
      <w:ind w:firstLine="200" w:firstLineChars="200"/>
    </w:pPr>
    <w:rPr>
      <w:sz w:val="24"/>
    </w:rPr>
  </w:style>
  <w:style w:type="paragraph" w:customStyle="1" w:styleId="47">
    <w:name w:val="WPSOffice手动目录 1"/>
    <w:autoRedefine/>
    <w:qFormat/>
    <w:uiPriority w:val="0"/>
    <w:pPr>
      <w:ind w:leftChars="0"/>
    </w:pPr>
    <w:rPr>
      <w:rFonts w:ascii="Times New Roman" w:hAnsi="Times New Roman" w:eastAsia="宋体" w:cs="Times New Roman"/>
      <w:sz w:val="20"/>
      <w:szCs w:val="20"/>
    </w:rPr>
  </w:style>
  <w:style w:type="paragraph" w:customStyle="1" w:styleId="48">
    <w:name w:val="正文 首行缩进:  2 字符"/>
    <w:basedOn w:val="1"/>
    <w:autoRedefine/>
    <w:qFormat/>
    <w:uiPriority w:val="0"/>
    <w:pPr>
      <w:adjustRightInd w:val="0"/>
      <w:snapToGrid w:val="0"/>
      <w:spacing w:line="500" w:lineRule="exact"/>
      <w:ind w:firstLine="200" w:firstLineChars="200"/>
      <w:jc w:val="left"/>
    </w:pPr>
    <w:rPr>
      <w:rFonts w:cs="宋体"/>
      <w:sz w:val="24"/>
    </w:rPr>
  </w:style>
  <w:style w:type="paragraph" w:customStyle="1" w:styleId="49">
    <w:name w:val="报告书"/>
    <w:basedOn w:val="1"/>
    <w:autoRedefine/>
    <w:qFormat/>
    <w:uiPriority w:val="0"/>
    <w:pPr>
      <w:autoSpaceDE w:val="0"/>
      <w:autoSpaceDN w:val="0"/>
      <w:adjustRightInd w:val="0"/>
      <w:spacing w:line="360" w:lineRule="auto"/>
      <w:ind w:firstLine="505"/>
      <w:jc w:val="left"/>
      <w:textAlignment w:val="bottom"/>
    </w:pPr>
    <w:rPr>
      <w:kern w:val="0"/>
      <w:sz w:val="24"/>
    </w:rPr>
  </w:style>
  <w:style w:type="paragraph" w:styleId="50">
    <w:name w:val="List Paragraph"/>
    <w:basedOn w:val="1"/>
    <w:autoRedefine/>
    <w:qFormat/>
    <w:uiPriority w:val="1"/>
    <w:pPr>
      <w:ind w:left="1369" w:hanging="602"/>
    </w:pPr>
    <w:rPr>
      <w:rFonts w:ascii="宋体" w:hAnsi="宋体" w:eastAsia="宋体" w:cs="宋体"/>
    </w:rPr>
  </w:style>
  <w:style w:type="paragraph" w:customStyle="1" w:styleId="51">
    <w:name w:val="表格文字"/>
    <w:next w:val="1"/>
    <w:autoRedefine/>
    <w:qFormat/>
    <w:uiPriority w:val="0"/>
    <w:pPr>
      <w:spacing w:before="10" w:beforeLines="10" w:after="10" w:afterLines="10" w:line="0" w:lineRule="atLeast"/>
      <w:jc w:val="center"/>
    </w:pPr>
    <w:rPr>
      <w:rFonts w:ascii="Times New Roman" w:hAnsi="Times New Roman" w:eastAsia="宋体" w:cs="Times New Roman"/>
      <w:kern w:val="2"/>
      <w:sz w:val="18"/>
      <w:szCs w:val="21"/>
      <w:lang w:val="en-US" w:eastAsia="zh-CN" w:bidi="ar-SA"/>
    </w:rPr>
  </w:style>
  <w:style w:type="character" w:customStyle="1" w:styleId="52">
    <w:name w:val="font51"/>
    <w:basedOn w:val="29"/>
    <w:autoRedefine/>
    <w:qFormat/>
    <w:uiPriority w:val="0"/>
    <w:rPr>
      <w:rFonts w:hint="eastAsia" w:ascii="微软雅黑" w:hAnsi="微软雅黑" w:eastAsia="微软雅黑" w:cs="微软雅黑"/>
      <w:b/>
      <w:bCs/>
      <w:color w:val="000000"/>
      <w:sz w:val="18"/>
      <w:szCs w:val="18"/>
      <w:u w:val="none"/>
    </w:rPr>
  </w:style>
  <w:style w:type="character" w:customStyle="1" w:styleId="53">
    <w:name w:val="font112"/>
    <w:basedOn w:val="29"/>
    <w:autoRedefine/>
    <w:qFormat/>
    <w:uiPriority w:val="0"/>
    <w:rPr>
      <w:rFonts w:hint="eastAsia" w:ascii="微软雅黑" w:hAnsi="微软雅黑" w:eastAsia="微软雅黑" w:cs="微软雅黑"/>
      <w:b/>
      <w:bCs/>
      <w:color w:val="000000"/>
      <w:sz w:val="18"/>
      <w:szCs w:val="18"/>
      <w:u w:val="none"/>
      <w:vertAlign w:val="superscript"/>
    </w:rPr>
  </w:style>
  <w:style w:type="character" w:customStyle="1" w:styleId="54">
    <w:name w:val="font31"/>
    <w:basedOn w:val="29"/>
    <w:autoRedefine/>
    <w:qFormat/>
    <w:uiPriority w:val="0"/>
    <w:rPr>
      <w:rFonts w:hint="eastAsia" w:ascii="微软雅黑" w:hAnsi="微软雅黑" w:eastAsia="微软雅黑" w:cs="微软雅黑"/>
      <w:b/>
      <w:bCs/>
      <w:color w:val="000000"/>
      <w:sz w:val="18"/>
      <w:szCs w:val="18"/>
      <w:u w:val="none"/>
    </w:rPr>
  </w:style>
  <w:style w:type="character" w:customStyle="1" w:styleId="55">
    <w:name w:val="font101"/>
    <w:basedOn w:val="29"/>
    <w:autoRedefine/>
    <w:qFormat/>
    <w:uiPriority w:val="0"/>
    <w:rPr>
      <w:rFonts w:hint="default" w:ascii="Times New Roman" w:hAnsi="Times New Roman" w:cs="Times New Roman"/>
      <w:color w:val="000000"/>
      <w:sz w:val="21"/>
      <w:szCs w:val="21"/>
      <w:u w:val="none"/>
    </w:rPr>
  </w:style>
  <w:style w:type="character" w:customStyle="1" w:styleId="56">
    <w:name w:val="font121"/>
    <w:basedOn w:val="29"/>
    <w:autoRedefine/>
    <w:qFormat/>
    <w:uiPriority w:val="0"/>
    <w:rPr>
      <w:rFonts w:hint="eastAsia" w:ascii="宋体" w:hAnsi="宋体" w:eastAsia="宋体" w:cs="宋体"/>
      <w:color w:val="000000"/>
      <w:sz w:val="21"/>
      <w:szCs w:val="21"/>
      <w:u w:val="none"/>
    </w:rPr>
  </w:style>
  <w:style w:type="paragraph" w:customStyle="1" w:styleId="57">
    <w:name w:val="xl27"/>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character" w:customStyle="1" w:styleId="58">
    <w:name w:val="标题 1 Char"/>
    <w:link w:val="3"/>
    <w:qFormat/>
    <w:uiPriority w:val="0"/>
    <w:rPr>
      <w:b/>
      <w:bCs/>
      <w:sz w:val="36"/>
      <w:szCs w:val="32"/>
    </w:rPr>
  </w:style>
  <w:style w:type="paragraph" w:customStyle="1" w:styleId="59">
    <w:name w:val="wsl表格"/>
    <w:basedOn w:val="4"/>
    <w:qFormat/>
    <w:uiPriority w:val="0"/>
    <w:pPr>
      <w:keepNext w:val="0"/>
      <w:keepLines w:val="0"/>
      <w:spacing w:before="0" w:beforeLines="0" w:after="0" w:afterLines="0" w:line="320" w:lineRule="exact"/>
      <w:jc w:val="center"/>
      <w:outlineLvl w:val="9"/>
    </w:pPr>
    <w:rPr>
      <w:sz w:val="21"/>
      <w:szCs w:val="21"/>
    </w:rPr>
  </w:style>
  <w:style w:type="paragraph" w:customStyle="1" w:styleId="60">
    <w:name w:val="表格字体"/>
    <w:basedOn w:val="1"/>
    <w:qFormat/>
    <w:uiPriority w:val="0"/>
    <w:pPr>
      <w:adjustRightInd w:val="0"/>
      <w:spacing w:line="300" w:lineRule="exact"/>
      <w:jc w:val="center"/>
    </w:pPr>
    <w:rPr>
      <w:color w:val="000000"/>
      <w:sz w:val="18"/>
      <w:szCs w:val="24"/>
    </w:rPr>
  </w:style>
  <w:style w:type="paragraph" w:customStyle="1" w:styleId="61">
    <w:name w:val="Default"/>
    <w:basedOn w:val="62"/>
    <w:next w:val="63"/>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62">
    <w:name w:val="纯文本1"/>
    <w:basedOn w:val="1"/>
    <w:qFormat/>
    <w:uiPriority w:val="0"/>
    <w:pPr>
      <w:adjustRightInd w:val="0"/>
    </w:pPr>
    <w:rPr>
      <w:rFonts w:ascii="宋体" w:hAnsi="Courier New"/>
      <w:szCs w:val="20"/>
    </w:rPr>
  </w:style>
  <w:style w:type="paragraph" w:customStyle="1" w:styleId="63">
    <w:name w:val="样式35"/>
    <w:basedOn w:val="64"/>
    <w:next w:val="68"/>
    <w:qFormat/>
    <w:uiPriority w:val="0"/>
    <w:pPr>
      <w:widowControl w:val="0"/>
      <w:tabs>
        <w:tab w:val="left" w:pos="0"/>
        <w:tab w:val="left" w:pos="360"/>
        <w:tab w:val="left" w:pos="540"/>
        <w:tab w:val="left" w:pos="567"/>
      </w:tabs>
      <w:autoSpaceDE/>
      <w:autoSpaceDN/>
      <w:spacing w:before="0" w:after="0" w:line="312" w:lineRule="auto"/>
      <w:ind w:left="0" w:firstLine="567"/>
      <w:jc w:val="both"/>
    </w:pPr>
    <w:rPr>
      <w:rFonts w:ascii="宋体" w:eastAsia="宋体"/>
      <w:sz w:val="28"/>
    </w:rPr>
  </w:style>
  <w:style w:type="paragraph" w:customStyle="1" w:styleId="64">
    <w:name w:val="样式26"/>
    <w:basedOn w:val="65"/>
    <w:qFormat/>
    <w:uiPriority w:val="0"/>
    <w:pPr>
      <w:tabs>
        <w:tab w:val="left" w:pos="0"/>
        <w:tab w:val="left" w:pos="360"/>
        <w:tab w:val="left" w:pos="540"/>
        <w:tab w:val="left" w:pos="567"/>
      </w:tabs>
    </w:pPr>
  </w:style>
  <w:style w:type="paragraph" w:customStyle="1" w:styleId="65">
    <w:name w:val="样式21"/>
    <w:basedOn w:val="66"/>
    <w:qFormat/>
    <w:uiPriority w:val="0"/>
    <w:pPr>
      <w:tabs>
        <w:tab w:val="left" w:pos="360"/>
        <w:tab w:val="left" w:pos="567"/>
      </w:tabs>
      <w:spacing w:before="120" w:beforeLines="0" w:after="120" w:afterLines="0"/>
      <w:ind w:hanging="992"/>
    </w:pPr>
  </w:style>
  <w:style w:type="paragraph" w:customStyle="1" w:styleId="66">
    <w:name w:val="样式5"/>
    <w:basedOn w:val="67"/>
    <w:qFormat/>
    <w:uiPriority w:val="0"/>
    <w:pPr>
      <w:tabs>
        <w:tab w:val="left" w:pos="360"/>
        <w:tab w:val="left" w:pos="567"/>
      </w:tabs>
    </w:pPr>
  </w:style>
  <w:style w:type="paragraph" w:customStyle="1" w:styleId="67">
    <w:name w:val="样式12"/>
    <w:basedOn w:val="1"/>
    <w:qFormat/>
    <w:uiPriority w:val="0"/>
    <w:pPr>
      <w:keepNext/>
      <w:keepLines/>
      <w:tabs>
        <w:tab w:val="left" w:pos="360"/>
      </w:tabs>
      <w:spacing w:before="156" w:beforeLines="50" w:after="156" w:afterLines="50" w:line="360" w:lineRule="auto"/>
      <w:ind w:left="567" w:hanging="567"/>
      <w:outlineLvl w:val="1"/>
    </w:pPr>
    <w:rPr>
      <w:rFonts w:ascii="Times New Roman" w:hAnsi="Times New Roman" w:eastAsia="MS Mincho"/>
      <w:kern w:val="0"/>
      <w:sz w:val="28"/>
      <w:szCs w:val="28"/>
    </w:rPr>
  </w:style>
  <w:style w:type="paragraph" w:customStyle="1" w:styleId="68">
    <w:name w:val="font6"/>
    <w:basedOn w:val="1"/>
    <w:next w:val="24"/>
    <w:qFormat/>
    <w:uiPriority w:val="0"/>
    <w:pPr>
      <w:widowControl/>
      <w:autoSpaceDE/>
      <w:autoSpaceDN/>
      <w:spacing w:before="280" w:after="280" w:line="240" w:lineRule="auto"/>
      <w:ind w:left="0" w:firstLine="0"/>
    </w:pPr>
    <w:rPr>
      <w:rFonts w:ascii="Times New Roman" w:eastAsia="宋体"/>
      <w:sz w:val="21"/>
    </w:rPr>
  </w:style>
  <w:style w:type="paragraph" w:customStyle="1" w:styleId="69">
    <w:name w:val="正文1"/>
    <w:basedOn w:val="1"/>
    <w:qFormat/>
    <w:uiPriority w:val="0"/>
    <w:pPr>
      <w:adjustRightInd w:val="0"/>
    </w:pPr>
    <w:rPr>
      <w:rFonts w:eastAsia="楷体_GB2312"/>
      <w:sz w:val="24"/>
    </w:rPr>
  </w:style>
  <w:style w:type="paragraph" w:customStyle="1" w:styleId="70">
    <w:name w:val="Table Text"/>
    <w:basedOn w:val="1"/>
    <w:semiHidden/>
    <w:qFormat/>
    <w:uiPriority w:val="0"/>
    <w:rPr>
      <w:rFonts w:ascii="宋体" w:hAnsi="宋体" w:eastAsia="宋体" w:cs="宋体"/>
      <w:sz w:val="24"/>
      <w:szCs w:val="24"/>
      <w:lang w:val="en-US" w:eastAsia="en-US" w:bidi="ar-SA"/>
    </w:rPr>
  </w:style>
  <w:style w:type="table" w:customStyle="1" w:styleId="71">
    <w:name w:val="Table Normal"/>
    <w:unhideWhenUsed/>
    <w:qFormat/>
    <w:uiPriority w:val="0"/>
    <w:tblPr>
      <w:tblCellMar>
        <w:top w:w="0" w:type="dxa"/>
        <w:left w:w="0" w:type="dxa"/>
        <w:bottom w:w="0" w:type="dxa"/>
        <w:right w:w="0" w:type="dxa"/>
      </w:tblCellMar>
    </w:tblPr>
  </w:style>
  <w:style w:type="character" w:customStyle="1" w:styleId="72">
    <w:name w:val="10"/>
    <w:basedOn w:val="29"/>
    <w:qFormat/>
    <w:uiPriority w:val="0"/>
    <w:rPr>
      <w:rFonts w:hint="default" w:ascii="Times New Roman" w:hAnsi="Times New Roman" w:cs="Times New Roman"/>
    </w:rPr>
  </w:style>
  <w:style w:type="character" w:customStyle="1" w:styleId="73">
    <w:name w:val="15"/>
    <w:basedOn w:val="29"/>
    <w:qFormat/>
    <w:uiPriority w:val="0"/>
    <w:rPr>
      <w:rFonts w:hint="eastAsia" w:ascii="宋体" w:hAnsi="宋体" w:eastAsia="宋体" w:cs="宋体"/>
      <w:color w:val="000000"/>
      <w:sz w:val="18"/>
      <w:szCs w:val="18"/>
    </w:rPr>
  </w:style>
  <w:style w:type="paragraph" w:customStyle="1" w:styleId="74">
    <w:name w:val="正文文本，表格"/>
    <w:basedOn w:val="1"/>
    <w:qFormat/>
    <w:uiPriority w:val="0"/>
    <w:pPr>
      <w:jc w:val="center"/>
    </w:pPr>
    <w:rPr>
      <w:rFonts w:cs="宋体"/>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png"/><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png"/><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1034"/>
    <customShpInfo spid="_x0000_s1031" textRotate="1"/>
    <customShpInfo spid="_x0000_s104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15886</Words>
  <Characters>16579</Characters>
  <Lines>1</Lines>
  <Paragraphs>1</Paragraphs>
  <TotalTime>304</TotalTime>
  <ScaleCrop>false</ScaleCrop>
  <LinksUpToDate>false</LinksUpToDate>
  <CharactersWithSpaces>16647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2023-10-08T07:19:00Z</dcterms:created>
  <dc:creator>Administrator</dc:creator>
  <cp:lastModifiedBy>Administrator</cp:lastModifiedBy>
  <cp:lastPrinted>2025-04-01T08:10:00Z</cp:lastPrinted>
  <dcterms:modified xsi:type="dcterms:W3CDTF">2025-10-22T09:17:54Z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A6CB88978F3B403BA5D79466EAD4419E_13</vt:lpwstr>
  </property>
  <property fmtid="{D5CDD505-2E9C-101B-9397-08002B2CF9AE}" pid="4" name="KSOTemplateDocerSaveRecord">
    <vt:lpwstr>eyJoZGlkIjoiNmVkOTRlNTM5YTkwZTQxNDQwMmRmNjA1OWI4NmEyZDkifQ==</vt:lpwstr>
  </property>
</Properties>
</file>